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E9" w:rsidRDefault="00BE14E9" w:rsidP="00BE14E9">
      <w:pPr>
        <w:jc w:val="both"/>
      </w:pPr>
    </w:p>
    <w:p w:rsidR="00BE14E9" w:rsidRPr="00B248D6" w:rsidRDefault="00BE14E9" w:rsidP="00BE14E9">
      <w:pPr>
        <w:jc w:val="both"/>
      </w:pPr>
      <w:r>
        <w:t xml:space="preserve">                                                                       </w:t>
      </w:r>
      <w:r>
        <w:t xml:space="preserve">        </w:t>
      </w:r>
      <w:r w:rsidRPr="00B248D6">
        <w:t>УТВЕРЖДЕНО</w:t>
      </w:r>
    </w:p>
    <w:p w:rsidR="00BE14E9" w:rsidRDefault="00BE14E9" w:rsidP="00BE14E9">
      <w:r>
        <w:t xml:space="preserve">                                                                                      Р</w:t>
      </w:r>
      <w:r w:rsidRPr="00B248D6">
        <w:t xml:space="preserve">ешением Совета депутатов </w:t>
      </w:r>
    </w:p>
    <w:p w:rsidR="00BE14E9" w:rsidRDefault="00BE14E9" w:rsidP="00BE14E9">
      <w:r>
        <w:t xml:space="preserve">                                                                                      Сергиево-Посадского городского округа</w:t>
      </w:r>
    </w:p>
    <w:p w:rsidR="00BE14E9" w:rsidRPr="00B248D6" w:rsidRDefault="00BE14E9" w:rsidP="00BE14E9">
      <w:pPr>
        <w:jc w:val="both"/>
      </w:pPr>
      <w:r>
        <w:t xml:space="preserve">                                                      </w:t>
      </w:r>
      <w:r>
        <w:t xml:space="preserve">                         </w:t>
      </w:r>
      <w:bookmarkStart w:id="0" w:name="_GoBack"/>
      <w:bookmarkEnd w:id="0"/>
      <w:r>
        <w:t>Московской области</w:t>
      </w:r>
    </w:p>
    <w:p w:rsidR="00BE14E9" w:rsidRPr="00B248D6" w:rsidRDefault="00BE14E9" w:rsidP="00BE14E9">
      <w:pPr>
        <w:rPr>
          <w:b/>
        </w:rPr>
      </w:pPr>
      <w:r>
        <w:t xml:space="preserve">                                                                                      </w:t>
      </w:r>
      <w:r w:rsidRPr="00B248D6">
        <w:t xml:space="preserve">от </w:t>
      </w:r>
      <w:r w:rsidRPr="00B248D6">
        <w:rPr>
          <w:u w:val="single"/>
        </w:rPr>
        <w:t xml:space="preserve">                     </w:t>
      </w:r>
      <w:r w:rsidRPr="00B248D6">
        <w:t>№_________</w:t>
      </w:r>
      <w:r>
        <w:t>_________</w:t>
      </w:r>
    </w:p>
    <w:p w:rsidR="00BE14E9" w:rsidRDefault="00BE14E9" w:rsidP="00BE14E9">
      <w:pPr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</w:p>
    <w:p w:rsidR="00BE14E9" w:rsidRDefault="00BE14E9" w:rsidP="00BE14E9">
      <w:pPr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</w:p>
    <w:p w:rsidR="00BE14E9" w:rsidRPr="00FA184E" w:rsidRDefault="00BE14E9" w:rsidP="00BE14E9">
      <w:pPr>
        <w:pStyle w:val="1"/>
        <w:widowControl/>
        <w:tabs>
          <w:tab w:val="left" w:pos="1134"/>
        </w:tabs>
        <w:ind w:left="0"/>
        <w:jc w:val="center"/>
        <w:rPr>
          <w:rStyle w:val="a3"/>
          <w:rFonts w:asciiTheme="majorHAnsi" w:hAnsiTheme="majorHAnsi" w:cstheme="majorHAnsi"/>
          <w:b w:val="0"/>
          <w:bCs w:val="0"/>
          <w:sz w:val="24"/>
          <w:szCs w:val="24"/>
        </w:rPr>
      </w:pPr>
      <w:r w:rsidRPr="00FA184E">
        <w:rPr>
          <w:rFonts w:asciiTheme="majorHAnsi" w:hAnsiTheme="majorHAnsi" w:cstheme="majorHAnsi"/>
          <w:b/>
          <w:sz w:val="24"/>
          <w:szCs w:val="24"/>
        </w:rPr>
        <w:t xml:space="preserve">Ключевые и индикативные показатели муниципального лесного контроля </w:t>
      </w:r>
      <w:r w:rsidRPr="00FA184E">
        <w:rPr>
          <w:rStyle w:val="a3"/>
          <w:rFonts w:asciiTheme="majorHAnsi" w:hAnsiTheme="majorHAnsi" w:cstheme="majorHAnsi"/>
          <w:sz w:val="24"/>
          <w:szCs w:val="24"/>
        </w:rPr>
        <w:t>в отношении лесных участков, находящихся в муниципальной собственности на территории Сергиево-Посадского городского округа Московской области</w:t>
      </w:r>
    </w:p>
    <w:p w:rsidR="00BE14E9" w:rsidRPr="00FA184E" w:rsidRDefault="00BE14E9" w:rsidP="00BE14E9">
      <w:pPr>
        <w:pStyle w:val="1"/>
        <w:widowControl/>
        <w:tabs>
          <w:tab w:val="left" w:pos="1134"/>
        </w:tabs>
        <w:ind w:left="0"/>
        <w:jc w:val="center"/>
        <w:rPr>
          <w:rFonts w:asciiTheme="majorHAnsi" w:hAnsiTheme="majorHAnsi" w:cstheme="majorHAnsi"/>
          <w:b/>
          <w:sz w:val="24"/>
          <w:szCs w:val="24"/>
          <w:lang w:val="x-none"/>
        </w:rPr>
      </w:pPr>
    </w:p>
    <w:p w:rsidR="00BE14E9" w:rsidRPr="00FA184E" w:rsidRDefault="00BE14E9" w:rsidP="00BE14E9">
      <w:pPr>
        <w:pStyle w:val="1"/>
        <w:widowControl/>
        <w:tabs>
          <w:tab w:val="left" w:pos="1134"/>
        </w:tabs>
        <w:ind w:left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A184E">
        <w:rPr>
          <w:rFonts w:asciiTheme="majorHAnsi" w:hAnsiTheme="majorHAnsi" w:cstheme="majorHAnsi"/>
          <w:b/>
          <w:sz w:val="24"/>
          <w:szCs w:val="24"/>
        </w:rPr>
        <w:t>Ключевые показатели и их целевые значения</w:t>
      </w:r>
    </w:p>
    <w:p w:rsidR="00BE14E9" w:rsidRPr="00FA184E" w:rsidRDefault="00BE14E9" w:rsidP="00BE14E9">
      <w:pPr>
        <w:pStyle w:val="1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A184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6786"/>
        <w:gridCol w:w="2224"/>
      </w:tblGrid>
      <w:tr w:rsidR="00BE14E9" w:rsidRPr="00FA184E" w:rsidTr="00E84D6A">
        <w:tc>
          <w:tcPr>
            <w:tcW w:w="560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№ </w:t>
            </w:r>
            <w:proofErr w:type="gramStart"/>
            <w:r w:rsidRPr="00FA184E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п</w:t>
            </w:r>
            <w:proofErr w:type="gramEnd"/>
            <w:r w:rsidRPr="00FA184E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/п</w:t>
            </w:r>
          </w:p>
        </w:tc>
        <w:tc>
          <w:tcPr>
            <w:tcW w:w="6786" w:type="dxa"/>
            <w:vAlign w:val="center"/>
          </w:tcPr>
          <w:p w:rsidR="00BE14E9" w:rsidRPr="00FA184E" w:rsidRDefault="00BE14E9" w:rsidP="00E84D6A">
            <w:pPr>
              <w:autoSpaceDE w:val="0"/>
              <w:autoSpaceDN w:val="0"/>
              <w:adjustRightInd w:val="0"/>
              <w:ind w:left="23" w:hanging="113"/>
              <w:jc w:val="center"/>
              <w:rPr>
                <w:b/>
              </w:rPr>
            </w:pPr>
            <w:r w:rsidRPr="00FA184E">
              <w:rPr>
                <w:b/>
              </w:rPr>
              <w:t>Наименование показателя</w:t>
            </w:r>
          </w:p>
        </w:tc>
        <w:tc>
          <w:tcPr>
            <w:tcW w:w="2224" w:type="dxa"/>
            <w:vAlign w:val="center"/>
          </w:tcPr>
          <w:p w:rsidR="00BE14E9" w:rsidRPr="00FA184E" w:rsidRDefault="00BE14E9" w:rsidP="00E84D6A">
            <w:pPr>
              <w:autoSpaceDE w:val="0"/>
              <w:autoSpaceDN w:val="0"/>
              <w:adjustRightInd w:val="0"/>
              <w:ind w:left="23" w:hanging="113"/>
              <w:jc w:val="center"/>
              <w:rPr>
                <w:b/>
              </w:rPr>
            </w:pPr>
            <w:r w:rsidRPr="00FA184E">
              <w:rPr>
                <w:b/>
              </w:rPr>
              <w:t>Целевое значение, %</w:t>
            </w:r>
          </w:p>
        </w:tc>
      </w:tr>
      <w:tr w:rsidR="00BE14E9" w:rsidRPr="00FA184E" w:rsidTr="00E84D6A">
        <w:tc>
          <w:tcPr>
            <w:tcW w:w="560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6786" w:type="dxa"/>
            <w:vAlign w:val="center"/>
          </w:tcPr>
          <w:p w:rsidR="00BE14E9" w:rsidRPr="00FA184E" w:rsidRDefault="00BE14E9" w:rsidP="00E84D6A">
            <w:pPr>
              <w:autoSpaceDE w:val="0"/>
              <w:autoSpaceDN w:val="0"/>
              <w:adjustRightInd w:val="0"/>
              <w:ind w:left="23" w:hanging="113"/>
              <w:jc w:val="center"/>
              <w:rPr>
                <w:b/>
              </w:rPr>
            </w:pPr>
            <w:r w:rsidRPr="00FA184E">
              <w:rPr>
                <w:b/>
              </w:rPr>
              <w:t>2</w:t>
            </w:r>
          </w:p>
        </w:tc>
        <w:tc>
          <w:tcPr>
            <w:tcW w:w="2224" w:type="dxa"/>
            <w:vAlign w:val="center"/>
          </w:tcPr>
          <w:p w:rsidR="00BE14E9" w:rsidRPr="00FA184E" w:rsidRDefault="00BE14E9" w:rsidP="00E84D6A">
            <w:pPr>
              <w:autoSpaceDE w:val="0"/>
              <w:autoSpaceDN w:val="0"/>
              <w:adjustRightInd w:val="0"/>
              <w:ind w:left="23" w:hanging="113"/>
              <w:jc w:val="center"/>
              <w:rPr>
                <w:b/>
              </w:rPr>
            </w:pPr>
            <w:r w:rsidRPr="00FA184E">
              <w:rPr>
                <w:b/>
              </w:rPr>
              <w:t>3</w:t>
            </w:r>
          </w:p>
        </w:tc>
      </w:tr>
      <w:tr w:rsidR="00BE14E9" w:rsidRPr="00EF14B0" w:rsidTr="00E84D6A">
        <w:tc>
          <w:tcPr>
            <w:tcW w:w="560" w:type="dxa"/>
            <w:vAlign w:val="center"/>
          </w:tcPr>
          <w:p w:rsidR="00BE14E9" w:rsidRPr="00EF14B0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EF14B0">
              <w:rPr>
                <w:rFonts w:ascii="Times New Roman" w:hAnsi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6786" w:type="dxa"/>
            <w:vAlign w:val="center"/>
          </w:tcPr>
          <w:p w:rsidR="00BE14E9" w:rsidRPr="00EF14B0" w:rsidRDefault="00BE14E9" w:rsidP="00E84D6A">
            <w:pPr>
              <w:autoSpaceDE w:val="0"/>
              <w:autoSpaceDN w:val="0"/>
              <w:adjustRightInd w:val="0"/>
              <w:jc w:val="both"/>
            </w:pPr>
            <w:r w:rsidRPr="00EF14B0">
              <w:rPr>
                <w:bCs/>
              </w:rPr>
              <w:t>Доля выявленного (начисленного) ущерба, причиненного компонентам природной среды, в млн. рублей в отчетном периоде по отношению к аналогичному отчетному периоду предыдущего года</w:t>
            </w:r>
          </w:p>
        </w:tc>
        <w:tc>
          <w:tcPr>
            <w:tcW w:w="2224" w:type="dxa"/>
            <w:vAlign w:val="center"/>
          </w:tcPr>
          <w:p w:rsidR="00BE14E9" w:rsidRPr="00EF14B0" w:rsidRDefault="00BE14E9" w:rsidP="00E84D6A">
            <w:pPr>
              <w:autoSpaceDE w:val="0"/>
              <w:autoSpaceDN w:val="0"/>
              <w:adjustRightInd w:val="0"/>
              <w:ind w:firstLine="33"/>
              <w:jc w:val="center"/>
            </w:pPr>
            <w:r w:rsidRPr="00EF14B0">
              <w:t>0%</w:t>
            </w:r>
          </w:p>
        </w:tc>
      </w:tr>
    </w:tbl>
    <w:p w:rsidR="00BE14E9" w:rsidRPr="00FA184E" w:rsidRDefault="00BE14E9" w:rsidP="00BE14E9">
      <w:pPr>
        <w:jc w:val="center"/>
        <w:rPr>
          <w:b/>
        </w:rPr>
      </w:pPr>
    </w:p>
    <w:p w:rsidR="00BE14E9" w:rsidRPr="00FA184E" w:rsidRDefault="00BE14E9" w:rsidP="00BE14E9">
      <w:pPr>
        <w:jc w:val="center"/>
        <w:rPr>
          <w:b/>
        </w:rPr>
      </w:pPr>
      <w:r w:rsidRPr="00FA184E">
        <w:rPr>
          <w:b/>
        </w:rPr>
        <w:t>Индикативные показатели</w:t>
      </w:r>
    </w:p>
    <w:p w:rsidR="00BE14E9" w:rsidRPr="00FA184E" w:rsidRDefault="00BE14E9" w:rsidP="00BE14E9">
      <w:pPr>
        <w:pStyle w:val="1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A184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Таблица 2</w:t>
      </w:r>
    </w:p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9051"/>
      </w:tblGrid>
      <w:tr w:rsidR="00BE14E9" w:rsidRPr="00FA184E" w:rsidTr="00E84D6A">
        <w:tc>
          <w:tcPr>
            <w:tcW w:w="513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 xml:space="preserve">№ </w:t>
            </w:r>
            <w:proofErr w:type="gramStart"/>
            <w:r w:rsidRPr="00FA184E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п</w:t>
            </w:r>
            <w:proofErr w:type="gramEnd"/>
            <w:r w:rsidRPr="00FA184E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/п</w:t>
            </w:r>
          </w:p>
        </w:tc>
        <w:tc>
          <w:tcPr>
            <w:tcW w:w="9093" w:type="dxa"/>
            <w:vAlign w:val="center"/>
          </w:tcPr>
          <w:p w:rsidR="00BE14E9" w:rsidRPr="00FA184E" w:rsidRDefault="00BE14E9" w:rsidP="00E84D6A">
            <w:pPr>
              <w:autoSpaceDE w:val="0"/>
              <w:autoSpaceDN w:val="0"/>
              <w:adjustRightInd w:val="0"/>
              <w:spacing w:line="276" w:lineRule="auto"/>
              <w:ind w:left="23" w:hanging="113"/>
              <w:jc w:val="center"/>
              <w:rPr>
                <w:b/>
              </w:rPr>
            </w:pPr>
            <w:r w:rsidRPr="00FA184E">
              <w:rPr>
                <w:b/>
              </w:rPr>
              <w:t>Наименование показателя</w:t>
            </w:r>
          </w:p>
        </w:tc>
      </w:tr>
      <w:tr w:rsidR="00BE14E9" w:rsidRPr="00FA184E" w:rsidTr="00E84D6A">
        <w:tc>
          <w:tcPr>
            <w:tcW w:w="513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9093" w:type="dxa"/>
            <w:vAlign w:val="center"/>
          </w:tcPr>
          <w:p w:rsidR="00BE14E9" w:rsidRPr="00FA184E" w:rsidRDefault="00BE14E9" w:rsidP="00E84D6A">
            <w:pPr>
              <w:autoSpaceDE w:val="0"/>
              <w:autoSpaceDN w:val="0"/>
              <w:adjustRightInd w:val="0"/>
              <w:spacing w:line="276" w:lineRule="auto"/>
              <w:ind w:left="23" w:hanging="113"/>
              <w:jc w:val="center"/>
              <w:rPr>
                <w:b/>
              </w:rPr>
            </w:pPr>
            <w:r w:rsidRPr="00FA184E">
              <w:rPr>
                <w:b/>
              </w:rPr>
              <w:t>2</w:t>
            </w:r>
          </w:p>
        </w:tc>
      </w:tr>
      <w:tr w:rsidR="00BE14E9" w:rsidRPr="00FA184E" w:rsidTr="00E84D6A">
        <w:tc>
          <w:tcPr>
            <w:tcW w:w="513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9093" w:type="dxa"/>
            <w:vAlign w:val="center"/>
          </w:tcPr>
          <w:p w:rsidR="00BE14E9" w:rsidRDefault="00BE14E9" w:rsidP="00E84D6A">
            <w:pPr>
              <w:autoSpaceDE w:val="0"/>
              <w:autoSpaceDN w:val="0"/>
              <w:adjustRightInd w:val="0"/>
              <w:jc w:val="both"/>
            </w:pPr>
            <w:r w:rsidRPr="00FA184E">
              <w:t>Количество плановых контрольных (надзорных) мероприятий, проведенных за отчетный период</w:t>
            </w:r>
          </w:p>
          <w:p w:rsidR="00BE14E9" w:rsidRPr="00FA184E" w:rsidRDefault="00BE14E9" w:rsidP="00E84D6A">
            <w:pPr>
              <w:autoSpaceDE w:val="0"/>
              <w:autoSpaceDN w:val="0"/>
              <w:adjustRightInd w:val="0"/>
              <w:jc w:val="both"/>
            </w:pPr>
          </w:p>
        </w:tc>
      </w:tr>
      <w:tr w:rsidR="00BE14E9" w:rsidRPr="00FA184E" w:rsidTr="00E84D6A">
        <w:tc>
          <w:tcPr>
            <w:tcW w:w="513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9093" w:type="dxa"/>
            <w:vAlign w:val="center"/>
          </w:tcPr>
          <w:p w:rsidR="00BE14E9" w:rsidRDefault="00BE14E9" w:rsidP="00E84D6A">
            <w:pPr>
              <w:autoSpaceDE w:val="0"/>
              <w:autoSpaceDN w:val="0"/>
              <w:adjustRightInd w:val="0"/>
              <w:jc w:val="both"/>
            </w:pPr>
            <w:r w:rsidRPr="00FA184E">
              <w:t>Количество внеплановых контрольных (надзорных) мероприятий, проведенных за отчетный период</w:t>
            </w:r>
          </w:p>
          <w:p w:rsidR="00BE14E9" w:rsidRPr="00FA184E" w:rsidRDefault="00BE14E9" w:rsidP="00E84D6A">
            <w:pPr>
              <w:autoSpaceDE w:val="0"/>
              <w:autoSpaceDN w:val="0"/>
              <w:adjustRightInd w:val="0"/>
              <w:jc w:val="both"/>
            </w:pPr>
          </w:p>
        </w:tc>
      </w:tr>
      <w:tr w:rsidR="00BE14E9" w:rsidRPr="00FA184E" w:rsidTr="00E84D6A">
        <w:tc>
          <w:tcPr>
            <w:tcW w:w="513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9093" w:type="dxa"/>
            <w:vAlign w:val="center"/>
          </w:tcPr>
          <w:p w:rsidR="00BE14E9" w:rsidRDefault="00BE14E9" w:rsidP="00E84D6A">
            <w:pPr>
              <w:autoSpaceDE w:val="0"/>
              <w:autoSpaceDN w:val="0"/>
              <w:adjustRightInd w:val="0"/>
              <w:jc w:val="both"/>
            </w:pPr>
            <w:r w:rsidRPr="00FA184E">
              <w:t>Количество внеплановых контрольных (надзорных) мероприятий, проведенных на основании выявления соответствующего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  <w:p w:rsidR="00BE14E9" w:rsidRPr="00FA184E" w:rsidRDefault="00BE14E9" w:rsidP="00E84D6A">
            <w:pPr>
              <w:autoSpaceDE w:val="0"/>
              <w:autoSpaceDN w:val="0"/>
              <w:adjustRightInd w:val="0"/>
              <w:jc w:val="both"/>
            </w:pPr>
          </w:p>
        </w:tc>
      </w:tr>
      <w:tr w:rsidR="00BE14E9" w:rsidRPr="00FA184E" w:rsidTr="00E84D6A">
        <w:tc>
          <w:tcPr>
            <w:tcW w:w="513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9093" w:type="dxa"/>
            <w:vAlign w:val="center"/>
          </w:tcPr>
          <w:p w:rsidR="00BE14E9" w:rsidRDefault="00BE14E9" w:rsidP="00E84D6A">
            <w:pPr>
              <w:autoSpaceDE w:val="0"/>
              <w:autoSpaceDN w:val="0"/>
              <w:adjustRightInd w:val="0"/>
              <w:jc w:val="both"/>
            </w:pPr>
            <w:r w:rsidRPr="00FA184E">
              <w:t>Общее количество контрольных (надзорных) мероприятий с взаимодействием, проведенных за отчетный период</w:t>
            </w:r>
          </w:p>
          <w:p w:rsidR="00BE14E9" w:rsidRPr="00FA184E" w:rsidRDefault="00BE14E9" w:rsidP="00E84D6A">
            <w:pPr>
              <w:autoSpaceDE w:val="0"/>
              <w:autoSpaceDN w:val="0"/>
              <w:adjustRightInd w:val="0"/>
              <w:jc w:val="both"/>
            </w:pPr>
          </w:p>
        </w:tc>
      </w:tr>
      <w:tr w:rsidR="00BE14E9" w:rsidRPr="00FA184E" w:rsidTr="00E84D6A">
        <w:tc>
          <w:tcPr>
            <w:tcW w:w="513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9093" w:type="dxa"/>
            <w:vAlign w:val="center"/>
          </w:tcPr>
          <w:p w:rsidR="00BE14E9" w:rsidRDefault="00BE14E9" w:rsidP="00E84D6A">
            <w:pPr>
              <w:autoSpaceDE w:val="0"/>
              <w:autoSpaceDN w:val="0"/>
              <w:adjustRightInd w:val="0"/>
              <w:jc w:val="both"/>
            </w:pPr>
            <w:r w:rsidRPr="00FA184E">
              <w:t>Количество обязательных профилактических визитов, проведенных за отчетный период</w:t>
            </w:r>
          </w:p>
          <w:p w:rsidR="00BE14E9" w:rsidRPr="00FA184E" w:rsidRDefault="00BE14E9" w:rsidP="00E84D6A">
            <w:pPr>
              <w:autoSpaceDE w:val="0"/>
              <w:autoSpaceDN w:val="0"/>
              <w:adjustRightInd w:val="0"/>
              <w:jc w:val="both"/>
            </w:pPr>
          </w:p>
        </w:tc>
      </w:tr>
      <w:tr w:rsidR="00BE14E9" w:rsidRPr="00FA184E" w:rsidTr="00E84D6A">
        <w:tc>
          <w:tcPr>
            <w:tcW w:w="513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9093" w:type="dxa"/>
            <w:vAlign w:val="center"/>
          </w:tcPr>
          <w:p w:rsidR="00BE14E9" w:rsidRDefault="00BE14E9" w:rsidP="00E84D6A">
            <w:pPr>
              <w:autoSpaceDE w:val="0"/>
              <w:autoSpaceDN w:val="0"/>
              <w:adjustRightInd w:val="0"/>
              <w:jc w:val="both"/>
            </w:pPr>
            <w:r w:rsidRPr="00FA184E">
              <w:t>Количество предостережений о недопустимости нарушения обязательных требований, объявленных за отчетный период</w:t>
            </w:r>
          </w:p>
          <w:p w:rsidR="00BE14E9" w:rsidRPr="00FA184E" w:rsidRDefault="00BE14E9" w:rsidP="00E84D6A">
            <w:pPr>
              <w:autoSpaceDE w:val="0"/>
              <w:autoSpaceDN w:val="0"/>
              <w:adjustRightInd w:val="0"/>
              <w:jc w:val="both"/>
            </w:pPr>
          </w:p>
        </w:tc>
      </w:tr>
      <w:tr w:rsidR="00BE14E9" w:rsidRPr="00FA184E" w:rsidTr="00E84D6A">
        <w:tc>
          <w:tcPr>
            <w:tcW w:w="513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9093" w:type="dxa"/>
            <w:vAlign w:val="center"/>
          </w:tcPr>
          <w:p w:rsidR="00BE14E9" w:rsidRDefault="00BE14E9" w:rsidP="00E84D6A">
            <w:pPr>
              <w:autoSpaceDE w:val="0"/>
              <w:autoSpaceDN w:val="0"/>
              <w:adjustRightInd w:val="0"/>
              <w:jc w:val="both"/>
            </w:pPr>
            <w:r w:rsidRPr="00FA184E">
              <w:t>Количество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</w:p>
          <w:p w:rsidR="00BE14E9" w:rsidRPr="00FA184E" w:rsidRDefault="00BE14E9" w:rsidP="00E84D6A">
            <w:pPr>
              <w:autoSpaceDE w:val="0"/>
              <w:autoSpaceDN w:val="0"/>
              <w:adjustRightInd w:val="0"/>
              <w:jc w:val="both"/>
            </w:pPr>
          </w:p>
        </w:tc>
      </w:tr>
      <w:tr w:rsidR="00BE14E9" w:rsidRPr="00FA184E" w:rsidTr="00E84D6A">
        <w:tc>
          <w:tcPr>
            <w:tcW w:w="513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9093" w:type="dxa"/>
            <w:vAlign w:val="center"/>
          </w:tcPr>
          <w:p w:rsidR="00BE14E9" w:rsidRPr="00FA184E" w:rsidRDefault="00BE14E9" w:rsidP="00E84D6A">
            <w:pPr>
              <w:autoSpaceDE w:val="0"/>
              <w:autoSpaceDN w:val="0"/>
              <w:adjustRightInd w:val="0"/>
              <w:jc w:val="both"/>
            </w:pPr>
            <w:r w:rsidRPr="00FA184E">
              <w:t xml:space="preserve">Количество контрольных (надзорных) мероприятий, по итогам которых возбуждены </w:t>
            </w:r>
            <w:r w:rsidRPr="00FA184E">
              <w:lastRenderedPageBreak/>
              <w:t>дела об административных правонарушениях, за отчетный период</w:t>
            </w:r>
          </w:p>
        </w:tc>
      </w:tr>
      <w:tr w:rsidR="00BE14E9" w:rsidRPr="00FA184E" w:rsidTr="00E84D6A">
        <w:tc>
          <w:tcPr>
            <w:tcW w:w="513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9</w:t>
            </w:r>
          </w:p>
        </w:tc>
        <w:tc>
          <w:tcPr>
            <w:tcW w:w="9093" w:type="dxa"/>
            <w:vAlign w:val="center"/>
          </w:tcPr>
          <w:p w:rsidR="00BE14E9" w:rsidRDefault="00BE14E9" w:rsidP="00E84D6A">
            <w:pPr>
              <w:autoSpaceDE w:val="0"/>
              <w:autoSpaceDN w:val="0"/>
              <w:adjustRightInd w:val="0"/>
              <w:jc w:val="both"/>
            </w:pPr>
            <w:r w:rsidRPr="00FA184E">
              <w:t>Количество направленных в органы прокуратуры заявлений о согласовании проведения контрольных (надзорных) мероприятий, за отчетный период</w:t>
            </w:r>
          </w:p>
          <w:p w:rsidR="00BE14E9" w:rsidRPr="00FA184E" w:rsidRDefault="00BE14E9" w:rsidP="00E84D6A">
            <w:pPr>
              <w:autoSpaceDE w:val="0"/>
              <w:autoSpaceDN w:val="0"/>
              <w:adjustRightInd w:val="0"/>
              <w:jc w:val="both"/>
            </w:pPr>
          </w:p>
        </w:tc>
      </w:tr>
      <w:tr w:rsidR="00BE14E9" w:rsidRPr="00FA184E" w:rsidTr="00E84D6A">
        <w:tc>
          <w:tcPr>
            <w:tcW w:w="513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9093" w:type="dxa"/>
            <w:vAlign w:val="center"/>
          </w:tcPr>
          <w:p w:rsidR="00BE14E9" w:rsidRDefault="00BE14E9" w:rsidP="00E84D6A">
            <w:pPr>
              <w:autoSpaceDE w:val="0"/>
              <w:autoSpaceDN w:val="0"/>
              <w:adjustRightInd w:val="0"/>
              <w:jc w:val="both"/>
            </w:pPr>
            <w:r w:rsidRPr="00FA184E"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  <w:p w:rsidR="00BE14E9" w:rsidRPr="00FA184E" w:rsidRDefault="00BE14E9" w:rsidP="00E84D6A">
            <w:pPr>
              <w:autoSpaceDE w:val="0"/>
              <w:autoSpaceDN w:val="0"/>
              <w:adjustRightInd w:val="0"/>
              <w:jc w:val="both"/>
            </w:pPr>
          </w:p>
        </w:tc>
      </w:tr>
      <w:tr w:rsidR="00BE14E9" w:rsidRPr="00FA184E" w:rsidTr="00E84D6A">
        <w:tc>
          <w:tcPr>
            <w:tcW w:w="513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11 </w:t>
            </w:r>
          </w:p>
        </w:tc>
        <w:tc>
          <w:tcPr>
            <w:tcW w:w="9093" w:type="dxa"/>
            <w:vAlign w:val="center"/>
          </w:tcPr>
          <w:p w:rsidR="00BE14E9" w:rsidRDefault="00BE14E9" w:rsidP="00E84D6A">
            <w:pPr>
              <w:autoSpaceDE w:val="0"/>
              <w:autoSpaceDN w:val="0"/>
              <w:adjustRightInd w:val="0"/>
              <w:jc w:val="both"/>
            </w:pPr>
            <w:r w:rsidRPr="00FA184E"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  <w:p w:rsidR="00BE14E9" w:rsidRPr="00FA184E" w:rsidRDefault="00BE14E9" w:rsidP="00E84D6A">
            <w:pPr>
              <w:autoSpaceDE w:val="0"/>
              <w:autoSpaceDN w:val="0"/>
              <w:adjustRightInd w:val="0"/>
              <w:jc w:val="both"/>
            </w:pPr>
          </w:p>
        </w:tc>
      </w:tr>
      <w:tr w:rsidR="00BE14E9" w:rsidRPr="00FA184E" w:rsidTr="00E84D6A">
        <w:tc>
          <w:tcPr>
            <w:tcW w:w="513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9093" w:type="dxa"/>
            <w:vAlign w:val="center"/>
          </w:tcPr>
          <w:p w:rsidR="00BE14E9" w:rsidRDefault="00BE14E9" w:rsidP="00E84D6A">
            <w:pPr>
              <w:autoSpaceDE w:val="0"/>
              <w:autoSpaceDN w:val="0"/>
              <w:adjustRightInd w:val="0"/>
              <w:jc w:val="both"/>
            </w:pPr>
            <w:r w:rsidRPr="00FA184E">
              <w:t>Общее количество жалоб, поданных контролируемыми лицами в досудебном порядке за отчетный период</w:t>
            </w:r>
          </w:p>
          <w:p w:rsidR="00BE14E9" w:rsidRPr="00FA184E" w:rsidRDefault="00BE14E9" w:rsidP="00E84D6A">
            <w:pPr>
              <w:autoSpaceDE w:val="0"/>
              <w:autoSpaceDN w:val="0"/>
              <w:adjustRightInd w:val="0"/>
              <w:jc w:val="both"/>
            </w:pPr>
          </w:p>
        </w:tc>
      </w:tr>
      <w:tr w:rsidR="00BE14E9" w:rsidRPr="00FA184E" w:rsidTr="00E84D6A">
        <w:tc>
          <w:tcPr>
            <w:tcW w:w="513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9093" w:type="dxa"/>
            <w:vAlign w:val="center"/>
          </w:tcPr>
          <w:p w:rsidR="00BE14E9" w:rsidRDefault="00BE14E9" w:rsidP="00E84D6A">
            <w:pPr>
              <w:autoSpaceDE w:val="0"/>
              <w:autoSpaceDN w:val="0"/>
              <w:adjustRightInd w:val="0"/>
              <w:jc w:val="both"/>
            </w:pPr>
            <w:r w:rsidRPr="00FA184E">
              <w:t>Количество жалоб, в отношении которых контрольным (надзорным) органом был нарушен срок рассмотрения, за отчетный период</w:t>
            </w:r>
          </w:p>
          <w:p w:rsidR="00BE14E9" w:rsidRPr="00FA184E" w:rsidRDefault="00BE14E9" w:rsidP="00E84D6A">
            <w:pPr>
              <w:autoSpaceDE w:val="0"/>
              <w:autoSpaceDN w:val="0"/>
              <w:adjustRightInd w:val="0"/>
              <w:jc w:val="both"/>
            </w:pPr>
          </w:p>
        </w:tc>
      </w:tr>
      <w:tr w:rsidR="00BE14E9" w:rsidRPr="00FA184E" w:rsidTr="00E84D6A">
        <w:tc>
          <w:tcPr>
            <w:tcW w:w="513" w:type="dxa"/>
            <w:vAlign w:val="center"/>
          </w:tcPr>
          <w:p w:rsidR="00BE14E9" w:rsidRPr="00FA184E" w:rsidRDefault="00BE14E9" w:rsidP="00E84D6A">
            <w:pPr>
              <w:pStyle w:val="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9093" w:type="dxa"/>
            <w:vAlign w:val="center"/>
          </w:tcPr>
          <w:p w:rsidR="00BE14E9" w:rsidRDefault="00BE14E9" w:rsidP="00E84D6A">
            <w:pPr>
              <w:autoSpaceDE w:val="0"/>
              <w:autoSpaceDN w:val="0"/>
              <w:adjustRightInd w:val="0"/>
              <w:jc w:val="both"/>
            </w:pPr>
            <w:r w:rsidRPr="00FA184E">
              <w:t>Количество жалоб, поданных контролируемыми лицами в досудебном порядке, по итогам рассмотрения которых</w:t>
            </w:r>
            <w:r>
              <w:t>,</w:t>
            </w:r>
            <w:r w:rsidRPr="00FA184E">
              <w:t xml:space="preserve">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недействительными, за отчетный период</w:t>
            </w:r>
          </w:p>
          <w:p w:rsidR="00BE14E9" w:rsidRPr="00FA184E" w:rsidRDefault="00BE14E9" w:rsidP="00E84D6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E14E9" w:rsidRPr="00FA184E" w:rsidRDefault="00BE14E9" w:rsidP="00BE14E9"/>
    <w:p w:rsidR="00315D45" w:rsidRDefault="00315D45"/>
    <w:sectPr w:rsidR="00315D45" w:rsidSect="004C667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E9"/>
    <w:rsid w:val="00315D45"/>
    <w:rsid w:val="00BE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BE14E9"/>
    <w:pPr>
      <w:widowControl w:val="0"/>
      <w:ind w:left="720"/>
      <w:contextualSpacing/>
    </w:pPr>
    <w:rPr>
      <w:rFonts w:ascii="Arial" w:eastAsia="Calibri" w:hAnsi="Arial"/>
      <w:sz w:val="20"/>
      <w:szCs w:val="20"/>
    </w:rPr>
  </w:style>
  <w:style w:type="character" w:customStyle="1" w:styleId="ListParagraphChar">
    <w:name w:val="List Paragraph Char"/>
    <w:link w:val="1"/>
    <w:locked/>
    <w:rsid w:val="00BE14E9"/>
    <w:rPr>
      <w:rFonts w:ascii="Arial" w:eastAsia="Calibri" w:hAnsi="Arial" w:cs="Times New Roman"/>
      <w:sz w:val="20"/>
      <w:szCs w:val="20"/>
      <w:lang w:eastAsia="ru-RU"/>
    </w:rPr>
  </w:style>
  <w:style w:type="character" w:styleId="a3">
    <w:name w:val="Strong"/>
    <w:qFormat/>
    <w:rsid w:val="00BE14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BE14E9"/>
    <w:pPr>
      <w:widowControl w:val="0"/>
      <w:ind w:left="720"/>
      <w:contextualSpacing/>
    </w:pPr>
    <w:rPr>
      <w:rFonts w:ascii="Arial" w:eastAsia="Calibri" w:hAnsi="Arial"/>
      <w:sz w:val="20"/>
      <w:szCs w:val="20"/>
    </w:rPr>
  </w:style>
  <w:style w:type="character" w:customStyle="1" w:styleId="ListParagraphChar">
    <w:name w:val="List Paragraph Char"/>
    <w:link w:val="1"/>
    <w:locked/>
    <w:rsid w:val="00BE14E9"/>
    <w:rPr>
      <w:rFonts w:ascii="Arial" w:eastAsia="Calibri" w:hAnsi="Arial" w:cs="Times New Roman"/>
      <w:sz w:val="20"/>
      <w:szCs w:val="20"/>
      <w:lang w:eastAsia="ru-RU"/>
    </w:rPr>
  </w:style>
  <w:style w:type="character" w:styleId="a3">
    <w:name w:val="Strong"/>
    <w:qFormat/>
    <w:rsid w:val="00BE1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2022-01-25T15:11:00Z</dcterms:created>
  <dcterms:modified xsi:type="dcterms:W3CDTF">2022-01-25T15:12:00Z</dcterms:modified>
</cp:coreProperties>
</file>