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57" w:rsidRDefault="00BB6C57" w:rsidP="00BB6C57">
      <w:pPr>
        <w:tabs>
          <w:tab w:val="left" w:pos="1134"/>
        </w:tabs>
        <w:ind w:left="2124" w:right="-5"/>
        <w:jc w:val="both"/>
      </w:pPr>
      <w:r>
        <w:t>Утверждены</w:t>
      </w:r>
    </w:p>
    <w:p w:rsidR="00BB6C57" w:rsidRDefault="00BB6C57" w:rsidP="00BB6C57">
      <w:pPr>
        <w:tabs>
          <w:tab w:val="left" w:pos="1134"/>
        </w:tabs>
        <w:ind w:left="2124" w:right="-5"/>
        <w:jc w:val="both"/>
      </w:pP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решением</w:t>
      </w:r>
      <w:proofErr w:type="gramEnd"/>
      <w:r>
        <w:t xml:space="preserve"> Совета депутатов </w:t>
      </w:r>
    </w:p>
    <w:p w:rsidR="00BB6C57" w:rsidRDefault="00BB6C57" w:rsidP="00BB6C57">
      <w:pPr>
        <w:tabs>
          <w:tab w:val="left" w:pos="1134"/>
        </w:tabs>
        <w:ind w:left="2124" w:right="-5"/>
        <w:jc w:val="both"/>
      </w:pPr>
      <w:r>
        <w:tab/>
      </w:r>
      <w:r>
        <w:tab/>
      </w:r>
      <w:r>
        <w:tab/>
      </w:r>
      <w:r>
        <w:tab/>
        <w:t xml:space="preserve">     Сергиево-Посадского городского </w:t>
      </w:r>
    </w:p>
    <w:p w:rsidR="00BB6C57" w:rsidRDefault="00BB6C57" w:rsidP="00BB6C57">
      <w:pPr>
        <w:tabs>
          <w:tab w:val="left" w:pos="1134"/>
        </w:tabs>
        <w:ind w:left="2124" w:right="-5"/>
        <w:jc w:val="both"/>
      </w:pP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округа</w:t>
      </w:r>
      <w:proofErr w:type="gramEnd"/>
    </w:p>
    <w:p w:rsidR="00BB6C57" w:rsidRDefault="00BB6C57" w:rsidP="00BB6C57">
      <w:pPr>
        <w:tabs>
          <w:tab w:val="left" w:pos="1134"/>
        </w:tabs>
        <w:ind w:left="2124" w:right="-5"/>
        <w:jc w:val="both"/>
      </w:pP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от</w:t>
      </w:r>
      <w:proofErr w:type="gramEnd"/>
      <w:r>
        <w:t xml:space="preserve"> 31.03.2022 № 50/05-МЗ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</w:p>
    <w:p w:rsidR="00BB6C57" w:rsidRDefault="00BB6C57" w:rsidP="00BB6C57">
      <w:pPr>
        <w:tabs>
          <w:tab w:val="left" w:pos="1134"/>
        </w:tabs>
        <w:ind w:right="-5"/>
        <w:jc w:val="center"/>
      </w:pPr>
      <w:r>
        <w:t>Ключевые и индикативные показатели муниципального жилищного контроля на территории Сергиево-Посадского городского округа Московской области</w:t>
      </w:r>
    </w:p>
    <w:p w:rsidR="00BB6C57" w:rsidRDefault="00BB6C57" w:rsidP="00BB6C57">
      <w:pPr>
        <w:tabs>
          <w:tab w:val="left" w:pos="1134"/>
        </w:tabs>
        <w:ind w:right="-5"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525"/>
      </w:tblGrid>
      <w:tr w:rsidR="00BB6C57" w:rsidTr="0018142E">
        <w:tc>
          <w:tcPr>
            <w:tcW w:w="675" w:type="dxa"/>
            <w:shd w:val="clear" w:color="auto" w:fill="auto"/>
          </w:tcPr>
          <w:p w:rsidR="00BB6C57" w:rsidRDefault="00BB6C57" w:rsidP="0018142E">
            <w:pPr>
              <w:tabs>
                <w:tab w:val="left" w:pos="1134"/>
              </w:tabs>
              <w:ind w:right="-5"/>
              <w:jc w:val="center"/>
            </w:pPr>
            <w:r>
              <w:t>№ п/п</w:t>
            </w:r>
          </w:p>
        </w:tc>
        <w:tc>
          <w:tcPr>
            <w:tcW w:w="6804" w:type="dxa"/>
            <w:shd w:val="clear" w:color="auto" w:fill="auto"/>
          </w:tcPr>
          <w:p w:rsidR="00BB6C57" w:rsidRDefault="00BB6C57" w:rsidP="0018142E">
            <w:pPr>
              <w:tabs>
                <w:tab w:val="left" w:pos="1134"/>
              </w:tabs>
              <w:ind w:right="-5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525" w:type="dxa"/>
            <w:shd w:val="clear" w:color="auto" w:fill="auto"/>
          </w:tcPr>
          <w:p w:rsidR="00BB6C57" w:rsidRDefault="00BB6C57" w:rsidP="0018142E">
            <w:pPr>
              <w:tabs>
                <w:tab w:val="left" w:pos="1134"/>
              </w:tabs>
              <w:ind w:right="-5"/>
              <w:jc w:val="center"/>
            </w:pPr>
            <w:r>
              <w:t>Показатель</w:t>
            </w:r>
          </w:p>
        </w:tc>
      </w:tr>
      <w:tr w:rsidR="00BB6C57" w:rsidTr="0018142E">
        <w:tc>
          <w:tcPr>
            <w:tcW w:w="675" w:type="dxa"/>
            <w:shd w:val="clear" w:color="auto" w:fill="auto"/>
          </w:tcPr>
          <w:p w:rsidR="00BB6C57" w:rsidRDefault="00BB6C57" w:rsidP="0018142E">
            <w:pPr>
              <w:tabs>
                <w:tab w:val="left" w:pos="1134"/>
              </w:tabs>
              <w:ind w:right="-5"/>
              <w:jc w:val="center"/>
            </w:pPr>
            <w:r>
              <w:t>1.</w:t>
            </w:r>
          </w:p>
        </w:tc>
        <w:tc>
          <w:tcPr>
            <w:tcW w:w="6804" w:type="dxa"/>
            <w:shd w:val="clear" w:color="auto" w:fill="auto"/>
          </w:tcPr>
          <w:p w:rsidR="00BB6C57" w:rsidRDefault="00BB6C57" w:rsidP="0018142E">
            <w:pPr>
              <w:tabs>
                <w:tab w:val="left" w:pos="1134"/>
              </w:tabs>
              <w:ind w:right="-5"/>
            </w:pPr>
            <w:r w:rsidRPr="0040683A">
              <w:t>Доля причиненного ущерба муниципальному жилищному фонду в результате нарушений обязательных требований, исчисляемого в процентах износа, за отчетный период</w:t>
            </w:r>
          </w:p>
        </w:tc>
        <w:tc>
          <w:tcPr>
            <w:tcW w:w="1525" w:type="dxa"/>
            <w:shd w:val="clear" w:color="auto" w:fill="auto"/>
          </w:tcPr>
          <w:p w:rsidR="00BB6C57" w:rsidRDefault="00BB6C57" w:rsidP="0018142E">
            <w:pPr>
              <w:tabs>
                <w:tab w:val="left" w:pos="1134"/>
              </w:tabs>
              <w:ind w:right="-5"/>
              <w:jc w:val="center"/>
            </w:pPr>
            <w:r>
              <w:t>5%</w:t>
            </w:r>
          </w:p>
        </w:tc>
      </w:tr>
    </w:tbl>
    <w:p w:rsidR="00BB6C57" w:rsidRDefault="00BB6C57" w:rsidP="00BB6C57">
      <w:pPr>
        <w:tabs>
          <w:tab w:val="left" w:pos="1134"/>
        </w:tabs>
        <w:ind w:right="-5" w:firstLine="709"/>
        <w:jc w:val="center"/>
      </w:pPr>
    </w:p>
    <w:p w:rsidR="00BB6C57" w:rsidRDefault="00BB6C57" w:rsidP="00BB6C57">
      <w:pPr>
        <w:tabs>
          <w:tab w:val="left" w:pos="1134"/>
        </w:tabs>
        <w:ind w:right="-5" w:firstLine="709"/>
        <w:jc w:val="center"/>
      </w:pPr>
      <w:r>
        <w:t>Индикативные показатели муниципального жилищного контроля</w:t>
      </w:r>
    </w:p>
    <w:p w:rsidR="00BB6C57" w:rsidRDefault="00BB6C57" w:rsidP="00BB6C57">
      <w:pPr>
        <w:tabs>
          <w:tab w:val="left" w:pos="1134"/>
        </w:tabs>
        <w:ind w:right="-5" w:firstLine="709"/>
        <w:jc w:val="center"/>
      </w:pP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1) количество плановых контрольных мероприятий, проведенных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2) количество внеплановых контрольных мероприятий, проведенных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4) общее количество контрольных мероприятий с взаимодействием, проведенных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6) количество обязательных профилактических визитов, проведенных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7) количество предостережений о недопустимости нарушения обязательных требований, объявленных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9)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10)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11) общее количество учтенных объектов контроля на конец отчетного периода;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12)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13) количество учтенных контролируемых лиц на конец отчетного периода;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14) количество учтенных контролируемых лиц, в отношении которых проведены контрольные мероприятия,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15) общее количество жалоб, поданных контролируемыми лицами в досудебном порядке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16) количество жалоб, в отношении которых органом муниципального жилищного контроля был нарушен срок рассмотрения,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 xml:space="preserve">17)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</w:t>
      </w:r>
      <w:r>
        <w:lastRenderedPageBreak/>
        <w:t>решения органа муниципального жилищного контроля либо о признании действий (бездействий) должностных лиц контрольного органа недействительными,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18) количество исковых заявлений об оспаривании решений, действий (бездействий) должностных лиц органа муниципального жилищного контроля;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19)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BB6C57" w:rsidRDefault="00BB6C57" w:rsidP="00BB6C57">
      <w:pPr>
        <w:tabs>
          <w:tab w:val="left" w:pos="1134"/>
        </w:tabs>
        <w:ind w:right="-5" w:firstLine="709"/>
        <w:jc w:val="both"/>
      </w:pPr>
      <w:r>
        <w:t>20) доля отмененных результатов контрольных мероприятий по муниципальному жилищному контролю;</w:t>
      </w:r>
    </w:p>
    <w:p w:rsidR="00371114" w:rsidRDefault="00BB6C57" w:rsidP="00BB6C57">
      <w:r>
        <w:t>21) доля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</w:r>
      <w:bookmarkStart w:id="0" w:name="_GoBack"/>
      <w:bookmarkEnd w:id="0"/>
    </w:p>
    <w:sectPr w:rsidR="003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57"/>
    <w:rsid w:val="00371114"/>
    <w:rsid w:val="00B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4370F-E656-4B44-ADA2-BCE3DBBD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2022-04-05T12:28:00Z</dcterms:created>
  <dcterms:modified xsi:type="dcterms:W3CDTF">2022-04-05T12:28:00Z</dcterms:modified>
</cp:coreProperties>
</file>