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CF" w:rsidRPr="00DF7BC3" w:rsidRDefault="003C18CF" w:rsidP="003C18CF">
      <w:pPr>
        <w:shd w:val="clear" w:color="auto" w:fill="FFFFFF"/>
        <w:ind w:left="10773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Приложение</w:t>
      </w:r>
    </w:p>
    <w:p w:rsidR="003C18CF" w:rsidRPr="00DF7BC3" w:rsidRDefault="003C18CF" w:rsidP="003C18CF">
      <w:pPr>
        <w:shd w:val="clear" w:color="auto" w:fill="FFFFFF"/>
        <w:ind w:left="10773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к решению Совета депутатов</w:t>
      </w:r>
    </w:p>
    <w:p w:rsidR="003C18CF" w:rsidRPr="00DF7BC3" w:rsidRDefault="003C18CF" w:rsidP="003C18CF">
      <w:pPr>
        <w:shd w:val="clear" w:color="auto" w:fill="FFFFFF"/>
        <w:ind w:left="10773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Сергиево-Посадского</w:t>
      </w:r>
    </w:p>
    <w:p w:rsidR="003C18CF" w:rsidRPr="00DF7BC3" w:rsidRDefault="003C18CF" w:rsidP="003C18CF">
      <w:pPr>
        <w:shd w:val="clear" w:color="auto" w:fill="FFFFFF"/>
        <w:ind w:left="10773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 xml:space="preserve">городского округа </w:t>
      </w:r>
    </w:p>
    <w:p w:rsidR="003C18CF" w:rsidRPr="00DF7BC3" w:rsidRDefault="003C18CF" w:rsidP="003C18CF">
      <w:pPr>
        <w:shd w:val="clear" w:color="auto" w:fill="FFFFFF"/>
        <w:ind w:left="10773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Московской области</w:t>
      </w:r>
    </w:p>
    <w:p w:rsidR="003C18CF" w:rsidRPr="00DF7BC3" w:rsidRDefault="003C18CF" w:rsidP="003C18CF">
      <w:pPr>
        <w:shd w:val="clear" w:color="auto" w:fill="FFFFFF"/>
        <w:ind w:left="10773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от 31.03.2022</w:t>
      </w:r>
      <w:r w:rsidRPr="00DF7BC3">
        <w:rPr>
          <w:color w:val="auto"/>
          <w:spacing w:val="0"/>
          <w:sz w:val="24"/>
          <w:szCs w:val="24"/>
        </w:rPr>
        <w:t xml:space="preserve"> № </w:t>
      </w:r>
      <w:r>
        <w:rPr>
          <w:color w:val="auto"/>
          <w:spacing w:val="0"/>
          <w:sz w:val="24"/>
          <w:szCs w:val="24"/>
        </w:rPr>
        <w:t>50/06-МЗ</w:t>
      </w:r>
    </w:p>
    <w:p w:rsidR="003C18CF" w:rsidRPr="00DF7BC3" w:rsidRDefault="003C18CF" w:rsidP="003C18CF">
      <w:pPr>
        <w:widowControl w:val="0"/>
        <w:autoSpaceDE w:val="0"/>
        <w:autoSpaceDN w:val="0"/>
        <w:jc w:val="center"/>
        <w:rPr>
          <w:b/>
          <w:color w:val="auto"/>
          <w:spacing w:val="0"/>
          <w:sz w:val="24"/>
          <w:szCs w:val="24"/>
        </w:rPr>
      </w:pPr>
      <w:r w:rsidRPr="00DF7BC3">
        <w:rPr>
          <w:b/>
          <w:color w:val="auto"/>
          <w:spacing w:val="0"/>
          <w:sz w:val="24"/>
          <w:szCs w:val="24"/>
        </w:rPr>
        <w:t>Размер</w:t>
      </w:r>
    </w:p>
    <w:p w:rsidR="003C18CF" w:rsidRPr="00DF7BC3" w:rsidRDefault="003C18CF" w:rsidP="003C18CF">
      <w:pPr>
        <w:widowControl w:val="0"/>
        <w:autoSpaceDE w:val="0"/>
        <w:autoSpaceDN w:val="0"/>
        <w:jc w:val="center"/>
        <w:rPr>
          <w:b/>
          <w:color w:val="auto"/>
          <w:spacing w:val="0"/>
          <w:sz w:val="24"/>
          <w:szCs w:val="24"/>
        </w:rPr>
      </w:pPr>
      <w:r w:rsidRPr="00DF7BC3">
        <w:rPr>
          <w:b/>
          <w:color w:val="auto"/>
          <w:spacing w:val="0"/>
          <w:sz w:val="24"/>
          <w:szCs w:val="24"/>
        </w:rPr>
        <w:t xml:space="preserve">платы за содержание жилого помещения в зависимости от уровня благоустройства многоквартирного дома </w:t>
      </w:r>
    </w:p>
    <w:p w:rsidR="003C18CF" w:rsidRPr="00DF7BC3" w:rsidRDefault="003C18CF" w:rsidP="003C18CF">
      <w:pPr>
        <w:widowControl w:val="0"/>
        <w:autoSpaceDE w:val="0"/>
        <w:autoSpaceDN w:val="0"/>
        <w:jc w:val="center"/>
        <w:rPr>
          <w:b/>
          <w:color w:val="auto"/>
          <w:spacing w:val="0"/>
          <w:sz w:val="24"/>
          <w:szCs w:val="24"/>
        </w:rPr>
      </w:pPr>
      <w:r w:rsidRPr="00DF7BC3">
        <w:rPr>
          <w:b/>
          <w:color w:val="auto"/>
          <w:spacing w:val="0"/>
          <w:sz w:val="24"/>
          <w:szCs w:val="24"/>
        </w:rPr>
        <w:t>(руб./кв. м. общей площади жилого помещения в месяц)</w:t>
      </w:r>
    </w:p>
    <w:p w:rsidR="003C18CF" w:rsidRPr="00DF7BC3" w:rsidRDefault="003C18CF" w:rsidP="003C18CF">
      <w:pPr>
        <w:widowControl w:val="0"/>
        <w:autoSpaceDE w:val="0"/>
        <w:autoSpaceDN w:val="0"/>
        <w:jc w:val="center"/>
        <w:rPr>
          <w:color w:val="auto"/>
          <w:spacing w:val="0"/>
          <w:sz w:val="22"/>
          <w:szCs w:val="20"/>
        </w:rPr>
      </w:pP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1720"/>
        <w:gridCol w:w="693"/>
        <w:gridCol w:w="1701"/>
        <w:gridCol w:w="724"/>
        <w:gridCol w:w="851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1276"/>
        <w:gridCol w:w="992"/>
        <w:gridCol w:w="993"/>
      </w:tblGrid>
      <w:tr w:rsidR="003C18CF" w:rsidRPr="00DF7BC3" w:rsidTr="0018142E">
        <w:trPr>
          <w:jc w:val="center"/>
        </w:trPr>
        <w:tc>
          <w:tcPr>
            <w:tcW w:w="469" w:type="dxa"/>
            <w:vMerge w:val="restart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DF7BC3">
              <w:rPr>
                <w:b/>
                <w:color w:val="auto"/>
                <w:spacing w:val="0"/>
                <w:sz w:val="24"/>
                <w:szCs w:val="24"/>
              </w:rPr>
              <w:t>№ п/п</w:t>
            </w:r>
          </w:p>
        </w:tc>
        <w:tc>
          <w:tcPr>
            <w:tcW w:w="1720" w:type="dxa"/>
            <w:vMerge w:val="restart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DF7BC3">
              <w:rPr>
                <w:b/>
                <w:color w:val="auto"/>
                <w:spacing w:val="0"/>
                <w:sz w:val="24"/>
                <w:szCs w:val="24"/>
              </w:rPr>
              <w:t>Вид благоуст-</w:t>
            </w:r>
          </w:p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DF7BC3">
              <w:rPr>
                <w:b/>
                <w:color w:val="auto"/>
                <w:spacing w:val="0"/>
                <w:sz w:val="24"/>
                <w:szCs w:val="24"/>
              </w:rPr>
              <w:t>ройства</w:t>
            </w:r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ind w:left="113" w:right="113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DF7BC3">
              <w:rPr>
                <w:b/>
                <w:color w:val="auto"/>
                <w:spacing w:val="0"/>
                <w:sz w:val="24"/>
                <w:szCs w:val="24"/>
              </w:rPr>
              <w:t>Размер платы с НДС (руб./в месяц)</w:t>
            </w:r>
          </w:p>
        </w:tc>
        <w:tc>
          <w:tcPr>
            <w:tcW w:w="11781" w:type="dxa"/>
            <w:gridSpan w:val="15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DF7BC3">
              <w:rPr>
                <w:b/>
                <w:color w:val="auto"/>
                <w:spacing w:val="0"/>
                <w:sz w:val="24"/>
                <w:szCs w:val="24"/>
              </w:rPr>
              <w:t>В том числе</w:t>
            </w:r>
          </w:p>
        </w:tc>
      </w:tr>
      <w:tr w:rsidR="003C18CF" w:rsidRPr="00DF7BC3" w:rsidTr="0018142E">
        <w:trPr>
          <w:cantSplit/>
          <w:trHeight w:val="2850"/>
          <w:jc w:val="center"/>
        </w:trPr>
        <w:tc>
          <w:tcPr>
            <w:tcW w:w="469" w:type="dxa"/>
            <w:vMerge/>
            <w:textDirection w:val="btLr"/>
          </w:tcPr>
          <w:p w:rsidR="003C18CF" w:rsidRPr="00DF7BC3" w:rsidRDefault="003C18CF" w:rsidP="0018142E">
            <w:pPr>
              <w:ind w:left="113" w:right="113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extDirection w:val="btLr"/>
          </w:tcPr>
          <w:p w:rsidR="003C18CF" w:rsidRPr="00DF7BC3" w:rsidRDefault="003C18CF" w:rsidP="0018142E">
            <w:pPr>
              <w:ind w:left="113" w:right="113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93" w:type="dxa"/>
            <w:vMerge/>
            <w:textDirection w:val="btLr"/>
          </w:tcPr>
          <w:p w:rsidR="003C18CF" w:rsidRPr="00DF7BC3" w:rsidRDefault="003C18CF" w:rsidP="0018142E">
            <w:pPr>
              <w:ind w:left="113" w:right="113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ind w:left="113" w:right="113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Содержание придомовой территории</w:t>
            </w:r>
          </w:p>
          <w:p w:rsidR="003C18CF" w:rsidRPr="00DF7BC3" w:rsidRDefault="003C18CF" w:rsidP="0018142E">
            <w:pPr>
              <w:widowControl w:val="0"/>
              <w:autoSpaceDE w:val="0"/>
              <w:autoSpaceDN w:val="0"/>
              <w:ind w:left="113" w:right="113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включая  затраты на механизированную уборку</w:t>
            </w:r>
          </w:p>
        </w:tc>
        <w:tc>
          <w:tcPr>
            <w:tcW w:w="724" w:type="dxa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ind w:left="113" w:right="113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Санитарное содер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жание мест общего пользо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вания в жилых домах</w:t>
            </w:r>
          </w:p>
        </w:tc>
        <w:tc>
          <w:tcPr>
            <w:tcW w:w="851" w:type="dxa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Техническое обслуживание инженерного оборудования и констр. элементов зданий</w:t>
            </w:r>
          </w:p>
        </w:tc>
        <w:tc>
          <w:tcPr>
            <w:tcW w:w="567" w:type="dxa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Противопо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жарные мероприятия</w:t>
            </w:r>
          </w:p>
        </w:tc>
        <w:tc>
          <w:tcPr>
            <w:tcW w:w="567" w:type="dxa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ind w:left="113" w:right="113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Текущий ремонт подъездов</w:t>
            </w:r>
          </w:p>
        </w:tc>
        <w:tc>
          <w:tcPr>
            <w:tcW w:w="567" w:type="dxa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ind w:left="113" w:right="113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Прочий теку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щий ремонт</w:t>
            </w:r>
          </w:p>
        </w:tc>
        <w:tc>
          <w:tcPr>
            <w:tcW w:w="567" w:type="dxa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ind w:left="113" w:right="113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Очист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ка вент кана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лов и дымо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ходов</w:t>
            </w:r>
          </w:p>
        </w:tc>
        <w:tc>
          <w:tcPr>
            <w:tcW w:w="567" w:type="dxa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ind w:left="113" w:right="113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Дера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тиза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ция</w:t>
            </w:r>
          </w:p>
        </w:tc>
        <w:tc>
          <w:tcPr>
            <w:tcW w:w="708" w:type="dxa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ind w:left="113" w:right="113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Прочие расхо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ды на содер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жание управ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ляю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щей компа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нии</w:t>
            </w:r>
          </w:p>
        </w:tc>
        <w:tc>
          <w:tcPr>
            <w:tcW w:w="567" w:type="dxa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ind w:left="113" w:right="113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Содер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жание лиф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тов</w:t>
            </w:r>
          </w:p>
        </w:tc>
        <w:tc>
          <w:tcPr>
            <w:tcW w:w="567" w:type="dxa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Содержа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ние мусоро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проводов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Содер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жание контей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нерных площа</w:t>
            </w:r>
            <w:r w:rsidRPr="00DF7BC3">
              <w:rPr>
                <w:b/>
                <w:color w:val="auto"/>
                <w:spacing w:val="0"/>
                <w:sz w:val="20"/>
                <w:szCs w:val="20"/>
              </w:rPr>
              <w:softHyphen/>
              <w:t>док</w:t>
            </w:r>
          </w:p>
        </w:tc>
        <w:tc>
          <w:tcPr>
            <w:tcW w:w="1276" w:type="dxa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ind w:left="113" w:right="113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Расходы на регистрацию и снятие граждан с регистрационного учета (услуги паспортного стола)</w:t>
            </w:r>
          </w:p>
        </w:tc>
        <w:tc>
          <w:tcPr>
            <w:tcW w:w="992" w:type="dxa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Организация и содержание системы диспетчерского контроля и обеспечение диспетчерской связи</w:t>
            </w:r>
          </w:p>
        </w:tc>
        <w:tc>
          <w:tcPr>
            <w:tcW w:w="993" w:type="dxa"/>
            <w:textDirection w:val="btLr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0"/>
                <w:szCs w:val="20"/>
              </w:rPr>
            </w:pPr>
            <w:r w:rsidRPr="00DF7BC3">
              <w:rPr>
                <w:b/>
                <w:color w:val="auto"/>
                <w:spacing w:val="0"/>
                <w:sz w:val="20"/>
                <w:szCs w:val="20"/>
              </w:rPr>
              <w:t>Услуги по приему платежей физических лиц</w:t>
            </w:r>
          </w:p>
        </w:tc>
      </w:tr>
      <w:tr w:rsidR="003C18CF" w:rsidRPr="00DF7BC3" w:rsidTr="0018142E">
        <w:trPr>
          <w:trHeight w:val="203"/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4</w:t>
            </w:r>
          </w:p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4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18</w:t>
            </w:r>
          </w:p>
        </w:tc>
      </w:tr>
      <w:tr w:rsidR="003C18CF" w:rsidRPr="00DF7BC3" w:rsidTr="0018142E">
        <w:trPr>
          <w:trHeight w:val="203"/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4194" w:type="dxa"/>
            <w:gridSpan w:val="17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Жилые дома со всеми видами благоустройства</w:t>
            </w:r>
          </w:p>
        </w:tc>
      </w:tr>
      <w:tr w:rsidR="003C18CF" w:rsidRPr="00DF7BC3" w:rsidTr="0018142E">
        <w:trPr>
          <w:trHeight w:val="227"/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1.1</w:t>
            </w:r>
          </w:p>
        </w:tc>
        <w:tc>
          <w:tcPr>
            <w:tcW w:w="1720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rPr>
                <w:color w:val="auto"/>
                <w:spacing w:val="0"/>
                <w:sz w:val="20"/>
                <w:szCs w:val="20"/>
              </w:rPr>
            </w:pPr>
            <w:r w:rsidRPr="00DF7BC3">
              <w:rPr>
                <w:color w:val="auto"/>
                <w:spacing w:val="0"/>
                <w:sz w:val="20"/>
                <w:szCs w:val="20"/>
              </w:rPr>
              <w:t>- с лифтом и мусоро</w:t>
            </w:r>
            <w:r w:rsidRPr="00DF7BC3">
              <w:rPr>
                <w:color w:val="auto"/>
                <w:spacing w:val="0"/>
                <w:sz w:val="20"/>
                <w:szCs w:val="20"/>
              </w:rPr>
              <w:softHyphen/>
              <w:t xml:space="preserve">проводом </w:t>
            </w:r>
          </w:p>
        </w:tc>
        <w:tc>
          <w:tcPr>
            <w:tcW w:w="693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DF7BC3">
              <w:rPr>
                <w:b/>
                <w:color w:val="auto"/>
                <w:spacing w:val="0"/>
                <w:sz w:val="24"/>
                <w:szCs w:val="24"/>
              </w:rPr>
              <w:t>37,90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5,40</w:t>
            </w:r>
          </w:p>
        </w:tc>
        <w:tc>
          <w:tcPr>
            <w:tcW w:w="724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3,07</w:t>
            </w:r>
          </w:p>
        </w:tc>
        <w:tc>
          <w:tcPr>
            <w:tcW w:w="851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4,09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0,04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2,81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4,85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0,03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0,33</w:t>
            </w:r>
          </w:p>
        </w:tc>
        <w:tc>
          <w:tcPr>
            <w:tcW w:w="708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1,68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7,80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3,40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0,42</w:t>
            </w:r>
          </w:p>
        </w:tc>
        <w:tc>
          <w:tcPr>
            <w:tcW w:w="992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1,65</w:t>
            </w:r>
          </w:p>
        </w:tc>
        <w:tc>
          <w:tcPr>
            <w:tcW w:w="993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2,33</w:t>
            </w:r>
          </w:p>
        </w:tc>
      </w:tr>
      <w:tr w:rsidR="003C18CF" w:rsidRPr="00DF7BC3" w:rsidTr="0018142E">
        <w:trPr>
          <w:trHeight w:val="227"/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1.2</w:t>
            </w:r>
          </w:p>
        </w:tc>
        <w:tc>
          <w:tcPr>
            <w:tcW w:w="1720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rPr>
                <w:color w:val="auto"/>
                <w:spacing w:val="0"/>
                <w:sz w:val="20"/>
                <w:szCs w:val="20"/>
              </w:rPr>
            </w:pPr>
            <w:r w:rsidRPr="00DF7BC3">
              <w:rPr>
                <w:color w:val="auto"/>
                <w:spacing w:val="0"/>
                <w:sz w:val="20"/>
                <w:szCs w:val="20"/>
              </w:rPr>
              <w:t>- с лифтом и без мусоро</w:t>
            </w:r>
            <w:r w:rsidRPr="00DF7BC3">
              <w:rPr>
                <w:color w:val="auto"/>
                <w:spacing w:val="0"/>
                <w:sz w:val="20"/>
                <w:szCs w:val="20"/>
              </w:rPr>
              <w:softHyphen/>
              <w:t>провода</w:t>
            </w:r>
          </w:p>
        </w:tc>
        <w:tc>
          <w:tcPr>
            <w:tcW w:w="693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DF7BC3">
              <w:rPr>
                <w:b/>
                <w:color w:val="auto"/>
                <w:spacing w:val="0"/>
                <w:sz w:val="24"/>
                <w:szCs w:val="24"/>
              </w:rPr>
              <w:t>34,80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5,40</w:t>
            </w:r>
          </w:p>
        </w:tc>
        <w:tc>
          <w:tcPr>
            <w:tcW w:w="724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3,07</w:t>
            </w:r>
          </w:p>
        </w:tc>
        <w:tc>
          <w:tcPr>
            <w:tcW w:w="851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4,09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0,04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2,81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4,85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0,03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0,33</w:t>
            </w:r>
          </w:p>
        </w:tc>
        <w:tc>
          <w:tcPr>
            <w:tcW w:w="708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1,68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7,80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0,30</w:t>
            </w:r>
          </w:p>
        </w:tc>
        <w:tc>
          <w:tcPr>
            <w:tcW w:w="1276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0,42</w:t>
            </w:r>
          </w:p>
        </w:tc>
        <w:tc>
          <w:tcPr>
            <w:tcW w:w="992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1,65</w:t>
            </w:r>
          </w:p>
        </w:tc>
        <w:tc>
          <w:tcPr>
            <w:tcW w:w="993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2,33</w:t>
            </w:r>
          </w:p>
        </w:tc>
      </w:tr>
      <w:tr w:rsidR="003C18CF" w:rsidRPr="00DF7BC3" w:rsidTr="0018142E">
        <w:trPr>
          <w:trHeight w:val="305"/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1.3</w:t>
            </w:r>
          </w:p>
        </w:tc>
        <w:tc>
          <w:tcPr>
            <w:tcW w:w="1720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rPr>
                <w:color w:val="auto"/>
                <w:spacing w:val="0"/>
                <w:sz w:val="20"/>
                <w:szCs w:val="20"/>
              </w:rPr>
            </w:pPr>
            <w:r w:rsidRPr="00DF7BC3">
              <w:rPr>
                <w:color w:val="auto"/>
                <w:spacing w:val="0"/>
                <w:sz w:val="20"/>
                <w:szCs w:val="20"/>
              </w:rPr>
              <w:t>- без лифта, с мусоро</w:t>
            </w:r>
            <w:r w:rsidRPr="00DF7BC3">
              <w:rPr>
                <w:color w:val="auto"/>
                <w:spacing w:val="0"/>
                <w:sz w:val="20"/>
                <w:szCs w:val="20"/>
              </w:rPr>
              <w:softHyphen/>
              <w:t>проводом</w:t>
            </w:r>
          </w:p>
        </w:tc>
        <w:tc>
          <w:tcPr>
            <w:tcW w:w="693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DF7BC3">
              <w:rPr>
                <w:b/>
                <w:color w:val="auto"/>
                <w:spacing w:val="0"/>
                <w:sz w:val="24"/>
                <w:szCs w:val="24"/>
              </w:rPr>
              <w:t>30,10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5,40</w:t>
            </w:r>
          </w:p>
        </w:tc>
        <w:tc>
          <w:tcPr>
            <w:tcW w:w="724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3,07</w:t>
            </w:r>
          </w:p>
        </w:tc>
        <w:tc>
          <w:tcPr>
            <w:tcW w:w="851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4,09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0,04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2,81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4,85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0,03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0,33</w:t>
            </w:r>
          </w:p>
        </w:tc>
        <w:tc>
          <w:tcPr>
            <w:tcW w:w="708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1,68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3,40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0,42</w:t>
            </w:r>
          </w:p>
        </w:tc>
        <w:tc>
          <w:tcPr>
            <w:tcW w:w="992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1,65</w:t>
            </w:r>
          </w:p>
        </w:tc>
        <w:tc>
          <w:tcPr>
            <w:tcW w:w="993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2,33</w:t>
            </w:r>
          </w:p>
        </w:tc>
      </w:tr>
      <w:tr w:rsidR="003C18CF" w:rsidRPr="00DF7BC3" w:rsidTr="0018142E">
        <w:trPr>
          <w:trHeight w:val="227"/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1.4</w:t>
            </w:r>
          </w:p>
        </w:tc>
        <w:tc>
          <w:tcPr>
            <w:tcW w:w="1720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auto"/>
                <w:spacing w:val="0"/>
                <w:sz w:val="20"/>
                <w:szCs w:val="20"/>
              </w:rPr>
            </w:pPr>
            <w:r w:rsidRPr="00DF7BC3">
              <w:rPr>
                <w:color w:val="auto"/>
                <w:spacing w:val="0"/>
                <w:sz w:val="20"/>
                <w:szCs w:val="20"/>
              </w:rPr>
              <w:t>- без лифта и мусоро</w:t>
            </w:r>
            <w:r w:rsidRPr="00DF7BC3">
              <w:rPr>
                <w:color w:val="auto"/>
                <w:spacing w:val="0"/>
                <w:sz w:val="20"/>
                <w:szCs w:val="20"/>
              </w:rPr>
              <w:softHyphen/>
              <w:t>провода</w:t>
            </w:r>
          </w:p>
        </w:tc>
        <w:tc>
          <w:tcPr>
            <w:tcW w:w="693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DF7BC3">
              <w:rPr>
                <w:b/>
                <w:color w:val="auto"/>
                <w:spacing w:val="0"/>
                <w:sz w:val="24"/>
                <w:szCs w:val="24"/>
              </w:rPr>
              <w:t>29,35</w:t>
            </w:r>
          </w:p>
        </w:tc>
        <w:tc>
          <w:tcPr>
            <w:tcW w:w="170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6,10</w:t>
            </w:r>
          </w:p>
        </w:tc>
        <w:tc>
          <w:tcPr>
            <w:tcW w:w="724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3,07</w:t>
            </w:r>
          </w:p>
        </w:tc>
        <w:tc>
          <w:tcPr>
            <w:tcW w:w="851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4,09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0,04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2,81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6,50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0,03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0,33</w:t>
            </w:r>
          </w:p>
        </w:tc>
        <w:tc>
          <w:tcPr>
            <w:tcW w:w="708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1,68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0,30</w:t>
            </w:r>
          </w:p>
        </w:tc>
        <w:tc>
          <w:tcPr>
            <w:tcW w:w="1276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0,42</w:t>
            </w:r>
          </w:p>
        </w:tc>
        <w:tc>
          <w:tcPr>
            <w:tcW w:w="992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1,65</w:t>
            </w:r>
          </w:p>
        </w:tc>
        <w:tc>
          <w:tcPr>
            <w:tcW w:w="993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2,33</w:t>
            </w:r>
          </w:p>
        </w:tc>
      </w:tr>
      <w:tr w:rsidR="003C18CF" w:rsidRPr="00DF7BC3" w:rsidTr="0018142E">
        <w:trPr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94" w:type="dxa"/>
            <w:gridSpan w:val="17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Жилые дома, имеющие не все виды благоустройства</w:t>
            </w:r>
          </w:p>
        </w:tc>
      </w:tr>
      <w:tr w:rsidR="003C18CF" w:rsidRPr="00DF7BC3" w:rsidTr="0018142E">
        <w:trPr>
          <w:trHeight w:val="384"/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2.1</w:t>
            </w:r>
          </w:p>
        </w:tc>
        <w:tc>
          <w:tcPr>
            <w:tcW w:w="1720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rPr>
                <w:color w:val="auto"/>
                <w:spacing w:val="0"/>
                <w:sz w:val="20"/>
                <w:szCs w:val="20"/>
              </w:rPr>
            </w:pPr>
            <w:r w:rsidRPr="00DF7BC3">
              <w:rPr>
                <w:color w:val="auto"/>
                <w:spacing w:val="0"/>
                <w:sz w:val="20"/>
                <w:szCs w:val="20"/>
              </w:rPr>
              <w:t>- без одного вида удобств</w:t>
            </w:r>
          </w:p>
        </w:tc>
        <w:tc>
          <w:tcPr>
            <w:tcW w:w="693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DF7BC3">
              <w:rPr>
                <w:b/>
                <w:color w:val="auto"/>
                <w:spacing w:val="0"/>
                <w:sz w:val="24"/>
                <w:szCs w:val="24"/>
              </w:rPr>
              <w:t>27,04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6,10</w:t>
            </w:r>
          </w:p>
        </w:tc>
        <w:tc>
          <w:tcPr>
            <w:tcW w:w="724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3,07</w:t>
            </w:r>
          </w:p>
        </w:tc>
        <w:tc>
          <w:tcPr>
            <w:tcW w:w="851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2,94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0,04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2,81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5,34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0,03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0,33</w:t>
            </w:r>
          </w:p>
        </w:tc>
        <w:tc>
          <w:tcPr>
            <w:tcW w:w="708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1,68</w:t>
            </w: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0,30</w:t>
            </w:r>
          </w:p>
        </w:tc>
        <w:tc>
          <w:tcPr>
            <w:tcW w:w="1276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0,42</w:t>
            </w:r>
          </w:p>
        </w:tc>
        <w:tc>
          <w:tcPr>
            <w:tcW w:w="992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1,65</w:t>
            </w:r>
          </w:p>
        </w:tc>
        <w:tc>
          <w:tcPr>
            <w:tcW w:w="993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2,33</w:t>
            </w:r>
          </w:p>
        </w:tc>
      </w:tr>
      <w:tr w:rsidR="003C18CF" w:rsidRPr="00DF7BC3" w:rsidTr="0018142E">
        <w:trPr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2.2</w:t>
            </w:r>
          </w:p>
        </w:tc>
        <w:tc>
          <w:tcPr>
            <w:tcW w:w="1720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rPr>
                <w:color w:val="auto"/>
                <w:spacing w:val="0"/>
                <w:sz w:val="20"/>
                <w:szCs w:val="20"/>
              </w:rPr>
            </w:pPr>
            <w:r w:rsidRPr="00DF7BC3">
              <w:rPr>
                <w:color w:val="auto"/>
                <w:spacing w:val="0"/>
                <w:sz w:val="20"/>
                <w:szCs w:val="20"/>
              </w:rPr>
              <w:t>- без двух видов удобств</w:t>
            </w:r>
          </w:p>
        </w:tc>
        <w:tc>
          <w:tcPr>
            <w:tcW w:w="693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DF7BC3">
              <w:rPr>
                <w:b/>
                <w:color w:val="auto"/>
                <w:spacing w:val="0"/>
                <w:sz w:val="24"/>
                <w:szCs w:val="24"/>
              </w:rPr>
              <w:t>24,98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6,10</w:t>
            </w:r>
          </w:p>
        </w:tc>
        <w:tc>
          <w:tcPr>
            <w:tcW w:w="724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3,07</w:t>
            </w:r>
          </w:p>
        </w:tc>
        <w:tc>
          <w:tcPr>
            <w:tcW w:w="851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2,42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0,04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2,81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3,80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0,03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0,33</w:t>
            </w:r>
          </w:p>
        </w:tc>
        <w:tc>
          <w:tcPr>
            <w:tcW w:w="708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1,68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0,30</w:t>
            </w:r>
          </w:p>
        </w:tc>
        <w:tc>
          <w:tcPr>
            <w:tcW w:w="1276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0,42</w:t>
            </w:r>
          </w:p>
        </w:tc>
        <w:tc>
          <w:tcPr>
            <w:tcW w:w="992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1,65</w:t>
            </w:r>
          </w:p>
        </w:tc>
        <w:tc>
          <w:tcPr>
            <w:tcW w:w="993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2,33</w:t>
            </w:r>
          </w:p>
        </w:tc>
      </w:tr>
      <w:tr w:rsidR="003C18CF" w:rsidRPr="00DF7BC3" w:rsidTr="0018142E">
        <w:trPr>
          <w:trHeight w:val="326"/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2.3</w:t>
            </w:r>
          </w:p>
        </w:tc>
        <w:tc>
          <w:tcPr>
            <w:tcW w:w="1720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rPr>
                <w:color w:val="auto"/>
                <w:spacing w:val="0"/>
                <w:sz w:val="20"/>
                <w:szCs w:val="20"/>
              </w:rPr>
            </w:pPr>
            <w:r w:rsidRPr="00DF7BC3">
              <w:rPr>
                <w:color w:val="auto"/>
                <w:spacing w:val="0"/>
                <w:sz w:val="20"/>
                <w:szCs w:val="20"/>
              </w:rPr>
              <w:t>- без удобств</w:t>
            </w:r>
          </w:p>
        </w:tc>
        <w:tc>
          <w:tcPr>
            <w:tcW w:w="693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DF7BC3">
              <w:rPr>
                <w:b/>
                <w:color w:val="auto"/>
                <w:spacing w:val="0"/>
                <w:sz w:val="24"/>
                <w:szCs w:val="24"/>
              </w:rPr>
              <w:t>20,89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6,10</w:t>
            </w:r>
          </w:p>
        </w:tc>
        <w:tc>
          <w:tcPr>
            <w:tcW w:w="724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3,07</w:t>
            </w:r>
          </w:p>
        </w:tc>
        <w:tc>
          <w:tcPr>
            <w:tcW w:w="851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0,23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0,04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2,81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1,90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0,03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0,33</w:t>
            </w:r>
          </w:p>
        </w:tc>
        <w:tc>
          <w:tcPr>
            <w:tcW w:w="708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1,68</w:t>
            </w: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0,30</w:t>
            </w:r>
          </w:p>
        </w:tc>
        <w:tc>
          <w:tcPr>
            <w:tcW w:w="1276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0,42</w:t>
            </w:r>
          </w:p>
        </w:tc>
        <w:tc>
          <w:tcPr>
            <w:tcW w:w="992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F7BC3">
              <w:rPr>
                <w:color w:val="auto"/>
                <w:spacing w:val="0"/>
                <w:sz w:val="22"/>
                <w:szCs w:val="22"/>
              </w:rPr>
              <w:t>1,65</w:t>
            </w:r>
          </w:p>
        </w:tc>
        <w:tc>
          <w:tcPr>
            <w:tcW w:w="993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2,33</w:t>
            </w:r>
          </w:p>
        </w:tc>
      </w:tr>
      <w:tr w:rsidR="003C18CF" w:rsidRPr="00DF7BC3" w:rsidTr="0018142E">
        <w:trPr>
          <w:trHeight w:val="371"/>
          <w:jc w:val="center"/>
        </w:trPr>
        <w:tc>
          <w:tcPr>
            <w:tcW w:w="469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4194" w:type="dxa"/>
            <w:gridSpan w:val="17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Дополнительно к размеру платы</w:t>
            </w:r>
          </w:p>
        </w:tc>
      </w:tr>
      <w:tr w:rsidR="003C18CF" w:rsidRPr="00DF7BC3" w:rsidTr="0018142E">
        <w:trPr>
          <w:trHeight w:val="581"/>
          <w:jc w:val="center"/>
        </w:trPr>
        <w:tc>
          <w:tcPr>
            <w:tcW w:w="469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3.1</w:t>
            </w:r>
          </w:p>
        </w:tc>
        <w:tc>
          <w:tcPr>
            <w:tcW w:w="5689" w:type="dxa"/>
            <w:gridSpan w:val="5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0"/>
                <w:szCs w:val="20"/>
              </w:rPr>
              <w:t>Многоквартирные  дома при наличии в квартире газовой плиты, котла (колонки) и наличии фасадного газопровода</w:t>
            </w:r>
          </w:p>
        </w:tc>
        <w:tc>
          <w:tcPr>
            <w:tcW w:w="8505" w:type="dxa"/>
            <w:gridSpan w:val="12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0,82</w:t>
            </w:r>
          </w:p>
        </w:tc>
      </w:tr>
      <w:tr w:rsidR="003C18CF" w:rsidRPr="00DF7BC3" w:rsidTr="0018142E">
        <w:trPr>
          <w:trHeight w:val="646"/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3.2</w:t>
            </w:r>
          </w:p>
        </w:tc>
        <w:tc>
          <w:tcPr>
            <w:tcW w:w="5689" w:type="dxa"/>
            <w:gridSpan w:val="5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rPr>
                <w:color w:val="auto"/>
                <w:spacing w:val="0"/>
                <w:sz w:val="20"/>
                <w:szCs w:val="20"/>
              </w:rPr>
            </w:pPr>
            <w:r w:rsidRPr="00DF7BC3">
              <w:rPr>
                <w:color w:val="auto"/>
                <w:spacing w:val="0"/>
                <w:sz w:val="20"/>
                <w:szCs w:val="20"/>
              </w:rPr>
              <w:t>Многоквартирные  дома при наличии в квартире газовой плиты и наличии фасадного газопровода</w:t>
            </w:r>
          </w:p>
        </w:tc>
        <w:tc>
          <w:tcPr>
            <w:tcW w:w="8505" w:type="dxa"/>
            <w:gridSpan w:val="12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0,76</w:t>
            </w:r>
          </w:p>
        </w:tc>
      </w:tr>
      <w:tr w:rsidR="003C18CF" w:rsidRPr="00DF7BC3" w:rsidTr="0018142E">
        <w:trPr>
          <w:trHeight w:val="626"/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3.3</w:t>
            </w:r>
          </w:p>
        </w:tc>
        <w:tc>
          <w:tcPr>
            <w:tcW w:w="5689" w:type="dxa"/>
            <w:gridSpan w:val="5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rPr>
                <w:color w:val="auto"/>
                <w:spacing w:val="0"/>
                <w:sz w:val="20"/>
                <w:szCs w:val="20"/>
              </w:rPr>
            </w:pPr>
            <w:r w:rsidRPr="00DF7BC3">
              <w:rPr>
                <w:color w:val="auto"/>
                <w:spacing w:val="0"/>
                <w:sz w:val="20"/>
                <w:szCs w:val="20"/>
              </w:rPr>
              <w:t>Многоквартирные  дома при наличии в квартире газовой плиты, котла (колонки) и отсутствии фасадного газопровода</w:t>
            </w:r>
          </w:p>
        </w:tc>
        <w:tc>
          <w:tcPr>
            <w:tcW w:w="8505" w:type="dxa"/>
            <w:gridSpan w:val="12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0,55</w:t>
            </w:r>
          </w:p>
        </w:tc>
      </w:tr>
      <w:tr w:rsidR="003C18CF" w:rsidRPr="00DF7BC3" w:rsidTr="0018142E">
        <w:trPr>
          <w:trHeight w:val="622"/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3.4</w:t>
            </w:r>
          </w:p>
        </w:tc>
        <w:tc>
          <w:tcPr>
            <w:tcW w:w="5689" w:type="dxa"/>
            <w:gridSpan w:val="5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rPr>
                <w:color w:val="auto"/>
                <w:spacing w:val="0"/>
                <w:sz w:val="20"/>
                <w:szCs w:val="20"/>
              </w:rPr>
            </w:pPr>
            <w:r w:rsidRPr="00DF7BC3">
              <w:rPr>
                <w:color w:val="auto"/>
                <w:spacing w:val="0"/>
                <w:sz w:val="20"/>
                <w:szCs w:val="20"/>
              </w:rPr>
              <w:t>Многоквартирные  дома при наличии в квартире газовой плиты и отсутствии фасадного газопровода</w:t>
            </w:r>
          </w:p>
        </w:tc>
        <w:tc>
          <w:tcPr>
            <w:tcW w:w="8505" w:type="dxa"/>
            <w:gridSpan w:val="12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0,49</w:t>
            </w:r>
          </w:p>
        </w:tc>
      </w:tr>
      <w:tr w:rsidR="003C18CF" w:rsidRPr="00DF7BC3" w:rsidTr="0018142E">
        <w:trPr>
          <w:trHeight w:val="319"/>
          <w:jc w:val="center"/>
        </w:trPr>
        <w:tc>
          <w:tcPr>
            <w:tcW w:w="469" w:type="dxa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4194" w:type="dxa"/>
            <w:gridSpan w:val="17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Коэффициент к размеру платы, соответствующий уровню благоустройства дома</w:t>
            </w:r>
          </w:p>
        </w:tc>
      </w:tr>
      <w:tr w:rsidR="003C18CF" w:rsidRPr="00DF7BC3" w:rsidTr="0018142E">
        <w:trPr>
          <w:trHeight w:val="376"/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4.1</w:t>
            </w:r>
          </w:p>
        </w:tc>
        <w:tc>
          <w:tcPr>
            <w:tcW w:w="5689" w:type="dxa"/>
            <w:gridSpan w:val="5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rPr>
                <w:color w:val="auto"/>
                <w:spacing w:val="0"/>
                <w:sz w:val="20"/>
                <w:szCs w:val="20"/>
              </w:rPr>
            </w:pPr>
            <w:r w:rsidRPr="00DF7BC3">
              <w:rPr>
                <w:color w:val="auto"/>
                <w:spacing w:val="0"/>
                <w:sz w:val="20"/>
                <w:szCs w:val="20"/>
              </w:rPr>
              <w:t>Жилые дома пониженной капитальности</w:t>
            </w:r>
          </w:p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Align w:val="center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0,5</w:t>
            </w:r>
          </w:p>
        </w:tc>
      </w:tr>
      <w:tr w:rsidR="003C18CF" w:rsidRPr="00DF7BC3" w:rsidTr="0018142E">
        <w:trPr>
          <w:trHeight w:val="1593"/>
          <w:jc w:val="center"/>
        </w:trPr>
        <w:tc>
          <w:tcPr>
            <w:tcW w:w="469" w:type="dxa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14194" w:type="dxa"/>
            <w:gridSpan w:val="17"/>
          </w:tcPr>
          <w:p w:rsidR="003C18CF" w:rsidRPr="00DF7BC3" w:rsidRDefault="003C18CF" w:rsidP="0018142E">
            <w:pPr>
              <w:widowControl w:val="0"/>
              <w:autoSpaceDE w:val="0"/>
              <w:autoSpaceDN w:val="0"/>
              <w:rPr>
                <w:color w:val="auto"/>
                <w:spacing w:val="0"/>
                <w:sz w:val="24"/>
                <w:szCs w:val="24"/>
              </w:rPr>
            </w:pPr>
            <w:r w:rsidRPr="00DF7BC3">
              <w:rPr>
                <w:color w:val="auto"/>
                <w:spacing w:val="0"/>
                <w:sz w:val="24"/>
                <w:szCs w:val="24"/>
              </w:rPr>
              <w:t xml:space="preserve">В соответствии с действующим законодательством дополнительно к размеру платы за содержание жилого помещения начисляется плата за коммунальные ресурсы в целях содержания общего имущества в многоквартирном доме по горячему водоснабжению, холодному водоснабжению, водоотведению  и электроэнергии  для жилых и нежилых помещений как оснащенных индивидуальными или общими (квартирными) приборами учета объема (количества) соответствующего вида коммунального ресурса, так и не оснащенных ими, так как действующие нормативы потребления  коммунальных услуг  в жилых помещениях не учитывают объемы коммунальных ресурсов используемых в целях содержания общего имущества в многоквартирном доме. </w:t>
            </w:r>
          </w:p>
        </w:tc>
      </w:tr>
    </w:tbl>
    <w:p w:rsidR="003C18CF" w:rsidRPr="00DF7BC3" w:rsidRDefault="003C18CF" w:rsidP="003C18CF">
      <w:pPr>
        <w:rPr>
          <w:color w:val="auto"/>
          <w:spacing w:val="0"/>
          <w:sz w:val="24"/>
          <w:szCs w:val="24"/>
        </w:rPr>
      </w:pPr>
    </w:p>
    <w:p w:rsidR="003C18CF" w:rsidRPr="00DF7BC3" w:rsidRDefault="003C18CF" w:rsidP="003C18CF">
      <w:pPr>
        <w:rPr>
          <w:color w:val="auto"/>
          <w:spacing w:val="0"/>
          <w:sz w:val="24"/>
          <w:szCs w:val="24"/>
        </w:rPr>
        <w:sectPr w:rsidR="003C18CF" w:rsidRPr="00DF7BC3" w:rsidSect="00E10571">
          <w:headerReference w:type="default" r:id="rId4"/>
          <w:footerReference w:type="default" r:id="rId5"/>
          <w:pgSz w:w="16838" w:h="11906" w:orient="landscape" w:code="9"/>
          <w:pgMar w:top="1560" w:right="567" w:bottom="851" w:left="567" w:header="709" w:footer="709" w:gutter="0"/>
          <w:pgNumType w:start="2"/>
          <w:cols w:space="708"/>
          <w:docGrid w:linePitch="360"/>
        </w:sectPr>
      </w:pP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lastRenderedPageBreak/>
        <w:t>Плата за содержание  жилого  помещения включает в себя плату за услуги, работы по управлению многоквартирным домом, по содержанию и текущему ремонту общего имущества в многоквартирном доме, а также плату за объемы (количество) соответствующего вида коммунального ресурса  по горячему водоснабжению, холодному водоснабжению, водоотведению  и электроэнергии, потребляемые  в целях содержания общего имущества в многоквартирном доме.</w:t>
      </w: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Размер платы за содержание жилого помещения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3C18CF" w:rsidRPr="00DF7BC3" w:rsidRDefault="003C18CF" w:rsidP="003C18CF">
      <w:pPr>
        <w:ind w:firstLine="567"/>
        <w:jc w:val="both"/>
        <w:rPr>
          <w:color w:val="auto"/>
          <w:spacing w:val="0"/>
          <w:sz w:val="24"/>
          <w:szCs w:val="24"/>
        </w:rPr>
      </w:pPr>
      <w:bookmarkStart w:id="0" w:name="P233"/>
      <w:bookmarkStart w:id="1" w:name="P234"/>
      <w:bookmarkStart w:id="2" w:name="P235"/>
      <w:bookmarkEnd w:id="0"/>
      <w:bookmarkEnd w:id="1"/>
      <w:bookmarkEnd w:id="2"/>
      <w:r w:rsidRPr="00DF7BC3">
        <w:rPr>
          <w:color w:val="auto"/>
          <w:spacing w:val="0"/>
          <w:sz w:val="24"/>
          <w:szCs w:val="24"/>
        </w:rPr>
        <w:t>К расходам за коммунальные ресурсы в целях содержания общего имущества в многоквартирном доме повышающие коэффициенты не применяются.</w:t>
      </w: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При заключении прямых договоров на оказание коммунальных услуг  по отоплению, горячему водоснабжению, холодному водоснабжению и водоотведению между ресурсоснабжающими организациями  и потребителями  плата за  содержание жилого помещения в части оказания услуг по приему платежей физических лиц уменьшается в целом на 1,52 руб./кв.м. общей площади жилого помещения в месяц. В процентном соотношении доля конкретной коммунальной услуги в этом значении составляет:</w:t>
      </w: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по отоплению 41,0 % или 0,62 руб./кв.м.;</w:t>
      </w: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по горячему водоснабжению 41,6 % или 0,63 руб./кв.м.;</w:t>
      </w: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по холодному водоснабжению 6,9 % или 0,11 руб./кв.м.;</w:t>
      </w: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по водоотведению 10,5 % или 0,16 руб./кв.м..</w:t>
      </w:r>
    </w:p>
    <w:p w:rsidR="003C18CF" w:rsidRPr="00DF7BC3" w:rsidRDefault="003C18CF" w:rsidP="003C18CF">
      <w:pPr>
        <w:widowControl w:val="0"/>
        <w:autoSpaceDE w:val="0"/>
        <w:autoSpaceDN w:val="0"/>
        <w:jc w:val="both"/>
        <w:rPr>
          <w:rFonts w:ascii="Calibri" w:hAnsi="Calibri" w:cs="Calibri"/>
          <w:color w:val="auto"/>
          <w:spacing w:val="0"/>
          <w:sz w:val="22"/>
          <w:szCs w:val="20"/>
        </w:rPr>
      </w:pPr>
      <w:r w:rsidRPr="00DF7BC3">
        <w:rPr>
          <w:rFonts w:ascii="Calibri" w:hAnsi="Calibri" w:cs="Calibri"/>
          <w:color w:val="auto"/>
          <w:spacing w:val="0"/>
          <w:sz w:val="22"/>
          <w:szCs w:val="20"/>
        </w:rPr>
        <w:t xml:space="preserve"> </w:t>
      </w: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Примечание:</w:t>
      </w: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Многоквартирные или жилые дома, имеющие все виды благоустройства, -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Многоквартирные или жилые дома, имеющие не все виды благоустройства, - дома, в которых отсутствует один или несколько из видов оборудования.</w:t>
      </w: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  <w:r w:rsidRPr="00DF7BC3">
        <w:rPr>
          <w:color w:val="auto"/>
          <w:spacing w:val="0"/>
          <w:sz w:val="24"/>
          <w:szCs w:val="24"/>
        </w:rPr>
        <w:t>Жилые дома пониженной капитальности - дома, имеющие облегченные фундаменты: каменные и бетонные, а также ленточные, бутовые и деревянные; стены: облегченная кладка из кирпича, шлакоблоков и ракушечника, рубленые, брусчатые, смешанные (кирпичные и деревянные, сырцовые); перекрытия деревянные или в комбинации с металлическими балками.</w:t>
      </w: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</w:p>
    <w:p w:rsidR="003C18CF" w:rsidRPr="00DF7BC3" w:rsidRDefault="003C18CF" w:rsidP="003C18CF">
      <w:pPr>
        <w:widowControl w:val="0"/>
        <w:autoSpaceDE w:val="0"/>
        <w:autoSpaceDN w:val="0"/>
        <w:ind w:firstLine="540"/>
        <w:jc w:val="both"/>
        <w:rPr>
          <w:color w:val="auto"/>
          <w:spacing w:val="0"/>
          <w:sz w:val="24"/>
          <w:szCs w:val="24"/>
        </w:rPr>
      </w:pPr>
    </w:p>
    <w:p w:rsidR="003C18CF" w:rsidRDefault="003C18CF" w:rsidP="003C18CF">
      <w:pPr>
        <w:ind w:left="142" w:right="-5"/>
        <w:jc w:val="both"/>
        <w:rPr>
          <w:sz w:val="24"/>
          <w:szCs w:val="24"/>
        </w:rPr>
        <w:sectPr w:rsidR="003C18CF" w:rsidSect="00930855">
          <w:footerReference w:type="default" r:id="rId6"/>
          <w:pgSz w:w="11906" w:h="16838"/>
          <w:pgMar w:top="1276" w:right="567" w:bottom="1134" w:left="1985" w:header="709" w:footer="709" w:gutter="0"/>
          <w:pgNumType w:start="4"/>
          <w:cols w:space="708"/>
          <w:docGrid w:linePitch="360"/>
        </w:sectPr>
      </w:pPr>
    </w:p>
    <w:p w:rsidR="003C18CF" w:rsidRDefault="003C18CF" w:rsidP="003C18CF">
      <w:pPr>
        <w:ind w:left="142" w:right="-5"/>
        <w:jc w:val="both"/>
        <w:rPr>
          <w:sz w:val="24"/>
          <w:szCs w:val="24"/>
        </w:rPr>
      </w:pPr>
    </w:p>
    <w:p w:rsidR="00371114" w:rsidRDefault="00371114">
      <w:bookmarkStart w:id="3" w:name="_GoBack"/>
      <w:bookmarkEnd w:id="3"/>
    </w:p>
    <w:sectPr w:rsidR="003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C3" w:rsidRDefault="003C18CF" w:rsidP="00E10571">
    <w:pPr>
      <w:pStyle w:val="a3"/>
      <w:jc w:val="right"/>
    </w:pPr>
    <w:r w:rsidRPr="00930855">
      <w:rPr>
        <w:sz w:val="20"/>
        <w:szCs w:val="20"/>
      </w:rPr>
      <w:fldChar w:fldCharType="begin"/>
    </w:r>
    <w:r w:rsidRPr="00930855">
      <w:rPr>
        <w:sz w:val="20"/>
        <w:szCs w:val="20"/>
      </w:rPr>
      <w:instrText>PAGE   \* MERGEFORMAT</w:instrText>
    </w:r>
    <w:r w:rsidRPr="0093085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93085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855" w:rsidRDefault="003C18CF" w:rsidP="00E10571">
    <w:pPr>
      <w:pStyle w:val="a3"/>
      <w:jc w:val="right"/>
    </w:pPr>
    <w:r w:rsidRPr="00930855">
      <w:rPr>
        <w:sz w:val="20"/>
        <w:szCs w:val="20"/>
      </w:rPr>
      <w:fldChar w:fldCharType="begin"/>
    </w:r>
    <w:r w:rsidRPr="00930855">
      <w:rPr>
        <w:sz w:val="20"/>
        <w:szCs w:val="20"/>
      </w:rPr>
      <w:instrText>PAGE   \* MERGEFORMAT</w:instrText>
    </w:r>
    <w:r w:rsidRPr="00930855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930855"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BC3" w:rsidRPr="00DF7BC3" w:rsidRDefault="003C18CF" w:rsidP="00DF7BC3">
    <w:pPr>
      <w:pStyle w:val="a5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CF"/>
    <w:rsid w:val="00371114"/>
    <w:rsid w:val="003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2EAF8-0BDC-43B0-BA77-65C0490C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C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C18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C18CF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paragraph" w:styleId="a5">
    <w:name w:val="header"/>
    <w:basedOn w:val="a"/>
    <w:link w:val="a6"/>
    <w:uiPriority w:val="99"/>
    <w:rsid w:val="003C18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18CF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2022-04-05T12:31:00Z</dcterms:created>
  <dcterms:modified xsi:type="dcterms:W3CDTF">2022-04-05T12:31:00Z</dcterms:modified>
</cp:coreProperties>
</file>