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8D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  <w:r w:rsidR="00F9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Сергиево-Посадского городского округа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1B5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B5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2022 № 886-ПА</w:t>
      </w:r>
      <w:bookmarkStart w:id="0" w:name="_GoBack"/>
      <w:bookmarkEnd w:id="0"/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D4FE1" w:rsidRDefault="00CD4FE1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52428" w:rsidRPr="00C17EE6" w:rsidRDefault="00352428" w:rsidP="00FD159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проверки </w:t>
      </w:r>
      <w:r w:rsidR="00A346EC"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теплоснабжающих организаций, теплосетевых организаций и потребителей тепловой энергии муниципального образования 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Сергиево-Посадский городской округ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отопительному периоду 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F97C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97C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проводится в целях исключения влияния температурных и других погодных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 на надежность их работы, предупреждения сверхнормативного износа и выхода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строя, а также для обеспечения требуемых, условий жизнедеятельности населения и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максимальную надежность и экономичность работы объектов жилищно- 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соблюдение нормативных сроков службы строительных конструкций и систем инженерно-технического обеспечения зданий с жилищного фонда и социальной сферы, оборудования коммунальных сооружений;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рациональное расходование материально-технических средств и топливно-энергетических ресурсов.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капитальный и текущий ремонт фонда, рациональным использованием материальных ресурсов;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Работа комиссии по проверке готовности к отопительному периоду</w:t>
      </w:r>
      <w:r w:rsidR="008B3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(далее-Комиссия)</w:t>
      </w:r>
      <w:r w:rsidR="00DA6C15"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52428" w:rsidRPr="00FD1596" w:rsidRDefault="00DA6C1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теплоснабжающих, теплосетевых организаций и объектов социальной сферы к осенне-зимнему периоду 202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комиссионно.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осуществляется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и организаций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(приложение №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Программе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99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 xml:space="preserve">2.2. При проверке </w:t>
      </w:r>
      <w:r w:rsidR="00DA5861">
        <w:rPr>
          <w:rFonts w:ascii="Times New Roman" w:hAnsi="Times New Roman" w:cs="Times New Roman"/>
          <w:sz w:val="24"/>
          <w:szCs w:val="24"/>
        </w:rPr>
        <w:t>Комиссией</w:t>
      </w:r>
      <w:r w:rsidRPr="00FD1596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Правилами оценки готовности к отопительному периоду, введенными приказом Минэне</w:t>
      </w:r>
      <w:r w:rsidR="002B7055">
        <w:rPr>
          <w:rFonts w:ascii="Times New Roman" w:hAnsi="Times New Roman" w:cs="Times New Roman"/>
          <w:sz w:val="24"/>
          <w:szCs w:val="24"/>
        </w:rPr>
        <w:t>рго России от 12.03.2013 № 103 «Об утверждении правил оценки готовности к отопительному периоду»</w:t>
      </w:r>
      <w:r w:rsidR="00742399">
        <w:rPr>
          <w:rFonts w:ascii="Times New Roman" w:hAnsi="Times New Roman" w:cs="Times New Roman"/>
          <w:sz w:val="24"/>
          <w:szCs w:val="24"/>
        </w:rPr>
        <w:t>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2.3.Проверка выполнения теплосетевыми и теплоснабжающими организаци</w:t>
      </w:r>
      <w:r w:rsidR="00DA5861">
        <w:rPr>
          <w:rFonts w:ascii="Times New Roman" w:hAnsi="Times New Roman" w:cs="Times New Roman"/>
          <w:sz w:val="24"/>
          <w:szCs w:val="24"/>
        </w:rPr>
        <w:t>ями требований, осуществляется К</w:t>
      </w:r>
      <w:r w:rsidRPr="00FD1596">
        <w:rPr>
          <w:rFonts w:ascii="Times New Roman" w:hAnsi="Times New Roman" w:cs="Times New Roman"/>
          <w:sz w:val="24"/>
          <w:szCs w:val="24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теплоснабжения,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Pr="00FD1596">
        <w:rPr>
          <w:rFonts w:ascii="Times New Roman" w:hAnsi="Times New Roman" w:cs="Times New Roman"/>
          <w:sz w:val="24"/>
          <w:szCs w:val="24"/>
        </w:rPr>
        <w:t>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2.4.</w:t>
      </w:r>
      <w:r w:rsidR="00CD4FE1">
        <w:rPr>
          <w:rFonts w:ascii="Times New Roman" w:hAnsi="Times New Roman" w:cs="Times New Roman"/>
          <w:sz w:val="24"/>
          <w:szCs w:val="24"/>
        </w:rPr>
        <w:t xml:space="preserve">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проверки 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</w:t>
      </w:r>
      <w:r w:rsidR="007423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</w:t>
      </w:r>
      <w:r w:rsidR="007423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т документы, подтверждающие выполнение требований по готовности, а при необходимости - проводят осмотр объектов проверки.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</w:t>
      </w:r>
      <w:r w:rsidR="00A2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подписывается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одного дня с даты завершения проверки, по образцу согласно </w:t>
      </w:r>
      <w:hyperlink w:anchor="Par139" w:history="1">
        <w:r w:rsidRPr="00FD159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№ </w:t>
        </w:r>
      </w:hyperlink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к 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В ак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те содержатся один из выводов 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омиссии по итогам проверки: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готов к отопительному периоду;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ованиям по готовности, выданных 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омиссией;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не готов к отопительному периоду.</w:t>
      </w:r>
    </w:p>
    <w:p w:rsidR="00DA6C15" w:rsidRPr="00FD1596" w:rsidRDefault="007913D7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2.5.</w:t>
      </w:r>
      <w:r w:rsidR="00DA6C15" w:rsidRPr="00FD1596">
        <w:rPr>
          <w:rFonts w:ascii="Times New Roman" w:hAnsi="Times New Roman" w:cs="Times New Roman"/>
          <w:sz w:val="24"/>
          <w:szCs w:val="24"/>
        </w:rPr>
        <w:t xml:space="preserve">При наличии у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="00DA6C15" w:rsidRPr="00FD1596">
        <w:rPr>
          <w:rFonts w:ascii="Times New Roman" w:hAnsi="Times New Roman" w:cs="Times New Roman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готовности к отопительному периоду (далее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аспорт) составляется по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согласно приложения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Программе и выдаётся</w:t>
      </w:r>
      <w:r w:rsidR="008B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каждо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проверяемой организации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омиссией, устранены в срок, установленный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выдачи паспортов определяются не позднее 1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потребителей тепловой энергии, и 1 ноября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теплоснабжающих и теплосетевых организаций.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устранения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к выполнению (невыполнению) требований по гот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овности в сроки, установленные г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рафиком проведения проверки готовности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отопительному периоду, согласно приложению 1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проводится повторная проверка, по результатам которой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день проведения,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новый акт.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согласно приложению 1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обязана, продолжить подготовку к отопительному периоду и устранение,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 замечаний к выполнению (невыполнению) требований по готовности. После уведомления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оформляется повторный акт с выводом о готовности к отопительному периоду,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без выдачи паспорта в текущем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готовности к отопительному периоду для теплоснабжающих и теплосетевых организаций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</w:t>
      </w:r>
      <w:r w:rsidR="00603D5D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N 190-ФЗ</w:t>
      </w:r>
      <w:r w:rsidR="002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E8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"О теплоснабжении"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указанных служб персоналом;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нормативно-технической и оперативной документацией, инструкциями, схемами;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первичными средствами пожаротушения;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систем приема и разгрузки топлива, топливоприготовления и топливоподачи;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водно-химического режима;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гидравлических и тепловых испытаний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планового графика ремонта тепловых сетей и источников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52428" w:rsidRPr="00FD1596" w:rsidRDefault="00FD1596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жилищного контроля;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4.Требования по готовности к отопительному периоду для потребителей тепловой энергии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готовности потребителей тепловой энергии к отопительному периоду 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коммунальной инфраструктуры администрации Сергиево-Посадского городского округа</w:t>
      </w:r>
      <w:r w:rsidR="0081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проверены документы 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2D23D5" w:rsidRDefault="002D23D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D5" w:rsidRDefault="002D23D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12.03.2013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 «Об утверждении Правил оценки готовности к отопительному периоду».</w:t>
      </w:r>
    </w:p>
    <w:p w:rsidR="00352428" w:rsidRPr="00D05527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взаимодействия теплоснабжающих и теплосетевых организаций, потребител</w:t>
      </w:r>
      <w:r w:rsidR="00814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тепловой энергии с К</w:t>
      </w:r>
      <w:r w:rsidR="00D0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омиссией 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теплоснабжающих, теплосетевых организаций и объектов социальной сферы к осенне-зимнему периоду 202</w:t>
      </w:r>
      <w:r w:rsidR="0097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97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280C85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организует взаимодействие </w:t>
      </w:r>
      <w:r w:rsidRPr="00FD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теплоснабжающих и теплосетевых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Теплоснабжающие и теплосетевые организаци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выполнению требований готовности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3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представляют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объектов, включенные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график проверки (приложение № 1 к Программе)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Потребители тепловой энергии 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нарочно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выполнению требований по готовности указанных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а также 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проведенной работе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проверки (приложение № 1 к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Программе).</w:t>
      </w:r>
    </w:p>
    <w:p w:rsidR="00280C85" w:rsidRDefault="00280C8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8C" w:rsidRDefault="00814A8C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8C" w:rsidRDefault="00814A8C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913D7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</w:p>
    <w:p w:rsidR="00F867FE" w:rsidRDefault="00F867FE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проверки готовности к отопительному периоду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9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теплоснабжающих, </w:t>
      </w:r>
      <w:r w:rsidR="0009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теплосетевых организаций и потребителей тепловой энергии, осуществляющих деятельность на территории муниципального образования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области»</w:t>
      </w:r>
    </w:p>
    <w:p w:rsidR="00352428" w:rsidRPr="00352428" w:rsidRDefault="00352428" w:rsidP="00791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464"/>
        <w:gridCol w:w="1976"/>
        <w:gridCol w:w="1765"/>
        <w:gridCol w:w="2137"/>
      </w:tblGrid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hideMark/>
          </w:tcPr>
          <w:p w:rsidR="00E33133" w:rsidRPr="00F867FE" w:rsidRDefault="00E33133" w:rsidP="00C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организаций</w:t>
            </w:r>
          </w:p>
        </w:tc>
        <w:tc>
          <w:tcPr>
            <w:tcW w:w="1976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объектов</w:t>
            </w:r>
          </w:p>
        </w:tc>
        <w:tc>
          <w:tcPr>
            <w:tcW w:w="1765" w:type="dxa"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137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E33133" w:rsidRPr="00F867FE" w:rsidRDefault="00E33133" w:rsidP="00E44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Теплоснабжающие   и</w:t>
            </w:r>
          </w:p>
          <w:p w:rsidR="00E33133" w:rsidRPr="00F867FE" w:rsidRDefault="007601D4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33133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еплосетевыеорганизации: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97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«Северная теплоэнергетическая компания»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АО«ЦНИИ Специального машиностроения»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ФКП «НИЦ РКП»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«Научно-исследовательский институт резиновой промышленности»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«РАЙОНННЫЕ КОММУНАЛЬНЫЕ СИСТЕМЫ»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ФГБУ «Санаторий «Загорские дали»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ЖКС № 2 филиала ФГБУ «ЦЖКУ» (по 12 ГУ МО)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ЖКС № 5 филиала ФГБУ «ЦЖКУ» (по г. Москве и Московской области)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«ТЕПЛОЭНЕРГОСУРУРС»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 НИИ прикладной химии»</w:t>
            </w:r>
          </w:p>
          <w:p w:rsid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«УКС»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ООО «Энергостандарт»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ООО «Опыт»</w:t>
            </w:r>
          </w:p>
          <w:p w:rsidR="00F97CA7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ООО «УК «Лакокраска»</w:t>
            </w:r>
          </w:p>
        </w:tc>
        <w:tc>
          <w:tcPr>
            <w:tcW w:w="1976" w:type="dxa"/>
            <w:vAlign w:val="center"/>
            <w:hideMark/>
          </w:tcPr>
          <w:p w:rsidR="00E44CC5" w:rsidRPr="00F867FE" w:rsidRDefault="00E44CC5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765" w:type="dxa"/>
            <w:vAlign w:val="center"/>
          </w:tcPr>
          <w:p w:rsidR="00E44CC5" w:rsidRPr="00F867FE" w:rsidRDefault="00E44CC5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15.09.202</w:t>
            </w:r>
            <w:r w:rsidR="00F9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4CC5" w:rsidRPr="00F867FE" w:rsidRDefault="00E44CC5" w:rsidP="004E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9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vAlign w:val="center"/>
            <w:hideMark/>
          </w:tcPr>
          <w:p w:rsidR="00E33133" w:rsidRPr="00F867FE" w:rsidRDefault="00E33133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3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867FE" w:rsidRPr="00F867FE" w:rsidTr="00F867FE">
        <w:trPr>
          <w:trHeight w:val="119"/>
          <w:tblCellSpacing w:w="0" w:type="dxa"/>
          <w:jc w:val="center"/>
        </w:trPr>
        <w:tc>
          <w:tcPr>
            <w:tcW w:w="581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hideMark/>
          </w:tcPr>
          <w:p w:rsidR="00F867FE" w:rsidRPr="00F867FE" w:rsidRDefault="00F867FE" w:rsidP="00F867FE">
            <w:pPr>
              <w:pStyle w:val="a3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энергии:</w:t>
            </w:r>
          </w:p>
        </w:tc>
        <w:tc>
          <w:tcPr>
            <w:tcW w:w="1976" w:type="dxa"/>
            <w:vAlign w:val="center"/>
            <w:hideMark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9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867FE" w:rsidRPr="00F867FE" w:rsidRDefault="00F867FE" w:rsidP="00F9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9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4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2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3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 w:val="restart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сферы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406830">
        <w:trPr>
          <w:trHeight w:val="231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63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8A0" w:rsidRDefault="00352428" w:rsidP="00F86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2D1D13" w:rsidRDefault="002D1D13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lastRenderedPageBreak/>
        <w:t>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риложение №</w:t>
      </w:r>
      <w:r w:rsidR="00352428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 2</w:t>
      </w:r>
    </w:p>
    <w:p w:rsidR="00352428" w:rsidRPr="002D1D13" w:rsidRDefault="00352428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t>к 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рограмме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3C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к отопительному периоду _______/_______ гг.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                                     "__" _________________ 20__ 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                                                           (дата составления акта)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Комиссия, образованная 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_____________ 20____ г. по "____" ____________ 20____ г.   в   соответствии     с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г. N 190-ФЗ "О теплоснабжении" провела проверку готовности к отопительному периоду 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готовности к отопительному периоду проводилась в отношении следующих объектов: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986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______/______ г.г.</w:t>
      </w:r>
    </w:p>
    <w:p w:rsid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7986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2)**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20____ г. 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уполномоченного представителя)</w:t>
      </w:r>
    </w:p>
    <w:p w:rsidR="00352428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еплоснабжающейорганизации, теплосетевой организации,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тепловой энергии, в отношении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проводилась проверка готовности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F7986" w:rsidRPr="00352428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**К акту прилагается справка о выполнении проверяемой организацией требований по готовности к отопительному периоду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10" w:rsidRPr="00133610" w:rsidRDefault="00133610" w:rsidP="00133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Акту</w:t>
      </w:r>
    </w:p>
    <w:p w:rsidR="00280C85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3F7986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теплоснабжающей, теплосетевой организацией</w:t>
      </w:r>
      <w:r w:rsidR="00781711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(далее – ТСО)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готовности к отопительному периоду</w:t>
      </w:r>
    </w:p>
    <w:p w:rsidR="00280C85" w:rsidRPr="00133610" w:rsidRDefault="00280C85" w:rsidP="0028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940"/>
        <w:gridCol w:w="2232"/>
      </w:tblGrid>
      <w:tr w:rsidR="00781711" w:rsidRPr="00AC2CF1" w:rsidTr="00FD1596">
        <w:tc>
          <w:tcPr>
            <w:tcW w:w="3681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оверяемые документы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1. 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 наличии Соглашение между теплоснабжающей организацией ______________ и теплосетевой организацией ___</w:t>
            </w:r>
            <w:r w:rsidR="004602B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о мощностях, присоединенных нагрузках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ературным графикам ТСО____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3. 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ТСО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______от ____ №____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4. Наличие нормативных запасов топлива на источниках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4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>ТСО___________ от ____ № 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5. Функционирование          эксплуатационной, диспетчерской и аварийной служб,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персоналом,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 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и  укомплектованности штата персоналом, техникой, имуществом и документацией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6. Проведение             наладки принадлежащих им тепловых сетей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наладки тепловых сетей от ____ №____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7. Организация контроля режимов потребления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ТСО_______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№_____типового</w:t>
            </w:r>
            <w:r w:rsidR="00AC2CF1"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 ТСО_____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контроля режимов потребления тепловой энергии» от ___________ г. № _____.                             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Обеспечение качества теплоносителей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 ____типового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атеплоснабжения 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9. Организация коммерческого учета приобретаемой и реализуемой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 ______ «Об организации коммерческого учета тепловой энергии»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      </w:r>
          </w:p>
        </w:tc>
        <w:tc>
          <w:tcPr>
            <w:tcW w:w="3940" w:type="dxa"/>
            <w:shd w:val="clear" w:color="auto" w:fill="auto"/>
          </w:tcPr>
          <w:p w:rsidR="00AA158A" w:rsidRP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AA158A"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ТСО о 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11.1. готовность систем приема и загрузки топлива, топливоприготовления и топливоподачи;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11.2. соблюдение        водно-химического режима;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11.3. отсутствие фактов эксплуатации теплоэнергетического оборудования сверх ресурса без проведения соответствующих организационно- технических мероприятий по продлению срока его эксплуатации;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11.4.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11.5. наличие расчетов допустимого времени устранения аварийных нарушений теплоснабжения жилых домов;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 наличие порядка ликвидации аварийных ситуаций в системах теплоснабжения с учетом взаимодействия тепло-, электро-, топливо-,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11.7. проведение гидравлических и тепловых испытаний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11.9. выполнение планового графика ремонта тепловых сетей и источников тепловой энергии;</w:t>
            </w:r>
          </w:p>
          <w:p w:rsidR="00AC2CF1" w:rsidRPr="00AC2CF1" w:rsidRDefault="00AC2CF1" w:rsidP="00C17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11.10.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площадок и емкостей приема топлива по котельным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к отопительному сезону ХВП котельных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по проведению экспертиз промышленной безопасности  оборудования, отработавшего нормативный срок приложена. Уведомления о внесении заключений экспертиз промышленной безопасности в реестр Федеральной службы по экологическому, технологическому и атомному надзору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г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рафик ограничения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Справка по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наличию расчетов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времени устранения авари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йных нарушений теплоснабжения жилых домов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Порядок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аварийных ситуаций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проведения гидравлических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и тепловых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тепловых сетей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подготовки к работе в отопительный период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Отчет о выполнении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атепловых сетей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приложен.</w:t>
            </w:r>
          </w:p>
          <w:p w:rsidR="0078171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Договор поставки газа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г. дизельного топлива </w:t>
            </w:r>
          </w:p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Договор поставки  №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. угля марки ДПК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Наличие     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разграничения эксплуатационной ответственности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 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б отсут</w:t>
            </w:r>
            <w:r w:rsidR="00E601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вии невыполненных предписаний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14.  Работоспособность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автоматических регуляторов при их наличии.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обеспечено. Справка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количеству автоматических регуляторов по котельным и ЦТП приложена. Акты готовности автоматики безопасности и автоматики регулирования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4E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650" w:rsidRPr="00603D5D" w:rsidRDefault="00A47650" w:rsidP="007601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Акту</w:t>
      </w:r>
    </w:p>
    <w:p w:rsidR="007601D4" w:rsidRDefault="007601D4" w:rsidP="00760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A47650" w:rsidRPr="00FD1596" w:rsidRDefault="00A47650" w:rsidP="00A4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159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Справка о выполнении потребителем тепловой энергии ______________________________ требований по готовности к отопительному периоду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2"/>
        <w:gridCol w:w="3665"/>
        <w:gridCol w:w="1448"/>
      </w:tblGrid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Проверяемые документы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3665" w:type="dxa"/>
          </w:tcPr>
          <w:p w:rsid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 ООО ______.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промывки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ИТП и систем отопления предоставлен.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3665" w:type="dxa"/>
          </w:tcPr>
          <w:p w:rsidR="009F503E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9F503E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акт ООО________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режимных карт, план мероприятий по обеспечению нормативных режимов функционирования систем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подготовке к отопительному периоду и качество их выполнения.</w:t>
            </w:r>
          </w:p>
        </w:tc>
        <w:tc>
          <w:tcPr>
            <w:tcW w:w="3665" w:type="dxa"/>
          </w:tcPr>
          <w:p w:rsidR="00DE1637" w:rsidRPr="00DE1637" w:rsidRDefault="00DE1637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правка ООО________ о выполнении плановых мероприятий по подготовке к отопительному периоду.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3665" w:type="dxa"/>
          </w:tcPr>
          <w:p w:rsidR="00DE1637" w:rsidRPr="00DE1637" w:rsidRDefault="009F503E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 на балансе ООО____ нет. Представлена справка.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FB" w:rsidRPr="00FF18FB" w:rsidTr="00FF18FB">
        <w:tc>
          <w:tcPr>
            <w:tcW w:w="540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DE1637" w:rsidRPr="00FF18FB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3665" w:type="dxa"/>
          </w:tcPr>
          <w:p w:rsidR="009A7078" w:rsidRPr="00FF18FB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Выполнено.</w:t>
            </w:r>
          </w:p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ООО________.</w:t>
            </w:r>
          </w:p>
        </w:tc>
        <w:tc>
          <w:tcPr>
            <w:tcW w:w="1448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637" w:rsidRPr="00DE1637" w:rsidTr="00C17EE6">
        <w:trPr>
          <w:trHeight w:val="655"/>
        </w:trPr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DE1637" w:rsidRPr="00DE1637" w:rsidRDefault="00DE1637" w:rsidP="00C17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3665" w:type="dxa"/>
          </w:tcPr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надлежащем состоянии.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9A7078">
              <w:rPr>
                <w:rFonts w:ascii="Times New Roman" w:hAnsi="Times New Roman" w:cs="Times New Roman"/>
                <w:sz w:val="24"/>
                <w:szCs w:val="24"/>
              </w:rPr>
              <w:t>ООО_____от _____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3665" w:type="dxa"/>
          </w:tcPr>
          <w:p w:rsidR="00DE1637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приборов учета и регуляторов ООО____________.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оснащенности приборами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ООО____________.</w:t>
            </w:r>
          </w:p>
          <w:p w:rsidR="009A7078" w:rsidRPr="00DE1637" w:rsidRDefault="009A7078" w:rsidP="009A7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оснащению потребителей тепловой энергии приборами учета. Отчет о выполнении мероприятий программы в _____году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систем защиты ИТП ООО_______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схемы, инструкции для обслуживающего персонала и протокол проверки знаний предоставлены.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3665" w:type="dxa"/>
          </w:tcPr>
          <w:p w:rsidR="00C17EE6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Прямые соединения теплоэнергетического оборудования тепловых пунктов с водопроводом и канализацией отсутствуют.</w:t>
            </w:r>
          </w:p>
          <w:p w:rsidR="00DE1637" w:rsidRPr="00DE1637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  <w:tc>
          <w:tcPr>
            <w:tcW w:w="3665" w:type="dxa"/>
          </w:tcPr>
          <w:p w:rsidR="00FF18FB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37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Акт от _______ 20</w:t>
            </w:r>
            <w:r w:rsidR="00D37C2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Пломбы на расчетных шайбах и соплах элеваторов в наличии.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 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3665" w:type="dxa"/>
          </w:tcPr>
          <w:p w:rsidR="00FF18FB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ООО _____ предоставлена, согласованная с теплоснабжающей организацией представлена (либо график погашения просроченной задолженности, либо решения судов о взыскании просроченной задолженности)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ООО _______  о наличии собственных эксплуатационно- ремонтных подразделениях, либо договора со специализированной организацией.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 ООО________ по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на прочность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внутридомовой систем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</w:t>
            </w: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приведенными в </w:t>
            </w:r>
            <w:hyperlink w:anchor="P248" w:history="1">
              <w:r w:rsidR="00FF18FB"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приложении №</w:t>
              </w:r>
              <w:r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</w:t>
              </w:r>
            </w:hyperlink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оценки готовности</w:t>
            </w:r>
          </w:p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</w:t>
            </w:r>
            <w:r w:rsidR="00FF18FB">
              <w:rPr>
                <w:rFonts w:ascii="Times New Roman" w:hAnsi="Times New Roman" w:cs="Times New Roman"/>
                <w:sz w:val="24"/>
                <w:szCs w:val="24"/>
              </w:rPr>
              <w:t xml:space="preserve"> _________ о параметрах надежности теплоснабжения.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D4" w:rsidRDefault="007601D4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Default="008A1ACE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0F" w:rsidRDefault="004E750F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0F" w:rsidRDefault="004E750F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Default="008A1ACE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2D1D13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352428" w:rsidRPr="00352428" w:rsidRDefault="00352428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</w:p>
    <w:p w:rsidR="00E558ED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460" cy="792480"/>
            <wp:effectExtent l="0" t="0" r="0" b="7620"/>
            <wp:docPr id="1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9D3329">
        <w:rPr>
          <w:rFonts w:ascii="Times New Roman" w:eastAsia="Times New Roman" w:hAnsi="Times New Roman" w:cs="Times New Roman"/>
          <w:b/>
          <w:sz w:val="38"/>
          <w:szCs w:val="38"/>
        </w:rPr>
        <w:t>АДМИНИСТРАЦИЯ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СЕРГИЕВО-ПОСАДСКОГО ГОРОДСКОГО ОКРУГА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tbl>
      <w:tblPr>
        <w:tblW w:w="9755" w:type="dxa"/>
        <w:tblLook w:val="04A0" w:firstRow="1" w:lastRow="0" w:firstColumn="1" w:lastColumn="0" w:noHBand="0" w:noVBand="1"/>
      </w:tblPr>
      <w:tblGrid>
        <w:gridCol w:w="6062"/>
        <w:gridCol w:w="3693"/>
      </w:tblGrid>
      <w:tr w:rsidR="008A1ACE" w:rsidRPr="009D3329" w:rsidTr="00555CE0">
        <w:tc>
          <w:tcPr>
            <w:tcW w:w="6062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 xml:space="preserve">пр. Красной Армии, 169, Сергиев Посад, 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Московская область, 141310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</w:p>
        </w:tc>
        <w:tc>
          <w:tcPr>
            <w:tcW w:w="3693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Телефон: (495) 995-30-20, (496) 551-51-00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Факс: (496) 551-51-93</w:t>
            </w:r>
          </w:p>
          <w:p w:rsidR="008A1ACE" w:rsidRPr="009D3329" w:rsidRDefault="00BF32FC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hyperlink r:id="rId9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adm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@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  <w:r w:rsidR="008A1ACE" w:rsidRPr="009D3329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; </w:t>
            </w:r>
            <w:hyperlink r:id="rId10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www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6"/>
                <w:szCs w:val="6"/>
              </w:rPr>
            </w:pPr>
          </w:p>
        </w:tc>
      </w:tr>
    </w:tbl>
    <w:p w:rsidR="00D37C27" w:rsidRP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</w:t>
      </w: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 к отопительному периоду ______/______ гг.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теплоснабжающей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теплосетевой организации, потребителя тепловой энергии, в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проводилась проверка готовности к отопительному периоду)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периоду: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от 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образовавшего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проведению проверки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периоду)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Pr="00352428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09D" w:rsidRPr="00352428" w:rsidSect="002D23D5">
      <w:headerReference w:type="default" r:id="rId11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FC" w:rsidRDefault="00BF32FC" w:rsidP="00F867FE">
      <w:pPr>
        <w:spacing w:after="0" w:line="240" w:lineRule="auto"/>
      </w:pPr>
      <w:r>
        <w:separator/>
      </w:r>
    </w:p>
  </w:endnote>
  <w:endnote w:type="continuationSeparator" w:id="0">
    <w:p w:rsidR="00BF32FC" w:rsidRDefault="00BF32FC" w:rsidP="00F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FC" w:rsidRDefault="00BF32FC" w:rsidP="00F867FE">
      <w:pPr>
        <w:spacing w:after="0" w:line="240" w:lineRule="auto"/>
      </w:pPr>
      <w:r>
        <w:separator/>
      </w:r>
    </w:p>
  </w:footnote>
  <w:footnote w:type="continuationSeparator" w:id="0">
    <w:p w:rsidR="00BF32FC" w:rsidRDefault="00BF32FC" w:rsidP="00F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0591"/>
      <w:docPartObj>
        <w:docPartGallery w:val="Page Numbers (Top of Page)"/>
        <w:docPartUnique/>
      </w:docPartObj>
    </w:sdtPr>
    <w:sdtEndPr/>
    <w:sdtContent>
      <w:p w:rsidR="002D23D5" w:rsidRDefault="00E62D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EE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D23D5" w:rsidRDefault="002D23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9144B5"/>
    <w:multiLevelType w:val="hybridMultilevel"/>
    <w:tmpl w:val="7AA0C0B8"/>
    <w:lvl w:ilvl="0" w:tplc="22BE5A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8"/>
    <w:rsid w:val="00077CEF"/>
    <w:rsid w:val="00086897"/>
    <w:rsid w:val="00091308"/>
    <w:rsid w:val="0009386A"/>
    <w:rsid w:val="000B24DA"/>
    <w:rsid w:val="000C5515"/>
    <w:rsid w:val="000E68A0"/>
    <w:rsid w:val="00133610"/>
    <w:rsid w:val="001360DE"/>
    <w:rsid w:val="00175436"/>
    <w:rsid w:val="00195362"/>
    <w:rsid w:val="0019796C"/>
    <w:rsid w:val="001B5EEC"/>
    <w:rsid w:val="001C0FA6"/>
    <w:rsid w:val="001D391E"/>
    <w:rsid w:val="002145E8"/>
    <w:rsid w:val="002631DE"/>
    <w:rsid w:val="0027569C"/>
    <w:rsid w:val="00280C85"/>
    <w:rsid w:val="002B7055"/>
    <w:rsid w:val="002C7F1B"/>
    <w:rsid w:val="002D1D13"/>
    <w:rsid w:val="002D23D5"/>
    <w:rsid w:val="002E0CFE"/>
    <w:rsid w:val="002E3155"/>
    <w:rsid w:val="002F186A"/>
    <w:rsid w:val="00301702"/>
    <w:rsid w:val="00352428"/>
    <w:rsid w:val="003C6ED9"/>
    <w:rsid w:val="003F7986"/>
    <w:rsid w:val="00406830"/>
    <w:rsid w:val="0045162C"/>
    <w:rsid w:val="004602BD"/>
    <w:rsid w:val="004918EA"/>
    <w:rsid w:val="004A366D"/>
    <w:rsid w:val="004C1FDF"/>
    <w:rsid w:val="004D068C"/>
    <w:rsid w:val="004E750F"/>
    <w:rsid w:val="004F0BFB"/>
    <w:rsid w:val="004F24FA"/>
    <w:rsid w:val="0052503B"/>
    <w:rsid w:val="005722AD"/>
    <w:rsid w:val="00577558"/>
    <w:rsid w:val="00596857"/>
    <w:rsid w:val="005A1B59"/>
    <w:rsid w:val="005A2E8F"/>
    <w:rsid w:val="005E2820"/>
    <w:rsid w:val="00603D5D"/>
    <w:rsid w:val="00643DC8"/>
    <w:rsid w:val="00665A3A"/>
    <w:rsid w:val="006816F0"/>
    <w:rsid w:val="006E109D"/>
    <w:rsid w:val="006F58E2"/>
    <w:rsid w:val="00703150"/>
    <w:rsid w:val="00712665"/>
    <w:rsid w:val="00732D43"/>
    <w:rsid w:val="00733CE2"/>
    <w:rsid w:val="00742399"/>
    <w:rsid w:val="007528B0"/>
    <w:rsid w:val="007601D4"/>
    <w:rsid w:val="00781711"/>
    <w:rsid w:val="007913D7"/>
    <w:rsid w:val="007A22C0"/>
    <w:rsid w:val="007D1E19"/>
    <w:rsid w:val="007E2A45"/>
    <w:rsid w:val="007E30DE"/>
    <w:rsid w:val="008125B6"/>
    <w:rsid w:val="00814A8C"/>
    <w:rsid w:val="0086110F"/>
    <w:rsid w:val="008738FF"/>
    <w:rsid w:val="008A1ACE"/>
    <w:rsid w:val="008B3F37"/>
    <w:rsid w:val="008D3AD1"/>
    <w:rsid w:val="008D3B1E"/>
    <w:rsid w:val="008F1949"/>
    <w:rsid w:val="00975F29"/>
    <w:rsid w:val="009A7078"/>
    <w:rsid w:val="009B7462"/>
    <w:rsid w:val="009F503E"/>
    <w:rsid w:val="00A21289"/>
    <w:rsid w:val="00A32DFA"/>
    <w:rsid w:val="00A346EC"/>
    <w:rsid w:val="00A424D9"/>
    <w:rsid w:val="00A47650"/>
    <w:rsid w:val="00A71FD9"/>
    <w:rsid w:val="00AA158A"/>
    <w:rsid w:val="00AC2CF1"/>
    <w:rsid w:val="00AD17B2"/>
    <w:rsid w:val="00AD4CB4"/>
    <w:rsid w:val="00AE6AF2"/>
    <w:rsid w:val="00B73E87"/>
    <w:rsid w:val="00BA57B4"/>
    <w:rsid w:val="00BC74B5"/>
    <w:rsid w:val="00BF32FC"/>
    <w:rsid w:val="00C17EE6"/>
    <w:rsid w:val="00C513F2"/>
    <w:rsid w:val="00C62875"/>
    <w:rsid w:val="00C830FF"/>
    <w:rsid w:val="00CD4FE1"/>
    <w:rsid w:val="00CD7673"/>
    <w:rsid w:val="00CE4897"/>
    <w:rsid w:val="00D05527"/>
    <w:rsid w:val="00D37C27"/>
    <w:rsid w:val="00D96DC0"/>
    <w:rsid w:val="00DA5861"/>
    <w:rsid w:val="00DA6C15"/>
    <w:rsid w:val="00DC20B5"/>
    <w:rsid w:val="00DE1637"/>
    <w:rsid w:val="00E33133"/>
    <w:rsid w:val="00E44CC5"/>
    <w:rsid w:val="00E558ED"/>
    <w:rsid w:val="00E601A3"/>
    <w:rsid w:val="00E62DD3"/>
    <w:rsid w:val="00EA240D"/>
    <w:rsid w:val="00EA6612"/>
    <w:rsid w:val="00F36E52"/>
    <w:rsid w:val="00F867FE"/>
    <w:rsid w:val="00F97CA7"/>
    <w:rsid w:val="00FA2DB7"/>
    <w:rsid w:val="00FD1596"/>
    <w:rsid w:val="00FE0D25"/>
    <w:rsid w:val="00FE5175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5E67-38C2-4A0E-A4A7-2396CC5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C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FE"/>
  </w:style>
  <w:style w:type="paragraph" w:styleId="ab">
    <w:name w:val="footer"/>
    <w:basedOn w:val="a"/>
    <w:link w:val="ac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giev-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C1E1-5507-468B-A84E-C2B2C078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ПБ</dc:creator>
  <cp:lastModifiedBy>Danica</cp:lastModifiedBy>
  <cp:revision>2</cp:revision>
  <cp:lastPrinted>2022-06-20T08:57:00Z</cp:lastPrinted>
  <dcterms:created xsi:type="dcterms:W3CDTF">2022-06-23T07:20:00Z</dcterms:created>
  <dcterms:modified xsi:type="dcterms:W3CDTF">2022-06-23T07:20:00Z</dcterms:modified>
</cp:coreProperties>
</file>