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46" w:rsidRPr="00515D46" w:rsidRDefault="00515D46" w:rsidP="00515D46">
      <w:pPr>
        <w:pStyle w:val="ConsPlusNormal"/>
        <w:spacing w:line="276" w:lineRule="auto"/>
        <w:ind w:left="5245" w:firstLine="709"/>
        <w:contextualSpacing/>
      </w:pPr>
      <w:r w:rsidRPr="00515D46">
        <w:t>Утверждено</w:t>
      </w:r>
    </w:p>
    <w:p w:rsidR="00515D46" w:rsidRPr="00515D46" w:rsidRDefault="00515D46" w:rsidP="00515D46">
      <w:pPr>
        <w:pStyle w:val="ConsPlusNormal"/>
        <w:spacing w:line="276" w:lineRule="auto"/>
        <w:ind w:left="5245" w:firstLine="709"/>
        <w:contextualSpacing/>
      </w:pPr>
      <w:r w:rsidRPr="00515D46">
        <w:t>Решением Совета  депутатов</w:t>
      </w:r>
    </w:p>
    <w:p w:rsidR="00515D46" w:rsidRPr="00515D46" w:rsidRDefault="00515D46" w:rsidP="00515D46">
      <w:pPr>
        <w:pStyle w:val="ConsPlusNormal"/>
        <w:spacing w:line="276" w:lineRule="auto"/>
        <w:ind w:left="5954"/>
        <w:contextualSpacing/>
      </w:pPr>
      <w:r w:rsidRPr="00515D46">
        <w:t>Сергиево-Посадского   городского округа</w:t>
      </w:r>
    </w:p>
    <w:p w:rsidR="00515D46" w:rsidRPr="00515D46" w:rsidRDefault="00515D46" w:rsidP="00515D46">
      <w:pPr>
        <w:pStyle w:val="ConsPlusNormal"/>
        <w:spacing w:line="276" w:lineRule="auto"/>
        <w:ind w:left="5954"/>
        <w:contextualSpacing/>
      </w:pPr>
      <w:r w:rsidRPr="00515D46">
        <w:t xml:space="preserve">Московской области </w:t>
      </w:r>
    </w:p>
    <w:p w:rsidR="00515D46" w:rsidRPr="00515D46" w:rsidRDefault="00515D46" w:rsidP="00515D46">
      <w:pPr>
        <w:pStyle w:val="ConsPlusNormal"/>
        <w:spacing w:line="276" w:lineRule="auto"/>
        <w:ind w:left="5954"/>
        <w:contextualSpacing/>
      </w:pPr>
      <w:r>
        <w:t xml:space="preserve">от 24.06.2022 </w:t>
      </w:r>
      <w:r w:rsidRPr="00515D46">
        <w:t>№</w:t>
      </w:r>
      <w:r>
        <w:t> 54/02-МЗ</w:t>
      </w:r>
    </w:p>
    <w:p w:rsidR="00515D46" w:rsidRPr="00515D46" w:rsidRDefault="00515D46" w:rsidP="00515D46">
      <w:pPr>
        <w:pStyle w:val="ConsPlusNormal"/>
        <w:spacing w:line="360" w:lineRule="auto"/>
        <w:ind w:firstLine="709"/>
        <w:contextualSpacing/>
      </w:pPr>
    </w:p>
    <w:p w:rsidR="00515D46" w:rsidRPr="00515D46" w:rsidRDefault="00515D46" w:rsidP="00515D46">
      <w:pPr>
        <w:pStyle w:val="ConsPlusTitle"/>
        <w:contextualSpacing/>
        <w:jc w:val="center"/>
        <w:rPr>
          <w:rFonts w:ascii="Times New Roman" w:hAnsi="Times New Roman" w:cs="Times New Roman"/>
          <w:color w:val="000000" w:themeColor="text1"/>
        </w:rPr>
      </w:pPr>
      <w:bookmarkStart w:id="0" w:name="Par39"/>
      <w:bookmarkEnd w:id="0"/>
      <w:r w:rsidRPr="00515D46">
        <w:rPr>
          <w:rFonts w:ascii="Times New Roman" w:hAnsi="Times New Roman" w:cs="Times New Roman"/>
          <w:color w:val="000000" w:themeColor="text1"/>
        </w:rPr>
        <w:t>ПОЛОЖЕНИЕ</w:t>
      </w:r>
    </w:p>
    <w:p w:rsidR="00515D46" w:rsidRDefault="00515D46" w:rsidP="00515D46">
      <w:pPr>
        <w:pStyle w:val="ConsPlusNormal"/>
        <w:contextualSpacing/>
        <w:jc w:val="center"/>
        <w:rPr>
          <w:b/>
          <w:color w:val="000000" w:themeColor="text1"/>
        </w:rPr>
      </w:pPr>
      <w:r w:rsidRPr="00515D46">
        <w:rPr>
          <w:b/>
          <w:color w:val="000000" w:themeColor="text1"/>
        </w:rPr>
        <w:t xml:space="preserve">о </w:t>
      </w:r>
      <w:r w:rsidRPr="00515D46">
        <w:rPr>
          <w:b/>
          <w:bCs/>
          <w:color w:val="000000" w:themeColor="text1"/>
        </w:rPr>
        <w:t xml:space="preserve">муниципальном контроле в сфере благоустройства </w:t>
      </w:r>
      <w:r w:rsidRPr="00515D46">
        <w:rPr>
          <w:b/>
          <w:color w:val="000000" w:themeColor="text1"/>
        </w:rPr>
        <w:t>на территории Сергиево-Посадского городского округа  Московской области</w:t>
      </w:r>
    </w:p>
    <w:p w:rsidR="00515D46" w:rsidRPr="00515D46" w:rsidRDefault="00515D46" w:rsidP="00515D46">
      <w:pPr>
        <w:pStyle w:val="ConsPlusNormal"/>
        <w:contextualSpacing/>
        <w:jc w:val="center"/>
        <w:rPr>
          <w:b/>
          <w:color w:val="000000" w:themeColor="text1"/>
        </w:rPr>
      </w:pPr>
    </w:p>
    <w:p w:rsidR="00515D46" w:rsidRPr="00515D46" w:rsidRDefault="00515D46" w:rsidP="00515D46">
      <w:pPr>
        <w:pStyle w:val="ConsPlusTitle"/>
        <w:spacing w:line="360" w:lineRule="auto"/>
        <w:contextualSpacing/>
        <w:jc w:val="center"/>
        <w:outlineLvl w:val="1"/>
        <w:rPr>
          <w:rFonts w:ascii="Times New Roman" w:hAnsi="Times New Roman" w:cs="Times New Roman"/>
          <w:color w:val="000000" w:themeColor="text1"/>
        </w:rPr>
      </w:pPr>
      <w:r w:rsidRPr="00515D46">
        <w:rPr>
          <w:rFonts w:ascii="Times New Roman" w:hAnsi="Times New Roman" w:cs="Times New Roman"/>
          <w:b w:val="0"/>
          <w:color w:val="000000" w:themeColor="text1"/>
        </w:rPr>
        <w:t>I. Общие положения</w:t>
      </w:r>
    </w:p>
    <w:p w:rsidR="00515D46" w:rsidRPr="00515D46" w:rsidRDefault="00515D46" w:rsidP="00515D46">
      <w:pPr>
        <w:pStyle w:val="ConsPlusNormal"/>
        <w:numPr>
          <w:ilvl w:val="0"/>
          <w:numId w:val="3"/>
        </w:numPr>
        <w:tabs>
          <w:tab w:val="left" w:pos="1134"/>
        </w:tabs>
        <w:spacing w:line="276" w:lineRule="auto"/>
        <w:ind w:left="0" w:firstLine="709"/>
        <w:contextualSpacing/>
        <w:jc w:val="both"/>
        <w:rPr>
          <w:color w:val="000000" w:themeColor="text1"/>
        </w:rPr>
      </w:pPr>
      <w:r w:rsidRPr="00515D46">
        <w:rPr>
          <w:color w:val="000000" w:themeColor="text1"/>
        </w:rPr>
        <w:t xml:space="preserve">Настоящее Положение, разработанное  в соответствии с Федеральным </w:t>
      </w:r>
      <w:hyperlink r:id="rId8" w:history="1">
        <w:r w:rsidRPr="00515D46">
          <w:rPr>
            <w:rStyle w:val="a5"/>
            <w:color w:val="000000" w:themeColor="text1"/>
          </w:rPr>
          <w:t>законом</w:t>
        </w:r>
      </w:hyperlink>
      <w:r w:rsidRPr="00515D46">
        <w:rPr>
          <w:color w:val="000000" w:themeColor="text1"/>
        </w:rPr>
        <w:t xml:space="preserve"> «О государственном контроле (надзоре) и муниципальном контроле в Российской Федерации», Федеральным </w:t>
      </w:r>
      <w:hyperlink r:id="rId9" w:history="1">
        <w:r w:rsidRPr="00515D46">
          <w:rPr>
            <w:rStyle w:val="a5"/>
            <w:color w:val="000000" w:themeColor="text1"/>
          </w:rPr>
          <w:t>законом</w:t>
        </w:r>
      </w:hyperlink>
      <w:r w:rsidRPr="00515D46">
        <w:rPr>
          <w:color w:val="000000" w:themeColor="text1"/>
        </w:rPr>
        <w:t xml:space="preserve"> «Об общих принципах организации местного самоуправления в Российской Федерации», </w:t>
      </w:r>
      <w:hyperlink r:id="rId10" w:history="1">
        <w:r w:rsidRPr="00515D46">
          <w:rPr>
            <w:rStyle w:val="a5"/>
            <w:color w:val="000000" w:themeColor="text1"/>
          </w:rPr>
          <w:t>Законом</w:t>
        </w:r>
      </w:hyperlink>
      <w:r w:rsidRPr="00515D46">
        <w:rPr>
          <w:color w:val="000000" w:themeColor="text1"/>
        </w:rPr>
        <w:t xml:space="preserve">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(далее - </w:t>
      </w:r>
      <w:hyperlink r:id="rId11" w:history="1">
        <w:r w:rsidRPr="00515D46">
          <w:rPr>
            <w:rStyle w:val="a5"/>
            <w:color w:val="000000" w:themeColor="text1"/>
          </w:rPr>
          <w:t>Закон</w:t>
        </w:r>
      </w:hyperlink>
      <w:r w:rsidRPr="00515D46">
        <w:rPr>
          <w:color w:val="000000" w:themeColor="text1"/>
        </w:rPr>
        <w:t xml:space="preserve"> Московской области № 106/2014-ОЗ) с учетом Постановления Правительства Московской области от 29.12.2021 №1518/45 «О муниципальном контроле в сфере благоустройства на территории Московской области» (далее-Постановление Правительства Московской области от 29.12.2021 №1518/45),  устанавливает порядок организации и осуществления </w:t>
      </w:r>
      <w:r w:rsidRPr="00515D46">
        <w:rPr>
          <w:bCs/>
          <w:color w:val="000000" w:themeColor="text1"/>
        </w:rPr>
        <w:t xml:space="preserve">муниципального контроля в сфере благоустройства </w:t>
      </w:r>
      <w:r w:rsidRPr="00515D46">
        <w:rPr>
          <w:color w:val="000000" w:themeColor="text1"/>
        </w:rPr>
        <w:t>на территории Сергиево-Посадского городского округа Московской области (далее - муниципальный контроль).</w:t>
      </w:r>
    </w:p>
    <w:p w:rsidR="00515D46" w:rsidRPr="00515D46" w:rsidRDefault="00515D46" w:rsidP="00515D46">
      <w:pPr>
        <w:pStyle w:val="ConsPlusNormal"/>
        <w:numPr>
          <w:ilvl w:val="0"/>
          <w:numId w:val="3"/>
        </w:numPr>
        <w:tabs>
          <w:tab w:val="left" w:pos="0"/>
        </w:tabs>
        <w:spacing w:line="276" w:lineRule="auto"/>
        <w:ind w:left="0" w:firstLine="710"/>
        <w:contextualSpacing/>
        <w:jc w:val="both"/>
        <w:rPr>
          <w:color w:val="000000" w:themeColor="text1"/>
        </w:rPr>
      </w:pPr>
      <w:r w:rsidRPr="00515D46">
        <w:rPr>
          <w:color w:val="000000" w:themeColor="text1"/>
        </w:rPr>
        <w:t>Предметом муниципального контроля является соблюдение контролируемыми лицами требований, установленных Правилами благоустройства территории Сергиево-Посадского городского округа  Московской области, утвержденными  решением Совета депутатов Сергиево-Посадского городского округа Московской области  (далее - обязательные требования).</w:t>
      </w:r>
    </w:p>
    <w:p w:rsidR="00515D46" w:rsidRPr="00515D46" w:rsidRDefault="00515D46" w:rsidP="00515D46">
      <w:pPr>
        <w:pStyle w:val="a3"/>
        <w:numPr>
          <w:ilvl w:val="0"/>
          <w:numId w:val="3"/>
        </w:numPr>
        <w:tabs>
          <w:tab w:val="left" w:pos="993"/>
        </w:tabs>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Администрацией Сергиево-Посадского городского округа Московской области (далее – контрольный орган) осуществляется контроль за соблюдением гражданами, садоводческими, огородническими некоммерческими объединениями граждан (далее – объединение) и гаражных кооперативов (далее - кооператив) обязательных требований в части содержания объектов благоустройства. </w:t>
      </w:r>
    </w:p>
    <w:p w:rsidR="00515D46" w:rsidRPr="00515D46" w:rsidRDefault="00515D46" w:rsidP="00515D46">
      <w:pPr>
        <w:pStyle w:val="ConsPlusNormal"/>
        <w:numPr>
          <w:ilvl w:val="0"/>
          <w:numId w:val="3"/>
        </w:numPr>
        <w:tabs>
          <w:tab w:val="left" w:pos="993"/>
        </w:tabs>
        <w:spacing w:line="276" w:lineRule="auto"/>
        <w:ind w:left="0" w:firstLine="709"/>
        <w:contextualSpacing/>
        <w:jc w:val="both"/>
        <w:rPr>
          <w:color w:val="000000" w:themeColor="text1"/>
        </w:rPr>
      </w:pPr>
      <w:r w:rsidRPr="00515D46">
        <w:rPr>
          <w:color w:val="000000" w:themeColor="text1"/>
        </w:rPr>
        <w:t>Объектами муниципального контроля на территории  Сергиево-Посадского городского округа  Московской области  являются:</w:t>
      </w:r>
    </w:p>
    <w:p w:rsidR="00515D46" w:rsidRPr="00515D46" w:rsidRDefault="00515D46" w:rsidP="00515D46">
      <w:pPr>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 деятельность, действия (бездействие) граждан и организаций, в рамках которых должны соблюдаться обязательные требования,</w:t>
      </w:r>
      <w:r>
        <w:rPr>
          <w:rFonts w:ascii="Times New Roman" w:hAnsi="Times New Roman" w:cs="Times New Roman"/>
          <w:color w:val="000000" w:themeColor="text1"/>
          <w:sz w:val="24"/>
          <w:szCs w:val="24"/>
        </w:rPr>
        <w:t xml:space="preserve"> </w:t>
      </w:r>
      <w:r w:rsidRPr="00515D46">
        <w:rPr>
          <w:rFonts w:ascii="Times New Roman" w:hAnsi="Times New Roman" w:cs="Times New Roman"/>
          <w:color w:val="000000" w:themeColor="text1"/>
          <w:sz w:val="24"/>
          <w:szCs w:val="24"/>
        </w:rPr>
        <w:t>в том числе предъявляемые к гражданам и организациям, осуществляющим деятельность, действия (бездействие);</w:t>
      </w:r>
    </w:p>
    <w:p w:rsidR="00515D46" w:rsidRPr="00515D46" w:rsidRDefault="00515D46" w:rsidP="00515D46">
      <w:pPr>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 результаты деятельности граждан, организаций, в том числе, работы и услуги, к которым предъявляются обязательные требования.</w:t>
      </w:r>
    </w:p>
    <w:p w:rsidR="00515D46" w:rsidRPr="00515D46" w:rsidRDefault="00515D46" w:rsidP="00515D46">
      <w:pPr>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3) территории Сергиево-Посадского городского округа Московской области.</w:t>
      </w:r>
    </w:p>
    <w:p w:rsidR="00515D46" w:rsidRPr="00515D46" w:rsidRDefault="00515D46" w:rsidP="00515D46">
      <w:pPr>
        <w:pStyle w:val="ConsPlusNormal"/>
        <w:numPr>
          <w:ilvl w:val="0"/>
          <w:numId w:val="3"/>
        </w:numPr>
        <w:tabs>
          <w:tab w:val="left" w:pos="993"/>
        </w:tabs>
        <w:spacing w:line="276" w:lineRule="auto"/>
        <w:ind w:left="0" w:firstLine="709"/>
        <w:contextualSpacing/>
        <w:jc w:val="both"/>
        <w:rPr>
          <w:color w:val="000000" w:themeColor="text1"/>
        </w:rPr>
      </w:pPr>
      <w:r w:rsidRPr="00515D46">
        <w:rPr>
          <w:color w:val="000000" w:themeColor="text1"/>
        </w:rPr>
        <w:t>Контрольным органом обеспечивается учет объектов муниципального контроля в пределах предоставленных полномочий. Порядок ведения учета объектов муниципального контроля устанавливается распорядительным актом контрольного  органа.</w:t>
      </w:r>
    </w:p>
    <w:p w:rsidR="00515D46" w:rsidRPr="00515D46" w:rsidRDefault="00515D46" w:rsidP="00515D46">
      <w:pPr>
        <w:pStyle w:val="ConsPlusNormal"/>
        <w:numPr>
          <w:ilvl w:val="0"/>
          <w:numId w:val="3"/>
        </w:numPr>
        <w:tabs>
          <w:tab w:val="left" w:pos="993"/>
        </w:tabs>
        <w:spacing w:line="276" w:lineRule="auto"/>
        <w:ind w:left="0" w:firstLine="709"/>
        <w:contextualSpacing/>
        <w:jc w:val="both"/>
        <w:rPr>
          <w:color w:val="000000" w:themeColor="text1"/>
        </w:rPr>
      </w:pPr>
      <w:bookmarkStart w:id="1" w:name="_GoBack"/>
      <w:r w:rsidRPr="00515D46">
        <w:rPr>
          <w:color w:val="000000" w:themeColor="text1"/>
        </w:rPr>
        <w:lastRenderedPageBreak/>
        <w:t xml:space="preserve">Перечень объектов муниципального контроля, сформированный по результатам учета объектов муниципального контроля, </w:t>
      </w:r>
      <w:bookmarkEnd w:id="1"/>
      <w:r w:rsidRPr="00515D46">
        <w:rPr>
          <w:color w:val="000000" w:themeColor="text1"/>
        </w:rPr>
        <w:t xml:space="preserve">размещается контрольным  органом  на официальном сайте контрольного  органа в информационно-телекоммуникационной сети Интернет по адресу </w:t>
      </w:r>
      <w:proofErr w:type="spellStart"/>
      <w:r w:rsidRPr="00515D46">
        <w:rPr>
          <w:color w:val="000000" w:themeColor="text1"/>
          <w:lang w:val="en-US"/>
        </w:rPr>
        <w:t>sergiev</w:t>
      </w:r>
      <w:proofErr w:type="spellEnd"/>
      <w:r w:rsidRPr="00515D46">
        <w:rPr>
          <w:color w:val="000000" w:themeColor="text1"/>
        </w:rPr>
        <w:t>-</w:t>
      </w:r>
      <w:proofErr w:type="spellStart"/>
      <w:r w:rsidRPr="00515D46">
        <w:rPr>
          <w:color w:val="000000" w:themeColor="text1"/>
          <w:lang w:val="en-US"/>
        </w:rPr>
        <w:t>reg</w:t>
      </w:r>
      <w:proofErr w:type="spellEnd"/>
      <w:r w:rsidRPr="00515D46">
        <w:rPr>
          <w:color w:val="000000" w:themeColor="text1"/>
        </w:rPr>
        <w:t>.</w:t>
      </w:r>
      <w:proofErr w:type="spellStart"/>
      <w:r w:rsidRPr="00515D46">
        <w:rPr>
          <w:color w:val="000000" w:themeColor="text1"/>
          <w:lang w:val="en-US"/>
        </w:rPr>
        <w:t>ru</w:t>
      </w:r>
      <w:proofErr w:type="spellEnd"/>
      <w:r w:rsidRPr="00515D46">
        <w:rPr>
          <w:color w:val="000000" w:themeColor="text1"/>
        </w:rPr>
        <w:t xml:space="preserve"> (далее - сеть «Интернет»).</w:t>
      </w:r>
    </w:p>
    <w:p w:rsidR="00515D46" w:rsidRPr="00515D46" w:rsidRDefault="00515D46" w:rsidP="00515D46">
      <w:pPr>
        <w:numPr>
          <w:ilvl w:val="0"/>
          <w:numId w:val="3"/>
        </w:numPr>
        <w:tabs>
          <w:tab w:val="left" w:pos="0"/>
          <w:tab w:val="left" w:pos="851"/>
          <w:tab w:val="left" w:pos="1134"/>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Получение сведений о контролируемых лицах и объектах муниципального контроля осуществляется из поступающих в контрольный  орган обращений граждан, государственных органов, органов местного самоуправления, либо подведомственных им организаций.</w:t>
      </w:r>
    </w:p>
    <w:p w:rsidR="00515D46" w:rsidRPr="00515D46" w:rsidRDefault="00515D46" w:rsidP="00515D46">
      <w:pPr>
        <w:numPr>
          <w:ilvl w:val="0"/>
          <w:numId w:val="3"/>
        </w:numPr>
        <w:tabs>
          <w:tab w:val="left" w:pos="0"/>
          <w:tab w:val="left" w:pos="851"/>
          <w:tab w:val="left" w:pos="1134"/>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При сборе, обработке, анализе и учете сведений о контролируемых лицах и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получаемую в рамках межведомственного информационного взаимодействия, а также общедоступную информацию.</w:t>
      </w:r>
    </w:p>
    <w:p w:rsidR="00515D46" w:rsidRPr="00515D46" w:rsidRDefault="00515D46" w:rsidP="00515D46">
      <w:pPr>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Контрольный орган, уполномоченный на осуществление муниципального контроля на территории городского округа при наблюдении за соблюдением обязательных требований (мониторинге безопасности) помимо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вправе осуществлять сбор, анализ данных полученных с использованием работающих в автоматическом режиме технических средств фиксации правонарушений, имеющих функции фото - и киносъемки, видеозаписи. </w:t>
      </w:r>
    </w:p>
    <w:p w:rsidR="00515D46" w:rsidRPr="00515D46" w:rsidRDefault="00515D46" w:rsidP="00515D46">
      <w:pPr>
        <w:numPr>
          <w:ilvl w:val="0"/>
          <w:numId w:val="3"/>
        </w:numPr>
        <w:tabs>
          <w:tab w:val="left" w:pos="0"/>
          <w:tab w:val="left" w:pos="851"/>
          <w:tab w:val="left" w:pos="1134"/>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p>
    <w:p w:rsidR="00515D46" w:rsidRPr="00515D46" w:rsidRDefault="00515D46" w:rsidP="00515D46">
      <w:pPr>
        <w:numPr>
          <w:ilvl w:val="0"/>
          <w:numId w:val="3"/>
        </w:numPr>
        <w:tabs>
          <w:tab w:val="left" w:pos="0"/>
          <w:tab w:val="left" w:pos="851"/>
          <w:tab w:val="left" w:pos="1134"/>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Перечень должностных лиц контрольного  органа, уполномоченных на осуществление муниципального контроля (далее-должностное лицо), определяется правовым актом главы  Сергиево-Посадского городского округа  Московской области (далее-городской округ).</w:t>
      </w:r>
    </w:p>
    <w:p w:rsidR="00515D46" w:rsidRPr="00515D46" w:rsidRDefault="00515D46" w:rsidP="00515D46">
      <w:pPr>
        <w:numPr>
          <w:ilvl w:val="0"/>
          <w:numId w:val="3"/>
        </w:numPr>
        <w:tabs>
          <w:tab w:val="left" w:pos="0"/>
          <w:tab w:val="left" w:pos="851"/>
          <w:tab w:val="left" w:pos="1134"/>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Должностные лица контрольного органа при осуществлении муниципального контроля в пределах своих полномочий обладают правами и обязанностями, предусмотренными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515D46" w:rsidRPr="00515D46" w:rsidRDefault="00515D46" w:rsidP="00515D46">
      <w:pPr>
        <w:pStyle w:val="ConsPlusNormal"/>
        <w:spacing w:line="276" w:lineRule="auto"/>
        <w:contextualSpacing/>
        <w:jc w:val="center"/>
        <w:rPr>
          <w:color w:val="000000" w:themeColor="text1"/>
        </w:rPr>
      </w:pPr>
    </w:p>
    <w:p w:rsidR="00515D46" w:rsidRPr="00515D46" w:rsidRDefault="00515D46" w:rsidP="00515D46">
      <w:pPr>
        <w:pStyle w:val="ConsPlusNormal"/>
        <w:spacing w:line="276" w:lineRule="auto"/>
        <w:contextualSpacing/>
        <w:jc w:val="center"/>
        <w:rPr>
          <w:color w:val="000000" w:themeColor="text1"/>
        </w:rPr>
      </w:pPr>
      <w:r w:rsidRPr="00515D46">
        <w:rPr>
          <w:color w:val="000000" w:themeColor="text1"/>
        </w:rPr>
        <w:t>II. Управление рисками причинения вреда (ущерба)</w:t>
      </w:r>
    </w:p>
    <w:p w:rsidR="00515D46" w:rsidRPr="00515D46" w:rsidRDefault="00515D46" w:rsidP="00515D46">
      <w:pPr>
        <w:pStyle w:val="ConsPlusNormal"/>
        <w:spacing w:line="276" w:lineRule="auto"/>
        <w:contextualSpacing/>
        <w:jc w:val="center"/>
        <w:rPr>
          <w:color w:val="000000" w:themeColor="text1"/>
        </w:rPr>
      </w:pPr>
      <w:r w:rsidRPr="00515D46">
        <w:rPr>
          <w:color w:val="000000" w:themeColor="text1"/>
        </w:rPr>
        <w:t xml:space="preserve">охраняемым законом ценностям при осуществлении муниципального контроля </w:t>
      </w:r>
    </w:p>
    <w:p w:rsidR="00515D46" w:rsidRPr="00515D46" w:rsidRDefault="00515D46" w:rsidP="00515D46">
      <w:pPr>
        <w:pStyle w:val="ConsPlusNormal"/>
        <w:spacing w:line="276" w:lineRule="auto"/>
        <w:ind w:firstLine="709"/>
        <w:contextualSpacing/>
        <w:jc w:val="center"/>
        <w:rPr>
          <w:b/>
          <w:color w:val="000000" w:themeColor="text1"/>
        </w:rPr>
      </w:pPr>
    </w:p>
    <w:p w:rsidR="00515D46" w:rsidRPr="00515D46" w:rsidRDefault="00515D46" w:rsidP="00515D46">
      <w:pPr>
        <w:pStyle w:val="a3"/>
        <w:numPr>
          <w:ilvl w:val="0"/>
          <w:numId w:val="3"/>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Критерии отнесения объекта муниципального контроля к категориям риска, перечень категорий риска, периодичность проведения плановых </w:t>
      </w:r>
      <w:proofErr w:type="gramStart"/>
      <w:r w:rsidRPr="00515D46">
        <w:rPr>
          <w:rFonts w:ascii="Times New Roman" w:hAnsi="Times New Roman" w:cs="Times New Roman"/>
          <w:color w:val="000000" w:themeColor="text1"/>
          <w:sz w:val="24"/>
          <w:szCs w:val="24"/>
        </w:rPr>
        <w:t>контрольных  мероприятий</w:t>
      </w:r>
      <w:proofErr w:type="gramEnd"/>
      <w:r w:rsidRPr="00515D46">
        <w:rPr>
          <w:rFonts w:ascii="Times New Roman" w:hAnsi="Times New Roman" w:cs="Times New Roman"/>
          <w:color w:val="000000" w:themeColor="text1"/>
          <w:sz w:val="24"/>
          <w:szCs w:val="24"/>
        </w:rPr>
        <w:t xml:space="preserve"> контрольного  органа , определены в приложении 1 к настоящему Положению. </w:t>
      </w:r>
    </w:p>
    <w:p w:rsidR="00515D46" w:rsidRPr="00515D46" w:rsidRDefault="00515D46" w:rsidP="00515D46">
      <w:pPr>
        <w:pStyle w:val="a3"/>
        <w:numPr>
          <w:ilvl w:val="0"/>
          <w:numId w:val="3"/>
        </w:numPr>
        <w:tabs>
          <w:tab w:val="left" w:pos="1134"/>
        </w:tabs>
        <w:spacing w:after="0"/>
        <w:ind w:left="0" w:firstLine="709"/>
        <w:jc w:val="both"/>
        <w:outlineLvl w:val="1"/>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lastRenderedPageBreak/>
        <w:t xml:space="preserve">Отнесение объектов муниципального контроля к одной из категорий риска осуществляется должностными лицами контрольного  органа  на основе сопоставления характеристик объекта муниципального контроля с критериями риска, определенными в приложении 1 к настоящему Положению. </w:t>
      </w:r>
    </w:p>
    <w:p w:rsidR="00515D46" w:rsidRPr="00515D46" w:rsidRDefault="00515D46" w:rsidP="00515D46">
      <w:pPr>
        <w:pStyle w:val="a3"/>
        <w:tabs>
          <w:tab w:val="left" w:pos="1134"/>
          <w:tab w:val="left" w:pos="1276"/>
        </w:tabs>
        <w:spacing w:after="0"/>
        <w:ind w:left="709"/>
        <w:jc w:val="both"/>
        <w:outlineLvl w:val="1"/>
        <w:rPr>
          <w:rFonts w:ascii="Times New Roman" w:hAnsi="Times New Roman" w:cs="Times New Roman"/>
          <w:color w:val="000000" w:themeColor="text1"/>
          <w:sz w:val="24"/>
          <w:szCs w:val="24"/>
        </w:rPr>
      </w:pPr>
    </w:p>
    <w:p w:rsidR="00515D46" w:rsidRPr="00515D46" w:rsidRDefault="00515D46" w:rsidP="00515D46">
      <w:pPr>
        <w:pStyle w:val="ConsPlusTitle"/>
        <w:spacing w:line="276" w:lineRule="auto"/>
        <w:contextualSpacing/>
        <w:jc w:val="center"/>
        <w:outlineLvl w:val="1"/>
        <w:rPr>
          <w:rFonts w:ascii="Times New Roman" w:hAnsi="Times New Roman" w:cs="Times New Roman"/>
          <w:b w:val="0"/>
          <w:color w:val="000000" w:themeColor="text1"/>
        </w:rPr>
      </w:pPr>
      <w:r w:rsidRPr="00515D46">
        <w:rPr>
          <w:rFonts w:ascii="Times New Roman" w:hAnsi="Times New Roman" w:cs="Times New Roman"/>
          <w:b w:val="0"/>
          <w:color w:val="000000" w:themeColor="text1"/>
        </w:rPr>
        <w:t>III.</w:t>
      </w:r>
      <w:r w:rsidRPr="00515D46">
        <w:rPr>
          <w:rFonts w:ascii="Times New Roman" w:hAnsi="Times New Roman" w:cs="Times New Roman"/>
          <w:b w:val="0"/>
          <w:color w:val="000000" w:themeColor="text1"/>
        </w:rPr>
        <w:tab/>
        <w:t>Профилактика рисков причинения вреда (ущерба) охраняемым законом ценностям</w:t>
      </w:r>
    </w:p>
    <w:p w:rsidR="00515D46" w:rsidRPr="00515D46" w:rsidRDefault="00515D46" w:rsidP="00515D46">
      <w:pPr>
        <w:spacing w:after="0"/>
        <w:ind w:firstLine="709"/>
        <w:contextualSpacing/>
        <w:jc w:val="center"/>
        <w:rPr>
          <w:rFonts w:ascii="Times New Roman" w:hAnsi="Times New Roman" w:cs="Times New Roman"/>
          <w:color w:val="000000" w:themeColor="text1"/>
          <w:sz w:val="24"/>
          <w:szCs w:val="24"/>
        </w:rPr>
      </w:pPr>
    </w:p>
    <w:p w:rsidR="00515D46" w:rsidRPr="00515D46" w:rsidRDefault="00515D46" w:rsidP="00515D46">
      <w:pPr>
        <w:pStyle w:val="ConsPlusNormal"/>
        <w:numPr>
          <w:ilvl w:val="0"/>
          <w:numId w:val="3"/>
        </w:numPr>
        <w:tabs>
          <w:tab w:val="left" w:pos="1134"/>
          <w:tab w:val="left" w:pos="3119"/>
          <w:tab w:val="left" w:pos="9922"/>
        </w:tabs>
        <w:spacing w:line="276" w:lineRule="auto"/>
        <w:ind w:left="0" w:firstLine="709"/>
        <w:contextualSpacing/>
        <w:jc w:val="both"/>
        <w:rPr>
          <w:color w:val="000000" w:themeColor="text1"/>
        </w:rPr>
      </w:pPr>
      <w:r w:rsidRPr="00515D46">
        <w:rPr>
          <w:color w:val="000000" w:themeColor="text1"/>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территориальные подразделения </w:t>
      </w:r>
      <w:proofErr w:type="gramStart"/>
      <w:r w:rsidRPr="00515D46">
        <w:rPr>
          <w:color w:val="000000" w:themeColor="text1"/>
        </w:rPr>
        <w:t>контрольного  органа</w:t>
      </w:r>
      <w:proofErr w:type="gramEnd"/>
      <w:r w:rsidRPr="00515D46">
        <w:rPr>
          <w:color w:val="000000" w:themeColor="text1"/>
        </w:rPr>
        <w:t xml:space="preserve"> проводят следующие профилактические мероприятия:</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1) информирование;</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2) обобщение правоприменительной практики;</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3) объявление предостережения;</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4) консультирование;</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5) профилактический визит;</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 xml:space="preserve">6) </w:t>
      </w:r>
      <w:proofErr w:type="spellStart"/>
      <w:r w:rsidRPr="00515D46">
        <w:rPr>
          <w:color w:val="000000" w:themeColor="text1"/>
        </w:rPr>
        <w:t>самообследование</w:t>
      </w:r>
      <w:proofErr w:type="spellEnd"/>
      <w:r w:rsidRPr="00515D46">
        <w:rPr>
          <w:color w:val="000000" w:themeColor="text1"/>
        </w:rPr>
        <w:t xml:space="preserve">.  </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 xml:space="preserve">Профилактические мероприятия, предусмотренные подпунктами </w:t>
      </w:r>
      <w:hyperlink w:anchor="Par89" w:tooltip="4) консультирование;" w:history="1">
        <w:r w:rsidRPr="00515D46">
          <w:rPr>
            <w:color w:val="000000" w:themeColor="text1"/>
          </w:rPr>
          <w:t>4</w:t>
        </w:r>
      </w:hyperlink>
      <w:r w:rsidRPr="00515D46">
        <w:rPr>
          <w:color w:val="000000" w:themeColor="text1"/>
        </w:rPr>
        <w:t xml:space="preserve"> - 6 пункта 15 настоящего Положения, проводятся только с согласия контролируемых лиц либо по их инициативе.</w:t>
      </w:r>
    </w:p>
    <w:p w:rsidR="00515D46" w:rsidRPr="00515D46" w:rsidRDefault="00515D46" w:rsidP="00515D46">
      <w:pPr>
        <w:numPr>
          <w:ilvl w:val="0"/>
          <w:numId w:val="3"/>
        </w:numPr>
        <w:tabs>
          <w:tab w:val="left" w:pos="567"/>
          <w:tab w:val="left" w:pos="1134"/>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515D46" w:rsidRPr="00515D46" w:rsidRDefault="00515D46" w:rsidP="00515D46">
      <w:pPr>
        <w:numPr>
          <w:ilvl w:val="0"/>
          <w:numId w:val="3"/>
        </w:numPr>
        <w:tabs>
          <w:tab w:val="left" w:pos="567"/>
          <w:tab w:val="left" w:pos="1134"/>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Информирование осуществляется посредством размещения соответствующих сведений на официальном сайте – сети «Интернет»,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и муниципальных услуг (функций)» (далее - ЕПГУ), государственную  информационную систему Московской области «Портал государственных и муниципальных услуг (функций) Московской области» (далее - РПГУ), государственную информационную систему «Единая государственная информационная система обеспечения контрольно-надзорной деятельности Московской области» (далее - ЕГИС ОКНД). </w:t>
      </w:r>
    </w:p>
    <w:p w:rsidR="00515D46" w:rsidRPr="00515D46" w:rsidRDefault="00515D46" w:rsidP="00515D46">
      <w:pPr>
        <w:numPr>
          <w:ilvl w:val="0"/>
          <w:numId w:val="3"/>
        </w:numPr>
        <w:tabs>
          <w:tab w:val="left" w:pos="567"/>
          <w:tab w:val="left" w:pos="1134"/>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Контрольный  орган размещает и поддерживает в актуальном состоянии на своем официальном сайте в сети «Интернет»:</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 тексты нормативных правовых актов, регулирующих осуществление муниципального контроля;</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lastRenderedPageBreak/>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4) утвержденные проверочные листы; </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5) руководство по соблюдению обязательных требований, разработанное и утвержденное в соответствии с Федеральным законом от 31.07.2020 № 247-ФЗ «Об обязательных требованиях в Российской Федерации»;</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6) перечень индикаторов риска нарушения обязательных требований, порядок отнесения объектов контроля к категориям риска;</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7) </w:t>
      </w:r>
      <w:r w:rsidRPr="00515D46">
        <w:rPr>
          <w:rFonts w:ascii="Times New Roman" w:hAnsi="Times New Roman" w:cs="Times New Roman"/>
          <w:color w:val="000000" w:themeColor="text1"/>
          <w:sz w:val="24"/>
          <w:szCs w:val="24"/>
          <w:shd w:val="clear" w:color="auto" w:fill="FFFFFF"/>
        </w:rPr>
        <w:t>перечень объектов контроля, учитываемых в рамках формирования ежегодного плана контрольных  мероприятий, с указанием категории риска</w:t>
      </w:r>
      <w:r w:rsidRPr="00515D46">
        <w:rPr>
          <w:rFonts w:ascii="Times New Roman" w:hAnsi="Times New Roman" w:cs="Times New Roman"/>
          <w:color w:val="000000" w:themeColor="text1"/>
          <w:sz w:val="24"/>
          <w:szCs w:val="24"/>
        </w:rPr>
        <w:t>;</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8) программу профилактики рисков причинения вреда и план проведения плановых контрольных мероприятий контрольного  органа;</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9) исчерпывающий перечень сведений, которые могут запрашиваться контрольным  органом у </w:t>
      </w:r>
      <w:r w:rsidRPr="00515D46">
        <w:rPr>
          <w:rFonts w:ascii="Times New Roman" w:hAnsi="Times New Roman" w:cs="Times New Roman"/>
          <w:color w:val="000000" w:themeColor="text1"/>
          <w:sz w:val="24"/>
          <w:szCs w:val="24"/>
          <w:shd w:val="clear" w:color="auto" w:fill="FFFFFF"/>
        </w:rPr>
        <w:t>контролируемых лиц</w:t>
      </w:r>
      <w:r w:rsidRPr="00515D46">
        <w:rPr>
          <w:rFonts w:ascii="Times New Roman" w:hAnsi="Times New Roman" w:cs="Times New Roman"/>
          <w:color w:val="000000" w:themeColor="text1"/>
          <w:sz w:val="24"/>
          <w:szCs w:val="24"/>
        </w:rPr>
        <w:t>;</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10) сведения о способах получения консультаций по вопросам соблюдения обязательных требований;</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11) сведения о применении контрольным  органом мер стимулирования добросовестности </w:t>
      </w:r>
      <w:r w:rsidRPr="00515D46">
        <w:rPr>
          <w:rFonts w:ascii="Times New Roman" w:hAnsi="Times New Roman" w:cs="Times New Roman"/>
          <w:color w:val="000000" w:themeColor="text1"/>
          <w:sz w:val="24"/>
          <w:szCs w:val="24"/>
          <w:shd w:val="clear" w:color="auto" w:fill="FFFFFF"/>
        </w:rPr>
        <w:t>контролируемых лиц</w:t>
      </w:r>
      <w:r w:rsidRPr="00515D46">
        <w:rPr>
          <w:rFonts w:ascii="Times New Roman" w:hAnsi="Times New Roman" w:cs="Times New Roman"/>
          <w:color w:val="000000" w:themeColor="text1"/>
          <w:sz w:val="24"/>
          <w:szCs w:val="24"/>
        </w:rPr>
        <w:t>;</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12) сведения о порядке досудебного обжалования решений контрольного  органа, действий (бездействия) его должностных лиц;</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13) доклады, содержащие результаты обобщения правоприменительной практики контрольного  органа;</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14) доклады о муниципальном контроле;</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15) информацию по результатам проведенных контрольных  мероприятий;</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16) информацию о месте нахождения и графике работы контрольного  органа;</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17) справочные телефоны территориальных структурных подразделений контрольного  органа; </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18) иные сведения, предусмотренные нормативными правовыми актами Российской Федерации, нормативными правовыми актами Московской области и (или) программами профилактики рисков причинения вреда (ущерба) охраняемым законом ценностям, утвержденными </w:t>
      </w:r>
      <w:proofErr w:type="gramStart"/>
      <w:r w:rsidRPr="00515D46">
        <w:rPr>
          <w:rFonts w:ascii="Times New Roman" w:hAnsi="Times New Roman" w:cs="Times New Roman"/>
          <w:color w:val="000000" w:themeColor="text1"/>
          <w:sz w:val="24"/>
          <w:szCs w:val="24"/>
        </w:rPr>
        <w:t>контрольным  органом</w:t>
      </w:r>
      <w:proofErr w:type="gramEnd"/>
      <w:r w:rsidRPr="00515D46">
        <w:rPr>
          <w:rFonts w:ascii="Times New Roman" w:hAnsi="Times New Roman" w:cs="Times New Roman"/>
          <w:color w:val="000000" w:themeColor="text1"/>
          <w:sz w:val="24"/>
          <w:szCs w:val="24"/>
        </w:rPr>
        <w:t>.</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Контрольный  орган ежегодно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 xml:space="preserve">Информация для включения в доклад о правоприменительной практике за предыдущий календарный год актуализируется контрольным  органом </w:t>
      </w:r>
      <w:r>
        <w:rPr>
          <w:color w:val="000000" w:themeColor="text1"/>
        </w:rPr>
        <w:t>не позднее 20 </w:t>
      </w:r>
      <w:r w:rsidRPr="00515D46">
        <w:rPr>
          <w:color w:val="000000" w:themeColor="text1"/>
        </w:rPr>
        <w:t>января года, следующего за отчетным годом.</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Проект доклада о правоприменительной практике в срок до 10 февраля года, следующего за отчетным годом, размещается на официальном сайте  в сети «Интернет» для публичного обсуждения на срок не менее десяти рабочих дней.</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Доклад о правоприменительной практике за предыдущий календарный год утверждается распорядительным актом руководителя контрольного  органа и до 15 марта года, следующего за отчетным годом, размещается на официальном сайте  в сети «Интернет».</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 xml:space="preserve">При наличии указанных в </w:t>
      </w:r>
      <w:hyperlink r:id="rId12" w:history="1">
        <w:r w:rsidRPr="00515D46">
          <w:rPr>
            <w:color w:val="000000" w:themeColor="text1"/>
          </w:rPr>
          <w:t>части 1 статьи 49</w:t>
        </w:r>
      </w:hyperlink>
      <w:r w:rsidRPr="00515D46">
        <w:rPr>
          <w:color w:val="000000" w:themeColor="text1"/>
        </w:rPr>
        <w:t xml:space="preserve"> Федерального закона № 248-ФЗ сведений контрольный  орган объявляет </w:t>
      </w:r>
      <w:r w:rsidRPr="00515D46">
        <w:rPr>
          <w:color w:val="000000" w:themeColor="text1"/>
        </w:rPr>
        <w:lastRenderedPageBreak/>
        <w:t>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Решение об объявлении предостережения принимает должностное лицо.</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Информирование контролируемого лица об объявлении предостережения осуществляется посредством размещения сведений об объявлении указанного предостережения в едином реестре контрольных  мероприятий, а также посредством направления предостережения электронной почтой по адресу, сведения о котором представлены контрольному органу контролируемым лицом.</w:t>
      </w:r>
    </w:p>
    <w:p w:rsidR="00515D46" w:rsidRPr="00515D46" w:rsidRDefault="00515D46" w:rsidP="00515D46">
      <w:pPr>
        <w:pStyle w:val="a3"/>
        <w:numPr>
          <w:ilvl w:val="0"/>
          <w:numId w:val="3"/>
        </w:numPr>
        <w:tabs>
          <w:tab w:val="left" w:pos="0"/>
          <w:tab w:val="left" w:pos="851"/>
          <w:tab w:val="left" w:pos="1134"/>
          <w:tab w:val="left" w:pos="9922"/>
        </w:tabs>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Направление контролируемому лицу предостережения  любым удобным способом (электронная почта, бумажный носитель, личное обращение и др.) и размещение информации о его объявлении в едином реестре контрольных  мероприятий осуществляется не позднее десяти рабочих дней со дня получения должностным лицом контрольного органа   сведений, указанных в </w:t>
      </w:r>
      <w:hyperlink r:id="rId13" w:history="1">
        <w:r w:rsidRPr="00515D46">
          <w:rPr>
            <w:rFonts w:ascii="Times New Roman" w:hAnsi="Times New Roman" w:cs="Times New Roman"/>
            <w:color w:val="000000" w:themeColor="text1"/>
            <w:sz w:val="24"/>
            <w:szCs w:val="24"/>
          </w:rPr>
          <w:t>части 1 статьи 49</w:t>
        </w:r>
      </w:hyperlink>
      <w:r>
        <w:rPr>
          <w:rFonts w:ascii="Times New Roman" w:hAnsi="Times New Roman" w:cs="Times New Roman"/>
          <w:color w:val="000000" w:themeColor="text1"/>
          <w:sz w:val="24"/>
          <w:szCs w:val="24"/>
        </w:rPr>
        <w:t xml:space="preserve"> Федерального закона № </w:t>
      </w:r>
      <w:r w:rsidRPr="00515D46">
        <w:rPr>
          <w:rFonts w:ascii="Times New Roman" w:hAnsi="Times New Roman" w:cs="Times New Roman"/>
          <w:color w:val="000000" w:themeColor="text1"/>
          <w:sz w:val="24"/>
          <w:szCs w:val="24"/>
        </w:rPr>
        <w:t>248-ФЗ.</w:t>
      </w:r>
    </w:p>
    <w:p w:rsidR="00515D46" w:rsidRPr="00515D46" w:rsidRDefault="00515D46" w:rsidP="00515D46">
      <w:pPr>
        <w:pStyle w:val="a3"/>
        <w:numPr>
          <w:ilvl w:val="0"/>
          <w:numId w:val="3"/>
        </w:numPr>
        <w:tabs>
          <w:tab w:val="left" w:pos="0"/>
          <w:tab w:val="left" w:pos="851"/>
          <w:tab w:val="left" w:pos="1134"/>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В случае принятия контрольным органом решения об объявлении контролируемому лицу предостережения одновременно с указанным предостережением контролируемому лицу в целях проведения им </w:t>
      </w:r>
      <w:proofErr w:type="spellStart"/>
      <w:r w:rsidRPr="00515D46">
        <w:rPr>
          <w:rFonts w:ascii="Times New Roman" w:hAnsi="Times New Roman" w:cs="Times New Roman"/>
          <w:color w:val="000000" w:themeColor="text1"/>
          <w:sz w:val="24"/>
          <w:szCs w:val="24"/>
        </w:rPr>
        <w:t>самообследования</w:t>
      </w:r>
      <w:proofErr w:type="spellEnd"/>
      <w:r w:rsidRPr="00515D46">
        <w:rPr>
          <w:rFonts w:ascii="Times New Roman" w:hAnsi="Times New Roman" w:cs="Times New Roman"/>
          <w:color w:val="000000" w:themeColor="text1"/>
          <w:sz w:val="24"/>
          <w:szCs w:val="24"/>
        </w:rPr>
        <w:t xml:space="preserve"> соблюдения обязательных требований направляется адрес сайта в сети «Интернет», позволяющий пройти </w:t>
      </w:r>
      <w:proofErr w:type="spellStart"/>
      <w:r w:rsidRPr="00515D46">
        <w:rPr>
          <w:rFonts w:ascii="Times New Roman" w:hAnsi="Times New Roman" w:cs="Times New Roman"/>
          <w:color w:val="000000" w:themeColor="text1"/>
          <w:sz w:val="24"/>
          <w:szCs w:val="24"/>
        </w:rPr>
        <w:t>самообследование</w:t>
      </w:r>
      <w:proofErr w:type="spellEnd"/>
      <w:r w:rsidRPr="00515D46">
        <w:rPr>
          <w:rFonts w:ascii="Times New Roman" w:hAnsi="Times New Roman" w:cs="Times New Roman"/>
          <w:color w:val="000000" w:themeColor="text1"/>
          <w:sz w:val="24"/>
          <w:szCs w:val="24"/>
        </w:rPr>
        <w:t xml:space="preserve"> соблюдения обязательных требований.</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 xml:space="preserve">По результатам рассмотрения предостережения контролируемое лицо в течение тридцати дней со дня его получения вправе подать в контрольный  орган возражение любым удобным способом (электронная почта, бумажный носитель, личное обращение и др.). </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В возражении на предостережение указываются:</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1) наименование контрольного органа, в который подается возражение;</w:t>
      </w:r>
    </w:p>
    <w:p w:rsidR="00515D46" w:rsidRPr="00515D46" w:rsidRDefault="00515D46" w:rsidP="00515D46">
      <w:pPr>
        <w:pStyle w:val="ConsPlusNormal"/>
        <w:tabs>
          <w:tab w:val="left" w:pos="9922"/>
        </w:tabs>
        <w:spacing w:line="276" w:lineRule="auto"/>
        <w:ind w:firstLine="709"/>
        <w:contextualSpacing/>
        <w:jc w:val="both"/>
        <w:rPr>
          <w:color w:val="000000" w:themeColor="text1"/>
        </w:rPr>
      </w:pPr>
      <w:r w:rsidRPr="00515D46">
        <w:rPr>
          <w:color w:val="000000" w:themeColor="text1"/>
        </w:rPr>
        <w:t>2) должностное лицо, принявшее решение об объявлении предостережения;</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 xml:space="preserve">3) информация о </w:t>
      </w:r>
      <w:proofErr w:type="gramStart"/>
      <w:r w:rsidRPr="00515D46">
        <w:rPr>
          <w:color w:val="000000" w:themeColor="text1"/>
        </w:rPr>
        <w:t>физическом  лице</w:t>
      </w:r>
      <w:proofErr w:type="gramEnd"/>
      <w:r w:rsidRPr="00515D46">
        <w:rPr>
          <w:color w:val="000000" w:themeColor="text1"/>
        </w:rPr>
        <w:t>, (фамилия, имя, отчество, серия и номер паспорта, наименование,  адрес с почтовым индексом, телефон, факс, адрес электронной почты), объединении, кооперативе;</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4) основной государственный регистрационный номер (ОГРН);</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5) идентификационный номер налогоплательщика (ИНН);</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6) дата и номер предостережения;</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7) обоснование несогласия с доводами, изложенными в предостережении.</w:t>
      </w:r>
    </w:p>
    <w:p w:rsidR="00515D46" w:rsidRPr="00515D46" w:rsidRDefault="00515D46" w:rsidP="00515D46">
      <w:pPr>
        <w:pStyle w:val="ConsPlusNormal"/>
        <w:numPr>
          <w:ilvl w:val="0"/>
          <w:numId w:val="3"/>
        </w:numPr>
        <w:tabs>
          <w:tab w:val="left" w:pos="1134"/>
          <w:tab w:val="left" w:pos="1985"/>
          <w:tab w:val="left" w:pos="9922"/>
        </w:tabs>
        <w:spacing w:line="276" w:lineRule="auto"/>
        <w:ind w:left="0" w:firstLine="710"/>
        <w:contextualSpacing/>
        <w:jc w:val="both"/>
        <w:rPr>
          <w:color w:val="000000" w:themeColor="text1"/>
        </w:rPr>
      </w:pPr>
      <w:r w:rsidRPr="00515D46">
        <w:rPr>
          <w:color w:val="000000" w:themeColor="text1"/>
        </w:rPr>
        <w:t>К возражению на предостережение прикладываются документы, подтверждающие незаконность и необоснованность предостережения.</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Возражение на предостережение направляется контролируемым лицом в контрольный орган в виде электронного документа на указанный в предостережении адрес электронной почты либо через ЕПГУ, РПГУ или ЕГИС ОКНД.</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 xml:space="preserve">В течение двадцати рабочих дней со дня получения возражения на предостережение должностное лицо контрольного органа </w:t>
      </w:r>
      <w:r w:rsidRPr="00515D46">
        <w:rPr>
          <w:color w:val="000000" w:themeColor="text1"/>
        </w:rPr>
        <w:lastRenderedPageBreak/>
        <w:t>направляет контролируемому лицу ответ об удовлетворении либо отказе об удовлетворения возражения одним из способов, установленных пунктом 32 настоящего Положения.</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надзорных мероприятий в виде инспекционного визита, документарной или выездной проверки должностным лицом территориального подразделения контрольного  органа.</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 xml:space="preserve">О способе, месте и времени проведения консультирования контролируемое лицо, и его представитель извещаются территориальным подразделением контрольного  органа в порядке, предусмотренном </w:t>
      </w:r>
      <w:hyperlink r:id="rId14" w:history="1">
        <w:r w:rsidRPr="00515D46">
          <w:rPr>
            <w:color w:val="000000" w:themeColor="text1"/>
          </w:rPr>
          <w:t>статьей 21</w:t>
        </w:r>
      </w:hyperlink>
      <w:r w:rsidRPr="00515D46">
        <w:rPr>
          <w:color w:val="000000" w:themeColor="text1"/>
        </w:rPr>
        <w:t xml:space="preserve"> Федерального закона № 248-ФЗ. </w:t>
      </w:r>
    </w:p>
    <w:p w:rsidR="00515D46" w:rsidRPr="00515D46" w:rsidRDefault="00515D46" w:rsidP="00515D46">
      <w:pPr>
        <w:pStyle w:val="ConsPlusNormal"/>
        <w:tabs>
          <w:tab w:val="left" w:pos="9922"/>
        </w:tabs>
        <w:spacing w:line="276" w:lineRule="auto"/>
        <w:ind w:firstLine="709"/>
        <w:contextualSpacing/>
        <w:jc w:val="both"/>
        <w:rPr>
          <w:color w:val="000000" w:themeColor="text1"/>
        </w:rPr>
      </w:pPr>
      <w:r w:rsidRPr="00515D46">
        <w:rPr>
          <w:color w:val="000000" w:themeColor="text1"/>
        </w:rPr>
        <w:t>Проводимое для граждан, объединений, кооперативов должностными лицами контрольного органа консультирование может осуществляться очно и (или) с использованием официального сайта контрольного  органа в сети «Интернет», интерактивных сервисов в сети «Интернет», мобильных приложений.</w:t>
      </w:r>
    </w:p>
    <w:p w:rsidR="00515D46" w:rsidRPr="00515D46" w:rsidRDefault="00515D46" w:rsidP="00515D46">
      <w:pPr>
        <w:pStyle w:val="ConsPlusNormal"/>
        <w:tabs>
          <w:tab w:val="left" w:pos="9922"/>
        </w:tabs>
        <w:spacing w:line="276" w:lineRule="auto"/>
        <w:ind w:firstLine="709"/>
        <w:contextualSpacing/>
        <w:jc w:val="both"/>
        <w:rPr>
          <w:color w:val="000000" w:themeColor="text1"/>
        </w:rPr>
      </w:pPr>
      <w:r w:rsidRPr="00515D46">
        <w:rPr>
          <w:color w:val="000000" w:themeColor="text1"/>
        </w:rPr>
        <w:t xml:space="preserve">Консультирование на личном приеме проводится по месту нахождения контрольного  органа. </w:t>
      </w:r>
    </w:p>
    <w:p w:rsidR="00515D46" w:rsidRPr="00515D46" w:rsidRDefault="00515D46" w:rsidP="00515D46">
      <w:pPr>
        <w:pStyle w:val="ConsPlusNormal"/>
        <w:tabs>
          <w:tab w:val="left" w:pos="9922"/>
        </w:tabs>
        <w:spacing w:line="276" w:lineRule="auto"/>
        <w:ind w:firstLine="709"/>
        <w:contextualSpacing/>
        <w:jc w:val="both"/>
        <w:rPr>
          <w:color w:val="000000" w:themeColor="text1"/>
        </w:rPr>
      </w:pPr>
      <w:r w:rsidRPr="00515D46">
        <w:rPr>
          <w:color w:val="000000" w:themeColor="text1"/>
        </w:rPr>
        <w:t>Порядок проведения консультирования размещается на официальном сайте контрольного органа в сети «Интернет».</w:t>
      </w:r>
    </w:p>
    <w:p w:rsidR="00515D46" w:rsidRPr="00515D46" w:rsidRDefault="00515D46" w:rsidP="00515D46">
      <w:pPr>
        <w:pStyle w:val="ConsPlusNormal"/>
        <w:numPr>
          <w:ilvl w:val="0"/>
          <w:numId w:val="3"/>
        </w:numPr>
        <w:tabs>
          <w:tab w:val="left" w:pos="851"/>
          <w:tab w:val="left" w:pos="1134"/>
          <w:tab w:val="left" w:pos="9922"/>
        </w:tabs>
        <w:spacing w:line="276" w:lineRule="auto"/>
        <w:ind w:left="0" w:firstLine="709"/>
        <w:contextualSpacing/>
        <w:jc w:val="both"/>
        <w:rPr>
          <w:color w:val="000000" w:themeColor="text1"/>
        </w:rPr>
      </w:pPr>
      <w:r w:rsidRPr="00515D46">
        <w:rPr>
          <w:color w:val="000000" w:themeColor="text1"/>
        </w:rPr>
        <w:t xml:space="preserve">Консультирование контролируемого лица и его представителя осуществляется по следующим вопросам: </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1) об обязательных требованиях, предъявляемых к деятельности контролируемых лиц, соответствии объектов муниципального контроля критериям риска, основаниях и о рекомендуемых способах снижения категории риска, а также о видах, содержании и об интенсивности надзорных мероприятий, проводимых в отношении объекта муниципального контроля, исходя из его отнесения к соответствующей категории риска;</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2) об осуществлении муниципального контроля;</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3) о ведении перечня объектов муниципального контроля;</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4) о досудебном (внесудебном) обжаловании действий (бездействия) и (или) решений, принятых (осуществленных) надзорным органом, территориальными подразделениями контрольного органа и их должностными лицами в ходе предоставления государственной услуги по включению сведений о юридическом лице, индивидуальном предпринимателе в государственный реестр либо по осуществлению муниципального контроля за деятельностью юридических лиц, индивидуальных предпринимателей, включенных в государственный реестр;</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5) об административной ответственности за нарушение обязательных требований.</w:t>
      </w:r>
    </w:p>
    <w:p w:rsidR="00515D46" w:rsidRPr="00515D46" w:rsidRDefault="00515D46" w:rsidP="00515D46">
      <w:pPr>
        <w:pStyle w:val="ConsPlusNormal"/>
        <w:tabs>
          <w:tab w:val="left" w:pos="1134"/>
          <w:tab w:val="left" w:pos="9922"/>
        </w:tabs>
        <w:spacing w:line="276" w:lineRule="auto"/>
        <w:ind w:firstLine="709"/>
        <w:contextualSpacing/>
        <w:jc w:val="both"/>
        <w:rPr>
          <w:color w:val="000000" w:themeColor="text1"/>
        </w:rPr>
      </w:pPr>
      <w:r w:rsidRPr="00515D46">
        <w:rPr>
          <w:color w:val="000000" w:themeColor="text1"/>
        </w:rPr>
        <w:t>39. Консультирование контролируемого лица и его представителя по вопросам обоснованности привлечения к административной ответственности осуществляется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15D46" w:rsidRPr="00515D46" w:rsidRDefault="00515D46" w:rsidP="00515D46">
      <w:pPr>
        <w:pStyle w:val="ConsPlusNormal"/>
        <w:tabs>
          <w:tab w:val="left" w:pos="851"/>
          <w:tab w:val="left" w:pos="1134"/>
          <w:tab w:val="left" w:pos="9922"/>
        </w:tabs>
        <w:spacing w:line="276" w:lineRule="auto"/>
        <w:ind w:firstLine="709"/>
        <w:contextualSpacing/>
        <w:jc w:val="both"/>
        <w:rPr>
          <w:color w:val="000000" w:themeColor="text1"/>
        </w:rPr>
      </w:pPr>
      <w:r w:rsidRPr="00515D46">
        <w:rPr>
          <w:color w:val="000000" w:themeColor="text1"/>
        </w:rPr>
        <w:t xml:space="preserve">40. По итогам консультирования информация в письменной форме контролируемым лицам и их представителям не предоставляется, за исключением случаев, предусмотренных настоящим пунктом Положения. Контролируемое лицо вправе направить запрос о предоставлении </w:t>
      </w:r>
      <w:r w:rsidRPr="00515D46">
        <w:rPr>
          <w:color w:val="000000" w:themeColor="text1"/>
        </w:rPr>
        <w:lastRenderedPageBreak/>
        <w:t>письменного ответа в сроки, установленные Федеральным законом от 02.05.2006 № 59-ФЗ «О порядке рассмотрения обращений граждан Российской Федерации»</w:t>
      </w:r>
      <w:r w:rsidRPr="00515D46">
        <w:t xml:space="preserve"> </w:t>
      </w:r>
      <w:r w:rsidRPr="00515D46">
        <w:rPr>
          <w:color w:val="000000" w:themeColor="text1"/>
        </w:rPr>
        <w:t xml:space="preserve">любым удобным способом (электронная почта, телефонограмма, личное обращение и </w:t>
      </w:r>
      <w:proofErr w:type="spellStart"/>
      <w:r w:rsidRPr="00515D46">
        <w:rPr>
          <w:color w:val="000000" w:themeColor="text1"/>
        </w:rPr>
        <w:t>др</w:t>
      </w:r>
      <w:proofErr w:type="spellEnd"/>
      <w:r w:rsidRPr="00515D46">
        <w:rPr>
          <w:color w:val="000000" w:themeColor="text1"/>
        </w:rPr>
        <w:t>).</w:t>
      </w:r>
    </w:p>
    <w:p w:rsidR="00515D46" w:rsidRPr="00515D46" w:rsidRDefault="00515D46" w:rsidP="00515D46">
      <w:pPr>
        <w:pStyle w:val="ConsPlusNormal"/>
        <w:tabs>
          <w:tab w:val="left" w:pos="851"/>
          <w:tab w:val="left" w:pos="1134"/>
          <w:tab w:val="left" w:pos="9922"/>
        </w:tabs>
        <w:spacing w:line="276" w:lineRule="auto"/>
        <w:ind w:firstLine="709"/>
        <w:contextualSpacing/>
        <w:jc w:val="both"/>
        <w:rPr>
          <w:rFonts w:eastAsiaTheme="minorHAnsi"/>
          <w:color w:val="000000" w:themeColor="text1"/>
          <w:lang w:eastAsia="en-US"/>
        </w:rPr>
      </w:pPr>
      <w:r w:rsidRPr="00515D46">
        <w:rPr>
          <w:color w:val="000000" w:themeColor="text1"/>
        </w:rPr>
        <w:t xml:space="preserve">41.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«Интернет» письменного разъяснения, подписанного </w:t>
      </w:r>
      <w:r w:rsidRPr="00515D46">
        <w:rPr>
          <w:rFonts w:eastAsiaTheme="minorHAnsi"/>
          <w:color w:val="000000" w:themeColor="text1"/>
          <w:lang w:eastAsia="en-US"/>
        </w:rPr>
        <w:t>должностным лицом.</w:t>
      </w:r>
    </w:p>
    <w:p w:rsidR="00515D46" w:rsidRPr="00515D46" w:rsidRDefault="00515D46" w:rsidP="00515D46">
      <w:pPr>
        <w:pStyle w:val="ConsPlusNormal"/>
        <w:tabs>
          <w:tab w:val="left" w:pos="851"/>
          <w:tab w:val="left" w:pos="1134"/>
          <w:tab w:val="left" w:pos="9922"/>
        </w:tabs>
        <w:spacing w:line="276" w:lineRule="auto"/>
        <w:ind w:firstLine="709"/>
        <w:contextualSpacing/>
        <w:jc w:val="both"/>
        <w:rPr>
          <w:rFonts w:eastAsiaTheme="minorHAnsi"/>
          <w:color w:val="000000" w:themeColor="text1"/>
          <w:lang w:eastAsia="en-US"/>
        </w:rPr>
      </w:pPr>
      <w:r w:rsidRPr="00515D46">
        <w:rPr>
          <w:rFonts w:eastAsiaTheme="minorHAnsi"/>
          <w:color w:val="000000" w:themeColor="text1"/>
          <w:lang w:eastAsia="en-US"/>
        </w:rPr>
        <w:t>42. Ответы на типовые вопросы в рамках консультирования контролируемых лиц за предыдущий календарный год размещаются на официальном сайте контрольного органа в сети «Интернет» не позднее 20 января текущего года.</w:t>
      </w:r>
    </w:p>
    <w:p w:rsidR="00515D46" w:rsidRPr="00515D46" w:rsidRDefault="00515D46" w:rsidP="00515D46">
      <w:pPr>
        <w:tabs>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43.</w:t>
      </w:r>
      <w:r>
        <w:rPr>
          <w:rFonts w:ascii="Times New Roman" w:hAnsi="Times New Roman" w:cs="Times New Roman"/>
          <w:color w:val="000000" w:themeColor="text1"/>
          <w:sz w:val="24"/>
          <w:szCs w:val="24"/>
        </w:rPr>
        <w:t xml:space="preserve"> </w:t>
      </w:r>
      <w:r w:rsidRPr="00515D46">
        <w:rPr>
          <w:rFonts w:ascii="Times New Roman" w:hAnsi="Times New Roman" w:cs="Times New Roman"/>
          <w:color w:val="000000" w:themeColor="text1"/>
          <w:sz w:val="24"/>
          <w:szCs w:val="24"/>
        </w:rPr>
        <w:t>Контрольный орган осуществляет учет консультирований в порядке им установленным в форме постановления администрации городского округа.</w:t>
      </w:r>
    </w:p>
    <w:p w:rsidR="00515D46" w:rsidRPr="00515D46" w:rsidRDefault="00515D46" w:rsidP="00515D46">
      <w:pPr>
        <w:pStyle w:val="a3"/>
        <w:numPr>
          <w:ilvl w:val="0"/>
          <w:numId w:val="22"/>
        </w:numPr>
        <w:tabs>
          <w:tab w:val="left" w:pos="1134"/>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Профилактический визит проводится в порядке, предусмотренном </w:t>
      </w:r>
      <w:hyperlink r:id="rId15" w:history="1">
        <w:r w:rsidRPr="00515D46">
          <w:rPr>
            <w:rFonts w:ascii="Times New Roman" w:hAnsi="Times New Roman" w:cs="Times New Roman"/>
            <w:color w:val="000000" w:themeColor="text1"/>
            <w:sz w:val="24"/>
            <w:szCs w:val="24"/>
          </w:rPr>
          <w:t>статьей 52</w:t>
        </w:r>
      </w:hyperlink>
      <w:r>
        <w:rPr>
          <w:rFonts w:ascii="Times New Roman" w:hAnsi="Times New Roman" w:cs="Times New Roman"/>
          <w:color w:val="000000" w:themeColor="text1"/>
          <w:sz w:val="24"/>
          <w:szCs w:val="24"/>
        </w:rPr>
        <w:t> </w:t>
      </w:r>
      <w:r w:rsidRPr="00515D46">
        <w:rPr>
          <w:rFonts w:ascii="Times New Roman" w:hAnsi="Times New Roman" w:cs="Times New Roman"/>
          <w:color w:val="000000" w:themeColor="text1"/>
          <w:sz w:val="24"/>
          <w:szCs w:val="24"/>
        </w:rPr>
        <w:t>Федерального закона № 248-ФЗ.</w:t>
      </w:r>
    </w:p>
    <w:p w:rsidR="00515D46" w:rsidRPr="00515D46" w:rsidRDefault="00515D46" w:rsidP="00515D46">
      <w:pPr>
        <w:pStyle w:val="a3"/>
        <w:numPr>
          <w:ilvl w:val="0"/>
          <w:numId w:val="22"/>
        </w:numPr>
        <w:tabs>
          <w:tab w:val="left" w:pos="1134"/>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 отношении контролируемых лиц, приступающих к осуществлению деятельности в сфере эксплуатации объектов отдыха детей и оздоровления, отнесенной к категории значительного риска, проведение профилактического визита является обязательным. Контрольный орган обязан предложить проведение профилактического визита контролируемым лицам, приступающим к осуществлению указанной деятельности не позднее чем в течение одного года с момента начала такой деятельности.</w:t>
      </w:r>
    </w:p>
    <w:p w:rsidR="00515D46" w:rsidRPr="00515D46" w:rsidRDefault="00515D46" w:rsidP="00515D46">
      <w:pPr>
        <w:pStyle w:val="a3"/>
        <w:numPr>
          <w:ilvl w:val="0"/>
          <w:numId w:val="22"/>
        </w:numPr>
        <w:tabs>
          <w:tab w:val="left" w:pos="1134"/>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w:t>
      </w:r>
      <w:proofErr w:type="gramStart"/>
      <w:r w:rsidRPr="00515D46">
        <w:rPr>
          <w:rFonts w:ascii="Times New Roman" w:hAnsi="Times New Roman" w:cs="Times New Roman"/>
          <w:color w:val="000000" w:themeColor="text1"/>
          <w:sz w:val="24"/>
          <w:szCs w:val="24"/>
        </w:rPr>
        <w:t xml:space="preserve">этом </w:t>
      </w:r>
      <w:r w:rsidRPr="00515D46">
        <w:rPr>
          <w:rFonts w:ascii="Times New Roman" w:hAnsi="Times New Roman" w:cs="Times New Roman"/>
          <w:sz w:val="24"/>
          <w:szCs w:val="24"/>
        </w:rPr>
        <w:t xml:space="preserve"> </w:t>
      </w:r>
      <w:r w:rsidRPr="00515D46">
        <w:rPr>
          <w:rFonts w:ascii="Times New Roman" w:hAnsi="Times New Roman" w:cs="Times New Roman"/>
          <w:color w:val="000000" w:themeColor="text1"/>
          <w:sz w:val="24"/>
          <w:szCs w:val="24"/>
        </w:rPr>
        <w:t>должностному</w:t>
      </w:r>
      <w:proofErr w:type="gramEnd"/>
      <w:r w:rsidRPr="00515D46">
        <w:rPr>
          <w:rFonts w:ascii="Times New Roman" w:hAnsi="Times New Roman" w:cs="Times New Roman"/>
          <w:color w:val="000000" w:themeColor="text1"/>
          <w:sz w:val="24"/>
          <w:szCs w:val="24"/>
        </w:rPr>
        <w:t xml:space="preserve"> лицу, уполномоченному на проведение контрольных мероприятий для принятия решения о проведении надзорных мероприятий.</w:t>
      </w:r>
    </w:p>
    <w:p w:rsidR="00515D46" w:rsidRPr="00515D46" w:rsidRDefault="00515D46" w:rsidP="00515D46">
      <w:pPr>
        <w:pStyle w:val="a3"/>
        <w:numPr>
          <w:ilvl w:val="0"/>
          <w:numId w:val="22"/>
        </w:numPr>
        <w:tabs>
          <w:tab w:val="left" w:pos="0"/>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Обязательный профилактический визит проводится в течение одного рабочего дня. По ходатайству должностного лица, проводящего обязательный профилактический визит, должностное лицо,</w:t>
      </w:r>
      <w:r w:rsidRPr="00515D46">
        <w:rPr>
          <w:rFonts w:ascii="Times New Roman" w:hAnsi="Times New Roman" w:cs="Times New Roman"/>
          <w:sz w:val="24"/>
          <w:szCs w:val="24"/>
        </w:rPr>
        <w:t xml:space="preserve"> </w:t>
      </w:r>
      <w:r w:rsidRPr="00515D46">
        <w:rPr>
          <w:rFonts w:ascii="Times New Roman" w:hAnsi="Times New Roman" w:cs="Times New Roman"/>
          <w:color w:val="000000" w:themeColor="text1"/>
          <w:sz w:val="24"/>
          <w:szCs w:val="24"/>
        </w:rPr>
        <w:t>уполномоченное на проведение контрольных мероприятий, продлевает срок проведения обязательного профилактического визита на срок не более трех рабочих дней.</w:t>
      </w:r>
    </w:p>
    <w:p w:rsidR="00515D46" w:rsidRPr="00515D46" w:rsidRDefault="00515D46" w:rsidP="00515D46">
      <w:pPr>
        <w:pStyle w:val="ConsPlusNormal"/>
        <w:tabs>
          <w:tab w:val="left" w:pos="0"/>
          <w:tab w:val="left" w:pos="851"/>
          <w:tab w:val="left" w:pos="9922"/>
        </w:tabs>
        <w:spacing w:line="276" w:lineRule="auto"/>
        <w:ind w:firstLine="709"/>
        <w:contextualSpacing/>
        <w:jc w:val="both"/>
        <w:rPr>
          <w:color w:val="000000" w:themeColor="text1"/>
        </w:rPr>
      </w:pPr>
      <w:r w:rsidRPr="00515D46">
        <w:rPr>
          <w:color w:val="000000" w:themeColor="text1"/>
        </w:rPr>
        <w:t xml:space="preserve">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 любым удобным способом (электронная почта, телефонограмма, личное обращение и </w:t>
      </w:r>
      <w:proofErr w:type="spellStart"/>
      <w:r w:rsidRPr="00515D46">
        <w:rPr>
          <w:color w:val="000000" w:themeColor="text1"/>
        </w:rPr>
        <w:t>др</w:t>
      </w:r>
      <w:proofErr w:type="spellEnd"/>
      <w:r w:rsidRPr="00515D46">
        <w:rPr>
          <w:color w:val="000000" w:themeColor="text1"/>
        </w:rPr>
        <w:t>).</w:t>
      </w:r>
    </w:p>
    <w:p w:rsidR="00515D46" w:rsidRPr="00515D46" w:rsidRDefault="00515D46" w:rsidP="00515D46">
      <w:pPr>
        <w:pStyle w:val="ConsPlusNormal"/>
        <w:tabs>
          <w:tab w:val="left" w:pos="0"/>
          <w:tab w:val="left" w:pos="851"/>
          <w:tab w:val="left" w:pos="9922"/>
        </w:tabs>
        <w:spacing w:line="276" w:lineRule="auto"/>
        <w:ind w:firstLine="709"/>
        <w:contextualSpacing/>
        <w:jc w:val="both"/>
        <w:rPr>
          <w:color w:val="000000" w:themeColor="text1"/>
        </w:rPr>
      </w:pPr>
      <w:r w:rsidRPr="00515D46">
        <w:rPr>
          <w:color w:val="000000" w:themeColor="text1"/>
        </w:rPr>
        <w:t>48. Порядок проведения профилактического визита (обязательного профилактического визита) предусматривает проведение должностным лицом контрольного  органа следующих действий:</w:t>
      </w:r>
    </w:p>
    <w:p w:rsidR="00515D46" w:rsidRPr="00515D46" w:rsidRDefault="00515D46" w:rsidP="00515D46">
      <w:pPr>
        <w:pStyle w:val="ConsPlusNormal"/>
        <w:tabs>
          <w:tab w:val="left" w:pos="851"/>
          <w:tab w:val="left" w:pos="1276"/>
          <w:tab w:val="left" w:pos="9922"/>
        </w:tabs>
        <w:spacing w:line="276" w:lineRule="auto"/>
        <w:ind w:firstLine="709"/>
        <w:contextualSpacing/>
        <w:jc w:val="both"/>
        <w:rPr>
          <w:color w:val="000000" w:themeColor="text1"/>
        </w:rPr>
      </w:pPr>
      <w:r w:rsidRPr="00515D46">
        <w:rPr>
          <w:color w:val="000000" w:themeColor="text1"/>
        </w:rPr>
        <w:t>1) уведомление контролируемого лица о проведении профилактического визита не позднее, чем за пять рабочих дней до дня его проведения;</w:t>
      </w:r>
    </w:p>
    <w:p w:rsidR="00515D46" w:rsidRPr="00515D46" w:rsidRDefault="00515D46" w:rsidP="00515D46">
      <w:pPr>
        <w:pStyle w:val="ConsPlusNormal"/>
        <w:tabs>
          <w:tab w:val="left" w:pos="851"/>
          <w:tab w:val="left" w:pos="1134"/>
          <w:tab w:val="left" w:pos="9922"/>
        </w:tabs>
        <w:spacing w:line="276" w:lineRule="auto"/>
        <w:ind w:firstLine="709"/>
        <w:contextualSpacing/>
        <w:jc w:val="both"/>
        <w:rPr>
          <w:color w:val="000000" w:themeColor="text1"/>
        </w:rPr>
      </w:pPr>
      <w:r w:rsidRPr="00515D46">
        <w:rPr>
          <w:color w:val="000000" w:themeColor="text1"/>
        </w:rPr>
        <w:t>2) уведомление контролируемого лица о форме проведения профилактического визита, который проводится по месту осуществления деятельности контролируемого лица либо с использованием видео-конференц-связи;</w:t>
      </w:r>
    </w:p>
    <w:p w:rsidR="00515D46" w:rsidRPr="00515D46" w:rsidRDefault="00515D46" w:rsidP="00515D46">
      <w:pPr>
        <w:pStyle w:val="ConsPlusNormal"/>
        <w:tabs>
          <w:tab w:val="left" w:pos="851"/>
          <w:tab w:val="left" w:pos="1134"/>
          <w:tab w:val="left" w:pos="9922"/>
        </w:tabs>
        <w:spacing w:line="276" w:lineRule="auto"/>
        <w:ind w:firstLine="709"/>
        <w:contextualSpacing/>
        <w:jc w:val="both"/>
        <w:rPr>
          <w:color w:val="000000" w:themeColor="text1"/>
        </w:rPr>
      </w:pPr>
      <w:r w:rsidRPr="00515D46">
        <w:rPr>
          <w:color w:val="000000" w:themeColor="text1"/>
        </w:rPr>
        <w:t>3) проведение профилактического визита в виде профилактической беседы;</w:t>
      </w:r>
    </w:p>
    <w:p w:rsidR="00515D46" w:rsidRPr="00515D46" w:rsidRDefault="00515D46" w:rsidP="00515D46">
      <w:pPr>
        <w:pStyle w:val="ConsPlusNormal"/>
        <w:tabs>
          <w:tab w:val="left" w:pos="851"/>
          <w:tab w:val="left" w:pos="1134"/>
          <w:tab w:val="left" w:pos="9922"/>
        </w:tabs>
        <w:spacing w:line="276" w:lineRule="auto"/>
        <w:ind w:firstLine="709"/>
        <w:contextualSpacing/>
        <w:jc w:val="both"/>
        <w:rPr>
          <w:color w:val="000000" w:themeColor="text1"/>
        </w:rPr>
      </w:pPr>
      <w:r w:rsidRPr="00515D46">
        <w:rPr>
          <w:color w:val="000000" w:themeColor="text1"/>
        </w:rPr>
        <w:t xml:space="preserve">4) информирование контролируемого лица об обязательных требованиях, предъявляемых к его деятельности либо к принадлежащим ему </w:t>
      </w:r>
      <w:r w:rsidRPr="00515D46">
        <w:rPr>
          <w:color w:val="000000" w:themeColor="text1"/>
        </w:rPr>
        <w:lastRenderedPageBreak/>
        <w:t>объектам муниципального контроля, их соответствии критериям риска, а также о видах, содержании и об интенсивности контрольных  мероприятий, проводимых в отношении объектов муниципального контроля в соответствии с присвоенной категорией риска.</w:t>
      </w:r>
    </w:p>
    <w:p w:rsidR="00515D46" w:rsidRPr="00515D46" w:rsidRDefault="00515D46" w:rsidP="00515D46">
      <w:pPr>
        <w:pStyle w:val="ConsPlusNormal"/>
        <w:tabs>
          <w:tab w:val="left" w:pos="851"/>
          <w:tab w:val="left" w:pos="1134"/>
          <w:tab w:val="left" w:pos="9922"/>
        </w:tabs>
        <w:spacing w:line="276" w:lineRule="auto"/>
        <w:ind w:firstLine="709"/>
        <w:contextualSpacing/>
        <w:jc w:val="both"/>
        <w:rPr>
          <w:color w:val="000000" w:themeColor="text1"/>
        </w:rPr>
      </w:pPr>
      <w:r w:rsidRPr="00515D46">
        <w:rPr>
          <w:color w:val="000000" w:themeColor="text1"/>
        </w:rPr>
        <w:t xml:space="preserve">49. </w:t>
      </w:r>
      <w:proofErr w:type="spellStart"/>
      <w:r w:rsidRPr="00515D46">
        <w:rPr>
          <w:color w:val="000000" w:themeColor="text1"/>
        </w:rPr>
        <w:t>Самообследование</w:t>
      </w:r>
      <w:proofErr w:type="spellEnd"/>
      <w:r w:rsidRPr="00515D46">
        <w:rPr>
          <w:color w:val="000000" w:themeColor="text1"/>
        </w:rPr>
        <w:t xml:space="preserve"> проводится в поря</w:t>
      </w:r>
      <w:r>
        <w:rPr>
          <w:color w:val="000000" w:themeColor="text1"/>
        </w:rPr>
        <w:t>дке, предусмотренном статьей 51 </w:t>
      </w:r>
      <w:r w:rsidRPr="00515D46">
        <w:rPr>
          <w:color w:val="000000" w:themeColor="text1"/>
        </w:rPr>
        <w:t>Федерального закона № 248-ФЗ.</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50. В целях добровольного определения контролируемыми лицами, объекты муниципального контроля которых относятся к категориям умеренного или низкого риска, уровня соблюдения ими обязательных требований, предусмотрена самостоятельная оценка соблюдения обязательных требований (</w:t>
      </w:r>
      <w:proofErr w:type="spellStart"/>
      <w:r w:rsidRPr="00515D46">
        <w:rPr>
          <w:rFonts w:ascii="Times New Roman" w:hAnsi="Times New Roman" w:cs="Times New Roman"/>
          <w:color w:val="000000" w:themeColor="text1"/>
          <w:sz w:val="24"/>
          <w:szCs w:val="24"/>
        </w:rPr>
        <w:t>самообследование</w:t>
      </w:r>
      <w:proofErr w:type="spellEnd"/>
      <w:r w:rsidRPr="00515D46">
        <w:rPr>
          <w:rFonts w:ascii="Times New Roman" w:hAnsi="Times New Roman" w:cs="Times New Roman"/>
          <w:color w:val="000000" w:themeColor="text1"/>
          <w:sz w:val="24"/>
          <w:szCs w:val="24"/>
        </w:rPr>
        <w:t xml:space="preserve">). В рамках </w:t>
      </w:r>
      <w:proofErr w:type="spellStart"/>
      <w:r w:rsidRPr="00515D46">
        <w:rPr>
          <w:rFonts w:ascii="Times New Roman" w:hAnsi="Times New Roman" w:cs="Times New Roman"/>
          <w:color w:val="000000" w:themeColor="text1"/>
          <w:sz w:val="24"/>
          <w:szCs w:val="24"/>
        </w:rPr>
        <w:t>самообследования</w:t>
      </w:r>
      <w:proofErr w:type="spellEnd"/>
      <w:r w:rsidRPr="00515D46">
        <w:rPr>
          <w:rFonts w:ascii="Times New Roman" w:hAnsi="Times New Roman" w:cs="Times New Roman"/>
          <w:color w:val="000000" w:themeColor="text1"/>
          <w:sz w:val="24"/>
          <w:szCs w:val="24"/>
        </w:rPr>
        <w:t xml:space="preserve"> также обеспечивается возможность получения контролируемыми лицами сведений о соответствии принадлежащих им объектов муниципального контроля критериям риска.</w:t>
      </w:r>
    </w:p>
    <w:p w:rsidR="00515D46" w:rsidRPr="00515D46" w:rsidRDefault="00515D46" w:rsidP="00515D46">
      <w:pPr>
        <w:tabs>
          <w:tab w:val="left" w:pos="0"/>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51. </w:t>
      </w:r>
      <w:proofErr w:type="spellStart"/>
      <w:r w:rsidRPr="00515D46">
        <w:rPr>
          <w:rFonts w:ascii="Times New Roman" w:hAnsi="Times New Roman" w:cs="Times New Roman"/>
          <w:color w:val="000000" w:themeColor="text1"/>
          <w:sz w:val="24"/>
          <w:szCs w:val="24"/>
        </w:rPr>
        <w:t>Самообследование</w:t>
      </w:r>
      <w:proofErr w:type="spellEnd"/>
      <w:r w:rsidRPr="00515D46">
        <w:rPr>
          <w:rFonts w:ascii="Times New Roman" w:hAnsi="Times New Roman" w:cs="Times New Roman"/>
          <w:color w:val="000000" w:themeColor="text1"/>
          <w:sz w:val="24"/>
          <w:szCs w:val="24"/>
        </w:rPr>
        <w:t xml:space="preserve"> осуществляется в автоматизированном режиме с использованием одного из способов, указанных на официальном сайте контрольного  органа в сети «Интернет».</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52. Контролируемые лица, получившие высокую оценку соблюдения ими обязательных требований, по итогам </w:t>
      </w:r>
      <w:proofErr w:type="spellStart"/>
      <w:r w:rsidRPr="00515D46">
        <w:rPr>
          <w:rFonts w:ascii="Times New Roman" w:hAnsi="Times New Roman" w:cs="Times New Roman"/>
          <w:color w:val="000000" w:themeColor="text1"/>
          <w:sz w:val="24"/>
          <w:szCs w:val="24"/>
        </w:rPr>
        <w:t>самообследования</w:t>
      </w:r>
      <w:proofErr w:type="spellEnd"/>
      <w:r w:rsidRPr="00515D46">
        <w:rPr>
          <w:rFonts w:ascii="Times New Roman" w:hAnsi="Times New Roman" w:cs="Times New Roman"/>
          <w:color w:val="000000" w:themeColor="text1"/>
          <w:sz w:val="24"/>
          <w:szCs w:val="24"/>
        </w:rPr>
        <w:t>, проведенного в соответствии с частью 2 статьи 51 Федерального закона № 248-ФЗ, вправе принять декларацию соблюдения обязательных требований (далее - декларация).</w:t>
      </w:r>
    </w:p>
    <w:p w:rsidR="00515D46" w:rsidRPr="00515D46" w:rsidRDefault="00515D46" w:rsidP="00515D46">
      <w:pPr>
        <w:tabs>
          <w:tab w:val="left" w:pos="0"/>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53. Декларация направляется контролируемым лицом в </w:t>
      </w:r>
      <w:proofErr w:type="gramStart"/>
      <w:r w:rsidRPr="00515D46">
        <w:rPr>
          <w:rFonts w:ascii="Times New Roman" w:hAnsi="Times New Roman" w:cs="Times New Roman"/>
          <w:color w:val="000000" w:themeColor="text1"/>
          <w:sz w:val="24"/>
          <w:szCs w:val="24"/>
        </w:rPr>
        <w:t>контрольный  орган</w:t>
      </w:r>
      <w:proofErr w:type="gramEnd"/>
      <w:r w:rsidRPr="00515D46">
        <w:rPr>
          <w:rFonts w:ascii="Times New Roman" w:hAnsi="Times New Roman" w:cs="Times New Roman"/>
          <w:sz w:val="24"/>
          <w:szCs w:val="24"/>
        </w:rPr>
        <w:t xml:space="preserve"> </w:t>
      </w:r>
      <w:r w:rsidRPr="00515D46">
        <w:rPr>
          <w:rFonts w:ascii="Times New Roman" w:hAnsi="Times New Roman" w:cs="Times New Roman"/>
          <w:color w:val="000000" w:themeColor="text1"/>
          <w:sz w:val="24"/>
          <w:szCs w:val="24"/>
        </w:rPr>
        <w:t xml:space="preserve">любым удобным способом (электронная почта, личное обращение и </w:t>
      </w:r>
      <w:proofErr w:type="spellStart"/>
      <w:r w:rsidRPr="00515D46">
        <w:rPr>
          <w:rFonts w:ascii="Times New Roman" w:hAnsi="Times New Roman" w:cs="Times New Roman"/>
          <w:color w:val="000000" w:themeColor="text1"/>
          <w:sz w:val="24"/>
          <w:szCs w:val="24"/>
        </w:rPr>
        <w:t>др</w:t>
      </w:r>
      <w:proofErr w:type="spellEnd"/>
      <w:r w:rsidRPr="00515D46">
        <w:rPr>
          <w:rFonts w:ascii="Times New Roman" w:hAnsi="Times New Roman" w:cs="Times New Roman"/>
          <w:color w:val="000000" w:themeColor="text1"/>
          <w:sz w:val="24"/>
          <w:szCs w:val="24"/>
        </w:rPr>
        <w:t xml:space="preserve">), где осуществляется ее регистрация с последующим размещением на официальном сайте  в сети «Интернет». </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54. Срок действия декларации составляет два года со дня регистрации указанной декларации контрольным  органом.</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55. В случае изменения сведений, содержащихся в декларации, уточненная декларация представляется контролируемым лицом в контрольный орган в течение одного месяца со дня изменения содержащихся в ней сведений.</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56. Контрольный орган утверждает методические рекомендации по проведению </w:t>
      </w:r>
      <w:proofErr w:type="spellStart"/>
      <w:r w:rsidRPr="00515D46">
        <w:rPr>
          <w:rFonts w:ascii="Times New Roman" w:hAnsi="Times New Roman" w:cs="Times New Roman"/>
          <w:color w:val="000000" w:themeColor="text1"/>
          <w:sz w:val="24"/>
          <w:szCs w:val="24"/>
        </w:rPr>
        <w:t>самообследования</w:t>
      </w:r>
      <w:proofErr w:type="spellEnd"/>
      <w:r w:rsidRPr="00515D46">
        <w:rPr>
          <w:rFonts w:ascii="Times New Roman" w:hAnsi="Times New Roman" w:cs="Times New Roman"/>
          <w:color w:val="000000" w:themeColor="text1"/>
          <w:sz w:val="24"/>
          <w:szCs w:val="24"/>
        </w:rPr>
        <w:t xml:space="preserve"> и подготовке декларации. Методические рекомендации размещаются на официальном сайте  в сети «Интернет».</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57. В случае, если при проведении внепланового </w:t>
      </w:r>
      <w:proofErr w:type="gramStart"/>
      <w:r w:rsidRPr="00515D46">
        <w:rPr>
          <w:rFonts w:ascii="Times New Roman" w:hAnsi="Times New Roman" w:cs="Times New Roman"/>
          <w:color w:val="000000" w:themeColor="text1"/>
          <w:sz w:val="24"/>
          <w:szCs w:val="24"/>
        </w:rPr>
        <w:t>контрольного  мероприятия</w:t>
      </w:r>
      <w:proofErr w:type="gramEnd"/>
      <w:r w:rsidRPr="00515D46">
        <w:rPr>
          <w:rFonts w:ascii="Times New Roman" w:hAnsi="Times New Roman" w:cs="Times New Roman"/>
          <w:color w:val="000000" w:themeColor="text1"/>
          <w:sz w:val="24"/>
          <w:szCs w:val="24"/>
        </w:rPr>
        <w:t xml:space="preserve"> выявлены нарушения обязательных требований, факты представления контролируемым лицом недостоверных сведений при </w:t>
      </w:r>
      <w:proofErr w:type="spellStart"/>
      <w:r w:rsidRPr="00515D46">
        <w:rPr>
          <w:rFonts w:ascii="Times New Roman" w:hAnsi="Times New Roman" w:cs="Times New Roman"/>
          <w:color w:val="000000" w:themeColor="text1"/>
          <w:sz w:val="24"/>
          <w:szCs w:val="24"/>
        </w:rPr>
        <w:t>самообследовании</w:t>
      </w:r>
      <w:proofErr w:type="spellEnd"/>
      <w:r w:rsidRPr="00515D46">
        <w:rPr>
          <w:rFonts w:ascii="Times New Roman" w:hAnsi="Times New Roman" w:cs="Times New Roman"/>
          <w:color w:val="000000" w:themeColor="text1"/>
          <w:sz w:val="24"/>
          <w:szCs w:val="24"/>
        </w:rPr>
        <w:t>, декларация аннулируется решением, принимаемым по результатам контрольного  мероприятия.</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58. В срок не ранее истечения одного года, контролируемое лицо может вновь принять декларацию по результатам </w:t>
      </w:r>
      <w:proofErr w:type="spellStart"/>
      <w:r w:rsidRPr="00515D46">
        <w:rPr>
          <w:rFonts w:ascii="Times New Roman" w:hAnsi="Times New Roman" w:cs="Times New Roman"/>
          <w:color w:val="000000" w:themeColor="text1"/>
          <w:sz w:val="24"/>
          <w:szCs w:val="24"/>
        </w:rPr>
        <w:t>самообследования</w:t>
      </w:r>
      <w:proofErr w:type="spellEnd"/>
      <w:r w:rsidRPr="00515D46">
        <w:rPr>
          <w:rFonts w:ascii="Times New Roman" w:hAnsi="Times New Roman" w:cs="Times New Roman"/>
          <w:color w:val="000000" w:themeColor="text1"/>
          <w:sz w:val="24"/>
          <w:szCs w:val="24"/>
        </w:rPr>
        <w:t>.</w:t>
      </w:r>
      <w:bookmarkStart w:id="2" w:name="p699"/>
      <w:bookmarkEnd w:id="2"/>
    </w:p>
    <w:p w:rsidR="00515D46" w:rsidRPr="00515D46" w:rsidRDefault="00515D46" w:rsidP="00515D46">
      <w:pPr>
        <w:pStyle w:val="ConsPlusNormal"/>
        <w:tabs>
          <w:tab w:val="left" w:pos="0"/>
        </w:tabs>
        <w:spacing w:line="276" w:lineRule="auto"/>
        <w:contextualSpacing/>
        <w:jc w:val="center"/>
        <w:rPr>
          <w:color w:val="000000" w:themeColor="text1"/>
        </w:rPr>
      </w:pPr>
    </w:p>
    <w:p w:rsidR="00515D46" w:rsidRPr="00515D46" w:rsidRDefault="00515D46" w:rsidP="00515D46">
      <w:pPr>
        <w:pStyle w:val="ConsPlusNormal"/>
        <w:tabs>
          <w:tab w:val="left" w:pos="0"/>
        </w:tabs>
        <w:spacing w:line="276" w:lineRule="auto"/>
        <w:contextualSpacing/>
        <w:jc w:val="center"/>
        <w:rPr>
          <w:color w:val="000000" w:themeColor="text1"/>
        </w:rPr>
      </w:pPr>
      <w:r w:rsidRPr="00515D46">
        <w:rPr>
          <w:color w:val="000000" w:themeColor="text1"/>
        </w:rPr>
        <w:t>IV.</w:t>
      </w:r>
      <w:r w:rsidRPr="00515D46">
        <w:rPr>
          <w:color w:val="000000" w:themeColor="text1"/>
        </w:rPr>
        <w:tab/>
        <w:t xml:space="preserve">Осуществление муниципального контроля </w:t>
      </w:r>
    </w:p>
    <w:p w:rsidR="00515D46" w:rsidRPr="00515D46" w:rsidRDefault="00515D46" w:rsidP="00515D46">
      <w:pPr>
        <w:pStyle w:val="ConsPlusNormal"/>
        <w:spacing w:line="276" w:lineRule="auto"/>
        <w:ind w:firstLine="709"/>
        <w:contextualSpacing/>
        <w:jc w:val="both"/>
        <w:rPr>
          <w:color w:val="000000" w:themeColor="text1"/>
        </w:rPr>
      </w:pP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59.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контрольного органа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lastRenderedPageBreak/>
        <w:t>60. Взаимодействие с контролируемым лицом осуществляется при проведении следующих контрольных  мероприятий:</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 инспекционный визит;</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 документарная проверка;</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3) выездная проверка.</w:t>
      </w:r>
    </w:p>
    <w:p w:rsidR="00515D46" w:rsidRPr="00515D46" w:rsidRDefault="00515D46" w:rsidP="00515D46">
      <w:pPr>
        <w:tabs>
          <w:tab w:val="left" w:pos="0"/>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61. Без взаимодействия с контролируемым лицом проводятся контрольные мероприятия, предусмотренные частью 3 статьи 56 Федерального закона № 248-ФЗ (далее - контрольные мероприятия без взаимодействия).</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62.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установленных пунктами   60 и 61  настоящего Положения.</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63. Основанием для проведения контрольных  мероприятий является:</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 наступление сроков проведения контрольных мероприятий, включенных в план проведения контрольных  мероприятий;</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4) требование прокурора о проведении контрольного мероприятия в рамках муниципального контроля за исполнением законов, соблюдением прав и свобод человека и гражданина по поступившим в органы прокуратуры материалам и обращениям;</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5) истечение срока исполнения решения контрольного органа об устранении выявленного нарушения обязательных требований - в </w:t>
      </w:r>
      <w:r>
        <w:rPr>
          <w:rFonts w:ascii="Times New Roman" w:hAnsi="Times New Roman" w:cs="Times New Roman"/>
          <w:color w:val="000000" w:themeColor="text1"/>
          <w:sz w:val="24"/>
          <w:szCs w:val="24"/>
        </w:rPr>
        <w:t>случаях, установленных частью 1 </w:t>
      </w:r>
      <w:r w:rsidRPr="00515D46">
        <w:rPr>
          <w:rFonts w:ascii="Times New Roman" w:hAnsi="Times New Roman" w:cs="Times New Roman"/>
          <w:color w:val="000000" w:themeColor="text1"/>
          <w:sz w:val="24"/>
          <w:szCs w:val="24"/>
        </w:rPr>
        <w:t>статьи 95 Федерального закона № 248-ФЗ.</w:t>
      </w:r>
    </w:p>
    <w:p w:rsidR="00515D46" w:rsidRPr="00515D46" w:rsidRDefault="00515D46" w:rsidP="00515D46">
      <w:pPr>
        <w:tabs>
          <w:tab w:val="left" w:pos="851"/>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64.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должностным лицом контрольного органа и лицами, привлекаемыми к проведению контрольного  мероприятия, следующих надзорных действий:</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 осмотр;</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 досмотр;</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3) опрос;</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4) получение письменных объяснений;</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5) истребование документов.</w:t>
      </w:r>
    </w:p>
    <w:p w:rsidR="00515D46" w:rsidRPr="00515D46" w:rsidRDefault="00515D46" w:rsidP="00515D46">
      <w:pPr>
        <w:tabs>
          <w:tab w:val="left" w:pos="0"/>
          <w:tab w:val="left" w:pos="851"/>
          <w:tab w:val="left" w:pos="1134"/>
        </w:tabs>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65.Контрольные мероприятия подлежат проведению с учетом внутренних правил и (или) установлений контролируемых лиц, режима работы объекта муниципального контроля, если они не создают непреодолимого препятствия по проведению контрольных  мероприятий.</w:t>
      </w:r>
    </w:p>
    <w:p w:rsidR="00515D46" w:rsidRPr="00515D46" w:rsidRDefault="00515D46" w:rsidP="00515D46">
      <w:pPr>
        <w:pStyle w:val="a3"/>
        <w:numPr>
          <w:ilvl w:val="0"/>
          <w:numId w:val="23"/>
        </w:numPr>
        <w:tabs>
          <w:tab w:val="left" w:pos="0"/>
          <w:tab w:val="left" w:pos="851"/>
          <w:tab w:val="left" w:pos="1134"/>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Совершение контрольных действий и их результаты отражаются в документах, составляемых должностным лицом контрольного  органа и лицами, привлекаемыми к совершению контрольных действий.</w:t>
      </w:r>
    </w:p>
    <w:p w:rsidR="00515D46" w:rsidRPr="00515D46" w:rsidRDefault="00515D46" w:rsidP="00515D46">
      <w:pPr>
        <w:pStyle w:val="a3"/>
        <w:numPr>
          <w:ilvl w:val="0"/>
          <w:numId w:val="23"/>
        </w:numPr>
        <w:tabs>
          <w:tab w:val="left" w:pos="0"/>
          <w:tab w:val="left" w:pos="851"/>
          <w:tab w:val="left" w:pos="1134"/>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lastRenderedPageBreak/>
        <w:t>При проведении контрольных мероприятий для фиксации должностным лицом контрольного органа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515D46" w:rsidRPr="00515D46" w:rsidRDefault="00515D46" w:rsidP="00515D46">
      <w:pPr>
        <w:pStyle w:val="a3"/>
        <w:numPr>
          <w:ilvl w:val="0"/>
          <w:numId w:val="23"/>
        </w:numPr>
        <w:tabs>
          <w:tab w:val="left" w:pos="0"/>
          <w:tab w:val="left" w:pos="851"/>
          <w:tab w:val="left" w:pos="1134"/>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Порядок осуществления фотосъемки, аудио- и видеозаписи, иных способов фиксации доказательств в ходе контрольного мероприятия включает в себя:</w:t>
      </w:r>
    </w:p>
    <w:p w:rsidR="00515D46" w:rsidRPr="00515D46" w:rsidRDefault="00515D46" w:rsidP="00515D46">
      <w:pPr>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 извещение контролируемого лица, а также представителя контролируемого лица о ведении фотосъемки, аудио- и видеозаписи, иных способов фиксации доказательств;</w:t>
      </w:r>
    </w:p>
    <w:p w:rsidR="00515D46" w:rsidRPr="00515D46" w:rsidRDefault="00515D46" w:rsidP="00515D46">
      <w:pPr>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 указание при ведении фотосъемки, аудио- и видеозаписи, иных способов фиксации доказательств должностным лицом контрольного  органа наименования проводимого контрольного  мероприятия, адреса, даты, времени его проведения, а также должности, фамилии, имена и отчества (последнее при наличии) всех лиц, принимающих участие в проводимом контрольном  мероприятии;</w:t>
      </w:r>
    </w:p>
    <w:p w:rsidR="00515D46" w:rsidRPr="00515D46" w:rsidRDefault="00515D46" w:rsidP="00515D46">
      <w:pPr>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3) внесение в акт контрольного мероприятия информации о технических средствах, использованных при фотосъемке, аудио- и видеозаписи, иных способах фиксации доказательств;</w:t>
      </w:r>
    </w:p>
    <w:p w:rsidR="00515D46" w:rsidRPr="00515D46" w:rsidRDefault="00515D46" w:rsidP="00515D46">
      <w:pPr>
        <w:spacing w:after="0"/>
        <w:ind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4) обеспечение сохранности информации, полученной посредством фотосъемки, аудио- и видеозаписи, иных способов фиксации доказательств.</w:t>
      </w:r>
    </w:p>
    <w:p w:rsidR="00515D46" w:rsidRPr="00515D46" w:rsidRDefault="00515D46" w:rsidP="00515D46">
      <w:pPr>
        <w:tabs>
          <w:tab w:val="left" w:pos="851"/>
          <w:tab w:val="left" w:pos="1134"/>
          <w:tab w:val="left" w:pos="9922"/>
        </w:tabs>
        <w:spacing w:after="0"/>
        <w:ind w:firstLine="851"/>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 </w:t>
      </w:r>
    </w:p>
    <w:p w:rsidR="00515D46" w:rsidRPr="00515D46" w:rsidRDefault="00515D46" w:rsidP="00515D46">
      <w:pPr>
        <w:pStyle w:val="a3"/>
        <w:numPr>
          <w:ilvl w:val="0"/>
          <w:numId w:val="23"/>
        </w:numPr>
        <w:tabs>
          <w:tab w:val="left" w:pos="851"/>
          <w:tab w:val="left" w:pos="1134"/>
          <w:tab w:val="left" w:pos="3402"/>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15D46" w:rsidRPr="00515D46" w:rsidRDefault="00515D46" w:rsidP="00515D46">
      <w:pPr>
        <w:pStyle w:val="a3"/>
        <w:numPr>
          <w:ilvl w:val="0"/>
          <w:numId w:val="23"/>
        </w:numPr>
        <w:tabs>
          <w:tab w:val="left" w:pos="851"/>
          <w:tab w:val="left" w:pos="1134"/>
          <w:tab w:val="left" w:pos="3402"/>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в том числе руководителем группы должностных лиц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мероприятий.</w:t>
      </w:r>
    </w:p>
    <w:p w:rsidR="00515D46" w:rsidRPr="00515D46" w:rsidRDefault="00515D46" w:rsidP="00515D46">
      <w:pPr>
        <w:pStyle w:val="a3"/>
        <w:numPr>
          <w:ilvl w:val="0"/>
          <w:numId w:val="23"/>
        </w:numPr>
        <w:tabs>
          <w:tab w:val="left" w:pos="851"/>
          <w:tab w:val="left" w:pos="1134"/>
          <w:tab w:val="left" w:pos="3402"/>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Проведение выездного обследования, инспекционного визита, выездной проверки, </w:t>
      </w:r>
      <w:proofErr w:type="spellStart"/>
      <w:r w:rsidRPr="00515D46">
        <w:rPr>
          <w:rFonts w:ascii="Times New Roman" w:hAnsi="Times New Roman" w:cs="Times New Roman"/>
          <w:color w:val="000000" w:themeColor="text1"/>
          <w:sz w:val="24"/>
          <w:szCs w:val="24"/>
        </w:rPr>
        <w:t>самообследования</w:t>
      </w:r>
      <w:proofErr w:type="spellEnd"/>
      <w:r w:rsidRPr="00515D46">
        <w:rPr>
          <w:rFonts w:ascii="Times New Roman" w:hAnsi="Times New Roman" w:cs="Times New Roman"/>
          <w:color w:val="000000" w:themeColor="text1"/>
          <w:sz w:val="24"/>
          <w:szCs w:val="24"/>
        </w:rPr>
        <w:t xml:space="preserve"> осуществляется с применением проверочных листов.</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При проведении контрольных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в соответствии с Федеральным законом от 06.04.2011 № 63-ФЗ «Об электронной подписи» с использованием ЕГИС ОКНД.</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lastRenderedPageBreak/>
        <w:t>По требованию контролируемого лица должностное лицо контрольного органа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 случае, указанном в пункте 73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законодательством Российской Федерации.</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Контрольные мероприятия без взаимодействия проводятся должностными лицами контрольного органа на  основании заданий уполномоченных должностных лиц контрольного органа, включая задания, содержащиеся в планах работы контрольного  органа.</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Плановые контрольные мероприятия (инспекционный визит, документарная проверка, выездная проверка) проводятся на основании плана проведения плановых контрольных мероприятий на очередной календарный год, согласованного с органами прокуратуры.</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 решении о проведении контрольного  мероприятия, подписанном уполномоченным должностным лицом контрольного  органа, указываются сведения, установленные частью 1 статьи 64 Федерального закона № 248-ФЗ.</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Контролируемое лицо вправе представить в контрольный  орган информацию о невозможности присутствия при проведении контрольного  мероприятия в случае заболевания, связанного с утратой трудоспособности.</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Внеплановые контрольные мероприятия (инспекционный визит, документарная проверка, выездная проверка), за исключением внеплановых контрольных мероприятий без взаимодействия, проводятся по основаниям, предусмотренным подпунктами 1, 3 - 5 пункта 63 настоящего Положения.</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Согласование контрольным  органом с органом прокуратуры внепланового контрольного мероприятия осуществляется в соответствии с Федеральны</w:t>
      </w:r>
      <w:r w:rsidR="005A4985">
        <w:rPr>
          <w:rFonts w:ascii="Times New Roman" w:hAnsi="Times New Roman" w:cs="Times New Roman"/>
          <w:color w:val="000000" w:themeColor="text1"/>
          <w:sz w:val="24"/>
          <w:szCs w:val="24"/>
        </w:rPr>
        <w:t>м законом № </w:t>
      </w:r>
      <w:r w:rsidRPr="00515D46">
        <w:rPr>
          <w:rFonts w:ascii="Times New Roman" w:hAnsi="Times New Roman" w:cs="Times New Roman"/>
          <w:color w:val="000000" w:themeColor="text1"/>
          <w:sz w:val="24"/>
          <w:szCs w:val="24"/>
        </w:rPr>
        <w:t>248-ФЗ.</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lastRenderedPageBreak/>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посредством направления в тот же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мероприятия может не проводиться.</w:t>
      </w:r>
    </w:p>
    <w:p w:rsidR="00515D46" w:rsidRPr="00515D46" w:rsidRDefault="00515D46" w:rsidP="00515D46">
      <w:pPr>
        <w:pStyle w:val="a3"/>
        <w:numPr>
          <w:ilvl w:val="0"/>
          <w:numId w:val="23"/>
        </w:numPr>
        <w:tabs>
          <w:tab w:val="left" w:pos="1134"/>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 ходе инспекционного визита могут совершаться следующие надзорные действия:</w:t>
      </w:r>
    </w:p>
    <w:p w:rsidR="00515D46" w:rsidRPr="00515D46" w:rsidRDefault="00515D46" w:rsidP="00515D46">
      <w:pPr>
        <w:numPr>
          <w:ilvl w:val="0"/>
          <w:numId w:val="5"/>
        </w:numPr>
        <w:tabs>
          <w:tab w:val="left" w:pos="1134"/>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осмотр;</w:t>
      </w:r>
    </w:p>
    <w:p w:rsidR="00515D46" w:rsidRPr="00515D46" w:rsidRDefault="00515D46" w:rsidP="00515D46">
      <w:pPr>
        <w:numPr>
          <w:ilvl w:val="0"/>
          <w:numId w:val="5"/>
        </w:numPr>
        <w:tabs>
          <w:tab w:val="left" w:pos="1134"/>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опрос;</w:t>
      </w:r>
    </w:p>
    <w:p w:rsidR="00515D46" w:rsidRPr="00515D46" w:rsidRDefault="00515D46" w:rsidP="00515D46">
      <w:pPr>
        <w:numPr>
          <w:ilvl w:val="0"/>
          <w:numId w:val="5"/>
        </w:numPr>
        <w:tabs>
          <w:tab w:val="left" w:pos="1134"/>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получение письменных объяснений;</w:t>
      </w:r>
    </w:p>
    <w:p w:rsidR="00515D46" w:rsidRPr="00515D46" w:rsidRDefault="00515D46" w:rsidP="00515D46">
      <w:pPr>
        <w:numPr>
          <w:ilvl w:val="0"/>
          <w:numId w:val="5"/>
        </w:numPr>
        <w:tabs>
          <w:tab w:val="left" w:pos="1134"/>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bCs/>
          <w:color w:val="000000" w:themeColor="text1"/>
          <w:sz w:val="24"/>
          <w:szCs w:val="24"/>
        </w:rPr>
        <w:t xml:space="preserve">Инспекционный визит проводится без предварительного уведомления контролируемого лица и собственника объекта </w:t>
      </w:r>
      <w:r w:rsidRPr="00515D46">
        <w:rPr>
          <w:rFonts w:ascii="Times New Roman" w:hAnsi="Times New Roman" w:cs="Times New Roman"/>
          <w:color w:val="000000" w:themeColor="text1"/>
          <w:sz w:val="24"/>
          <w:szCs w:val="24"/>
        </w:rPr>
        <w:t>муниципального контроля</w:t>
      </w:r>
      <w:r w:rsidRPr="00515D46">
        <w:rPr>
          <w:rFonts w:ascii="Times New Roman" w:hAnsi="Times New Roman" w:cs="Times New Roman"/>
          <w:bCs/>
          <w:color w:val="000000" w:themeColor="text1"/>
          <w:sz w:val="24"/>
          <w:szCs w:val="24"/>
        </w:rPr>
        <w:t xml:space="preserve">. </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bCs/>
          <w:color w:val="000000" w:themeColor="text1"/>
          <w:sz w:val="24"/>
          <w:szCs w:val="24"/>
        </w:rPr>
        <w:t xml:space="preserve">Срок проведения инспекционного визита в одном месте осуществления деятельности либо на одном объекте </w:t>
      </w:r>
      <w:r w:rsidRPr="00515D46">
        <w:rPr>
          <w:rFonts w:ascii="Times New Roman" w:hAnsi="Times New Roman" w:cs="Times New Roman"/>
          <w:color w:val="000000" w:themeColor="text1"/>
          <w:sz w:val="24"/>
          <w:szCs w:val="24"/>
        </w:rPr>
        <w:t>муниципального контроля</w:t>
      </w:r>
      <w:r w:rsidRPr="00515D46">
        <w:rPr>
          <w:rFonts w:ascii="Times New Roman" w:hAnsi="Times New Roman" w:cs="Times New Roman"/>
          <w:bCs/>
          <w:color w:val="000000" w:themeColor="text1"/>
          <w:sz w:val="24"/>
          <w:szCs w:val="24"/>
        </w:rPr>
        <w:t xml:space="preserve"> не может превышать один рабочий день.</w:t>
      </w:r>
    </w:p>
    <w:p w:rsidR="00515D46" w:rsidRPr="00515D46" w:rsidRDefault="00515D46" w:rsidP="00515D46">
      <w:pPr>
        <w:pStyle w:val="a3"/>
        <w:numPr>
          <w:ilvl w:val="0"/>
          <w:numId w:val="2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bCs/>
          <w:color w:val="000000" w:themeColor="text1"/>
          <w:sz w:val="24"/>
          <w:szCs w:val="24"/>
        </w:rPr>
        <w:t xml:space="preserve">Контролируемые лица или их представители обязаны обеспечить беспрепятственный доступ инспектора на объект </w:t>
      </w:r>
      <w:r w:rsidRPr="00515D46">
        <w:rPr>
          <w:rFonts w:ascii="Times New Roman" w:hAnsi="Times New Roman" w:cs="Times New Roman"/>
          <w:color w:val="000000" w:themeColor="text1"/>
          <w:sz w:val="24"/>
          <w:szCs w:val="24"/>
        </w:rPr>
        <w:t>муниципального контроля</w:t>
      </w:r>
      <w:r w:rsidRPr="00515D46">
        <w:rPr>
          <w:rFonts w:ascii="Times New Roman" w:hAnsi="Times New Roman" w:cs="Times New Roman"/>
          <w:bCs/>
          <w:color w:val="000000" w:themeColor="text1"/>
          <w:sz w:val="24"/>
          <w:szCs w:val="24"/>
        </w:rPr>
        <w:t>.</w:t>
      </w:r>
    </w:p>
    <w:p w:rsidR="00515D46" w:rsidRPr="00515D46" w:rsidRDefault="00515D46" w:rsidP="00515D46">
      <w:pPr>
        <w:tabs>
          <w:tab w:val="left" w:pos="1134"/>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88. Внеплановый инспекционный визит проводится при наличии оснований, указанных в подпунктах 1, 3 - 5 пункта 63 настоящего Положения.</w:t>
      </w:r>
    </w:p>
    <w:p w:rsidR="00515D46" w:rsidRPr="00515D46" w:rsidRDefault="00515D46" w:rsidP="00515D46">
      <w:pPr>
        <w:tabs>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89.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3 - 5 пункта 63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орган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объектам муниципального контроля. В этом случае уведомление контролируемого лица о проведении внепланового контрольного мероприятия может не проводиться.</w:t>
      </w:r>
    </w:p>
    <w:p w:rsidR="00515D46" w:rsidRPr="00515D46" w:rsidRDefault="00515D46" w:rsidP="00515D46">
      <w:pPr>
        <w:tabs>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90. В ходе документарной проверки могут совершаться следующие контрольные  действия:</w:t>
      </w:r>
    </w:p>
    <w:p w:rsidR="00515D46" w:rsidRPr="00515D46" w:rsidRDefault="00515D46" w:rsidP="00515D46">
      <w:pPr>
        <w:numPr>
          <w:ilvl w:val="0"/>
          <w:numId w:val="4"/>
        </w:numPr>
        <w:tabs>
          <w:tab w:val="left" w:pos="993"/>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получение письменных объяснений;</w:t>
      </w:r>
    </w:p>
    <w:p w:rsidR="00515D46" w:rsidRPr="00515D46" w:rsidRDefault="00515D46" w:rsidP="00515D46">
      <w:pPr>
        <w:numPr>
          <w:ilvl w:val="0"/>
          <w:numId w:val="4"/>
        </w:numPr>
        <w:tabs>
          <w:tab w:val="left" w:pos="993"/>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истребование документов.</w:t>
      </w:r>
    </w:p>
    <w:p w:rsidR="00515D46" w:rsidRPr="00515D46" w:rsidRDefault="00515D46" w:rsidP="00515D46">
      <w:pPr>
        <w:pStyle w:val="a3"/>
        <w:numPr>
          <w:ilvl w:val="0"/>
          <w:numId w:val="1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iCs/>
          <w:color w:val="000000" w:themeColor="text1"/>
          <w:sz w:val="24"/>
          <w:szCs w:val="24"/>
        </w:rPr>
        <w:lastRenderedPageBreak/>
        <w:t xml:space="preserve">В случае, если достоверность сведений, содержащихся в документах, имеющихся в распоряжении </w:t>
      </w:r>
      <w:proofErr w:type="gramStart"/>
      <w:r w:rsidRPr="00515D46">
        <w:rPr>
          <w:rFonts w:ascii="Times New Roman" w:hAnsi="Times New Roman" w:cs="Times New Roman"/>
          <w:color w:val="000000" w:themeColor="text1"/>
          <w:sz w:val="24"/>
          <w:szCs w:val="24"/>
        </w:rPr>
        <w:t xml:space="preserve">контрольного </w:t>
      </w:r>
      <w:r w:rsidRPr="00515D46">
        <w:rPr>
          <w:rFonts w:ascii="Times New Roman" w:hAnsi="Times New Roman" w:cs="Times New Roman"/>
          <w:iCs/>
          <w:color w:val="000000" w:themeColor="text1"/>
          <w:sz w:val="24"/>
          <w:szCs w:val="24"/>
        </w:rPr>
        <w:t xml:space="preserve"> органа</w:t>
      </w:r>
      <w:proofErr w:type="gramEnd"/>
      <w:r w:rsidRPr="00515D46">
        <w:rPr>
          <w:rFonts w:ascii="Times New Roman" w:hAnsi="Times New Roman" w:cs="Times New Roman"/>
          <w:iCs/>
          <w:color w:val="000000" w:themeColor="text1"/>
          <w:sz w:val="24"/>
          <w:szCs w:val="24"/>
        </w:rPr>
        <w:t xml:space="preserve">, вызывает обоснованные сомнения либо эти сведения не позволяют оценить исполнение контролируемым лицом обязательных требований, </w:t>
      </w:r>
      <w:r w:rsidRPr="00515D46">
        <w:rPr>
          <w:rFonts w:ascii="Times New Roman" w:hAnsi="Times New Roman" w:cs="Times New Roman"/>
          <w:color w:val="000000" w:themeColor="text1"/>
          <w:sz w:val="24"/>
          <w:szCs w:val="24"/>
        </w:rPr>
        <w:t xml:space="preserve">контрольный </w:t>
      </w:r>
      <w:r w:rsidRPr="00515D46">
        <w:rPr>
          <w:rFonts w:ascii="Times New Roman" w:hAnsi="Times New Roman" w:cs="Times New Roman"/>
          <w:iCs/>
          <w:color w:val="000000" w:themeColor="text1"/>
          <w:sz w:val="24"/>
          <w:szCs w:val="24"/>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Pr="00515D46">
        <w:rPr>
          <w:rFonts w:ascii="Times New Roman" w:hAnsi="Times New Roman" w:cs="Times New Roman"/>
          <w:color w:val="000000" w:themeColor="text1"/>
          <w:sz w:val="24"/>
          <w:szCs w:val="24"/>
        </w:rPr>
        <w:t xml:space="preserve">контрольный </w:t>
      </w:r>
      <w:r w:rsidRPr="00515D46">
        <w:rPr>
          <w:rFonts w:ascii="Times New Roman" w:hAnsi="Times New Roman" w:cs="Times New Roman"/>
          <w:iCs/>
          <w:color w:val="000000" w:themeColor="text1"/>
          <w:sz w:val="24"/>
          <w:szCs w:val="24"/>
        </w:rPr>
        <w:t xml:space="preserve"> орган указанные в требовании документы.</w:t>
      </w:r>
    </w:p>
    <w:p w:rsidR="00515D46" w:rsidRPr="00515D46" w:rsidRDefault="00515D46" w:rsidP="00515D46">
      <w:pPr>
        <w:pStyle w:val="a3"/>
        <w:numPr>
          <w:ilvl w:val="0"/>
          <w:numId w:val="13"/>
        </w:numPr>
        <w:tabs>
          <w:tab w:val="left" w:pos="1276"/>
          <w:tab w:val="left" w:pos="9922"/>
        </w:tabs>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iCs/>
          <w:color w:val="000000" w:themeColor="text1"/>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515D46">
        <w:rPr>
          <w:rFonts w:ascii="Times New Roman" w:hAnsi="Times New Roman" w:cs="Times New Roman"/>
          <w:color w:val="000000" w:themeColor="text1"/>
          <w:sz w:val="24"/>
          <w:szCs w:val="24"/>
        </w:rPr>
        <w:t>контрольного</w:t>
      </w:r>
      <w:r w:rsidRPr="00515D46">
        <w:rPr>
          <w:rFonts w:ascii="Times New Roman" w:hAnsi="Times New Roman" w:cs="Times New Roman"/>
          <w:iCs/>
          <w:color w:val="000000" w:themeColor="text1"/>
          <w:sz w:val="24"/>
          <w:szCs w:val="24"/>
        </w:rPr>
        <w:t xml:space="preserve"> органа  документах и (или) полученным при осуществлении </w:t>
      </w:r>
      <w:r w:rsidRPr="00515D46">
        <w:rPr>
          <w:rFonts w:ascii="Times New Roman" w:hAnsi="Times New Roman" w:cs="Times New Roman"/>
          <w:color w:val="000000" w:themeColor="text1"/>
          <w:sz w:val="24"/>
          <w:szCs w:val="24"/>
        </w:rPr>
        <w:t>муниципального контроля</w:t>
      </w:r>
      <w:r w:rsidRPr="00515D46">
        <w:rPr>
          <w:rFonts w:ascii="Times New Roman" w:hAnsi="Times New Roman" w:cs="Times New Roman"/>
          <w:iCs/>
          <w:color w:val="000000" w:themeColor="text1"/>
          <w:sz w:val="24"/>
          <w:szCs w:val="24"/>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proofErr w:type="gramStart"/>
      <w:r w:rsidRPr="00515D46">
        <w:rPr>
          <w:rFonts w:ascii="Times New Roman" w:hAnsi="Times New Roman" w:cs="Times New Roman"/>
          <w:color w:val="000000" w:themeColor="text1"/>
          <w:sz w:val="24"/>
          <w:szCs w:val="24"/>
        </w:rPr>
        <w:t xml:space="preserve">контрольный </w:t>
      </w:r>
      <w:r w:rsidRPr="00515D46">
        <w:rPr>
          <w:rFonts w:ascii="Times New Roman" w:hAnsi="Times New Roman" w:cs="Times New Roman"/>
          <w:iCs/>
          <w:color w:val="000000" w:themeColor="text1"/>
          <w:sz w:val="24"/>
          <w:szCs w:val="24"/>
        </w:rPr>
        <w:t xml:space="preserve"> орган</w:t>
      </w:r>
      <w:proofErr w:type="gramEnd"/>
      <w:r w:rsidRPr="00515D46">
        <w:rPr>
          <w:rFonts w:ascii="Times New Roman" w:hAnsi="Times New Roman" w:cs="Times New Roman"/>
          <w:iCs/>
          <w:color w:val="000000" w:themeColor="text1"/>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w:t>
      </w:r>
      <w:r w:rsidR="005A4985">
        <w:rPr>
          <w:rFonts w:ascii="Times New Roman" w:hAnsi="Times New Roman" w:cs="Times New Roman"/>
          <w:iCs/>
          <w:color w:val="000000" w:themeColor="text1"/>
          <w:sz w:val="24"/>
          <w:szCs w:val="24"/>
        </w:rPr>
        <w:t xml:space="preserve"> </w:t>
      </w:r>
      <w:r w:rsidRPr="00515D46">
        <w:rPr>
          <w:rFonts w:ascii="Times New Roman" w:hAnsi="Times New Roman" w:cs="Times New Roman"/>
          <w:iCs/>
          <w:color w:val="000000" w:themeColor="text1"/>
          <w:sz w:val="24"/>
          <w:szCs w:val="24"/>
        </w:rPr>
        <w:t xml:space="preserve">в этих документах, сведениям, содержащимся в имеющихся у </w:t>
      </w:r>
      <w:r w:rsidRPr="00515D46">
        <w:rPr>
          <w:rFonts w:ascii="Times New Roman" w:hAnsi="Times New Roman" w:cs="Times New Roman"/>
          <w:color w:val="000000" w:themeColor="text1"/>
          <w:sz w:val="24"/>
          <w:szCs w:val="24"/>
        </w:rPr>
        <w:t xml:space="preserve">контрольного </w:t>
      </w:r>
      <w:r w:rsidRPr="00515D46">
        <w:rPr>
          <w:rFonts w:ascii="Times New Roman" w:hAnsi="Times New Roman" w:cs="Times New Roman"/>
          <w:iCs/>
          <w:color w:val="000000" w:themeColor="text1"/>
          <w:sz w:val="24"/>
          <w:szCs w:val="24"/>
        </w:rPr>
        <w:t xml:space="preserve"> органа документах и (или) полученным при осуществлении </w:t>
      </w:r>
      <w:r w:rsidRPr="00515D46">
        <w:rPr>
          <w:rFonts w:ascii="Times New Roman" w:hAnsi="Times New Roman" w:cs="Times New Roman"/>
          <w:color w:val="000000" w:themeColor="text1"/>
          <w:sz w:val="24"/>
          <w:szCs w:val="24"/>
        </w:rPr>
        <w:t>муниципального контроля</w:t>
      </w:r>
      <w:r w:rsidRPr="00515D46">
        <w:rPr>
          <w:rFonts w:ascii="Times New Roman" w:hAnsi="Times New Roman" w:cs="Times New Roman"/>
          <w:iCs/>
          <w:color w:val="000000" w:themeColor="text1"/>
          <w:sz w:val="24"/>
          <w:szCs w:val="24"/>
        </w:rPr>
        <w:t xml:space="preserve"> вправе дополнительно представить в </w:t>
      </w:r>
      <w:r w:rsidRPr="00515D46">
        <w:rPr>
          <w:rFonts w:ascii="Times New Roman" w:hAnsi="Times New Roman" w:cs="Times New Roman"/>
          <w:color w:val="000000" w:themeColor="text1"/>
          <w:sz w:val="24"/>
          <w:szCs w:val="24"/>
        </w:rPr>
        <w:t xml:space="preserve">контрольный </w:t>
      </w:r>
      <w:r w:rsidRPr="00515D46">
        <w:rPr>
          <w:rFonts w:ascii="Times New Roman" w:hAnsi="Times New Roman" w:cs="Times New Roman"/>
          <w:iCs/>
          <w:color w:val="000000" w:themeColor="text1"/>
          <w:sz w:val="24"/>
          <w:szCs w:val="24"/>
        </w:rPr>
        <w:t xml:space="preserve"> орган документы, подтверждающие достоверность ранее представленных документов.</w:t>
      </w:r>
    </w:p>
    <w:p w:rsidR="00515D46" w:rsidRPr="00515D46" w:rsidRDefault="00515D46" w:rsidP="00515D46">
      <w:pPr>
        <w:numPr>
          <w:ilvl w:val="0"/>
          <w:numId w:val="13"/>
        </w:numPr>
        <w:tabs>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iCs/>
          <w:color w:val="000000" w:themeColor="text1"/>
          <w:sz w:val="24"/>
          <w:szCs w:val="24"/>
        </w:rPr>
        <w:t xml:space="preserve">При проведении документарной проверки </w:t>
      </w:r>
      <w:r w:rsidRPr="00515D46">
        <w:rPr>
          <w:rFonts w:ascii="Times New Roman" w:hAnsi="Times New Roman" w:cs="Times New Roman"/>
          <w:color w:val="000000" w:themeColor="text1"/>
          <w:sz w:val="24"/>
          <w:szCs w:val="24"/>
        </w:rPr>
        <w:t xml:space="preserve">контрольный </w:t>
      </w:r>
      <w:r w:rsidRPr="00515D46">
        <w:rPr>
          <w:rFonts w:ascii="Times New Roman" w:hAnsi="Times New Roman" w:cs="Times New Roman"/>
          <w:iCs/>
          <w:color w:val="000000" w:themeColor="text1"/>
          <w:sz w:val="24"/>
          <w:szCs w:val="24"/>
        </w:rPr>
        <w:t xml:space="preserve">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15D46" w:rsidRPr="00515D46" w:rsidRDefault="00515D46" w:rsidP="00515D46">
      <w:pPr>
        <w:numPr>
          <w:ilvl w:val="0"/>
          <w:numId w:val="13"/>
        </w:numPr>
        <w:tabs>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iCs/>
          <w:color w:val="000000" w:themeColor="text1"/>
          <w:sz w:val="24"/>
          <w:szCs w:val="24"/>
        </w:rPr>
        <w:t xml:space="preserve"> Срок проведения документарной проверки не может превышать десять рабочих дней. В указанный срок не включается период с момента направления </w:t>
      </w:r>
      <w:r w:rsidRPr="00515D46">
        <w:rPr>
          <w:rFonts w:ascii="Times New Roman" w:hAnsi="Times New Roman" w:cs="Times New Roman"/>
          <w:color w:val="000000" w:themeColor="text1"/>
          <w:sz w:val="24"/>
          <w:szCs w:val="24"/>
        </w:rPr>
        <w:t xml:space="preserve">контрольным </w:t>
      </w:r>
      <w:r w:rsidRPr="00515D46">
        <w:rPr>
          <w:rFonts w:ascii="Times New Roman" w:hAnsi="Times New Roman" w:cs="Times New Roman"/>
          <w:iCs/>
          <w:color w:val="000000" w:themeColor="text1"/>
          <w:sz w:val="24"/>
          <w:szCs w:val="24"/>
        </w:rPr>
        <w:t xml:space="preserve">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15D46">
        <w:rPr>
          <w:rFonts w:ascii="Times New Roman" w:hAnsi="Times New Roman" w:cs="Times New Roman"/>
          <w:color w:val="000000" w:themeColor="text1"/>
          <w:sz w:val="24"/>
          <w:szCs w:val="24"/>
        </w:rPr>
        <w:t xml:space="preserve">контрольный </w:t>
      </w:r>
      <w:r w:rsidRPr="00515D46">
        <w:rPr>
          <w:rFonts w:ascii="Times New Roman" w:hAnsi="Times New Roman" w:cs="Times New Roman"/>
          <w:iCs/>
          <w:color w:val="000000" w:themeColor="text1"/>
          <w:sz w:val="24"/>
          <w:szCs w:val="24"/>
        </w:rPr>
        <w:t xml:space="preserve">орган, а также период с момента направления контролируемому лицу информации </w:t>
      </w:r>
      <w:r w:rsidRPr="00515D46">
        <w:rPr>
          <w:rFonts w:ascii="Times New Roman" w:hAnsi="Times New Roman" w:cs="Times New Roman"/>
          <w:color w:val="000000" w:themeColor="text1"/>
          <w:sz w:val="24"/>
          <w:szCs w:val="24"/>
        </w:rPr>
        <w:t xml:space="preserve">контрольного </w:t>
      </w:r>
      <w:r w:rsidRPr="00515D46">
        <w:rPr>
          <w:rFonts w:ascii="Times New Roman" w:hAnsi="Times New Roman" w:cs="Times New Roman"/>
          <w:iCs/>
          <w:color w:val="000000" w:themeColor="text1"/>
          <w:sz w:val="24"/>
          <w:szCs w:val="24"/>
        </w:rPr>
        <w:t xml:space="preserve"> органа о выявлении ошибки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15D46">
        <w:rPr>
          <w:rFonts w:ascii="Times New Roman" w:hAnsi="Times New Roman" w:cs="Times New Roman"/>
          <w:color w:val="000000" w:themeColor="text1"/>
          <w:sz w:val="24"/>
          <w:szCs w:val="24"/>
        </w:rPr>
        <w:t xml:space="preserve">контрольного </w:t>
      </w:r>
      <w:r w:rsidRPr="00515D46">
        <w:rPr>
          <w:rFonts w:ascii="Times New Roman" w:hAnsi="Times New Roman" w:cs="Times New Roman"/>
          <w:iCs/>
          <w:color w:val="000000" w:themeColor="text1"/>
          <w:sz w:val="24"/>
          <w:szCs w:val="24"/>
        </w:rPr>
        <w:t xml:space="preserve">органа документах и (или) полученным при осуществлении </w:t>
      </w:r>
      <w:r w:rsidRPr="00515D46">
        <w:rPr>
          <w:rFonts w:ascii="Times New Roman" w:hAnsi="Times New Roman" w:cs="Times New Roman"/>
          <w:color w:val="000000" w:themeColor="text1"/>
          <w:sz w:val="24"/>
          <w:szCs w:val="24"/>
        </w:rPr>
        <w:t>муниципального контроля</w:t>
      </w:r>
      <w:r w:rsidRPr="00515D46">
        <w:rPr>
          <w:rFonts w:ascii="Times New Roman" w:hAnsi="Times New Roman" w:cs="Times New Roman"/>
          <w:iCs/>
          <w:color w:val="000000" w:themeColor="text1"/>
          <w:sz w:val="24"/>
          <w:szCs w:val="24"/>
        </w:rPr>
        <w:t xml:space="preserve">, и требования представить необходимые пояснения в письменной форме до момента представления указанных пояснений в </w:t>
      </w:r>
      <w:r w:rsidRPr="00515D46">
        <w:rPr>
          <w:rFonts w:ascii="Times New Roman" w:hAnsi="Times New Roman" w:cs="Times New Roman"/>
          <w:color w:val="000000" w:themeColor="text1"/>
          <w:sz w:val="24"/>
          <w:szCs w:val="24"/>
        </w:rPr>
        <w:t xml:space="preserve">контрольный </w:t>
      </w:r>
      <w:r w:rsidRPr="00515D46">
        <w:rPr>
          <w:rFonts w:ascii="Times New Roman" w:hAnsi="Times New Roman" w:cs="Times New Roman"/>
          <w:iCs/>
          <w:color w:val="000000" w:themeColor="text1"/>
          <w:sz w:val="24"/>
          <w:szCs w:val="24"/>
        </w:rPr>
        <w:t xml:space="preserve"> орган.</w:t>
      </w:r>
    </w:p>
    <w:p w:rsidR="00515D46" w:rsidRPr="00515D46" w:rsidRDefault="00515D46" w:rsidP="00515D46">
      <w:pPr>
        <w:numPr>
          <w:ilvl w:val="0"/>
          <w:numId w:val="13"/>
        </w:numPr>
        <w:tabs>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iCs/>
          <w:color w:val="000000" w:themeColor="text1"/>
          <w:sz w:val="24"/>
          <w:szCs w:val="24"/>
        </w:rPr>
        <w:t>Внеплановая документарная проверка проводится без согласования с органами прокуратуры.</w:t>
      </w:r>
    </w:p>
    <w:p w:rsidR="00515D46" w:rsidRPr="00515D46" w:rsidRDefault="00515D46" w:rsidP="00515D46">
      <w:pPr>
        <w:numPr>
          <w:ilvl w:val="0"/>
          <w:numId w:val="13"/>
        </w:numPr>
        <w:tabs>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Внеплановая документарная проверка проводится при наличии оснований, указанных в пунктах 1, 3 - 5 пункта 63 настоящего Положения.</w:t>
      </w:r>
    </w:p>
    <w:p w:rsidR="00515D46" w:rsidRPr="00515D46" w:rsidRDefault="00515D46" w:rsidP="00515D46">
      <w:pPr>
        <w:numPr>
          <w:ilvl w:val="0"/>
          <w:numId w:val="13"/>
        </w:numPr>
        <w:tabs>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iCs/>
          <w:color w:val="000000" w:themeColor="text1"/>
          <w:sz w:val="24"/>
          <w:szCs w:val="24"/>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должностными лицами контрольного  органа, имеющими доступ к таким сведениям.</w:t>
      </w:r>
    </w:p>
    <w:p w:rsidR="00515D46" w:rsidRPr="00515D46" w:rsidRDefault="00515D46" w:rsidP="00515D46">
      <w:pPr>
        <w:numPr>
          <w:ilvl w:val="0"/>
          <w:numId w:val="13"/>
        </w:numPr>
        <w:tabs>
          <w:tab w:val="left" w:pos="993"/>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lastRenderedPageBreak/>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15D46" w:rsidRPr="00515D46" w:rsidRDefault="00515D46" w:rsidP="00515D46">
      <w:pPr>
        <w:numPr>
          <w:ilvl w:val="0"/>
          <w:numId w:val="13"/>
        </w:numPr>
        <w:tabs>
          <w:tab w:val="left" w:pos="993"/>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Выездная проверка проводится по месту нахождения (осуществления деятельности) контролируемого лица  либо объекта муниципального контроля.</w:t>
      </w:r>
    </w:p>
    <w:p w:rsidR="00515D46" w:rsidRPr="00515D46" w:rsidRDefault="00515D46" w:rsidP="00515D46">
      <w:pPr>
        <w:numPr>
          <w:ilvl w:val="0"/>
          <w:numId w:val="13"/>
        </w:numPr>
        <w:tabs>
          <w:tab w:val="left" w:pos="993"/>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Выездная проверка проводится в случае, если не представляется возможным:</w:t>
      </w:r>
    </w:p>
    <w:p w:rsidR="00515D46" w:rsidRPr="00515D46" w:rsidRDefault="00515D46" w:rsidP="00515D46">
      <w:pPr>
        <w:tabs>
          <w:tab w:val="left" w:pos="993"/>
          <w:tab w:val="left" w:pos="1276"/>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15D46" w:rsidRPr="00515D46" w:rsidRDefault="00515D46" w:rsidP="00515D46">
      <w:pPr>
        <w:tabs>
          <w:tab w:val="left" w:pos="993"/>
          <w:tab w:val="left" w:pos="1276"/>
          <w:tab w:val="left" w:pos="9922"/>
        </w:tabs>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место и совершения необходимых надзорных действий, предусмотренных в рамках иного вида контрольных  мероприятий.</w:t>
      </w:r>
    </w:p>
    <w:p w:rsidR="00515D46" w:rsidRPr="00515D46" w:rsidRDefault="00515D46" w:rsidP="00515D46">
      <w:pPr>
        <w:numPr>
          <w:ilvl w:val="0"/>
          <w:numId w:val="13"/>
        </w:numPr>
        <w:tabs>
          <w:tab w:val="left" w:pos="1276"/>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3 - 5 пункта 63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орган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В этом случае уведомление контролируемого лица о проведении внепланового контрольного  мероприятия может не проводиться.</w:t>
      </w:r>
    </w:p>
    <w:p w:rsidR="00515D46" w:rsidRPr="00515D46" w:rsidRDefault="00515D46" w:rsidP="00515D46">
      <w:pPr>
        <w:numPr>
          <w:ilvl w:val="0"/>
          <w:numId w:val="13"/>
        </w:numPr>
        <w:tabs>
          <w:tab w:val="left" w:pos="993"/>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248-ФЗ, если иное не предусмотрено федеральным законом о виде надзора, посредством электронной почты, телефонограммы и др.</w:t>
      </w:r>
    </w:p>
    <w:p w:rsidR="00515D46" w:rsidRPr="00515D46" w:rsidRDefault="00515D46" w:rsidP="00515D46">
      <w:pPr>
        <w:numPr>
          <w:ilvl w:val="0"/>
          <w:numId w:val="13"/>
        </w:numPr>
        <w:tabs>
          <w:tab w:val="left" w:pos="993"/>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 ходе выездной проверки могут совершаться следующие надзорные действия:</w:t>
      </w:r>
    </w:p>
    <w:p w:rsidR="00515D46" w:rsidRPr="00515D46" w:rsidRDefault="00515D46" w:rsidP="00515D46">
      <w:pPr>
        <w:numPr>
          <w:ilvl w:val="0"/>
          <w:numId w:val="6"/>
        </w:numPr>
        <w:tabs>
          <w:tab w:val="left" w:pos="993"/>
          <w:tab w:val="left" w:pos="1560"/>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осмотр;</w:t>
      </w:r>
    </w:p>
    <w:p w:rsidR="00515D46" w:rsidRPr="00515D46" w:rsidRDefault="00515D46" w:rsidP="00515D46">
      <w:pPr>
        <w:numPr>
          <w:ilvl w:val="0"/>
          <w:numId w:val="6"/>
        </w:numPr>
        <w:tabs>
          <w:tab w:val="left" w:pos="993"/>
          <w:tab w:val="left" w:pos="1560"/>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досмотр;</w:t>
      </w:r>
    </w:p>
    <w:p w:rsidR="00515D46" w:rsidRPr="00515D46" w:rsidRDefault="00515D46" w:rsidP="00515D46">
      <w:pPr>
        <w:numPr>
          <w:ilvl w:val="0"/>
          <w:numId w:val="6"/>
        </w:numPr>
        <w:tabs>
          <w:tab w:val="left" w:pos="993"/>
          <w:tab w:val="left" w:pos="1560"/>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опрос;</w:t>
      </w:r>
    </w:p>
    <w:p w:rsidR="00515D46" w:rsidRPr="00515D46" w:rsidRDefault="00515D46" w:rsidP="00515D46">
      <w:pPr>
        <w:numPr>
          <w:ilvl w:val="0"/>
          <w:numId w:val="6"/>
        </w:numPr>
        <w:tabs>
          <w:tab w:val="left" w:pos="993"/>
          <w:tab w:val="left" w:pos="1560"/>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получение письменных объяснений;</w:t>
      </w:r>
    </w:p>
    <w:p w:rsidR="00515D46" w:rsidRPr="00515D46" w:rsidRDefault="00515D46" w:rsidP="00515D46">
      <w:pPr>
        <w:numPr>
          <w:ilvl w:val="0"/>
          <w:numId w:val="6"/>
        </w:numPr>
        <w:tabs>
          <w:tab w:val="left" w:pos="993"/>
          <w:tab w:val="left" w:pos="1560"/>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истребование документов.</w:t>
      </w:r>
    </w:p>
    <w:p w:rsidR="00515D46" w:rsidRPr="00515D46" w:rsidRDefault="00515D46" w:rsidP="00515D46">
      <w:pPr>
        <w:numPr>
          <w:ilvl w:val="0"/>
          <w:numId w:val="13"/>
        </w:numPr>
        <w:tabs>
          <w:tab w:val="left" w:pos="993"/>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Внеплановая выездная проверка проводится при наличии оснований, указанных в подпунктах 1, 3 - 5 пункта 63 настоящего Положения.</w:t>
      </w:r>
    </w:p>
    <w:p w:rsidR="00515D46" w:rsidRPr="00515D46" w:rsidRDefault="00515D46" w:rsidP="00515D46">
      <w:pPr>
        <w:numPr>
          <w:ilvl w:val="0"/>
          <w:numId w:val="13"/>
        </w:numPr>
        <w:tabs>
          <w:tab w:val="left" w:pos="993"/>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Срок проведения выездной проверки не может превышать десять рабочих дней. </w:t>
      </w:r>
    </w:p>
    <w:p w:rsidR="00515D46" w:rsidRPr="00515D46" w:rsidRDefault="00515D46" w:rsidP="00515D46">
      <w:pPr>
        <w:numPr>
          <w:ilvl w:val="0"/>
          <w:numId w:val="13"/>
        </w:numPr>
        <w:tabs>
          <w:tab w:val="left" w:pos="993"/>
          <w:tab w:val="left" w:pos="1276"/>
          <w:tab w:val="left" w:pos="9922"/>
        </w:tabs>
        <w:spacing w:after="0"/>
        <w:ind w:left="0"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15D46">
        <w:rPr>
          <w:rFonts w:ascii="Times New Roman" w:hAnsi="Times New Roman" w:cs="Times New Roman"/>
          <w:color w:val="000000" w:themeColor="text1"/>
          <w:sz w:val="24"/>
          <w:szCs w:val="24"/>
        </w:rPr>
        <w:t>микропредприятия</w:t>
      </w:r>
      <w:proofErr w:type="spellEnd"/>
      <w:r w:rsidRPr="00515D46">
        <w:rPr>
          <w:rFonts w:ascii="Times New Roman" w:hAnsi="Times New Roman" w:cs="Times New Roman"/>
          <w:color w:val="000000" w:themeColor="text1"/>
          <w:sz w:val="24"/>
          <w:szCs w:val="24"/>
        </w:rPr>
        <w:t xml:space="preserve">, за исключением выездной проверки, </w:t>
      </w:r>
      <w:r w:rsidRPr="00515D46">
        <w:rPr>
          <w:rFonts w:ascii="Times New Roman" w:hAnsi="Times New Roman" w:cs="Times New Roman"/>
          <w:color w:val="000000" w:themeColor="text1"/>
          <w:sz w:val="24"/>
          <w:szCs w:val="24"/>
        </w:rPr>
        <w:lastRenderedPageBreak/>
        <w:t>основанием для проведения которой является наступление события, указанного</w:t>
      </w:r>
      <w:r w:rsidR="005A4985">
        <w:rPr>
          <w:rFonts w:ascii="Times New Roman" w:hAnsi="Times New Roman" w:cs="Times New Roman"/>
          <w:color w:val="000000" w:themeColor="text1"/>
          <w:sz w:val="24"/>
          <w:szCs w:val="24"/>
        </w:rPr>
        <w:t xml:space="preserve"> </w:t>
      </w:r>
      <w:r w:rsidRPr="00515D46">
        <w:rPr>
          <w:rFonts w:ascii="Times New Roman" w:hAnsi="Times New Roman" w:cs="Times New Roman"/>
          <w:color w:val="000000" w:themeColor="text1"/>
          <w:sz w:val="24"/>
          <w:szCs w:val="24"/>
        </w:rPr>
        <w:t xml:space="preserve">в программе проверок, и которая для </w:t>
      </w:r>
      <w:proofErr w:type="spellStart"/>
      <w:r w:rsidRPr="00515D46">
        <w:rPr>
          <w:rFonts w:ascii="Times New Roman" w:hAnsi="Times New Roman" w:cs="Times New Roman"/>
          <w:color w:val="000000" w:themeColor="text1"/>
          <w:sz w:val="24"/>
          <w:szCs w:val="24"/>
        </w:rPr>
        <w:t>микропредприятия</w:t>
      </w:r>
      <w:proofErr w:type="spellEnd"/>
      <w:r w:rsidRPr="00515D46">
        <w:rPr>
          <w:rFonts w:ascii="Times New Roman" w:hAnsi="Times New Roman" w:cs="Times New Roman"/>
          <w:color w:val="000000" w:themeColor="text1"/>
          <w:sz w:val="24"/>
          <w:szCs w:val="24"/>
        </w:rPr>
        <w:t xml:space="preserve"> не может продолжаться более сорока часов.</w:t>
      </w:r>
    </w:p>
    <w:p w:rsidR="00515D46" w:rsidRPr="00515D46" w:rsidRDefault="00515D46" w:rsidP="00515D46">
      <w:pPr>
        <w:tabs>
          <w:tab w:val="left" w:pos="1134"/>
        </w:tabs>
        <w:spacing w:after="0"/>
        <w:ind w:firstLine="709"/>
        <w:contextualSpacing/>
        <w:jc w:val="both"/>
        <w:rPr>
          <w:rFonts w:ascii="Times New Roman" w:hAnsi="Times New Roman" w:cs="Times New Roman"/>
          <w:color w:val="000000" w:themeColor="text1"/>
          <w:sz w:val="24"/>
          <w:szCs w:val="24"/>
        </w:rPr>
      </w:pPr>
    </w:p>
    <w:p w:rsidR="00515D46" w:rsidRPr="00515D46" w:rsidRDefault="00515D46" w:rsidP="00515D46">
      <w:pPr>
        <w:pStyle w:val="ConsPlusTitle"/>
        <w:spacing w:line="276" w:lineRule="auto"/>
        <w:contextualSpacing/>
        <w:jc w:val="center"/>
        <w:outlineLvl w:val="1"/>
        <w:rPr>
          <w:rFonts w:ascii="Times New Roman" w:hAnsi="Times New Roman" w:cs="Times New Roman"/>
          <w:b w:val="0"/>
          <w:color w:val="000000" w:themeColor="text1"/>
        </w:rPr>
      </w:pPr>
      <w:r w:rsidRPr="00515D46">
        <w:rPr>
          <w:rFonts w:ascii="Times New Roman" w:hAnsi="Times New Roman" w:cs="Times New Roman"/>
          <w:b w:val="0"/>
          <w:color w:val="000000" w:themeColor="text1"/>
        </w:rPr>
        <w:t>V. Результаты контрольного  мероприятия</w:t>
      </w:r>
    </w:p>
    <w:p w:rsidR="00515D46" w:rsidRPr="00515D46" w:rsidRDefault="00515D46" w:rsidP="00515D46">
      <w:pPr>
        <w:pStyle w:val="ConsPlusTitle"/>
        <w:spacing w:line="276" w:lineRule="auto"/>
        <w:ind w:firstLine="709"/>
        <w:contextualSpacing/>
        <w:jc w:val="center"/>
        <w:outlineLvl w:val="1"/>
        <w:rPr>
          <w:rFonts w:ascii="Times New Roman" w:hAnsi="Times New Roman" w:cs="Times New Roman"/>
          <w:b w:val="0"/>
          <w:color w:val="000000" w:themeColor="text1"/>
        </w:rPr>
      </w:pPr>
    </w:p>
    <w:p w:rsidR="00515D46" w:rsidRPr="00515D46" w:rsidRDefault="00515D46" w:rsidP="00515D46">
      <w:pPr>
        <w:pStyle w:val="ConsPlusTitle"/>
        <w:spacing w:line="276" w:lineRule="auto"/>
        <w:ind w:firstLine="709"/>
        <w:contextualSpacing/>
        <w:jc w:val="both"/>
        <w:outlineLvl w:val="1"/>
        <w:rPr>
          <w:rFonts w:ascii="Times New Roman" w:hAnsi="Times New Roman" w:cs="Times New Roman"/>
          <w:b w:val="0"/>
          <w:bCs w:val="0"/>
          <w:color w:val="000000" w:themeColor="text1"/>
        </w:rPr>
      </w:pPr>
      <w:r w:rsidRPr="00515D46">
        <w:rPr>
          <w:rFonts w:ascii="Times New Roman" w:hAnsi="Times New Roman" w:cs="Times New Roman"/>
          <w:b w:val="0"/>
          <w:bCs w:val="0"/>
          <w:color w:val="000000" w:themeColor="text1"/>
        </w:rPr>
        <w:t>107. Результаты контрольных мероприятий оформляются в соответствии с главой 16 Федерального закона № 248-ФЗ.</w:t>
      </w:r>
    </w:p>
    <w:p w:rsidR="00515D46" w:rsidRPr="00515D46" w:rsidRDefault="00515D46" w:rsidP="00515D46">
      <w:pPr>
        <w:pStyle w:val="ConsPlusTitle"/>
        <w:spacing w:line="276" w:lineRule="auto"/>
        <w:ind w:firstLine="709"/>
        <w:contextualSpacing/>
        <w:jc w:val="center"/>
        <w:outlineLvl w:val="1"/>
        <w:rPr>
          <w:rFonts w:ascii="Times New Roman" w:hAnsi="Times New Roman" w:cs="Times New Roman"/>
          <w:b w:val="0"/>
          <w:color w:val="000000" w:themeColor="text1"/>
        </w:rPr>
      </w:pPr>
    </w:p>
    <w:p w:rsidR="005A4985" w:rsidRDefault="00515D46" w:rsidP="00515D46">
      <w:pPr>
        <w:pStyle w:val="ConsPlusTitle"/>
        <w:spacing w:line="276" w:lineRule="auto"/>
        <w:contextualSpacing/>
        <w:jc w:val="center"/>
        <w:outlineLvl w:val="1"/>
        <w:rPr>
          <w:rFonts w:ascii="Times New Roman" w:hAnsi="Times New Roman" w:cs="Times New Roman"/>
          <w:b w:val="0"/>
          <w:color w:val="000000" w:themeColor="text1"/>
        </w:rPr>
      </w:pPr>
      <w:r w:rsidRPr="00515D46">
        <w:rPr>
          <w:rFonts w:ascii="Times New Roman" w:hAnsi="Times New Roman" w:cs="Times New Roman"/>
          <w:b w:val="0"/>
          <w:color w:val="000000" w:themeColor="text1"/>
        </w:rPr>
        <w:t>V</w:t>
      </w:r>
      <w:r w:rsidRPr="00515D46">
        <w:rPr>
          <w:rFonts w:ascii="Times New Roman" w:hAnsi="Times New Roman" w:cs="Times New Roman"/>
          <w:b w:val="0"/>
          <w:color w:val="000000" w:themeColor="text1"/>
          <w:lang w:val="en-US"/>
        </w:rPr>
        <w:t>I</w:t>
      </w:r>
      <w:r w:rsidRPr="00515D46">
        <w:rPr>
          <w:rFonts w:ascii="Times New Roman" w:hAnsi="Times New Roman" w:cs="Times New Roman"/>
          <w:b w:val="0"/>
          <w:color w:val="000000" w:themeColor="text1"/>
        </w:rPr>
        <w:t xml:space="preserve">. Обжалование решений контрольного  органа, </w:t>
      </w:r>
    </w:p>
    <w:p w:rsidR="00515D46" w:rsidRPr="00515D46" w:rsidRDefault="00515D46" w:rsidP="00515D46">
      <w:pPr>
        <w:pStyle w:val="ConsPlusTitle"/>
        <w:spacing w:line="276" w:lineRule="auto"/>
        <w:contextualSpacing/>
        <w:jc w:val="center"/>
        <w:outlineLvl w:val="1"/>
        <w:rPr>
          <w:rFonts w:ascii="Times New Roman" w:hAnsi="Times New Roman" w:cs="Times New Roman"/>
          <w:b w:val="0"/>
          <w:color w:val="000000" w:themeColor="text1"/>
        </w:rPr>
      </w:pPr>
      <w:r w:rsidRPr="00515D46">
        <w:rPr>
          <w:rFonts w:ascii="Times New Roman" w:hAnsi="Times New Roman" w:cs="Times New Roman"/>
          <w:b w:val="0"/>
          <w:color w:val="000000" w:themeColor="text1"/>
        </w:rPr>
        <w:t>действий (бездействия) их должностных лиц</w:t>
      </w:r>
    </w:p>
    <w:p w:rsidR="00515D46" w:rsidRPr="00515D46" w:rsidRDefault="00515D46" w:rsidP="00515D46">
      <w:pPr>
        <w:pStyle w:val="ConsPlusTitle"/>
        <w:spacing w:line="276" w:lineRule="auto"/>
        <w:ind w:firstLine="709"/>
        <w:contextualSpacing/>
        <w:jc w:val="center"/>
        <w:outlineLvl w:val="1"/>
        <w:rPr>
          <w:rFonts w:ascii="Times New Roman" w:hAnsi="Times New Roman" w:cs="Times New Roman"/>
          <w:color w:val="000000" w:themeColor="text1"/>
        </w:rPr>
      </w:pPr>
    </w:p>
    <w:p w:rsidR="00515D46" w:rsidRPr="00515D46" w:rsidRDefault="00515D46" w:rsidP="00515D46">
      <w:pPr>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108. Жалоба подается контролируемым лицом в соответствующий контрольный  орган в электронном виде с использованием ЕПГУ и (или) РПГУ, за исключением случая, предусмотренного пунктом 109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15D46" w:rsidRPr="00515D46" w:rsidRDefault="00515D46" w:rsidP="00515D46">
      <w:pPr>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109.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ЕПГУ и (или) РПГУ, с учетом требований законодательства Российской Федерации о государственной и иной охраняемой законом тайне с использованием специальной связи, на бумажном или электронном носителе (оптическом диске, флэш-накопителе).</w:t>
      </w:r>
    </w:p>
    <w:p w:rsidR="00515D46" w:rsidRPr="00515D46" w:rsidRDefault="00515D46" w:rsidP="00515D46">
      <w:pPr>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110.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15D46" w:rsidRPr="00515D46" w:rsidRDefault="00515D46" w:rsidP="00515D46">
      <w:pPr>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 решений о проведении контрольных  мероприятий;</w:t>
      </w:r>
    </w:p>
    <w:p w:rsidR="00515D46" w:rsidRPr="00515D46" w:rsidRDefault="00515D46" w:rsidP="00515D46">
      <w:pPr>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2)актов контрольных мероприятий, предписаний об устранении выявленных нарушений;</w:t>
      </w:r>
    </w:p>
    <w:p w:rsidR="00515D46" w:rsidRPr="00515D46" w:rsidRDefault="00515D46" w:rsidP="00515D46">
      <w:pPr>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3) действий (бездействия) должностных лиц контрольного органа в рамках контрольных  мероприятий.</w:t>
      </w:r>
    </w:p>
    <w:p w:rsidR="00515D46" w:rsidRPr="00515D46" w:rsidRDefault="00515D46" w:rsidP="00515D46">
      <w:pPr>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111.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15D46" w:rsidRPr="00515D46" w:rsidRDefault="00515D46" w:rsidP="00515D46">
      <w:pPr>
        <w:pStyle w:val="a3"/>
        <w:numPr>
          <w:ilvl w:val="0"/>
          <w:numId w:val="14"/>
        </w:numPr>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15D46" w:rsidRPr="00515D46" w:rsidRDefault="00515D46" w:rsidP="00515D46">
      <w:pPr>
        <w:pStyle w:val="a3"/>
        <w:numPr>
          <w:ilvl w:val="0"/>
          <w:numId w:val="14"/>
        </w:numPr>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15D46" w:rsidRPr="00515D46" w:rsidRDefault="00515D46" w:rsidP="00515D46">
      <w:pPr>
        <w:pStyle w:val="a3"/>
        <w:numPr>
          <w:ilvl w:val="0"/>
          <w:numId w:val="14"/>
        </w:numPr>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15D46" w:rsidRPr="00515D46" w:rsidRDefault="00515D46" w:rsidP="00515D46">
      <w:pPr>
        <w:pStyle w:val="a3"/>
        <w:numPr>
          <w:ilvl w:val="0"/>
          <w:numId w:val="14"/>
        </w:numPr>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lastRenderedPageBreak/>
        <w:t>Жалоба может содержать ходатайство о приостановлении исполнения обжалуемого решения контрольного органа (органа муниципального контроля).</w:t>
      </w:r>
    </w:p>
    <w:p w:rsidR="00515D46" w:rsidRPr="00515D46" w:rsidRDefault="00515D46" w:rsidP="00515D46">
      <w:pPr>
        <w:pStyle w:val="a3"/>
        <w:numPr>
          <w:ilvl w:val="0"/>
          <w:numId w:val="14"/>
        </w:numPr>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Контрольный  орган в срок не позднее двух рабочих дней со дня регистрации жалобы принимает решение:</w:t>
      </w:r>
    </w:p>
    <w:p w:rsidR="00515D46" w:rsidRPr="00515D46" w:rsidRDefault="00515D46" w:rsidP="00515D46">
      <w:pPr>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 о приостановлении исполнения обжалуемого решения контрольного  органа;</w:t>
      </w:r>
    </w:p>
    <w:p w:rsidR="00515D46" w:rsidRPr="00515D46" w:rsidRDefault="00515D46" w:rsidP="00515D46">
      <w:pPr>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 об отказе в приостановлении исполнения обжалуемого решения контрольного  органа.</w:t>
      </w:r>
    </w:p>
    <w:p w:rsidR="00515D46" w:rsidRPr="00515D46" w:rsidRDefault="00515D46" w:rsidP="00515D46">
      <w:pPr>
        <w:numPr>
          <w:ilvl w:val="0"/>
          <w:numId w:val="14"/>
        </w:numPr>
        <w:spacing w:after="0"/>
        <w:ind w:left="0" w:firstLine="710"/>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Информация о решении, указанном в пункте 133 настоящего Положения, направляется лицу, подавшему жалобу, в течение одного рабочего дня с момента принятия решения.</w:t>
      </w:r>
    </w:p>
    <w:p w:rsidR="00515D46" w:rsidRPr="00515D46" w:rsidRDefault="00515D46" w:rsidP="00515D46">
      <w:pPr>
        <w:widowControl w:val="0"/>
        <w:numPr>
          <w:ilvl w:val="0"/>
          <w:numId w:val="14"/>
        </w:numPr>
        <w:tabs>
          <w:tab w:val="left" w:pos="851"/>
          <w:tab w:val="left" w:pos="1276"/>
        </w:tabs>
        <w:autoSpaceDE w:val="0"/>
        <w:autoSpaceDN w:val="0"/>
        <w:adjustRightInd w:val="0"/>
        <w:spacing w:after="0"/>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 Жалоба должна содержать:</w:t>
      </w:r>
    </w:p>
    <w:p w:rsidR="00515D46" w:rsidRPr="00515D46" w:rsidRDefault="00515D46" w:rsidP="00515D46">
      <w:pPr>
        <w:widowControl w:val="0"/>
        <w:tabs>
          <w:tab w:val="left" w:pos="1134"/>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1) наименование </w:t>
      </w:r>
      <w:proofErr w:type="gramStart"/>
      <w:r w:rsidRPr="00515D46">
        <w:rPr>
          <w:rFonts w:ascii="Times New Roman" w:hAnsi="Times New Roman" w:cs="Times New Roman"/>
          <w:color w:val="000000" w:themeColor="text1"/>
          <w:sz w:val="24"/>
          <w:szCs w:val="24"/>
        </w:rPr>
        <w:t>контрольного  органа</w:t>
      </w:r>
      <w:proofErr w:type="gramEnd"/>
      <w:r w:rsidRPr="00515D46">
        <w:rPr>
          <w:rFonts w:ascii="Times New Roman" w:hAnsi="Times New Roman" w:cs="Times New Roman"/>
          <w:color w:val="000000" w:themeColor="text1"/>
          <w:sz w:val="24"/>
          <w:szCs w:val="24"/>
        </w:rPr>
        <w:t>, фамилию, имя, отчество (при наличии) должностного лица, решение и (или) действие (бездействие) которых обжалуются;</w:t>
      </w:r>
    </w:p>
    <w:p w:rsidR="00515D46" w:rsidRPr="00515D46" w:rsidRDefault="00515D46" w:rsidP="00515D46">
      <w:pPr>
        <w:widowControl w:val="0"/>
        <w:tabs>
          <w:tab w:val="left" w:pos="1134"/>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 фамилию, имя, отчество (последнее при наличии), сведения о месте жительства (месте осуществления деятельности) гражданина, либо наименование организации (объединения, кооператива),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15D46" w:rsidRPr="00515D46" w:rsidRDefault="00515D46" w:rsidP="00515D46">
      <w:pPr>
        <w:widowControl w:val="0"/>
        <w:tabs>
          <w:tab w:val="left" w:pos="1134"/>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3) сведения об обжалуемых решении контрольного органа</w:t>
      </w:r>
      <w:r w:rsidR="005A4985">
        <w:rPr>
          <w:rFonts w:ascii="Times New Roman" w:hAnsi="Times New Roman" w:cs="Times New Roman"/>
          <w:color w:val="000000" w:themeColor="text1"/>
          <w:sz w:val="24"/>
          <w:szCs w:val="24"/>
        </w:rPr>
        <w:t xml:space="preserve"> </w:t>
      </w:r>
      <w:r w:rsidRPr="00515D46">
        <w:rPr>
          <w:rFonts w:ascii="Times New Roman" w:hAnsi="Times New Roman" w:cs="Times New Roman"/>
          <w:color w:val="000000" w:themeColor="text1"/>
          <w:sz w:val="24"/>
          <w:szCs w:val="24"/>
        </w:rPr>
        <w:t>и (или) действии (бездействии) его должностного лица, которые привели или могут привести к нарушению прав контролируемого лица, подавшего жалобу;</w:t>
      </w:r>
    </w:p>
    <w:p w:rsidR="00515D46" w:rsidRPr="00515D46" w:rsidRDefault="00515D46" w:rsidP="00515D46">
      <w:pPr>
        <w:widowControl w:val="0"/>
        <w:tabs>
          <w:tab w:val="left" w:pos="1134"/>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15D46" w:rsidRPr="00515D46" w:rsidRDefault="00515D46" w:rsidP="00515D46">
      <w:pPr>
        <w:widowControl w:val="0"/>
        <w:tabs>
          <w:tab w:val="left" w:pos="1134"/>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5) требования лица, подавшего жалобу;</w:t>
      </w:r>
    </w:p>
    <w:p w:rsidR="00515D46" w:rsidRPr="00515D46" w:rsidRDefault="00515D46" w:rsidP="00515D46">
      <w:pPr>
        <w:widowControl w:val="0"/>
        <w:tabs>
          <w:tab w:val="left" w:pos="1134"/>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515D46" w:rsidRPr="00515D46" w:rsidRDefault="00515D46" w:rsidP="00515D46">
      <w:pPr>
        <w:widowControl w:val="0"/>
        <w:numPr>
          <w:ilvl w:val="0"/>
          <w:numId w:val="14"/>
        </w:numPr>
        <w:tabs>
          <w:tab w:val="left" w:pos="1134"/>
          <w:tab w:val="left" w:pos="1276"/>
        </w:tabs>
        <w:autoSpaceDE w:val="0"/>
        <w:autoSpaceDN w:val="0"/>
        <w:adjustRightInd w:val="0"/>
        <w:spacing w:after="0"/>
        <w:ind w:left="0" w:firstLine="710"/>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15D46" w:rsidRPr="00515D46" w:rsidRDefault="00515D46" w:rsidP="00515D46">
      <w:pPr>
        <w:widowControl w:val="0"/>
        <w:numPr>
          <w:ilvl w:val="0"/>
          <w:numId w:val="14"/>
        </w:numPr>
        <w:tabs>
          <w:tab w:val="left" w:pos="1134"/>
          <w:tab w:val="left" w:pos="1276"/>
        </w:tabs>
        <w:autoSpaceDE w:val="0"/>
        <w:autoSpaceDN w:val="0"/>
        <w:adjustRightInd w:val="0"/>
        <w:spacing w:after="0"/>
        <w:ind w:left="0" w:firstLine="710"/>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15D46" w:rsidRPr="00515D46" w:rsidRDefault="00515D46" w:rsidP="00515D46">
      <w:pPr>
        <w:widowControl w:val="0"/>
        <w:numPr>
          <w:ilvl w:val="0"/>
          <w:numId w:val="14"/>
        </w:numPr>
        <w:tabs>
          <w:tab w:val="left" w:pos="1134"/>
          <w:tab w:val="left" w:pos="1276"/>
        </w:tabs>
        <w:autoSpaceDE w:val="0"/>
        <w:autoSpaceDN w:val="0"/>
        <w:adjustRightInd w:val="0"/>
        <w:spacing w:after="0"/>
        <w:ind w:left="0" w:firstLine="710"/>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Московской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15D46" w:rsidRPr="00515D46" w:rsidRDefault="00515D46" w:rsidP="00515D46">
      <w:pPr>
        <w:widowControl w:val="0"/>
        <w:numPr>
          <w:ilvl w:val="0"/>
          <w:numId w:val="14"/>
        </w:numPr>
        <w:tabs>
          <w:tab w:val="left" w:pos="0"/>
        </w:tabs>
        <w:autoSpaceDE w:val="0"/>
        <w:autoSpaceDN w:val="0"/>
        <w:adjustRightInd w:val="0"/>
        <w:spacing w:after="0"/>
        <w:ind w:left="0" w:firstLine="710"/>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lastRenderedPageBreak/>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15D46" w:rsidRPr="00515D46" w:rsidRDefault="00515D46" w:rsidP="00515D46">
      <w:pPr>
        <w:widowControl w:val="0"/>
        <w:tabs>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 жалоба подана после истечения сроков подачи жалобы, установленных пунктами 111 и 112 настоящего Положения, и не содержит ходатайства о восстановлении пропущенного срока на подачу жалобы;</w:t>
      </w:r>
    </w:p>
    <w:p w:rsidR="00515D46" w:rsidRPr="00515D46" w:rsidRDefault="00515D46" w:rsidP="00515D46">
      <w:pPr>
        <w:widowControl w:val="0"/>
        <w:tabs>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 в удовлетворении ходатайства о восстановлении пропущенного срока на подачу жалобы отказано;</w:t>
      </w:r>
    </w:p>
    <w:p w:rsidR="00515D46" w:rsidRPr="00515D46" w:rsidRDefault="00515D46" w:rsidP="00515D46">
      <w:pPr>
        <w:widowControl w:val="0"/>
        <w:tabs>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3) до принятия решения по жалобе от контролируемого лица, ее подавшего, поступило заявление об отзыве жалобы;</w:t>
      </w:r>
    </w:p>
    <w:p w:rsidR="00515D46" w:rsidRPr="00515D46" w:rsidRDefault="00515D46" w:rsidP="00515D46">
      <w:pPr>
        <w:widowControl w:val="0"/>
        <w:tabs>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4) имеется решение суда по вопросам, поставленным в жалобе;</w:t>
      </w:r>
    </w:p>
    <w:p w:rsidR="00515D46" w:rsidRPr="00515D46" w:rsidRDefault="00515D46" w:rsidP="00515D46">
      <w:pPr>
        <w:widowControl w:val="0"/>
        <w:tabs>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5) ранее в уполномоченный орган была подана другая жалоба от того же контролируемого лица по тем же основаниям;</w:t>
      </w:r>
    </w:p>
    <w:p w:rsidR="00515D46" w:rsidRPr="00515D46" w:rsidRDefault="00515D46" w:rsidP="00515D46">
      <w:pPr>
        <w:widowControl w:val="0"/>
        <w:tabs>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15D46" w:rsidRPr="00515D46" w:rsidRDefault="00515D46" w:rsidP="00515D46">
      <w:pPr>
        <w:widowControl w:val="0"/>
        <w:tabs>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15D46" w:rsidRPr="00515D46" w:rsidRDefault="00515D46" w:rsidP="00515D46">
      <w:pPr>
        <w:widowControl w:val="0"/>
        <w:tabs>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8) жалоба подана в ненадлежащий контрольный  орган;</w:t>
      </w:r>
    </w:p>
    <w:p w:rsidR="00515D46" w:rsidRPr="00515D46" w:rsidRDefault="00515D46" w:rsidP="00515D46">
      <w:pPr>
        <w:widowControl w:val="0"/>
        <w:tabs>
          <w:tab w:val="left" w:pos="1276"/>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9) законодательством Российской Федерации предусмотрен только судебный порядок обжалования решений контрольного  органа.</w:t>
      </w:r>
    </w:p>
    <w:p w:rsidR="00515D46" w:rsidRPr="00515D46" w:rsidRDefault="00515D46" w:rsidP="00515D46">
      <w:pPr>
        <w:widowControl w:val="0"/>
        <w:numPr>
          <w:ilvl w:val="0"/>
          <w:numId w:val="14"/>
        </w:numPr>
        <w:tabs>
          <w:tab w:val="left" w:pos="0"/>
        </w:tabs>
        <w:autoSpaceDE w:val="0"/>
        <w:autoSpaceDN w:val="0"/>
        <w:adjustRightInd w:val="0"/>
        <w:spacing w:after="0"/>
        <w:ind w:left="0" w:firstLine="710"/>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Отказ в рассмотрении жалобы по основаниям, указанным в подпунктах 3 - 8 пункта 122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515D46" w:rsidRPr="00515D46" w:rsidRDefault="00515D46" w:rsidP="00515D46">
      <w:pPr>
        <w:pStyle w:val="a3"/>
        <w:widowControl w:val="0"/>
        <w:numPr>
          <w:ilvl w:val="0"/>
          <w:numId w:val="14"/>
        </w:numPr>
        <w:tabs>
          <w:tab w:val="left" w:pos="0"/>
        </w:tabs>
        <w:autoSpaceDE w:val="0"/>
        <w:autoSpaceDN w:val="0"/>
        <w:adjustRightInd w:val="0"/>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Ведение подсистем досудебного обжалования контрольной деятельности осуществляется в порядке, установленном Правительством Российской Федерации. </w:t>
      </w:r>
    </w:p>
    <w:p w:rsidR="00515D46" w:rsidRPr="00515D46" w:rsidRDefault="00515D46" w:rsidP="00515D46">
      <w:pPr>
        <w:pStyle w:val="a3"/>
        <w:widowControl w:val="0"/>
        <w:numPr>
          <w:ilvl w:val="0"/>
          <w:numId w:val="14"/>
        </w:numPr>
        <w:tabs>
          <w:tab w:val="left" w:pos="0"/>
        </w:tabs>
        <w:autoSpaceDE w:val="0"/>
        <w:autoSpaceDN w:val="0"/>
        <w:adjustRightInd w:val="0"/>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органа.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до дня рассмотрения жалобы со дня представления жалобы, связанной 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Контролируемое лицо в случае невозможности присутствия на рассмотрении жалобы, связанной со сведениями и документами, составляющими государственную или иную охраняемую законом тайну, направляет в контрольный орган в течение двух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w:t>
      </w:r>
    </w:p>
    <w:p w:rsidR="00515D46" w:rsidRPr="00515D46" w:rsidRDefault="00515D46" w:rsidP="00515D46">
      <w:pPr>
        <w:pStyle w:val="a3"/>
        <w:widowControl w:val="0"/>
        <w:numPr>
          <w:ilvl w:val="0"/>
          <w:numId w:val="14"/>
        </w:numPr>
        <w:tabs>
          <w:tab w:val="left" w:pos="1276"/>
        </w:tabs>
        <w:autoSpaceDE w:val="0"/>
        <w:autoSpaceDN w:val="0"/>
        <w:adjustRightInd w:val="0"/>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lastRenderedPageBreak/>
        <w:t>В случае получения контрольным органом уведомления о невозможности присутствия на рассмотрении жалобы 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в контрольном  органе.</w:t>
      </w:r>
    </w:p>
    <w:p w:rsidR="00515D46" w:rsidRPr="00515D46" w:rsidRDefault="00515D46" w:rsidP="00515D46">
      <w:pPr>
        <w:pStyle w:val="a3"/>
        <w:widowControl w:val="0"/>
        <w:numPr>
          <w:ilvl w:val="0"/>
          <w:numId w:val="14"/>
        </w:numPr>
        <w:tabs>
          <w:tab w:val="left" w:pos="1276"/>
        </w:tabs>
        <w:autoSpaceDE w:val="0"/>
        <w:autoSpaceDN w:val="0"/>
        <w:adjustRightInd w:val="0"/>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Контрольный орган должен обеспечить передачу в подсистему досудебного обжалования контрольной  деятельности сведений о ходе рассмотрения жалоб.</w:t>
      </w:r>
    </w:p>
    <w:p w:rsidR="00515D46" w:rsidRPr="00515D46" w:rsidRDefault="00515D46" w:rsidP="00515D46">
      <w:pPr>
        <w:pStyle w:val="a3"/>
        <w:widowControl w:val="0"/>
        <w:numPr>
          <w:ilvl w:val="0"/>
          <w:numId w:val="14"/>
        </w:numPr>
        <w:tabs>
          <w:tab w:val="left" w:pos="1276"/>
        </w:tabs>
        <w:autoSpaceDE w:val="0"/>
        <w:autoSpaceDN w:val="0"/>
        <w:adjustRightInd w:val="0"/>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Жалоба подлежит рассмотрению контрольным  органом в течение двадцати рабочих дней со дня ее регистрации. Если для рассмотрения жалобы необходимо истребование дополнительных материалов, этот срок может быть продлен указанным органом на двадцать рабочих дней.</w:t>
      </w:r>
    </w:p>
    <w:p w:rsidR="00515D46" w:rsidRPr="00515D46" w:rsidRDefault="00515D46" w:rsidP="00515D46">
      <w:pPr>
        <w:pStyle w:val="a3"/>
        <w:widowControl w:val="0"/>
        <w:numPr>
          <w:ilvl w:val="0"/>
          <w:numId w:val="14"/>
        </w:numPr>
        <w:tabs>
          <w:tab w:val="left" w:pos="1276"/>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15D46" w:rsidRPr="00515D46" w:rsidRDefault="00515D46" w:rsidP="00515D46">
      <w:pPr>
        <w:pStyle w:val="a3"/>
        <w:widowControl w:val="0"/>
        <w:numPr>
          <w:ilvl w:val="0"/>
          <w:numId w:val="14"/>
        </w:numPr>
        <w:tabs>
          <w:tab w:val="left" w:pos="1276"/>
        </w:tabs>
        <w:autoSpaceDE w:val="0"/>
        <w:autoSpaceDN w:val="0"/>
        <w:adjustRightInd w:val="0"/>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15D46" w:rsidRPr="00515D46" w:rsidRDefault="00515D46" w:rsidP="00515D46">
      <w:pPr>
        <w:pStyle w:val="a3"/>
        <w:widowControl w:val="0"/>
        <w:numPr>
          <w:ilvl w:val="0"/>
          <w:numId w:val="14"/>
        </w:numPr>
        <w:tabs>
          <w:tab w:val="left" w:pos="1276"/>
        </w:tabs>
        <w:autoSpaceDE w:val="0"/>
        <w:autoSpaceDN w:val="0"/>
        <w:adjustRightInd w:val="0"/>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15D46" w:rsidRPr="00515D46" w:rsidRDefault="00515D46" w:rsidP="00515D46">
      <w:pPr>
        <w:pStyle w:val="a3"/>
        <w:widowControl w:val="0"/>
        <w:numPr>
          <w:ilvl w:val="0"/>
          <w:numId w:val="14"/>
        </w:numPr>
        <w:tabs>
          <w:tab w:val="left" w:pos="1276"/>
        </w:tabs>
        <w:autoSpaceDE w:val="0"/>
        <w:autoSpaceDN w:val="0"/>
        <w:adjustRightInd w:val="0"/>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515D46" w:rsidRPr="00515D46" w:rsidRDefault="00515D46" w:rsidP="00515D46">
      <w:pPr>
        <w:pStyle w:val="a3"/>
        <w:widowControl w:val="0"/>
        <w:numPr>
          <w:ilvl w:val="0"/>
          <w:numId w:val="14"/>
        </w:numPr>
        <w:tabs>
          <w:tab w:val="left" w:pos="1276"/>
        </w:tabs>
        <w:autoSpaceDE w:val="0"/>
        <w:autoSpaceDN w:val="0"/>
        <w:adjustRightInd w:val="0"/>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По итогам рассмотрения жалобы контрольный  орган принимает одно из следующих решений:</w:t>
      </w:r>
    </w:p>
    <w:p w:rsidR="00515D46" w:rsidRPr="00515D46" w:rsidRDefault="00515D46" w:rsidP="00515D46">
      <w:pPr>
        <w:widowControl w:val="0"/>
        <w:tabs>
          <w:tab w:val="left" w:pos="567"/>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1) оставляет жалобу без удовлетворения;</w:t>
      </w:r>
    </w:p>
    <w:p w:rsidR="00515D46" w:rsidRPr="00515D46" w:rsidRDefault="00515D46" w:rsidP="00515D46">
      <w:pPr>
        <w:widowControl w:val="0"/>
        <w:tabs>
          <w:tab w:val="left" w:pos="567"/>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2) отменяет решение контрольного органа полностью или частично;</w:t>
      </w:r>
    </w:p>
    <w:p w:rsidR="00515D46" w:rsidRPr="00515D46" w:rsidRDefault="00515D46" w:rsidP="00515D46">
      <w:pPr>
        <w:widowControl w:val="0"/>
        <w:tabs>
          <w:tab w:val="left" w:pos="567"/>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3) отменяет решение контрольного  органа полностью и принимает новое решение;</w:t>
      </w:r>
    </w:p>
    <w:p w:rsidR="00515D46" w:rsidRPr="00515D46" w:rsidRDefault="00515D46" w:rsidP="00515D46">
      <w:pPr>
        <w:widowControl w:val="0"/>
        <w:tabs>
          <w:tab w:val="left" w:pos="567"/>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515D46" w:rsidRPr="00515D46" w:rsidRDefault="00515D46" w:rsidP="00515D46">
      <w:pPr>
        <w:widowControl w:val="0"/>
        <w:numPr>
          <w:ilvl w:val="0"/>
          <w:numId w:val="14"/>
        </w:numPr>
        <w:tabs>
          <w:tab w:val="left" w:pos="0"/>
          <w:tab w:val="left" w:pos="851"/>
        </w:tabs>
        <w:autoSpaceDE w:val="0"/>
        <w:autoSpaceDN w:val="0"/>
        <w:adjustRightInd w:val="0"/>
        <w:spacing w:after="0"/>
        <w:ind w:left="0" w:firstLine="710"/>
        <w:contextualSpacing/>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Предметом досудебного (внесудебного) обжалования являются действия (бездействие) должностного лица контрольного  органа, а также принимаемые им решения при исполнении государственной функции, повлекшие за собой нарушения требований законодательства Российской Федерации, а также нарушения прав заявителя.</w:t>
      </w:r>
    </w:p>
    <w:p w:rsidR="00515D46" w:rsidRPr="00515D46" w:rsidRDefault="00515D46" w:rsidP="00515D46">
      <w:pPr>
        <w:pStyle w:val="a3"/>
        <w:widowControl w:val="0"/>
        <w:numPr>
          <w:ilvl w:val="0"/>
          <w:numId w:val="14"/>
        </w:numPr>
        <w:tabs>
          <w:tab w:val="left" w:pos="0"/>
          <w:tab w:val="left" w:pos="142"/>
        </w:tabs>
        <w:autoSpaceDE w:val="0"/>
        <w:autoSpaceDN w:val="0"/>
        <w:adjustRightInd w:val="0"/>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Решение контрольного органа, содержащее обоснование принятого решения, срок и порядок его исполнения, размещается в </w:t>
      </w:r>
      <w:r w:rsidRPr="00515D46">
        <w:rPr>
          <w:rFonts w:ascii="Times New Roman" w:hAnsi="Times New Roman" w:cs="Times New Roman"/>
          <w:color w:val="000000" w:themeColor="text1"/>
          <w:sz w:val="24"/>
          <w:szCs w:val="24"/>
        </w:rPr>
        <w:lastRenderedPageBreak/>
        <w:t xml:space="preserve">личном кабинете контролируемого лица на </w:t>
      </w:r>
      <w:proofErr w:type="spellStart"/>
      <w:r w:rsidRPr="00515D46">
        <w:rPr>
          <w:rFonts w:ascii="Times New Roman" w:hAnsi="Times New Roman" w:cs="Times New Roman"/>
          <w:color w:val="000000" w:themeColor="text1"/>
          <w:sz w:val="24"/>
          <w:szCs w:val="24"/>
        </w:rPr>
        <w:t>ЕПГУи</w:t>
      </w:r>
      <w:proofErr w:type="spellEnd"/>
      <w:r w:rsidRPr="00515D46">
        <w:rPr>
          <w:rFonts w:ascii="Times New Roman" w:hAnsi="Times New Roman" w:cs="Times New Roman"/>
          <w:color w:val="000000" w:themeColor="text1"/>
          <w:sz w:val="24"/>
          <w:szCs w:val="24"/>
        </w:rPr>
        <w:t xml:space="preserve"> (или) РПГУ в срок не позднее одного рабочего дня со дня его принятия.</w:t>
      </w:r>
    </w:p>
    <w:p w:rsidR="00515D46" w:rsidRPr="00515D46" w:rsidRDefault="00515D46" w:rsidP="00515D46">
      <w:pPr>
        <w:pStyle w:val="a3"/>
        <w:widowControl w:val="0"/>
        <w:tabs>
          <w:tab w:val="left" w:pos="142"/>
          <w:tab w:val="left" w:pos="1276"/>
        </w:tabs>
        <w:autoSpaceDE w:val="0"/>
        <w:autoSpaceDN w:val="0"/>
        <w:adjustRightInd w:val="0"/>
        <w:spacing w:after="0"/>
        <w:ind w:left="0" w:firstLine="709"/>
        <w:jc w:val="both"/>
        <w:rPr>
          <w:rFonts w:ascii="Times New Roman" w:hAnsi="Times New Roman" w:cs="Times New Roman"/>
          <w:color w:val="000000" w:themeColor="text1"/>
          <w:sz w:val="24"/>
          <w:szCs w:val="24"/>
        </w:rPr>
      </w:pPr>
    </w:p>
    <w:p w:rsidR="00515D46" w:rsidRPr="00515D46" w:rsidRDefault="00515D46" w:rsidP="00515D46">
      <w:pPr>
        <w:pStyle w:val="a3"/>
        <w:widowControl w:val="0"/>
        <w:tabs>
          <w:tab w:val="left" w:pos="142"/>
          <w:tab w:val="left" w:pos="851"/>
          <w:tab w:val="left" w:pos="1276"/>
        </w:tabs>
        <w:autoSpaceDE w:val="0"/>
        <w:autoSpaceDN w:val="0"/>
        <w:adjustRightInd w:val="0"/>
        <w:spacing w:after="0"/>
        <w:ind w:left="0"/>
        <w:jc w:val="center"/>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VI</w:t>
      </w:r>
      <w:r w:rsidRPr="00515D46">
        <w:rPr>
          <w:rFonts w:ascii="Times New Roman" w:hAnsi="Times New Roman" w:cs="Times New Roman"/>
          <w:color w:val="000000" w:themeColor="text1"/>
          <w:sz w:val="24"/>
          <w:szCs w:val="24"/>
          <w:lang w:val="en-US"/>
        </w:rPr>
        <w:t>I</w:t>
      </w:r>
      <w:r w:rsidRPr="00515D46">
        <w:rPr>
          <w:rFonts w:ascii="Times New Roman" w:hAnsi="Times New Roman" w:cs="Times New Roman"/>
          <w:color w:val="000000" w:themeColor="text1"/>
          <w:sz w:val="24"/>
          <w:szCs w:val="24"/>
        </w:rPr>
        <w:t xml:space="preserve">. </w:t>
      </w:r>
      <w:r w:rsidRPr="00515D46">
        <w:rPr>
          <w:rFonts w:ascii="Times New Roman" w:hAnsi="Times New Roman" w:cs="Times New Roman"/>
          <w:bCs/>
          <w:color w:val="000000" w:themeColor="text1"/>
          <w:sz w:val="24"/>
          <w:szCs w:val="24"/>
        </w:rPr>
        <w:t xml:space="preserve">Ключевые </w:t>
      </w:r>
      <w:r w:rsidR="005A4985">
        <w:rPr>
          <w:rFonts w:ascii="Times New Roman" w:hAnsi="Times New Roman" w:cs="Times New Roman"/>
          <w:bCs/>
          <w:color w:val="000000" w:themeColor="text1"/>
          <w:sz w:val="24"/>
          <w:szCs w:val="24"/>
        </w:rPr>
        <w:t xml:space="preserve">и </w:t>
      </w:r>
      <w:r w:rsidRPr="00515D46">
        <w:rPr>
          <w:rFonts w:ascii="Times New Roman" w:hAnsi="Times New Roman" w:cs="Times New Roman"/>
          <w:bCs/>
          <w:color w:val="000000" w:themeColor="text1"/>
          <w:sz w:val="24"/>
          <w:szCs w:val="24"/>
        </w:rPr>
        <w:t xml:space="preserve">индикативные показатели </w:t>
      </w:r>
      <w:r w:rsidRPr="00515D46">
        <w:rPr>
          <w:rFonts w:ascii="Times New Roman" w:hAnsi="Times New Roman" w:cs="Times New Roman"/>
          <w:color w:val="000000" w:themeColor="text1"/>
          <w:sz w:val="24"/>
          <w:szCs w:val="24"/>
        </w:rPr>
        <w:t xml:space="preserve">муниципального контроля </w:t>
      </w:r>
    </w:p>
    <w:p w:rsidR="00515D46" w:rsidRPr="00515D46" w:rsidRDefault="00515D46" w:rsidP="00515D46">
      <w:pPr>
        <w:pStyle w:val="a3"/>
        <w:widowControl w:val="0"/>
        <w:tabs>
          <w:tab w:val="left" w:pos="142"/>
          <w:tab w:val="left" w:pos="851"/>
          <w:tab w:val="left" w:pos="1276"/>
        </w:tabs>
        <w:autoSpaceDE w:val="0"/>
        <w:autoSpaceDN w:val="0"/>
        <w:adjustRightInd w:val="0"/>
        <w:spacing w:after="0"/>
        <w:ind w:left="0" w:firstLine="709"/>
        <w:jc w:val="center"/>
        <w:rPr>
          <w:rFonts w:ascii="Times New Roman" w:hAnsi="Times New Roman" w:cs="Times New Roman"/>
          <w:color w:val="000000" w:themeColor="text1"/>
          <w:sz w:val="24"/>
          <w:szCs w:val="24"/>
        </w:rPr>
      </w:pPr>
    </w:p>
    <w:p w:rsidR="00515D46" w:rsidRPr="00515D46" w:rsidRDefault="00515D46" w:rsidP="00515D46">
      <w:pPr>
        <w:pStyle w:val="a3"/>
        <w:widowControl w:val="0"/>
        <w:numPr>
          <w:ilvl w:val="0"/>
          <w:numId w:val="14"/>
        </w:numPr>
        <w:tabs>
          <w:tab w:val="left" w:pos="142"/>
        </w:tabs>
        <w:autoSpaceDE w:val="0"/>
        <w:autoSpaceDN w:val="0"/>
        <w:adjustRightInd w:val="0"/>
        <w:spacing w:after="0"/>
        <w:ind w:left="0" w:firstLine="710"/>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Ключевые показатели муниципального контроля и их целевые значения, а также индикативные показатели определены в приложении 2 к настоящему Положению.</w:t>
      </w:r>
    </w:p>
    <w:p w:rsidR="00515D46" w:rsidRPr="00515D46" w:rsidRDefault="00515D46" w:rsidP="00515D46">
      <w:pPr>
        <w:pStyle w:val="a3"/>
        <w:widowControl w:val="0"/>
        <w:tabs>
          <w:tab w:val="left" w:pos="426"/>
        </w:tabs>
        <w:autoSpaceDE w:val="0"/>
        <w:autoSpaceDN w:val="0"/>
        <w:adjustRightInd w:val="0"/>
        <w:spacing w:after="0"/>
        <w:ind w:left="426"/>
        <w:jc w:val="both"/>
        <w:rPr>
          <w:rFonts w:ascii="Times New Roman" w:hAnsi="Times New Roman" w:cs="Times New Roman"/>
          <w:color w:val="000000" w:themeColor="text1"/>
          <w:sz w:val="24"/>
          <w:szCs w:val="24"/>
        </w:rPr>
      </w:pPr>
    </w:p>
    <w:p w:rsidR="00515D46" w:rsidRPr="00515D46" w:rsidRDefault="00515D46" w:rsidP="00515D46">
      <w:pPr>
        <w:pStyle w:val="a3"/>
        <w:widowControl w:val="0"/>
        <w:tabs>
          <w:tab w:val="left" w:pos="426"/>
        </w:tabs>
        <w:autoSpaceDE w:val="0"/>
        <w:autoSpaceDN w:val="0"/>
        <w:adjustRightInd w:val="0"/>
        <w:spacing w:after="0"/>
        <w:ind w:left="426"/>
        <w:jc w:val="center"/>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lang w:val="en-US"/>
        </w:rPr>
        <w:t>VIII</w:t>
      </w:r>
      <w:r w:rsidRPr="00515D46">
        <w:rPr>
          <w:rFonts w:ascii="Times New Roman" w:hAnsi="Times New Roman" w:cs="Times New Roman"/>
          <w:color w:val="000000" w:themeColor="text1"/>
          <w:sz w:val="24"/>
          <w:szCs w:val="24"/>
        </w:rPr>
        <w:t>. Оценка результативности и эффективности органа муниципального контроля.</w:t>
      </w:r>
    </w:p>
    <w:p w:rsidR="00515D46" w:rsidRPr="00515D46" w:rsidRDefault="00515D46" w:rsidP="00515D46">
      <w:pPr>
        <w:pStyle w:val="a3"/>
        <w:widowControl w:val="0"/>
        <w:tabs>
          <w:tab w:val="left" w:pos="142"/>
        </w:tabs>
        <w:autoSpaceDE w:val="0"/>
        <w:autoSpaceDN w:val="0"/>
        <w:adjustRightInd w:val="0"/>
        <w:spacing w:after="0"/>
        <w:ind w:left="426"/>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   </w:t>
      </w:r>
    </w:p>
    <w:p w:rsidR="00515D46" w:rsidRPr="00515D46" w:rsidRDefault="00515D46" w:rsidP="00515D46">
      <w:pPr>
        <w:pStyle w:val="a3"/>
        <w:widowControl w:val="0"/>
        <w:tabs>
          <w:tab w:val="left" w:pos="142"/>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515D46">
        <w:rPr>
          <w:rFonts w:ascii="Times New Roman" w:hAnsi="Times New Roman" w:cs="Times New Roman"/>
          <w:color w:val="000000" w:themeColor="text1"/>
          <w:sz w:val="24"/>
          <w:szCs w:val="24"/>
        </w:rPr>
        <w:t xml:space="preserve">137.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rsidR="00515D46" w:rsidRPr="00515D46" w:rsidRDefault="00515D46" w:rsidP="00515D46">
      <w:pPr>
        <w:pStyle w:val="ConsPlusTitle"/>
        <w:spacing w:line="276" w:lineRule="auto"/>
        <w:ind w:left="426"/>
        <w:contextualSpacing/>
        <w:jc w:val="center"/>
        <w:outlineLvl w:val="1"/>
        <w:rPr>
          <w:rFonts w:ascii="Times New Roman" w:hAnsi="Times New Roman" w:cs="Times New Roman"/>
          <w:b w:val="0"/>
          <w:bCs w:val="0"/>
          <w:color w:val="000000" w:themeColor="text1"/>
        </w:rPr>
      </w:pPr>
      <w:r w:rsidRPr="00515D46">
        <w:rPr>
          <w:rFonts w:ascii="Times New Roman" w:hAnsi="Times New Roman" w:cs="Times New Roman"/>
          <w:b w:val="0"/>
          <w:bCs w:val="0"/>
          <w:color w:val="000000" w:themeColor="text1"/>
          <w:lang w:val="en-US"/>
        </w:rPr>
        <w:t>IX</w:t>
      </w:r>
      <w:r w:rsidRPr="00515D46">
        <w:rPr>
          <w:rFonts w:ascii="Times New Roman" w:hAnsi="Times New Roman" w:cs="Times New Roman"/>
          <w:b w:val="0"/>
          <w:bCs w:val="0"/>
          <w:color w:val="000000" w:themeColor="text1"/>
        </w:rPr>
        <w:t>. Переходные положения.</w:t>
      </w:r>
    </w:p>
    <w:p w:rsidR="00515D46" w:rsidRPr="00515D46" w:rsidRDefault="00515D46" w:rsidP="00515D46">
      <w:pPr>
        <w:pStyle w:val="ConsPlusNormal"/>
        <w:spacing w:line="276" w:lineRule="auto"/>
        <w:ind w:firstLine="710"/>
        <w:contextualSpacing/>
        <w:jc w:val="both"/>
        <w:rPr>
          <w:color w:val="000000" w:themeColor="text1"/>
        </w:rPr>
      </w:pPr>
    </w:p>
    <w:p w:rsidR="00515D46" w:rsidRPr="00515D46" w:rsidRDefault="00515D46" w:rsidP="00515D46">
      <w:pPr>
        <w:pStyle w:val="ConsPlusNormal"/>
        <w:spacing w:line="276" w:lineRule="auto"/>
        <w:ind w:firstLine="710"/>
        <w:contextualSpacing/>
        <w:jc w:val="both"/>
        <w:rPr>
          <w:color w:val="000000" w:themeColor="text1"/>
        </w:rPr>
      </w:pPr>
      <w:r w:rsidRPr="00515D46">
        <w:rPr>
          <w:color w:val="000000" w:themeColor="text1"/>
        </w:rPr>
        <w:t xml:space="preserve">138. До 31 декабря 2023 года информирование контролируемого лица о совершаемых должностными лицами </w:t>
      </w:r>
      <w:proofErr w:type="gramStart"/>
      <w:r w:rsidRPr="00515D46">
        <w:rPr>
          <w:color w:val="000000" w:themeColor="text1"/>
        </w:rPr>
        <w:t>контрольного  органа</w:t>
      </w:r>
      <w:proofErr w:type="gramEnd"/>
      <w:r w:rsidRPr="00515D46">
        <w:rPr>
          <w:color w:val="000000" w:themeColor="text1"/>
        </w:rPr>
        <w:t xml:space="preserve">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w:t>
      </w:r>
    </w:p>
    <w:p w:rsidR="00515D46" w:rsidRPr="00515D46" w:rsidRDefault="00515D46" w:rsidP="00515D46">
      <w:pPr>
        <w:pStyle w:val="ConsPlusNormal"/>
        <w:spacing w:line="276" w:lineRule="auto"/>
        <w:ind w:firstLine="710"/>
        <w:contextualSpacing/>
        <w:jc w:val="both"/>
        <w:rPr>
          <w:color w:val="000000" w:themeColor="text1"/>
        </w:rPr>
      </w:pPr>
      <w:r w:rsidRPr="00515D46">
        <w:rPr>
          <w:color w:val="000000" w:themeColor="text1"/>
        </w:rPr>
        <w:t>139. До 31 декабря 2023 года указанные в пункте 138 настоящего Положения документы и сведения, а также акты контрольных  мероприятий могут составляться и подписываться на бумажном носителе.</w:t>
      </w:r>
    </w:p>
    <w:p w:rsidR="00B44705" w:rsidRPr="00515D46" w:rsidRDefault="00B44705" w:rsidP="000D464F">
      <w:pPr>
        <w:spacing w:after="0"/>
        <w:contextualSpacing/>
        <w:rPr>
          <w:rFonts w:ascii="Times New Roman" w:hAnsi="Times New Roman" w:cs="Times New Roman"/>
          <w:sz w:val="24"/>
          <w:szCs w:val="24"/>
        </w:rPr>
      </w:pPr>
    </w:p>
    <w:sectPr w:rsidR="00B44705" w:rsidRPr="00515D46" w:rsidSect="000D464F">
      <w:headerReference w:type="default" r:id="rId16"/>
      <w:headerReference w:type="first" r:id="rId17"/>
      <w:pgSz w:w="16838" w:h="11906" w:orient="landscape"/>
      <w:pgMar w:top="851" w:right="820" w:bottom="851" w:left="1134" w:header="709" w:footer="2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AE5" w:rsidRDefault="00A63AE5" w:rsidP="005C3096">
      <w:pPr>
        <w:spacing w:after="0" w:line="240" w:lineRule="auto"/>
      </w:pPr>
      <w:r>
        <w:separator/>
      </w:r>
    </w:p>
  </w:endnote>
  <w:endnote w:type="continuationSeparator" w:id="0">
    <w:p w:rsidR="00A63AE5" w:rsidRDefault="00A63AE5" w:rsidP="005C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E5" w:rsidRDefault="00A63AE5" w:rsidP="005C3096">
      <w:pPr>
        <w:spacing w:after="0" w:line="240" w:lineRule="auto"/>
      </w:pPr>
      <w:r>
        <w:separator/>
      </w:r>
    </w:p>
  </w:footnote>
  <w:footnote w:type="continuationSeparator" w:id="0">
    <w:p w:rsidR="00A63AE5" w:rsidRDefault="00A63AE5" w:rsidP="005C3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46" w:rsidRDefault="00515D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46" w:rsidRDefault="00515D46" w:rsidP="00CB089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62B8"/>
    <w:multiLevelType w:val="hybridMultilevel"/>
    <w:tmpl w:val="D72C2CF4"/>
    <w:lvl w:ilvl="0" w:tplc="7E0610DC">
      <w:start w:val="42"/>
      <w:numFmt w:val="decimal"/>
      <w:lvlText w:val="%1."/>
      <w:lvlJc w:val="left"/>
      <w:pPr>
        <w:ind w:left="1211" w:hanging="360"/>
      </w:pPr>
      <w:rPr>
        <w:rFonts w:ascii="Times New Roman" w:hAnsi="Times New Roman" w:cs="Times New Roman" w:hint="default"/>
        <w:color w:val="auto"/>
      </w:rPr>
    </w:lvl>
    <w:lvl w:ilvl="1" w:tplc="04190019" w:tentative="1">
      <w:start w:val="1"/>
      <w:numFmt w:val="lowerLetter"/>
      <w:lvlText w:val="%2."/>
      <w:lvlJc w:val="left"/>
      <w:pPr>
        <w:ind w:left="-7207" w:hanging="360"/>
      </w:pPr>
    </w:lvl>
    <w:lvl w:ilvl="2" w:tplc="0419001B" w:tentative="1">
      <w:start w:val="1"/>
      <w:numFmt w:val="lowerRoman"/>
      <w:lvlText w:val="%3."/>
      <w:lvlJc w:val="right"/>
      <w:pPr>
        <w:ind w:left="-6487" w:hanging="180"/>
      </w:pPr>
    </w:lvl>
    <w:lvl w:ilvl="3" w:tplc="0419000F" w:tentative="1">
      <w:start w:val="1"/>
      <w:numFmt w:val="decimal"/>
      <w:lvlText w:val="%4."/>
      <w:lvlJc w:val="left"/>
      <w:pPr>
        <w:ind w:left="-5767" w:hanging="360"/>
      </w:pPr>
    </w:lvl>
    <w:lvl w:ilvl="4" w:tplc="04190019" w:tentative="1">
      <w:start w:val="1"/>
      <w:numFmt w:val="lowerLetter"/>
      <w:lvlText w:val="%5."/>
      <w:lvlJc w:val="left"/>
      <w:pPr>
        <w:ind w:left="-504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3607" w:hanging="360"/>
      </w:pPr>
    </w:lvl>
    <w:lvl w:ilvl="7" w:tplc="04190019" w:tentative="1">
      <w:start w:val="1"/>
      <w:numFmt w:val="lowerLetter"/>
      <w:lvlText w:val="%8."/>
      <w:lvlJc w:val="left"/>
      <w:pPr>
        <w:ind w:left="-2887" w:hanging="360"/>
      </w:pPr>
    </w:lvl>
    <w:lvl w:ilvl="8" w:tplc="0419001B" w:tentative="1">
      <w:start w:val="1"/>
      <w:numFmt w:val="lowerRoman"/>
      <w:lvlText w:val="%9."/>
      <w:lvlJc w:val="right"/>
      <w:pPr>
        <w:ind w:left="-2167" w:hanging="180"/>
      </w:pPr>
    </w:lvl>
  </w:abstractNum>
  <w:abstractNum w:abstractNumId="1">
    <w:nsid w:val="09ED030B"/>
    <w:multiLevelType w:val="hybridMultilevel"/>
    <w:tmpl w:val="3872C7FA"/>
    <w:lvl w:ilvl="0" w:tplc="08E0C0FA">
      <w:start w:val="9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3">
    <w:nsid w:val="16127209"/>
    <w:multiLevelType w:val="hybridMultilevel"/>
    <w:tmpl w:val="BE02DA1A"/>
    <w:lvl w:ilvl="0" w:tplc="78AA731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F863C7"/>
    <w:multiLevelType w:val="hybridMultilevel"/>
    <w:tmpl w:val="27125C74"/>
    <w:lvl w:ilvl="0" w:tplc="60900B0C">
      <w:start w:val="1"/>
      <w:numFmt w:val="decimal"/>
      <w:lvlText w:val="%1."/>
      <w:lvlJc w:val="left"/>
      <w:pPr>
        <w:ind w:left="928" w:hanging="360"/>
      </w:pPr>
      <w:rPr>
        <w:rFonts w:ascii="Times New Roman" w:hAnsi="Times New Roman" w:cs="Times New Roman" w:hint="default"/>
        <w:color w:val="auto"/>
        <w:sz w:val="28"/>
        <w:szCs w:val="28"/>
      </w:rPr>
    </w:lvl>
    <w:lvl w:ilvl="1" w:tplc="04190019">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5">
    <w:nsid w:val="1C081A57"/>
    <w:multiLevelType w:val="hybridMultilevel"/>
    <w:tmpl w:val="423C4BE4"/>
    <w:lvl w:ilvl="0" w:tplc="BB589860">
      <w:start w:val="67"/>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C32BD"/>
    <w:multiLevelType w:val="hybridMultilevel"/>
    <w:tmpl w:val="4E86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8530E"/>
    <w:multiLevelType w:val="hybridMultilevel"/>
    <w:tmpl w:val="28385D1E"/>
    <w:lvl w:ilvl="0" w:tplc="E9F2922C">
      <w:start w:val="44"/>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95623"/>
    <w:multiLevelType w:val="hybridMultilevel"/>
    <w:tmpl w:val="2C1A3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F023CD"/>
    <w:multiLevelType w:val="hybridMultilevel"/>
    <w:tmpl w:val="0810A64E"/>
    <w:lvl w:ilvl="0" w:tplc="87D6851E">
      <w:start w:val="1"/>
      <w:numFmt w:val="decimal"/>
      <w:lvlText w:val="%1)"/>
      <w:lvlJc w:val="left"/>
      <w:pPr>
        <w:ind w:left="360" w:hanging="360"/>
      </w:pPr>
      <w:rPr>
        <w:color w:val="auto"/>
        <w:sz w:val="28"/>
        <w:szCs w:val="28"/>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0">
    <w:nsid w:val="31AE2290"/>
    <w:multiLevelType w:val="hybridMultilevel"/>
    <w:tmpl w:val="5AE8F3C2"/>
    <w:lvl w:ilvl="0" w:tplc="93849D3A">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D03FA4"/>
    <w:multiLevelType w:val="hybridMultilevel"/>
    <w:tmpl w:val="98F208E0"/>
    <w:lvl w:ilvl="0" w:tplc="7804C2C4">
      <w:start w:val="14"/>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A5188"/>
    <w:multiLevelType w:val="hybridMultilevel"/>
    <w:tmpl w:val="481021E6"/>
    <w:lvl w:ilvl="0" w:tplc="7FF099B6">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FF2447"/>
    <w:multiLevelType w:val="hybridMultilevel"/>
    <w:tmpl w:val="E23A71DE"/>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3E54F1"/>
    <w:multiLevelType w:val="hybridMultilevel"/>
    <w:tmpl w:val="AABEECBC"/>
    <w:lvl w:ilvl="0" w:tplc="7FA0C496">
      <w:start w:val="1"/>
      <w:numFmt w:val="decimal"/>
      <w:lvlText w:val="%1."/>
      <w:lvlJc w:val="left"/>
      <w:pPr>
        <w:ind w:left="1429" w:hanging="360"/>
      </w:pPr>
      <w:rPr>
        <w:color w:val="00B0F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D3E2254"/>
    <w:multiLevelType w:val="hybridMultilevel"/>
    <w:tmpl w:val="C4963CEE"/>
    <w:lvl w:ilvl="0" w:tplc="FFFFFFFF">
      <w:start w:val="1"/>
      <w:numFmt w:val="decimal"/>
      <w:lvlText w:val="%1."/>
      <w:lvlJc w:val="left"/>
      <w:pPr>
        <w:ind w:left="1070" w:hanging="360"/>
      </w:pPr>
      <w:rPr>
        <w:rFonts w:ascii="Times New Roman" w:hAnsi="Times New Roman" w:cs="Times New Roman" w:hint="default"/>
        <w:color w:val="00B0F0"/>
        <w:sz w:val="28"/>
        <w:szCs w:val="28"/>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nsid w:val="418310E9"/>
    <w:multiLevelType w:val="hybridMultilevel"/>
    <w:tmpl w:val="FD322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D9C1CEC"/>
    <w:multiLevelType w:val="hybridMultilevel"/>
    <w:tmpl w:val="C06202F6"/>
    <w:lvl w:ilvl="0" w:tplc="054CAFD0">
      <w:start w:val="1"/>
      <w:numFmt w:val="decimal"/>
      <w:lvlText w:val="%1."/>
      <w:lvlJc w:val="left"/>
      <w:pPr>
        <w:ind w:left="1353" w:hanging="360"/>
      </w:pPr>
      <w:rPr>
        <w:rFonts w:ascii="Times New Roman" w:hAnsi="Times New Roman" w:cs="Times New Roman" w:hint="default"/>
        <w:color w:val="auto"/>
        <w:sz w:val="24"/>
        <w:szCs w:val="24"/>
      </w:rPr>
    </w:lvl>
    <w:lvl w:ilvl="1" w:tplc="04190019">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8">
    <w:nsid w:val="4ED504D3"/>
    <w:multiLevelType w:val="hybridMultilevel"/>
    <w:tmpl w:val="DD4C2752"/>
    <w:lvl w:ilvl="0" w:tplc="2EE8C846">
      <w:start w:val="112"/>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DA41A6C"/>
    <w:multiLevelType w:val="hybridMultilevel"/>
    <w:tmpl w:val="A006B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3271D8B"/>
    <w:multiLevelType w:val="hybridMultilevel"/>
    <w:tmpl w:val="391A01B0"/>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BD93C7E"/>
    <w:multiLevelType w:val="hybridMultilevel"/>
    <w:tmpl w:val="C922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6"/>
  </w:num>
  <w:num w:numId="3">
    <w:abstractNumId w:val="17"/>
  </w:num>
  <w:num w:numId="4">
    <w:abstractNumId w:val="22"/>
  </w:num>
  <w:num w:numId="5">
    <w:abstractNumId w:val="20"/>
  </w:num>
  <w:num w:numId="6">
    <w:abstractNumId w:val="19"/>
  </w:num>
  <w:num w:numId="7">
    <w:abstractNumId w:val="11"/>
  </w:num>
  <w:num w:numId="8">
    <w:abstractNumId w:val="2"/>
  </w:num>
  <w:num w:numId="9">
    <w:abstractNumId w:val="0"/>
  </w:num>
  <w:num w:numId="10">
    <w:abstractNumId w:val="5"/>
  </w:num>
  <w:num w:numId="11">
    <w:abstractNumId w:val="10"/>
  </w:num>
  <w:num w:numId="12">
    <w:abstractNumId w:val="3"/>
  </w:num>
  <w:num w:numId="13">
    <w:abstractNumId w:val="1"/>
  </w:num>
  <w:num w:numId="14">
    <w:abstractNumId w:val="18"/>
  </w:num>
  <w:num w:numId="15">
    <w:abstractNumId w:val="9"/>
  </w:num>
  <w:num w:numId="16">
    <w:abstractNumId w:val="21"/>
  </w:num>
  <w:num w:numId="17">
    <w:abstractNumId w:val="16"/>
  </w:num>
  <w:num w:numId="18">
    <w:abstractNumId w:val="14"/>
  </w:num>
  <w:num w:numId="19">
    <w:abstractNumId w:val="23"/>
  </w:num>
  <w:num w:numId="20">
    <w:abstractNumId w:val="15"/>
  </w:num>
  <w:num w:numId="21">
    <w:abstractNumId w:val="8"/>
  </w:num>
  <w:num w:numId="22">
    <w:abstractNumId w:val="7"/>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3"/>
    <w:rsid w:val="0001426D"/>
    <w:rsid w:val="00026AAC"/>
    <w:rsid w:val="000703EB"/>
    <w:rsid w:val="000B55C8"/>
    <w:rsid w:val="000D464F"/>
    <w:rsid w:val="000D5358"/>
    <w:rsid w:val="001170E1"/>
    <w:rsid w:val="0012791D"/>
    <w:rsid w:val="001317FA"/>
    <w:rsid w:val="00156338"/>
    <w:rsid w:val="001775EF"/>
    <w:rsid w:val="001E6ED9"/>
    <w:rsid w:val="001F24CA"/>
    <w:rsid w:val="001F2EF0"/>
    <w:rsid w:val="001F546A"/>
    <w:rsid w:val="00200044"/>
    <w:rsid w:val="00202A18"/>
    <w:rsid w:val="00203443"/>
    <w:rsid w:val="002152E2"/>
    <w:rsid w:val="00241A0A"/>
    <w:rsid w:val="002676B9"/>
    <w:rsid w:val="00267E5A"/>
    <w:rsid w:val="00275D30"/>
    <w:rsid w:val="002A0A40"/>
    <w:rsid w:val="002A3BD5"/>
    <w:rsid w:val="002C41DC"/>
    <w:rsid w:val="003013E5"/>
    <w:rsid w:val="0030230F"/>
    <w:rsid w:val="00336E42"/>
    <w:rsid w:val="00342844"/>
    <w:rsid w:val="00344179"/>
    <w:rsid w:val="00352E3E"/>
    <w:rsid w:val="0035382F"/>
    <w:rsid w:val="00360EEA"/>
    <w:rsid w:val="00361281"/>
    <w:rsid w:val="00366173"/>
    <w:rsid w:val="00370B2B"/>
    <w:rsid w:val="0039021F"/>
    <w:rsid w:val="003F050E"/>
    <w:rsid w:val="003F4BBB"/>
    <w:rsid w:val="00406708"/>
    <w:rsid w:val="004104DB"/>
    <w:rsid w:val="00412FB1"/>
    <w:rsid w:val="004528B1"/>
    <w:rsid w:val="00483440"/>
    <w:rsid w:val="004941E8"/>
    <w:rsid w:val="004D7CEC"/>
    <w:rsid w:val="004F1BC6"/>
    <w:rsid w:val="00515D46"/>
    <w:rsid w:val="005350E1"/>
    <w:rsid w:val="00540746"/>
    <w:rsid w:val="00552CCF"/>
    <w:rsid w:val="005A4985"/>
    <w:rsid w:val="005B0A33"/>
    <w:rsid w:val="005C3096"/>
    <w:rsid w:val="00601549"/>
    <w:rsid w:val="006040C0"/>
    <w:rsid w:val="00620211"/>
    <w:rsid w:val="006220DB"/>
    <w:rsid w:val="00643CCC"/>
    <w:rsid w:val="00653DE0"/>
    <w:rsid w:val="00675FA7"/>
    <w:rsid w:val="00696A1A"/>
    <w:rsid w:val="006C441B"/>
    <w:rsid w:val="006D620A"/>
    <w:rsid w:val="007011BD"/>
    <w:rsid w:val="00715C07"/>
    <w:rsid w:val="00720191"/>
    <w:rsid w:val="007279E3"/>
    <w:rsid w:val="0074743A"/>
    <w:rsid w:val="00792D13"/>
    <w:rsid w:val="007C1F10"/>
    <w:rsid w:val="007E0478"/>
    <w:rsid w:val="007E5A71"/>
    <w:rsid w:val="00817DAC"/>
    <w:rsid w:val="00856487"/>
    <w:rsid w:val="0086445A"/>
    <w:rsid w:val="0087103C"/>
    <w:rsid w:val="00874869"/>
    <w:rsid w:val="00882227"/>
    <w:rsid w:val="00884BAA"/>
    <w:rsid w:val="00890979"/>
    <w:rsid w:val="008A29A5"/>
    <w:rsid w:val="008B3846"/>
    <w:rsid w:val="008B6CE0"/>
    <w:rsid w:val="008C55BA"/>
    <w:rsid w:val="008C5D69"/>
    <w:rsid w:val="008D3304"/>
    <w:rsid w:val="008F4B8D"/>
    <w:rsid w:val="0090403E"/>
    <w:rsid w:val="0091492A"/>
    <w:rsid w:val="009200A0"/>
    <w:rsid w:val="009226C2"/>
    <w:rsid w:val="009261C9"/>
    <w:rsid w:val="009509EA"/>
    <w:rsid w:val="009B71B6"/>
    <w:rsid w:val="009B7956"/>
    <w:rsid w:val="009B7CEB"/>
    <w:rsid w:val="009F40C1"/>
    <w:rsid w:val="00A03199"/>
    <w:rsid w:val="00A144E2"/>
    <w:rsid w:val="00A2141F"/>
    <w:rsid w:val="00A27C55"/>
    <w:rsid w:val="00A300D6"/>
    <w:rsid w:val="00A42726"/>
    <w:rsid w:val="00A444EF"/>
    <w:rsid w:val="00A52B5E"/>
    <w:rsid w:val="00A63AE5"/>
    <w:rsid w:val="00A848CE"/>
    <w:rsid w:val="00A87584"/>
    <w:rsid w:val="00A976E5"/>
    <w:rsid w:val="00AA06BA"/>
    <w:rsid w:val="00AD4E71"/>
    <w:rsid w:val="00AF7DEE"/>
    <w:rsid w:val="00B00585"/>
    <w:rsid w:val="00B07E50"/>
    <w:rsid w:val="00B119EA"/>
    <w:rsid w:val="00B2480A"/>
    <w:rsid w:val="00B3522B"/>
    <w:rsid w:val="00B44705"/>
    <w:rsid w:val="00B67C64"/>
    <w:rsid w:val="00B72596"/>
    <w:rsid w:val="00BD53E2"/>
    <w:rsid w:val="00BE5DEA"/>
    <w:rsid w:val="00BF1BDA"/>
    <w:rsid w:val="00BF3CFB"/>
    <w:rsid w:val="00C61D3E"/>
    <w:rsid w:val="00C62129"/>
    <w:rsid w:val="00C65C5B"/>
    <w:rsid w:val="00C700DE"/>
    <w:rsid w:val="00C74364"/>
    <w:rsid w:val="00C77919"/>
    <w:rsid w:val="00C96638"/>
    <w:rsid w:val="00CC08AC"/>
    <w:rsid w:val="00CC19EA"/>
    <w:rsid w:val="00CC5858"/>
    <w:rsid w:val="00CD56C0"/>
    <w:rsid w:val="00D040FB"/>
    <w:rsid w:val="00D26196"/>
    <w:rsid w:val="00D32B6E"/>
    <w:rsid w:val="00D3351B"/>
    <w:rsid w:val="00D42D74"/>
    <w:rsid w:val="00D619A5"/>
    <w:rsid w:val="00D73C8F"/>
    <w:rsid w:val="00D77AB5"/>
    <w:rsid w:val="00D93EE8"/>
    <w:rsid w:val="00DA547B"/>
    <w:rsid w:val="00DD0B2B"/>
    <w:rsid w:val="00DF1919"/>
    <w:rsid w:val="00E36C4D"/>
    <w:rsid w:val="00E51BCF"/>
    <w:rsid w:val="00E540F8"/>
    <w:rsid w:val="00E60A69"/>
    <w:rsid w:val="00E60C3A"/>
    <w:rsid w:val="00E70DB5"/>
    <w:rsid w:val="00E7392B"/>
    <w:rsid w:val="00E76DDF"/>
    <w:rsid w:val="00E77B3A"/>
    <w:rsid w:val="00E832D0"/>
    <w:rsid w:val="00EA53B3"/>
    <w:rsid w:val="00EB3905"/>
    <w:rsid w:val="00EB7BA3"/>
    <w:rsid w:val="00EC1C90"/>
    <w:rsid w:val="00EC43C6"/>
    <w:rsid w:val="00F06614"/>
    <w:rsid w:val="00F078FC"/>
    <w:rsid w:val="00F221B7"/>
    <w:rsid w:val="00F562A0"/>
    <w:rsid w:val="00F808CB"/>
    <w:rsid w:val="00F85BDB"/>
    <w:rsid w:val="00FA0FD8"/>
    <w:rsid w:val="00FC106A"/>
    <w:rsid w:val="00FF3199"/>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40A82-08D3-4B0A-8855-98263CB4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5D4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semiHidden/>
    <w:unhideWhenUsed/>
    <w:qFormat/>
    <w:rsid w:val="00515D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EA53B3"/>
    <w:pPr>
      <w:ind w:left="720"/>
      <w:contextualSpacing/>
    </w:pPr>
  </w:style>
  <w:style w:type="character" w:styleId="a5">
    <w:name w:val="Hyperlink"/>
    <w:basedOn w:val="a0"/>
    <w:uiPriority w:val="99"/>
    <w:unhideWhenUsed/>
    <w:rsid w:val="00C61D3E"/>
    <w:rPr>
      <w:color w:val="0000FF" w:themeColor="hyperlink"/>
      <w:u w:val="single"/>
    </w:rPr>
  </w:style>
  <w:style w:type="paragraph" w:styleId="a6">
    <w:name w:val="header"/>
    <w:basedOn w:val="a"/>
    <w:link w:val="a7"/>
    <w:uiPriority w:val="99"/>
    <w:unhideWhenUsed/>
    <w:rsid w:val="005C30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3096"/>
  </w:style>
  <w:style w:type="paragraph" w:styleId="a8">
    <w:name w:val="footer"/>
    <w:basedOn w:val="a"/>
    <w:link w:val="a9"/>
    <w:uiPriority w:val="99"/>
    <w:unhideWhenUsed/>
    <w:rsid w:val="005C30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3096"/>
  </w:style>
  <w:style w:type="paragraph" w:styleId="aa">
    <w:name w:val="Balloon Text"/>
    <w:basedOn w:val="a"/>
    <w:link w:val="ab"/>
    <w:uiPriority w:val="99"/>
    <w:semiHidden/>
    <w:unhideWhenUsed/>
    <w:rsid w:val="005C30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3096"/>
    <w:rPr>
      <w:rFonts w:ascii="Tahoma" w:hAnsi="Tahoma" w:cs="Tahoma"/>
      <w:sz w:val="16"/>
      <w:szCs w:val="16"/>
    </w:rPr>
  </w:style>
  <w:style w:type="paragraph" w:styleId="ac">
    <w:name w:val="Body Text Indent"/>
    <w:basedOn w:val="a"/>
    <w:link w:val="ad"/>
    <w:semiHidden/>
    <w:rsid w:val="00D619A5"/>
    <w:pPr>
      <w:spacing w:after="0" w:line="240" w:lineRule="auto"/>
      <w:ind w:firstLine="567"/>
      <w:jc w:val="both"/>
    </w:pPr>
    <w:rPr>
      <w:rFonts w:ascii="Courier New" w:eastAsia="Times New Roman" w:hAnsi="Courier New" w:cs="Times New Roman"/>
      <w:sz w:val="24"/>
      <w:szCs w:val="20"/>
      <w:lang w:eastAsia="ru-RU"/>
    </w:rPr>
  </w:style>
  <w:style w:type="character" w:customStyle="1" w:styleId="ad">
    <w:name w:val="Основной текст с отступом Знак"/>
    <w:basedOn w:val="a0"/>
    <w:link w:val="ac"/>
    <w:semiHidden/>
    <w:rsid w:val="00D619A5"/>
    <w:rPr>
      <w:rFonts w:ascii="Courier New" w:eastAsia="Times New Roman" w:hAnsi="Courier New" w:cs="Times New Roman"/>
      <w:sz w:val="24"/>
      <w:szCs w:val="20"/>
      <w:lang w:eastAsia="ru-RU"/>
    </w:rPr>
  </w:style>
  <w:style w:type="paragraph" w:styleId="ae">
    <w:name w:val="Body Text"/>
    <w:basedOn w:val="a"/>
    <w:link w:val="af"/>
    <w:uiPriority w:val="99"/>
    <w:semiHidden/>
    <w:unhideWhenUsed/>
    <w:rsid w:val="00890979"/>
    <w:pPr>
      <w:spacing w:after="120"/>
    </w:pPr>
  </w:style>
  <w:style w:type="character" w:customStyle="1" w:styleId="af">
    <w:name w:val="Основной текст Знак"/>
    <w:basedOn w:val="a0"/>
    <w:link w:val="ae"/>
    <w:uiPriority w:val="99"/>
    <w:semiHidden/>
    <w:rsid w:val="00890979"/>
  </w:style>
  <w:style w:type="character" w:customStyle="1" w:styleId="10">
    <w:name w:val="Заголовок 1 Знак"/>
    <w:basedOn w:val="a0"/>
    <w:link w:val="1"/>
    <w:uiPriority w:val="9"/>
    <w:rsid w:val="00515D4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15D46"/>
    <w:rPr>
      <w:rFonts w:ascii="Times New Roman" w:eastAsia="Times New Roman" w:hAnsi="Times New Roman" w:cs="Times New Roman"/>
      <w:b/>
      <w:bCs/>
      <w:sz w:val="36"/>
      <w:szCs w:val="36"/>
      <w:lang w:eastAsia="ru-RU"/>
    </w:rPr>
  </w:style>
  <w:style w:type="paragraph" w:customStyle="1" w:styleId="ConsPlusNormal">
    <w:name w:val="ConsPlusNormal"/>
    <w:rsid w:val="00515D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5D4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4">
    <w:name w:val="Абзац списка Знак"/>
    <w:aliases w:val="Абзац списка нумерованный Знак"/>
    <w:link w:val="a3"/>
    <w:uiPriority w:val="34"/>
    <w:locked/>
    <w:rsid w:val="00515D46"/>
  </w:style>
  <w:style w:type="paragraph" w:styleId="af0">
    <w:name w:val="annotation text"/>
    <w:basedOn w:val="a"/>
    <w:link w:val="af1"/>
    <w:uiPriority w:val="99"/>
    <w:unhideWhenUsed/>
    <w:rsid w:val="00515D46"/>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rsid w:val="00515D46"/>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86867">
      <w:bodyDiv w:val="1"/>
      <w:marLeft w:val="0"/>
      <w:marRight w:val="0"/>
      <w:marTop w:val="0"/>
      <w:marBottom w:val="0"/>
      <w:divBdr>
        <w:top w:val="none" w:sz="0" w:space="0" w:color="auto"/>
        <w:left w:val="none" w:sz="0" w:space="0" w:color="auto"/>
        <w:bottom w:val="none" w:sz="0" w:space="0" w:color="auto"/>
        <w:right w:val="none" w:sz="0" w:space="0" w:color="auto"/>
      </w:divBdr>
    </w:div>
    <w:div w:id="1600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501&amp;dst=100087&amp;field=134&amp;date=18.04.2022" TargetMode="External"/><Relationship Id="rId13" Type="http://schemas.openxmlformats.org/officeDocument/2006/relationships/hyperlink" Target="https://login.consultant.ru/link/?req=doc&amp;base=LAW&amp;n=358750&amp;date=17.05.2021&amp;dst=100548&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17.05.2021&amp;dst=100548&amp;fld=1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7619&amp;date=18.04.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17.05.2021&amp;dst=100572&amp;fld=134" TargetMode="External"/><Relationship Id="rId10" Type="http://schemas.openxmlformats.org/officeDocument/2006/relationships/hyperlink" Target="https://login.consultant.ru/link/?req=doc&amp;base=MOB&amp;n=347619&amp;date=18.04.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05832&amp;date=18.04.2022" TargetMode="External"/><Relationship Id="rId14" Type="http://schemas.openxmlformats.org/officeDocument/2006/relationships/hyperlink" Target="https://login.consultant.ru/link/?req=doc&amp;base=LAW&amp;n=358750&amp;date=17.05.2021&amp;dst=10022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2C67-744E-4222-AC31-E25BB281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8037</Words>
  <Characters>45811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Danica</cp:lastModifiedBy>
  <cp:revision>2</cp:revision>
  <cp:lastPrinted>2022-06-27T12:01:00Z</cp:lastPrinted>
  <dcterms:created xsi:type="dcterms:W3CDTF">2022-06-27T13:02:00Z</dcterms:created>
  <dcterms:modified xsi:type="dcterms:W3CDTF">2022-06-27T13:02:00Z</dcterms:modified>
</cp:coreProperties>
</file>