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C7936" w14:textId="502A555F" w:rsidR="00680796" w:rsidRPr="00680796" w:rsidRDefault="00680796" w:rsidP="00680796">
      <w:pPr>
        <w:pStyle w:val="a5"/>
        <w:ind w:left="5670"/>
        <w:jc w:val="both"/>
        <w:rPr>
          <w:rFonts w:ascii="Arial" w:hAnsi="Arial" w:cs="Arial"/>
          <w:sz w:val="24"/>
          <w:szCs w:val="24"/>
        </w:rPr>
      </w:pPr>
      <w:bookmarkStart w:id="0" w:name="_GoBack"/>
      <w:bookmarkEnd w:id="0"/>
      <w:r w:rsidRPr="00680796">
        <w:rPr>
          <w:rFonts w:ascii="Arial" w:hAnsi="Arial" w:cs="Arial"/>
          <w:sz w:val="24"/>
          <w:szCs w:val="24"/>
        </w:rPr>
        <w:t>Утверждено</w:t>
      </w:r>
    </w:p>
    <w:p w14:paraId="5122C2CA" w14:textId="77777777" w:rsidR="00680796" w:rsidRPr="00680796" w:rsidRDefault="00680796" w:rsidP="00680796">
      <w:pPr>
        <w:pStyle w:val="a5"/>
        <w:ind w:left="5670"/>
        <w:jc w:val="both"/>
        <w:rPr>
          <w:rFonts w:ascii="Arial" w:hAnsi="Arial" w:cs="Arial"/>
          <w:sz w:val="24"/>
          <w:szCs w:val="24"/>
        </w:rPr>
      </w:pPr>
      <w:r w:rsidRPr="00680796">
        <w:rPr>
          <w:rFonts w:ascii="Arial" w:hAnsi="Arial" w:cs="Arial"/>
          <w:sz w:val="24"/>
          <w:szCs w:val="24"/>
        </w:rPr>
        <w:t>постановлением администрации</w:t>
      </w:r>
    </w:p>
    <w:p w14:paraId="3D97A5BC" w14:textId="77777777" w:rsidR="00680796" w:rsidRPr="00680796" w:rsidRDefault="00680796" w:rsidP="00680796">
      <w:pPr>
        <w:pStyle w:val="a5"/>
        <w:ind w:left="5670"/>
        <w:jc w:val="both"/>
        <w:rPr>
          <w:rFonts w:ascii="Arial" w:hAnsi="Arial" w:cs="Arial"/>
          <w:sz w:val="24"/>
          <w:szCs w:val="24"/>
        </w:rPr>
      </w:pPr>
      <w:r w:rsidRPr="00680796">
        <w:rPr>
          <w:rFonts w:ascii="Arial" w:hAnsi="Arial" w:cs="Arial"/>
          <w:sz w:val="24"/>
          <w:szCs w:val="24"/>
        </w:rPr>
        <w:t>Сергиево-Посадского городского округа</w:t>
      </w:r>
    </w:p>
    <w:p w14:paraId="7DBDFBC7" w14:textId="055E4ABF" w:rsidR="00680796" w:rsidRPr="00680796" w:rsidRDefault="00680796" w:rsidP="00680796">
      <w:pPr>
        <w:pStyle w:val="a5"/>
        <w:ind w:left="5670"/>
        <w:jc w:val="both"/>
        <w:rPr>
          <w:rFonts w:ascii="Arial" w:hAnsi="Arial" w:cs="Arial"/>
          <w:sz w:val="24"/>
          <w:szCs w:val="24"/>
        </w:rPr>
      </w:pPr>
      <w:r>
        <w:rPr>
          <w:rFonts w:ascii="Arial" w:hAnsi="Arial" w:cs="Arial"/>
          <w:sz w:val="24"/>
          <w:szCs w:val="24"/>
        </w:rPr>
        <w:t>от 04.05.2022 № 637-ПА</w:t>
      </w:r>
    </w:p>
    <w:p w14:paraId="7C71035D" w14:textId="77777777" w:rsidR="00680796" w:rsidRPr="00680796" w:rsidRDefault="00680796" w:rsidP="00680796">
      <w:pPr>
        <w:pStyle w:val="a5"/>
        <w:jc w:val="both"/>
        <w:rPr>
          <w:rFonts w:ascii="Arial" w:hAnsi="Arial" w:cs="Arial"/>
          <w:sz w:val="24"/>
          <w:szCs w:val="24"/>
        </w:rPr>
      </w:pPr>
    </w:p>
    <w:p w14:paraId="564AD3EE" w14:textId="77777777" w:rsidR="00680796" w:rsidRPr="00680796" w:rsidRDefault="00680796" w:rsidP="00680796">
      <w:pPr>
        <w:pStyle w:val="a5"/>
        <w:jc w:val="both"/>
        <w:rPr>
          <w:rFonts w:ascii="Arial" w:hAnsi="Arial" w:cs="Arial"/>
          <w:sz w:val="24"/>
          <w:szCs w:val="24"/>
        </w:rPr>
      </w:pPr>
    </w:p>
    <w:p w14:paraId="0FB13006" w14:textId="77777777" w:rsidR="00680796" w:rsidRPr="00680796" w:rsidRDefault="00680796" w:rsidP="00680796">
      <w:pPr>
        <w:pStyle w:val="a5"/>
        <w:jc w:val="center"/>
        <w:rPr>
          <w:rFonts w:ascii="Arial" w:hAnsi="Arial" w:cs="Arial"/>
          <w:b/>
          <w:sz w:val="24"/>
          <w:szCs w:val="24"/>
        </w:rPr>
      </w:pPr>
      <w:r w:rsidRPr="00680796">
        <w:rPr>
          <w:rFonts w:ascii="Arial" w:hAnsi="Arial" w:cs="Arial"/>
          <w:b/>
          <w:sz w:val="24"/>
          <w:szCs w:val="24"/>
        </w:rPr>
        <w:t>ПОЛОЖЕНИЕ</w:t>
      </w:r>
    </w:p>
    <w:p w14:paraId="1B8C1280" w14:textId="77777777" w:rsidR="00680796" w:rsidRPr="00680796" w:rsidRDefault="00680796" w:rsidP="00680796">
      <w:pPr>
        <w:pStyle w:val="a5"/>
        <w:jc w:val="center"/>
        <w:rPr>
          <w:rFonts w:ascii="Arial" w:hAnsi="Arial" w:cs="Arial"/>
          <w:sz w:val="24"/>
          <w:szCs w:val="24"/>
        </w:rPr>
      </w:pPr>
      <w:r w:rsidRPr="00680796">
        <w:rPr>
          <w:rFonts w:ascii="Arial" w:hAnsi="Arial" w:cs="Arial"/>
          <w:sz w:val="24"/>
          <w:szCs w:val="24"/>
        </w:rPr>
        <w:t>об оплате труда и премировании руководителя муниципального</w:t>
      </w:r>
    </w:p>
    <w:p w14:paraId="67AE7471" w14:textId="77777777" w:rsidR="00680796" w:rsidRPr="00680796" w:rsidRDefault="00680796" w:rsidP="00680796">
      <w:pPr>
        <w:pStyle w:val="a5"/>
        <w:jc w:val="center"/>
        <w:rPr>
          <w:rFonts w:ascii="Arial" w:hAnsi="Arial" w:cs="Arial"/>
          <w:sz w:val="24"/>
          <w:szCs w:val="24"/>
        </w:rPr>
      </w:pPr>
      <w:r w:rsidRPr="00680796">
        <w:rPr>
          <w:rFonts w:ascii="Arial" w:hAnsi="Arial" w:cs="Arial"/>
          <w:sz w:val="24"/>
          <w:szCs w:val="24"/>
        </w:rPr>
        <w:t>бюджетного учреждения «Развитие» Сергиево-Посадского городского округа</w:t>
      </w:r>
    </w:p>
    <w:p w14:paraId="2AB5F8E1" w14:textId="77777777" w:rsidR="00680796" w:rsidRPr="00680796" w:rsidRDefault="00680796" w:rsidP="00680796">
      <w:pPr>
        <w:pStyle w:val="a5"/>
        <w:jc w:val="center"/>
        <w:rPr>
          <w:rFonts w:ascii="Arial" w:hAnsi="Arial" w:cs="Arial"/>
          <w:sz w:val="24"/>
          <w:szCs w:val="24"/>
        </w:rPr>
      </w:pPr>
      <w:r w:rsidRPr="00680796">
        <w:rPr>
          <w:rFonts w:ascii="Arial" w:hAnsi="Arial" w:cs="Arial"/>
          <w:sz w:val="24"/>
          <w:szCs w:val="24"/>
        </w:rPr>
        <w:t>Московской области</w:t>
      </w:r>
    </w:p>
    <w:p w14:paraId="2219A3CF" w14:textId="77777777" w:rsidR="00680796" w:rsidRPr="00680796" w:rsidRDefault="00680796" w:rsidP="00680796">
      <w:pPr>
        <w:pStyle w:val="a5"/>
        <w:jc w:val="center"/>
        <w:rPr>
          <w:rFonts w:ascii="Arial" w:hAnsi="Arial" w:cs="Arial"/>
          <w:sz w:val="24"/>
          <w:szCs w:val="24"/>
        </w:rPr>
      </w:pPr>
    </w:p>
    <w:p w14:paraId="4CAE0E65" w14:textId="77777777" w:rsidR="00680796" w:rsidRPr="00680796" w:rsidRDefault="00680796" w:rsidP="00680796">
      <w:pPr>
        <w:pStyle w:val="a5"/>
        <w:jc w:val="center"/>
        <w:rPr>
          <w:rFonts w:ascii="Arial" w:hAnsi="Arial" w:cs="Arial"/>
          <w:b/>
          <w:sz w:val="24"/>
          <w:szCs w:val="24"/>
        </w:rPr>
      </w:pPr>
      <w:r w:rsidRPr="00680796">
        <w:rPr>
          <w:rFonts w:ascii="Arial" w:hAnsi="Arial" w:cs="Arial"/>
          <w:b/>
          <w:sz w:val="24"/>
          <w:szCs w:val="24"/>
        </w:rPr>
        <w:t>1. Общие положения</w:t>
      </w:r>
    </w:p>
    <w:p w14:paraId="4C6B1C7F" w14:textId="77777777" w:rsidR="00680796" w:rsidRPr="00680796" w:rsidRDefault="00680796" w:rsidP="00680796">
      <w:pPr>
        <w:pStyle w:val="a5"/>
        <w:jc w:val="center"/>
        <w:rPr>
          <w:rFonts w:ascii="Arial" w:hAnsi="Arial" w:cs="Arial"/>
          <w:sz w:val="24"/>
          <w:szCs w:val="24"/>
        </w:rPr>
      </w:pPr>
    </w:p>
    <w:p w14:paraId="44310BE1"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1.1. Целью настоящего положения является обеспечение формирования единой правовой базы системы оплаты труда, надбавке за сложность, напряженность и специальный режим работы, премиальных выплатах, материальной помощи и иных выплатах руководителю муниципального бюджетного учреждения «Развитие» Сергиево-Посадского городского округа Московской области (далее - Учреждение).</w:t>
      </w:r>
    </w:p>
    <w:p w14:paraId="28A1851D"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1.2. Законодательную основу настоящего Положения составляют Конституция Российской Федерации, Трудовой кодекс Российской Федерации, нормативные правовые акты Российской Федерации и Московской области, муниципальные правовые акты.</w:t>
      </w:r>
    </w:p>
    <w:p w14:paraId="577C8339"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1.3. Фонд оплаты труда формируется за счет субсидии на выполнение муниципального задания и средств, полученных от приносящей доход деятельности.</w:t>
      </w:r>
    </w:p>
    <w:p w14:paraId="5EC30BCE" w14:textId="77777777" w:rsidR="00680796" w:rsidRPr="00680796" w:rsidRDefault="00680796" w:rsidP="00680796">
      <w:pPr>
        <w:pStyle w:val="a5"/>
        <w:jc w:val="both"/>
        <w:rPr>
          <w:rFonts w:ascii="Arial" w:hAnsi="Arial" w:cs="Arial"/>
          <w:sz w:val="24"/>
          <w:szCs w:val="24"/>
        </w:rPr>
      </w:pPr>
    </w:p>
    <w:p w14:paraId="7BA8BF77" w14:textId="77777777" w:rsidR="00680796" w:rsidRPr="00680796" w:rsidRDefault="00680796" w:rsidP="00680796">
      <w:pPr>
        <w:pStyle w:val="a5"/>
        <w:jc w:val="center"/>
        <w:rPr>
          <w:rFonts w:ascii="Arial" w:hAnsi="Arial" w:cs="Arial"/>
          <w:b/>
          <w:sz w:val="24"/>
          <w:szCs w:val="24"/>
        </w:rPr>
      </w:pPr>
      <w:r w:rsidRPr="00680796">
        <w:rPr>
          <w:rFonts w:ascii="Arial" w:hAnsi="Arial" w:cs="Arial"/>
          <w:b/>
          <w:sz w:val="24"/>
          <w:szCs w:val="24"/>
        </w:rPr>
        <w:t>2. Структура заработной платы.</w:t>
      </w:r>
    </w:p>
    <w:p w14:paraId="13C62C13" w14:textId="77777777" w:rsidR="00680796" w:rsidRPr="00680796" w:rsidRDefault="00680796" w:rsidP="00680796">
      <w:pPr>
        <w:pStyle w:val="a5"/>
        <w:jc w:val="both"/>
        <w:rPr>
          <w:rFonts w:ascii="Arial" w:hAnsi="Arial" w:cs="Arial"/>
          <w:sz w:val="24"/>
          <w:szCs w:val="24"/>
        </w:rPr>
      </w:pPr>
    </w:p>
    <w:p w14:paraId="3495817C"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2.1. Размер заработной платы руководителя Учреждения состоит из должностного оклада, устанавливаемого штатным расписанием, выплат компенсационного, стимулирующего и социального характера.</w:t>
      </w:r>
    </w:p>
    <w:p w14:paraId="66954ECE"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2.2. К компенсационным выплатам относятся выплаты компенсационного характера в соответствии с законодательством Российской Федерации (доплата за работу во вредных условиях труда, доплата за работу в ночное время, доплата за работу в выходные и нерабочие праздничные дни, доплата за совмещение профессий и др.)</w:t>
      </w:r>
    </w:p>
    <w:p w14:paraId="08FD3019" w14:textId="77777777" w:rsidR="00680796" w:rsidRPr="00680796" w:rsidRDefault="00680796" w:rsidP="00680796">
      <w:pPr>
        <w:pStyle w:val="a5"/>
        <w:ind w:firstLine="708"/>
        <w:rPr>
          <w:rFonts w:ascii="Arial" w:hAnsi="Arial" w:cs="Arial"/>
          <w:sz w:val="24"/>
          <w:szCs w:val="24"/>
        </w:rPr>
      </w:pPr>
      <w:r w:rsidRPr="00680796">
        <w:rPr>
          <w:rFonts w:ascii="Arial" w:hAnsi="Arial" w:cs="Arial"/>
          <w:sz w:val="24"/>
          <w:szCs w:val="24"/>
        </w:rPr>
        <w:t>2.3. К стимулирующим выплатам относятся:</w:t>
      </w:r>
    </w:p>
    <w:p w14:paraId="742ADAD6" w14:textId="77777777" w:rsidR="00680796" w:rsidRPr="00680796" w:rsidRDefault="00680796" w:rsidP="00680796">
      <w:pPr>
        <w:pStyle w:val="a5"/>
        <w:jc w:val="both"/>
        <w:rPr>
          <w:rFonts w:ascii="Arial" w:hAnsi="Arial" w:cs="Arial"/>
          <w:sz w:val="24"/>
          <w:szCs w:val="24"/>
        </w:rPr>
      </w:pPr>
      <w:r w:rsidRPr="00680796">
        <w:rPr>
          <w:rFonts w:ascii="Arial" w:hAnsi="Arial" w:cs="Arial"/>
          <w:sz w:val="24"/>
          <w:szCs w:val="24"/>
        </w:rPr>
        <w:t>-  доплаты, надбавки стимулирующего характера;</w:t>
      </w:r>
    </w:p>
    <w:p w14:paraId="2B1A46F1" w14:textId="77777777" w:rsidR="00680796" w:rsidRPr="00680796" w:rsidRDefault="00680796" w:rsidP="00680796">
      <w:pPr>
        <w:pStyle w:val="a5"/>
        <w:jc w:val="both"/>
        <w:rPr>
          <w:rFonts w:ascii="Arial" w:hAnsi="Arial" w:cs="Arial"/>
          <w:sz w:val="24"/>
          <w:szCs w:val="24"/>
        </w:rPr>
      </w:pPr>
      <w:r w:rsidRPr="00680796">
        <w:rPr>
          <w:rFonts w:ascii="Arial" w:hAnsi="Arial" w:cs="Arial"/>
          <w:sz w:val="24"/>
          <w:szCs w:val="24"/>
        </w:rPr>
        <w:t>-  премии;</w:t>
      </w:r>
    </w:p>
    <w:p w14:paraId="2A20677D" w14:textId="77777777" w:rsidR="00680796" w:rsidRPr="00680796" w:rsidRDefault="00680796" w:rsidP="00680796">
      <w:pPr>
        <w:spacing w:after="0" w:line="259" w:lineRule="auto"/>
        <w:contextualSpacing/>
        <w:jc w:val="both"/>
        <w:rPr>
          <w:rFonts w:ascii="Arial" w:hAnsi="Arial" w:cs="Arial"/>
          <w:sz w:val="24"/>
          <w:szCs w:val="24"/>
        </w:rPr>
      </w:pPr>
      <w:r w:rsidRPr="00680796">
        <w:rPr>
          <w:rFonts w:ascii="Arial" w:eastAsia="Times New Roman" w:hAnsi="Arial" w:cs="Arial"/>
          <w:sz w:val="24"/>
          <w:szCs w:val="24"/>
        </w:rPr>
        <w:t xml:space="preserve">- иные поощрительные выплаты. </w:t>
      </w:r>
    </w:p>
    <w:p w14:paraId="382EFB61" w14:textId="77777777" w:rsidR="00680796" w:rsidRPr="00680796" w:rsidRDefault="00680796" w:rsidP="00680796">
      <w:pPr>
        <w:pStyle w:val="a5"/>
        <w:ind w:firstLine="708"/>
        <w:rPr>
          <w:rFonts w:ascii="Arial" w:hAnsi="Arial" w:cs="Arial"/>
          <w:sz w:val="24"/>
          <w:szCs w:val="24"/>
        </w:rPr>
      </w:pPr>
      <w:r w:rsidRPr="00680796">
        <w:rPr>
          <w:rFonts w:ascii="Arial" w:hAnsi="Arial" w:cs="Arial"/>
          <w:sz w:val="24"/>
          <w:szCs w:val="24"/>
        </w:rPr>
        <w:t>К социальным выплатам относится:</w:t>
      </w:r>
    </w:p>
    <w:p w14:paraId="7D6E9153" w14:textId="77777777" w:rsidR="00680796" w:rsidRPr="00680796" w:rsidRDefault="00680796" w:rsidP="00680796">
      <w:pPr>
        <w:pStyle w:val="a5"/>
        <w:rPr>
          <w:rFonts w:ascii="Arial" w:hAnsi="Arial" w:cs="Arial"/>
          <w:sz w:val="24"/>
          <w:szCs w:val="24"/>
        </w:rPr>
      </w:pPr>
      <w:r w:rsidRPr="00680796">
        <w:rPr>
          <w:rFonts w:ascii="Arial" w:hAnsi="Arial" w:cs="Arial"/>
          <w:sz w:val="24"/>
          <w:szCs w:val="24"/>
        </w:rPr>
        <w:t>- материальная помощь;</w:t>
      </w:r>
    </w:p>
    <w:p w14:paraId="15CA1C3C" w14:textId="77777777" w:rsidR="00680796" w:rsidRPr="00680796" w:rsidRDefault="00680796" w:rsidP="00680796">
      <w:pPr>
        <w:spacing w:after="0" w:line="259" w:lineRule="auto"/>
        <w:contextualSpacing/>
        <w:jc w:val="both"/>
        <w:rPr>
          <w:rFonts w:ascii="Arial" w:hAnsi="Arial" w:cs="Arial"/>
          <w:sz w:val="24"/>
          <w:szCs w:val="24"/>
        </w:rPr>
      </w:pPr>
      <w:r w:rsidRPr="00680796">
        <w:rPr>
          <w:rFonts w:ascii="Arial" w:hAnsi="Arial" w:cs="Arial"/>
          <w:sz w:val="24"/>
          <w:szCs w:val="24"/>
        </w:rPr>
        <w:t xml:space="preserve">- иные выплаты социального характера, </w:t>
      </w:r>
      <w:r w:rsidRPr="00680796">
        <w:rPr>
          <w:rFonts w:ascii="Arial" w:eastAsia="Times New Roman" w:hAnsi="Arial" w:cs="Arial"/>
          <w:sz w:val="24"/>
          <w:szCs w:val="24"/>
        </w:rPr>
        <w:t>производимые в соответствии с законодательством Российской Федерации, Московской области.</w:t>
      </w:r>
    </w:p>
    <w:p w14:paraId="05A9DFAD" w14:textId="77777777" w:rsidR="00680796" w:rsidRPr="00680796" w:rsidRDefault="00680796" w:rsidP="00680796">
      <w:pPr>
        <w:spacing w:after="0"/>
        <w:ind w:firstLine="851"/>
        <w:jc w:val="both"/>
        <w:rPr>
          <w:rFonts w:ascii="Arial" w:eastAsia="Times New Roman" w:hAnsi="Arial" w:cs="Arial"/>
          <w:sz w:val="24"/>
          <w:szCs w:val="24"/>
        </w:rPr>
      </w:pPr>
      <w:r w:rsidRPr="00680796">
        <w:rPr>
          <w:rFonts w:ascii="Arial" w:eastAsia="Times New Roman" w:hAnsi="Arial" w:cs="Arial"/>
          <w:sz w:val="24"/>
          <w:szCs w:val="24"/>
        </w:rPr>
        <w:t>2.4. Оплата сверхурочной работы, оплата за работу в выходные и нерабочие праздничные дни устанавливается в соответствии со статьями 152 и 153 Трудового кодекса Российской Федерации.</w:t>
      </w:r>
    </w:p>
    <w:p w14:paraId="60F693F6" w14:textId="77777777" w:rsidR="00680796" w:rsidRPr="00680796" w:rsidRDefault="00680796" w:rsidP="00680796">
      <w:pPr>
        <w:pStyle w:val="a5"/>
        <w:ind w:firstLine="708"/>
        <w:jc w:val="both"/>
        <w:rPr>
          <w:rFonts w:ascii="Arial" w:eastAsia="Calibri" w:hAnsi="Arial" w:cs="Arial"/>
          <w:sz w:val="24"/>
          <w:szCs w:val="24"/>
        </w:rPr>
      </w:pPr>
      <w:r w:rsidRPr="00680796">
        <w:rPr>
          <w:rFonts w:ascii="Arial" w:hAnsi="Arial" w:cs="Arial"/>
          <w:sz w:val="24"/>
          <w:szCs w:val="24"/>
        </w:rPr>
        <w:t xml:space="preserve">2.5. Заработная плата выплачивается руководителю Учреждения два раза в месяц: 5-го и 20-го числа каждого месяца в денежной форме в валюте Российской Федерации. При совпадении дня выплаты с выходными или нерабочим праздничным днем выплата заработной платы производится накануне этих дней. </w:t>
      </w:r>
      <w:r w:rsidRPr="00680796">
        <w:rPr>
          <w:rFonts w:ascii="Arial" w:eastAsia="Calibri" w:hAnsi="Arial" w:cs="Arial"/>
          <w:sz w:val="24"/>
          <w:szCs w:val="24"/>
        </w:rPr>
        <w:t>Выплата заработной платы производиться путем перечисления денежных средств на расчетный счет (зарплатную карту) руководителя.</w:t>
      </w:r>
    </w:p>
    <w:p w14:paraId="6E973355" w14:textId="77777777" w:rsidR="00680796" w:rsidRPr="00680796" w:rsidRDefault="00680796" w:rsidP="00680796">
      <w:pPr>
        <w:pStyle w:val="a5"/>
        <w:ind w:firstLine="708"/>
        <w:jc w:val="both"/>
        <w:rPr>
          <w:rFonts w:ascii="Arial" w:eastAsia="Calibri" w:hAnsi="Arial" w:cs="Arial"/>
          <w:sz w:val="24"/>
          <w:szCs w:val="24"/>
        </w:rPr>
      </w:pPr>
      <w:r w:rsidRPr="00680796">
        <w:rPr>
          <w:rFonts w:ascii="Arial" w:eastAsia="Calibri" w:hAnsi="Arial" w:cs="Arial"/>
          <w:sz w:val="24"/>
          <w:szCs w:val="24"/>
        </w:rPr>
        <w:t>2.6. Оплата отпуска производится не позднее чем за три дня до его начала.</w:t>
      </w:r>
    </w:p>
    <w:p w14:paraId="39994475" w14:textId="77777777" w:rsidR="00680796" w:rsidRPr="00680796" w:rsidRDefault="00680796" w:rsidP="00680796">
      <w:pPr>
        <w:pStyle w:val="a5"/>
        <w:jc w:val="center"/>
        <w:rPr>
          <w:rFonts w:ascii="Arial" w:hAnsi="Arial" w:cs="Arial"/>
          <w:b/>
          <w:sz w:val="24"/>
          <w:szCs w:val="24"/>
        </w:rPr>
      </w:pPr>
    </w:p>
    <w:p w14:paraId="47E40AA7" w14:textId="77777777" w:rsidR="00680796" w:rsidRPr="00680796" w:rsidRDefault="00680796" w:rsidP="00680796">
      <w:pPr>
        <w:pStyle w:val="a5"/>
        <w:jc w:val="center"/>
        <w:rPr>
          <w:rFonts w:ascii="Arial" w:hAnsi="Arial" w:cs="Arial"/>
          <w:b/>
          <w:sz w:val="24"/>
          <w:szCs w:val="24"/>
        </w:rPr>
      </w:pPr>
    </w:p>
    <w:p w14:paraId="127993D2" w14:textId="77777777" w:rsidR="00680796" w:rsidRPr="00680796" w:rsidRDefault="00680796" w:rsidP="00680796">
      <w:pPr>
        <w:pStyle w:val="a5"/>
        <w:jc w:val="center"/>
        <w:rPr>
          <w:rFonts w:ascii="Arial" w:hAnsi="Arial" w:cs="Arial"/>
          <w:b/>
          <w:sz w:val="24"/>
          <w:szCs w:val="24"/>
        </w:rPr>
      </w:pPr>
      <w:r w:rsidRPr="00680796">
        <w:rPr>
          <w:rFonts w:ascii="Arial" w:hAnsi="Arial" w:cs="Arial"/>
          <w:b/>
          <w:sz w:val="24"/>
          <w:szCs w:val="24"/>
        </w:rPr>
        <w:t>3. Порядок установления должностных окладов,</w:t>
      </w:r>
    </w:p>
    <w:p w14:paraId="5D288906" w14:textId="77777777" w:rsidR="00680796" w:rsidRPr="00680796" w:rsidRDefault="00680796" w:rsidP="00680796">
      <w:pPr>
        <w:pStyle w:val="a5"/>
        <w:jc w:val="center"/>
        <w:rPr>
          <w:rFonts w:ascii="Arial" w:hAnsi="Arial" w:cs="Arial"/>
          <w:b/>
          <w:sz w:val="24"/>
          <w:szCs w:val="24"/>
        </w:rPr>
      </w:pPr>
      <w:r w:rsidRPr="00680796">
        <w:rPr>
          <w:rFonts w:ascii="Arial" w:hAnsi="Arial" w:cs="Arial"/>
          <w:b/>
          <w:sz w:val="24"/>
          <w:szCs w:val="24"/>
        </w:rPr>
        <w:t>компенсационных и стимулирующих выплат</w:t>
      </w:r>
    </w:p>
    <w:p w14:paraId="771D8BAF" w14:textId="77777777" w:rsidR="00680796" w:rsidRPr="00680796" w:rsidRDefault="00680796" w:rsidP="00680796">
      <w:pPr>
        <w:pStyle w:val="a5"/>
        <w:jc w:val="center"/>
        <w:rPr>
          <w:rFonts w:ascii="Arial" w:hAnsi="Arial" w:cs="Arial"/>
          <w:b/>
          <w:sz w:val="24"/>
          <w:szCs w:val="24"/>
        </w:rPr>
      </w:pPr>
      <w:r w:rsidRPr="00680796">
        <w:rPr>
          <w:rFonts w:ascii="Arial" w:hAnsi="Arial" w:cs="Arial"/>
          <w:b/>
          <w:sz w:val="24"/>
          <w:szCs w:val="24"/>
        </w:rPr>
        <w:t xml:space="preserve">руководителю </w:t>
      </w:r>
    </w:p>
    <w:p w14:paraId="4384B6FA" w14:textId="77777777" w:rsidR="00680796" w:rsidRPr="00680796" w:rsidRDefault="00680796" w:rsidP="00680796">
      <w:pPr>
        <w:pStyle w:val="a5"/>
        <w:rPr>
          <w:rFonts w:ascii="Arial" w:hAnsi="Arial" w:cs="Arial"/>
          <w:sz w:val="24"/>
          <w:szCs w:val="24"/>
        </w:rPr>
      </w:pPr>
    </w:p>
    <w:p w14:paraId="556C7F24" w14:textId="77777777" w:rsidR="00680796" w:rsidRPr="00680796" w:rsidRDefault="00680796" w:rsidP="00680796">
      <w:pPr>
        <w:spacing w:after="0"/>
        <w:ind w:firstLine="567"/>
        <w:jc w:val="both"/>
        <w:rPr>
          <w:rFonts w:ascii="Arial" w:hAnsi="Arial" w:cs="Arial"/>
          <w:sz w:val="24"/>
          <w:szCs w:val="24"/>
        </w:rPr>
      </w:pPr>
      <w:r w:rsidRPr="00680796">
        <w:rPr>
          <w:rFonts w:ascii="Arial" w:hAnsi="Arial" w:cs="Arial"/>
          <w:sz w:val="24"/>
          <w:szCs w:val="24"/>
        </w:rPr>
        <w:t>3.1. Должностной оклад руководителю Учреждения устанавливается штатным расписанием Учреждения, согласованным Учредителем.</w:t>
      </w:r>
    </w:p>
    <w:p w14:paraId="3E567E9D"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 xml:space="preserve">Предельный уровень  соотношения среднемесячной заработной платы руководителя учреждения определяется в кратности от 1 до 8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 </w:t>
      </w:r>
    </w:p>
    <w:p w14:paraId="17443484"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3.2. Надбавка за сложность, напряженность и специальный режим работы руководителя Учреждения устанавливается в размере до 70 процентов должностного оклада заместителем главы администрации городского округа, курирующим деятельность Учреждения.</w:t>
      </w:r>
    </w:p>
    <w:p w14:paraId="2E9F5983"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3.3. В зависимости от стажа работы руководителя устанавливается надбавка за выслугу лег в процентах к должностному окладу в следующих размерах:</w:t>
      </w:r>
    </w:p>
    <w:p w14:paraId="3239BADA" w14:textId="77777777" w:rsidR="00680796" w:rsidRPr="00680796" w:rsidRDefault="00680796" w:rsidP="00680796">
      <w:pPr>
        <w:pStyle w:val="a5"/>
        <w:jc w:val="both"/>
        <w:rPr>
          <w:rFonts w:ascii="Arial" w:hAnsi="Arial" w:cs="Arial"/>
          <w:sz w:val="24"/>
          <w:szCs w:val="24"/>
        </w:rPr>
      </w:pPr>
    </w:p>
    <w:tbl>
      <w:tblPr>
        <w:tblStyle w:val="a6"/>
        <w:tblW w:w="0" w:type="auto"/>
        <w:tblInd w:w="108" w:type="dxa"/>
        <w:tblLook w:val="04A0" w:firstRow="1" w:lastRow="0" w:firstColumn="1" w:lastColumn="0" w:noHBand="0" w:noVBand="1"/>
      </w:tblPr>
      <w:tblGrid>
        <w:gridCol w:w="4677"/>
        <w:gridCol w:w="4679"/>
      </w:tblGrid>
      <w:tr w:rsidR="00680796" w:rsidRPr="00680796" w14:paraId="0434501B" w14:textId="77777777" w:rsidTr="00195B55">
        <w:tc>
          <w:tcPr>
            <w:tcW w:w="4677" w:type="dxa"/>
          </w:tcPr>
          <w:p w14:paraId="6BC202E0" w14:textId="77777777" w:rsidR="00680796" w:rsidRPr="00680796" w:rsidRDefault="00680796" w:rsidP="00195B55">
            <w:pPr>
              <w:pStyle w:val="a5"/>
              <w:jc w:val="center"/>
              <w:rPr>
                <w:rFonts w:ascii="Arial" w:hAnsi="Arial" w:cs="Arial"/>
                <w:b/>
                <w:sz w:val="24"/>
                <w:szCs w:val="24"/>
              </w:rPr>
            </w:pPr>
            <w:r w:rsidRPr="00680796">
              <w:rPr>
                <w:rFonts w:ascii="Arial" w:hAnsi="Arial" w:cs="Arial"/>
                <w:b/>
                <w:sz w:val="24"/>
                <w:szCs w:val="24"/>
              </w:rPr>
              <w:t>Стаж работы</w:t>
            </w:r>
          </w:p>
          <w:p w14:paraId="0CF548BC" w14:textId="77777777" w:rsidR="00680796" w:rsidRPr="00680796" w:rsidRDefault="00680796" w:rsidP="00195B55">
            <w:pPr>
              <w:pStyle w:val="a5"/>
              <w:jc w:val="center"/>
              <w:rPr>
                <w:rFonts w:ascii="Arial" w:hAnsi="Arial" w:cs="Arial"/>
                <w:b/>
                <w:sz w:val="24"/>
                <w:szCs w:val="24"/>
              </w:rPr>
            </w:pPr>
          </w:p>
        </w:tc>
        <w:tc>
          <w:tcPr>
            <w:tcW w:w="4679" w:type="dxa"/>
          </w:tcPr>
          <w:p w14:paraId="38F4036D" w14:textId="77777777" w:rsidR="00680796" w:rsidRPr="00680796" w:rsidRDefault="00680796" w:rsidP="00195B55">
            <w:pPr>
              <w:pStyle w:val="a5"/>
              <w:jc w:val="center"/>
              <w:rPr>
                <w:rFonts w:ascii="Arial" w:hAnsi="Arial" w:cs="Arial"/>
                <w:b/>
                <w:sz w:val="24"/>
                <w:szCs w:val="24"/>
              </w:rPr>
            </w:pPr>
            <w:r w:rsidRPr="00680796">
              <w:rPr>
                <w:rFonts w:ascii="Arial" w:hAnsi="Arial" w:cs="Arial"/>
                <w:b/>
                <w:sz w:val="24"/>
                <w:szCs w:val="24"/>
              </w:rPr>
              <w:t>Размер надбавки (в процентах к должностному окладу)</w:t>
            </w:r>
          </w:p>
        </w:tc>
      </w:tr>
      <w:tr w:rsidR="00680796" w:rsidRPr="00680796" w14:paraId="254698D3" w14:textId="77777777" w:rsidTr="00195B55">
        <w:tc>
          <w:tcPr>
            <w:tcW w:w="4677" w:type="dxa"/>
          </w:tcPr>
          <w:p w14:paraId="65F1D7AD" w14:textId="77777777" w:rsidR="00680796" w:rsidRPr="00680796" w:rsidRDefault="00680796" w:rsidP="00195B55">
            <w:pPr>
              <w:pStyle w:val="a5"/>
              <w:jc w:val="center"/>
              <w:rPr>
                <w:rFonts w:ascii="Arial" w:hAnsi="Arial" w:cs="Arial"/>
                <w:sz w:val="24"/>
                <w:szCs w:val="24"/>
              </w:rPr>
            </w:pPr>
          </w:p>
          <w:p w14:paraId="09EBE6B6" w14:textId="77777777" w:rsidR="00680796" w:rsidRPr="00680796" w:rsidRDefault="00680796" w:rsidP="00195B55">
            <w:pPr>
              <w:pStyle w:val="a5"/>
              <w:jc w:val="center"/>
              <w:rPr>
                <w:rFonts w:ascii="Arial" w:hAnsi="Arial" w:cs="Arial"/>
                <w:sz w:val="24"/>
                <w:szCs w:val="24"/>
              </w:rPr>
            </w:pPr>
            <w:r w:rsidRPr="00680796">
              <w:rPr>
                <w:rFonts w:ascii="Arial" w:hAnsi="Arial" w:cs="Arial"/>
                <w:sz w:val="24"/>
                <w:szCs w:val="24"/>
              </w:rPr>
              <w:t>От 1 года до 5 полных лет</w:t>
            </w:r>
          </w:p>
          <w:p w14:paraId="39FE85F2" w14:textId="77777777" w:rsidR="00680796" w:rsidRPr="00680796" w:rsidRDefault="00680796" w:rsidP="00195B55">
            <w:pPr>
              <w:pStyle w:val="a5"/>
              <w:jc w:val="center"/>
              <w:rPr>
                <w:rFonts w:ascii="Arial" w:hAnsi="Arial" w:cs="Arial"/>
                <w:sz w:val="24"/>
                <w:szCs w:val="24"/>
              </w:rPr>
            </w:pPr>
          </w:p>
          <w:p w14:paraId="746566BC" w14:textId="77777777" w:rsidR="00680796" w:rsidRPr="00680796" w:rsidRDefault="00680796" w:rsidP="00195B55">
            <w:pPr>
              <w:pStyle w:val="a5"/>
              <w:jc w:val="center"/>
              <w:rPr>
                <w:rFonts w:ascii="Arial" w:hAnsi="Arial" w:cs="Arial"/>
                <w:sz w:val="24"/>
                <w:szCs w:val="24"/>
              </w:rPr>
            </w:pPr>
            <w:r w:rsidRPr="00680796">
              <w:rPr>
                <w:rFonts w:ascii="Arial" w:hAnsi="Arial" w:cs="Arial"/>
                <w:sz w:val="24"/>
                <w:szCs w:val="24"/>
              </w:rPr>
              <w:t>От 5 лет до 10 полных лет</w:t>
            </w:r>
          </w:p>
          <w:p w14:paraId="7123219F" w14:textId="77777777" w:rsidR="00680796" w:rsidRPr="00680796" w:rsidRDefault="00680796" w:rsidP="00195B55">
            <w:pPr>
              <w:pStyle w:val="a5"/>
              <w:jc w:val="center"/>
              <w:rPr>
                <w:rFonts w:ascii="Arial" w:hAnsi="Arial" w:cs="Arial"/>
                <w:sz w:val="24"/>
                <w:szCs w:val="24"/>
              </w:rPr>
            </w:pPr>
          </w:p>
          <w:p w14:paraId="6BCDBD2E" w14:textId="77777777" w:rsidR="00680796" w:rsidRPr="00680796" w:rsidRDefault="00680796" w:rsidP="00195B55">
            <w:pPr>
              <w:pStyle w:val="a5"/>
              <w:jc w:val="center"/>
              <w:rPr>
                <w:rFonts w:ascii="Arial" w:hAnsi="Arial" w:cs="Arial"/>
                <w:sz w:val="24"/>
                <w:szCs w:val="24"/>
              </w:rPr>
            </w:pPr>
            <w:r w:rsidRPr="00680796">
              <w:rPr>
                <w:rFonts w:ascii="Arial" w:hAnsi="Arial" w:cs="Arial"/>
                <w:sz w:val="24"/>
                <w:szCs w:val="24"/>
              </w:rPr>
              <w:t>Свыше 10 лет</w:t>
            </w:r>
          </w:p>
        </w:tc>
        <w:tc>
          <w:tcPr>
            <w:tcW w:w="4679" w:type="dxa"/>
          </w:tcPr>
          <w:p w14:paraId="4EDF879E" w14:textId="77777777" w:rsidR="00680796" w:rsidRPr="00680796" w:rsidRDefault="00680796" w:rsidP="00195B55">
            <w:pPr>
              <w:pStyle w:val="a5"/>
              <w:jc w:val="center"/>
              <w:rPr>
                <w:rFonts w:ascii="Arial" w:hAnsi="Arial" w:cs="Arial"/>
                <w:sz w:val="24"/>
                <w:szCs w:val="24"/>
              </w:rPr>
            </w:pPr>
          </w:p>
          <w:p w14:paraId="7062A69E" w14:textId="77777777" w:rsidR="00680796" w:rsidRPr="00680796" w:rsidRDefault="00680796" w:rsidP="00195B55">
            <w:pPr>
              <w:pStyle w:val="a5"/>
              <w:jc w:val="center"/>
              <w:rPr>
                <w:rFonts w:ascii="Arial" w:hAnsi="Arial" w:cs="Arial"/>
                <w:sz w:val="24"/>
                <w:szCs w:val="24"/>
              </w:rPr>
            </w:pPr>
            <w:r w:rsidRPr="00680796">
              <w:rPr>
                <w:rFonts w:ascii="Arial" w:hAnsi="Arial" w:cs="Arial"/>
                <w:sz w:val="24"/>
                <w:szCs w:val="24"/>
              </w:rPr>
              <w:t>10</w:t>
            </w:r>
          </w:p>
          <w:p w14:paraId="139EDCA9" w14:textId="77777777" w:rsidR="00680796" w:rsidRPr="00680796" w:rsidRDefault="00680796" w:rsidP="00195B55">
            <w:pPr>
              <w:pStyle w:val="a5"/>
              <w:jc w:val="center"/>
              <w:rPr>
                <w:rFonts w:ascii="Arial" w:hAnsi="Arial" w:cs="Arial"/>
                <w:sz w:val="24"/>
                <w:szCs w:val="24"/>
              </w:rPr>
            </w:pPr>
          </w:p>
          <w:p w14:paraId="5083EA2E" w14:textId="77777777" w:rsidR="00680796" w:rsidRPr="00680796" w:rsidRDefault="00680796" w:rsidP="00195B55">
            <w:pPr>
              <w:pStyle w:val="a5"/>
              <w:jc w:val="center"/>
              <w:rPr>
                <w:rFonts w:ascii="Arial" w:hAnsi="Arial" w:cs="Arial"/>
                <w:sz w:val="24"/>
                <w:szCs w:val="24"/>
              </w:rPr>
            </w:pPr>
            <w:r w:rsidRPr="00680796">
              <w:rPr>
                <w:rFonts w:ascii="Arial" w:hAnsi="Arial" w:cs="Arial"/>
                <w:sz w:val="24"/>
                <w:szCs w:val="24"/>
              </w:rPr>
              <w:t>15</w:t>
            </w:r>
          </w:p>
          <w:p w14:paraId="6FBBB5AF" w14:textId="77777777" w:rsidR="00680796" w:rsidRPr="00680796" w:rsidRDefault="00680796" w:rsidP="00195B55">
            <w:pPr>
              <w:pStyle w:val="a5"/>
              <w:jc w:val="center"/>
              <w:rPr>
                <w:rFonts w:ascii="Arial" w:hAnsi="Arial" w:cs="Arial"/>
                <w:sz w:val="24"/>
                <w:szCs w:val="24"/>
              </w:rPr>
            </w:pPr>
          </w:p>
          <w:p w14:paraId="0F35E5A6" w14:textId="77777777" w:rsidR="00680796" w:rsidRPr="00680796" w:rsidRDefault="00680796" w:rsidP="00195B55">
            <w:pPr>
              <w:pStyle w:val="a5"/>
              <w:jc w:val="center"/>
              <w:rPr>
                <w:rFonts w:ascii="Arial" w:hAnsi="Arial" w:cs="Arial"/>
                <w:sz w:val="24"/>
                <w:szCs w:val="24"/>
              </w:rPr>
            </w:pPr>
            <w:r w:rsidRPr="00680796">
              <w:rPr>
                <w:rFonts w:ascii="Arial" w:hAnsi="Arial" w:cs="Arial"/>
                <w:sz w:val="24"/>
                <w:szCs w:val="24"/>
              </w:rPr>
              <w:t>20</w:t>
            </w:r>
          </w:p>
          <w:p w14:paraId="21B7DA83" w14:textId="77777777" w:rsidR="00680796" w:rsidRPr="00680796" w:rsidRDefault="00680796" w:rsidP="00195B55">
            <w:pPr>
              <w:pStyle w:val="a5"/>
              <w:jc w:val="center"/>
              <w:rPr>
                <w:rFonts w:ascii="Arial" w:hAnsi="Arial" w:cs="Arial"/>
                <w:sz w:val="24"/>
                <w:szCs w:val="24"/>
              </w:rPr>
            </w:pPr>
          </w:p>
        </w:tc>
      </w:tr>
    </w:tbl>
    <w:p w14:paraId="2061AA33" w14:textId="77777777" w:rsidR="00680796" w:rsidRPr="00680796" w:rsidRDefault="00680796" w:rsidP="00680796">
      <w:pPr>
        <w:pStyle w:val="a5"/>
        <w:jc w:val="both"/>
        <w:rPr>
          <w:rFonts w:ascii="Arial" w:hAnsi="Arial" w:cs="Arial"/>
          <w:sz w:val="24"/>
          <w:szCs w:val="24"/>
        </w:rPr>
      </w:pPr>
    </w:p>
    <w:p w14:paraId="5DCB2E4F"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3.3.1. Стаж работы, дающий право на получение надбавки к должностному окладу за выслугу лет, включает следующий временной стаж:</w:t>
      </w:r>
    </w:p>
    <w:p w14:paraId="56BC66FD"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а) время работы в строительных и проектных организациях независимо от организационно-правовой формы на должностях руководителей и специалистов;</w:t>
      </w:r>
    </w:p>
    <w:p w14:paraId="14C7CD08"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б) время прохождения государственной и муниципальной службы;</w:t>
      </w:r>
    </w:p>
    <w:p w14:paraId="50116C92"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в) время нахождения в отпуске по уходу за ребенком до достижения им возраста трех лет.</w:t>
      </w:r>
    </w:p>
    <w:p w14:paraId="477EED83"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Основным документом для определения стажа работы является трудовая книжка. Ежемесячная надбавка за выслугу лет к должностному окладу выплачивается со дня возникновения права на ее установление.</w:t>
      </w:r>
    </w:p>
    <w:p w14:paraId="6B6A9793"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Если у руководителя Учреждения право на установление или изменение размера ежемесячной надбавки за выслугу лет к должностному окладу наступило в период, когда за ним сохранялся средний заработок, выплачивалось пособие по временной нетрудоспособности или пособие по беременности и родам, ежемесячная надбавка за выслугу лет к должностному окладу устанавливается со дня, следующего за днем окончания указанных периодов.</w:t>
      </w:r>
    </w:p>
    <w:p w14:paraId="7345CC33"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3.4. Премия руководителю по результатам труда за отчетный месяц выплачивается за выполнение установленных показателей премирования в размере до 50 процентов должностного оклада за фактически отработанное время в отчетном периоде.</w:t>
      </w:r>
    </w:p>
    <w:p w14:paraId="57B7ACA6"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3.5. Показатели оценки результатов труда, за выполнение которых осуществляется премирование руководителя и размеры премирования:</w:t>
      </w:r>
    </w:p>
    <w:p w14:paraId="3C673A57" w14:textId="77777777" w:rsidR="00680796" w:rsidRPr="00680796" w:rsidRDefault="00680796" w:rsidP="00680796">
      <w:pPr>
        <w:pStyle w:val="a5"/>
        <w:ind w:firstLine="708"/>
        <w:jc w:val="both"/>
        <w:rPr>
          <w:rFonts w:ascii="Arial" w:hAnsi="Arial" w:cs="Arial"/>
          <w:sz w:val="24"/>
          <w:szCs w:val="24"/>
        </w:rPr>
      </w:pPr>
    </w:p>
    <w:p w14:paraId="5F35F3DF" w14:textId="77777777" w:rsidR="00680796" w:rsidRPr="00680796" w:rsidRDefault="00680796" w:rsidP="00680796">
      <w:pPr>
        <w:pStyle w:val="a5"/>
        <w:ind w:firstLine="708"/>
        <w:jc w:val="both"/>
        <w:rPr>
          <w:rFonts w:ascii="Arial" w:hAnsi="Arial" w:cs="Arial"/>
          <w:sz w:val="24"/>
          <w:szCs w:val="24"/>
        </w:rPr>
      </w:pPr>
    </w:p>
    <w:p w14:paraId="33D98ACE" w14:textId="77777777" w:rsidR="00680796" w:rsidRPr="00680796" w:rsidRDefault="00680796" w:rsidP="00680796">
      <w:pPr>
        <w:pStyle w:val="a5"/>
        <w:jc w:val="both"/>
        <w:rPr>
          <w:rFonts w:ascii="Arial" w:hAnsi="Arial" w:cs="Arial"/>
          <w:sz w:val="24"/>
          <w:szCs w:val="24"/>
        </w:rPr>
      </w:pPr>
    </w:p>
    <w:tbl>
      <w:tblPr>
        <w:tblStyle w:val="a6"/>
        <w:tblW w:w="0" w:type="auto"/>
        <w:tblInd w:w="108" w:type="dxa"/>
        <w:tblLayout w:type="fixed"/>
        <w:tblLook w:val="04A0" w:firstRow="1" w:lastRow="0" w:firstColumn="1" w:lastColumn="0" w:noHBand="0" w:noVBand="1"/>
      </w:tblPr>
      <w:tblGrid>
        <w:gridCol w:w="567"/>
        <w:gridCol w:w="2127"/>
        <w:gridCol w:w="2835"/>
        <w:gridCol w:w="1984"/>
        <w:gridCol w:w="1843"/>
      </w:tblGrid>
      <w:tr w:rsidR="00680796" w:rsidRPr="00680796" w14:paraId="5B419709" w14:textId="77777777" w:rsidTr="00195B55">
        <w:tc>
          <w:tcPr>
            <w:tcW w:w="567" w:type="dxa"/>
          </w:tcPr>
          <w:p w14:paraId="3BAEBDAE" w14:textId="77777777" w:rsidR="00680796" w:rsidRPr="00680796" w:rsidRDefault="00680796" w:rsidP="00195B55">
            <w:pPr>
              <w:pStyle w:val="a5"/>
              <w:jc w:val="both"/>
              <w:rPr>
                <w:rFonts w:ascii="Arial" w:hAnsi="Arial" w:cs="Arial"/>
                <w:sz w:val="24"/>
                <w:szCs w:val="24"/>
              </w:rPr>
            </w:pPr>
            <w:r w:rsidRPr="00680796">
              <w:rPr>
                <w:rFonts w:ascii="Arial" w:hAnsi="Arial" w:cs="Arial"/>
                <w:sz w:val="24"/>
                <w:szCs w:val="24"/>
              </w:rPr>
              <w:t>№ п/п</w:t>
            </w:r>
          </w:p>
        </w:tc>
        <w:tc>
          <w:tcPr>
            <w:tcW w:w="2127" w:type="dxa"/>
          </w:tcPr>
          <w:p w14:paraId="39AF8292" w14:textId="77777777" w:rsidR="00680796" w:rsidRPr="00680796" w:rsidRDefault="00680796" w:rsidP="00195B55">
            <w:pPr>
              <w:pStyle w:val="a5"/>
              <w:rPr>
                <w:rFonts w:ascii="Arial" w:hAnsi="Arial" w:cs="Arial"/>
                <w:sz w:val="24"/>
                <w:szCs w:val="24"/>
              </w:rPr>
            </w:pPr>
            <w:r w:rsidRPr="00680796">
              <w:rPr>
                <w:rFonts w:ascii="Arial" w:hAnsi="Arial" w:cs="Arial"/>
                <w:sz w:val="24"/>
                <w:szCs w:val="24"/>
              </w:rPr>
              <w:t>Должность</w:t>
            </w:r>
          </w:p>
        </w:tc>
        <w:tc>
          <w:tcPr>
            <w:tcW w:w="2835" w:type="dxa"/>
          </w:tcPr>
          <w:p w14:paraId="1D30E406" w14:textId="77777777" w:rsidR="00680796" w:rsidRPr="00680796" w:rsidRDefault="00680796" w:rsidP="00195B55">
            <w:pPr>
              <w:pStyle w:val="a5"/>
              <w:rPr>
                <w:rFonts w:ascii="Arial" w:hAnsi="Arial" w:cs="Arial"/>
                <w:sz w:val="24"/>
                <w:szCs w:val="24"/>
              </w:rPr>
            </w:pPr>
            <w:r w:rsidRPr="00680796">
              <w:rPr>
                <w:rFonts w:ascii="Arial" w:hAnsi="Arial" w:cs="Arial"/>
                <w:sz w:val="24"/>
                <w:szCs w:val="24"/>
              </w:rPr>
              <w:t>Показатели премирования</w:t>
            </w:r>
          </w:p>
        </w:tc>
        <w:tc>
          <w:tcPr>
            <w:tcW w:w="1984" w:type="dxa"/>
          </w:tcPr>
          <w:p w14:paraId="77A86A81" w14:textId="77777777" w:rsidR="00680796" w:rsidRPr="00680796" w:rsidRDefault="00680796" w:rsidP="00195B55">
            <w:pPr>
              <w:pStyle w:val="a5"/>
              <w:rPr>
                <w:rFonts w:ascii="Arial" w:hAnsi="Arial" w:cs="Arial"/>
                <w:sz w:val="24"/>
                <w:szCs w:val="24"/>
              </w:rPr>
            </w:pPr>
            <w:r w:rsidRPr="00680796">
              <w:rPr>
                <w:rFonts w:ascii="Arial" w:hAnsi="Arial" w:cs="Arial"/>
                <w:sz w:val="24"/>
                <w:szCs w:val="24"/>
              </w:rPr>
              <w:t xml:space="preserve">Процент премии от </w:t>
            </w:r>
          </w:p>
          <w:p w14:paraId="130ADD23" w14:textId="77777777" w:rsidR="00680796" w:rsidRPr="00680796" w:rsidRDefault="00680796" w:rsidP="00195B55">
            <w:pPr>
              <w:pStyle w:val="a5"/>
              <w:rPr>
                <w:rFonts w:ascii="Arial" w:hAnsi="Arial" w:cs="Arial"/>
                <w:sz w:val="24"/>
                <w:szCs w:val="24"/>
              </w:rPr>
            </w:pPr>
            <w:r w:rsidRPr="00680796">
              <w:rPr>
                <w:rFonts w:ascii="Arial" w:hAnsi="Arial" w:cs="Arial"/>
                <w:sz w:val="24"/>
                <w:szCs w:val="24"/>
              </w:rPr>
              <w:t>должностного оклада за выполнение</w:t>
            </w:r>
            <w:r w:rsidRPr="00680796">
              <w:rPr>
                <w:rFonts w:ascii="Arial" w:hAnsi="Arial" w:cs="Arial"/>
                <w:sz w:val="24"/>
                <w:szCs w:val="24"/>
              </w:rPr>
              <w:tab/>
            </w:r>
          </w:p>
          <w:p w14:paraId="22D24E60" w14:textId="77777777" w:rsidR="00680796" w:rsidRPr="00680796" w:rsidRDefault="00680796" w:rsidP="00195B55">
            <w:pPr>
              <w:pStyle w:val="a5"/>
              <w:rPr>
                <w:rFonts w:ascii="Arial" w:hAnsi="Arial" w:cs="Arial"/>
                <w:sz w:val="24"/>
                <w:szCs w:val="24"/>
              </w:rPr>
            </w:pPr>
            <w:r w:rsidRPr="00680796">
              <w:rPr>
                <w:rFonts w:ascii="Arial" w:hAnsi="Arial" w:cs="Arial"/>
                <w:sz w:val="24"/>
                <w:szCs w:val="24"/>
              </w:rPr>
              <w:t>показателей</w:t>
            </w:r>
          </w:p>
          <w:p w14:paraId="7915775D" w14:textId="77777777" w:rsidR="00680796" w:rsidRPr="00680796" w:rsidRDefault="00680796" w:rsidP="00195B55">
            <w:pPr>
              <w:pStyle w:val="a5"/>
              <w:rPr>
                <w:rFonts w:ascii="Arial" w:hAnsi="Arial" w:cs="Arial"/>
                <w:sz w:val="24"/>
                <w:szCs w:val="24"/>
              </w:rPr>
            </w:pPr>
            <w:r w:rsidRPr="00680796">
              <w:rPr>
                <w:rFonts w:ascii="Arial" w:hAnsi="Arial" w:cs="Arial"/>
                <w:sz w:val="24"/>
                <w:szCs w:val="24"/>
              </w:rPr>
              <w:t>премирования</w:t>
            </w:r>
          </w:p>
        </w:tc>
        <w:tc>
          <w:tcPr>
            <w:tcW w:w="1843" w:type="dxa"/>
          </w:tcPr>
          <w:p w14:paraId="4791175B" w14:textId="77777777" w:rsidR="00680796" w:rsidRPr="00680796" w:rsidRDefault="00680796" w:rsidP="00195B55">
            <w:pPr>
              <w:pStyle w:val="a5"/>
              <w:rPr>
                <w:rFonts w:ascii="Arial" w:hAnsi="Arial" w:cs="Arial"/>
                <w:sz w:val="24"/>
                <w:szCs w:val="24"/>
              </w:rPr>
            </w:pPr>
            <w:r w:rsidRPr="00680796">
              <w:rPr>
                <w:rFonts w:ascii="Arial" w:hAnsi="Arial" w:cs="Arial"/>
                <w:sz w:val="24"/>
                <w:szCs w:val="24"/>
              </w:rPr>
              <w:t>Лицо подтверждающее</w:t>
            </w:r>
          </w:p>
          <w:p w14:paraId="2439DF8B" w14:textId="77777777" w:rsidR="00680796" w:rsidRPr="00680796" w:rsidRDefault="00680796" w:rsidP="00195B55">
            <w:pPr>
              <w:pStyle w:val="a5"/>
              <w:rPr>
                <w:rFonts w:ascii="Arial" w:hAnsi="Arial" w:cs="Arial"/>
                <w:sz w:val="24"/>
                <w:szCs w:val="24"/>
              </w:rPr>
            </w:pPr>
            <w:r w:rsidRPr="00680796">
              <w:rPr>
                <w:rFonts w:ascii="Arial" w:hAnsi="Arial" w:cs="Arial"/>
                <w:sz w:val="24"/>
                <w:szCs w:val="24"/>
              </w:rPr>
              <w:t>достоверность показателей премирования</w:t>
            </w:r>
          </w:p>
        </w:tc>
      </w:tr>
      <w:tr w:rsidR="00680796" w:rsidRPr="00680796" w14:paraId="2FD0DA31" w14:textId="77777777" w:rsidTr="00195B55">
        <w:tc>
          <w:tcPr>
            <w:tcW w:w="567" w:type="dxa"/>
          </w:tcPr>
          <w:p w14:paraId="7E4C0F4E" w14:textId="77777777" w:rsidR="00680796" w:rsidRPr="00680796" w:rsidRDefault="00680796" w:rsidP="00195B55">
            <w:pPr>
              <w:pStyle w:val="a5"/>
              <w:jc w:val="both"/>
              <w:rPr>
                <w:rFonts w:ascii="Arial" w:hAnsi="Arial" w:cs="Arial"/>
                <w:sz w:val="24"/>
                <w:szCs w:val="24"/>
              </w:rPr>
            </w:pPr>
            <w:r w:rsidRPr="00680796">
              <w:rPr>
                <w:rFonts w:ascii="Arial" w:hAnsi="Arial" w:cs="Arial"/>
                <w:sz w:val="24"/>
                <w:szCs w:val="24"/>
              </w:rPr>
              <w:t>1</w:t>
            </w:r>
          </w:p>
        </w:tc>
        <w:tc>
          <w:tcPr>
            <w:tcW w:w="2127" w:type="dxa"/>
          </w:tcPr>
          <w:p w14:paraId="46F417C6" w14:textId="77777777" w:rsidR="00680796" w:rsidRPr="00680796" w:rsidRDefault="00680796" w:rsidP="00195B55">
            <w:pPr>
              <w:pStyle w:val="a5"/>
              <w:jc w:val="both"/>
              <w:rPr>
                <w:rFonts w:ascii="Arial" w:hAnsi="Arial" w:cs="Arial"/>
                <w:sz w:val="24"/>
                <w:szCs w:val="24"/>
              </w:rPr>
            </w:pPr>
            <w:r w:rsidRPr="00680796">
              <w:rPr>
                <w:rFonts w:ascii="Arial" w:hAnsi="Arial" w:cs="Arial"/>
                <w:sz w:val="24"/>
                <w:szCs w:val="24"/>
              </w:rPr>
              <w:t>Директор</w:t>
            </w:r>
          </w:p>
        </w:tc>
        <w:tc>
          <w:tcPr>
            <w:tcW w:w="2835" w:type="dxa"/>
          </w:tcPr>
          <w:p w14:paraId="1D40EB43" w14:textId="77777777" w:rsidR="00680796" w:rsidRPr="00680796" w:rsidRDefault="00680796" w:rsidP="00195B55">
            <w:pPr>
              <w:pStyle w:val="a5"/>
              <w:jc w:val="both"/>
              <w:rPr>
                <w:rFonts w:ascii="Arial" w:hAnsi="Arial" w:cs="Arial"/>
                <w:sz w:val="24"/>
                <w:szCs w:val="24"/>
              </w:rPr>
            </w:pPr>
            <w:r w:rsidRPr="00680796">
              <w:rPr>
                <w:rFonts w:ascii="Arial" w:hAnsi="Arial" w:cs="Arial"/>
                <w:sz w:val="24"/>
                <w:szCs w:val="24"/>
              </w:rPr>
              <w:t>Согласно трудовому договору, заключенному в установленном порядке с администрацией Сергиево-Посадского городского округа</w:t>
            </w:r>
          </w:p>
        </w:tc>
        <w:tc>
          <w:tcPr>
            <w:tcW w:w="1984" w:type="dxa"/>
          </w:tcPr>
          <w:p w14:paraId="5E8E2522" w14:textId="77777777" w:rsidR="00680796" w:rsidRPr="00680796" w:rsidRDefault="00680796" w:rsidP="00195B55">
            <w:pPr>
              <w:pStyle w:val="a5"/>
              <w:jc w:val="both"/>
              <w:rPr>
                <w:rFonts w:ascii="Arial" w:hAnsi="Arial" w:cs="Arial"/>
                <w:sz w:val="24"/>
                <w:szCs w:val="24"/>
              </w:rPr>
            </w:pPr>
          </w:p>
          <w:p w14:paraId="0E33613F" w14:textId="77777777" w:rsidR="00680796" w:rsidRPr="00680796" w:rsidRDefault="00680796" w:rsidP="00195B55">
            <w:pPr>
              <w:pStyle w:val="a5"/>
              <w:jc w:val="both"/>
              <w:rPr>
                <w:rFonts w:ascii="Arial" w:hAnsi="Arial" w:cs="Arial"/>
                <w:sz w:val="24"/>
                <w:szCs w:val="24"/>
              </w:rPr>
            </w:pPr>
            <w:r w:rsidRPr="00680796">
              <w:rPr>
                <w:rFonts w:ascii="Arial" w:hAnsi="Arial" w:cs="Arial"/>
                <w:sz w:val="24"/>
                <w:szCs w:val="24"/>
              </w:rPr>
              <w:t>До 50</w:t>
            </w:r>
          </w:p>
        </w:tc>
        <w:tc>
          <w:tcPr>
            <w:tcW w:w="1843" w:type="dxa"/>
          </w:tcPr>
          <w:p w14:paraId="642663D5" w14:textId="77777777" w:rsidR="00680796" w:rsidRPr="00680796" w:rsidRDefault="00680796" w:rsidP="00195B55">
            <w:pPr>
              <w:pStyle w:val="a5"/>
              <w:jc w:val="both"/>
              <w:rPr>
                <w:rFonts w:ascii="Arial" w:hAnsi="Arial" w:cs="Arial"/>
                <w:sz w:val="24"/>
                <w:szCs w:val="24"/>
              </w:rPr>
            </w:pPr>
            <w:r w:rsidRPr="00680796">
              <w:rPr>
                <w:rFonts w:ascii="Arial" w:hAnsi="Arial" w:cs="Arial"/>
                <w:sz w:val="24"/>
                <w:szCs w:val="24"/>
              </w:rPr>
              <w:t>Учредитель</w:t>
            </w:r>
          </w:p>
        </w:tc>
      </w:tr>
    </w:tbl>
    <w:p w14:paraId="7A4F4E48" w14:textId="77777777" w:rsidR="00680796" w:rsidRPr="00680796" w:rsidRDefault="00680796" w:rsidP="00680796">
      <w:pPr>
        <w:spacing w:after="0"/>
        <w:jc w:val="both"/>
        <w:rPr>
          <w:rFonts w:ascii="Arial" w:hAnsi="Arial" w:cs="Arial"/>
          <w:sz w:val="24"/>
          <w:szCs w:val="24"/>
          <w:lang w:val="en-US"/>
        </w:rPr>
      </w:pPr>
    </w:p>
    <w:p w14:paraId="4F7B211B"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3.6. Премия руководителю Учреждения по результатам труда утверждается Учредителем в соответствии с трудовым договором, заключенным в установленном порядке с администрацией Сергиево-Посадского городского округа. Размер премии устанавливается заместителем главы администрации городского округа, курирующим деятельность Учреждения, в пределах размеров, установленных п. 3.5 настоящего Положения.</w:t>
      </w:r>
    </w:p>
    <w:p w14:paraId="41B1F9E0" w14:textId="77777777" w:rsidR="00680796" w:rsidRPr="00680796" w:rsidRDefault="00680796" w:rsidP="00680796">
      <w:pPr>
        <w:pStyle w:val="a5"/>
        <w:jc w:val="center"/>
        <w:rPr>
          <w:rFonts w:ascii="Arial" w:hAnsi="Arial" w:cs="Arial"/>
          <w:b/>
          <w:sz w:val="24"/>
          <w:szCs w:val="24"/>
        </w:rPr>
      </w:pPr>
      <w:r w:rsidRPr="00680796">
        <w:rPr>
          <w:rFonts w:ascii="Arial" w:hAnsi="Arial" w:cs="Arial"/>
          <w:b/>
          <w:sz w:val="24"/>
          <w:szCs w:val="24"/>
        </w:rPr>
        <w:t>4. Порядок премирования.</w:t>
      </w:r>
    </w:p>
    <w:p w14:paraId="63CBE3E2" w14:textId="77777777" w:rsidR="00680796" w:rsidRPr="00680796" w:rsidRDefault="00680796" w:rsidP="00680796">
      <w:pPr>
        <w:pStyle w:val="a5"/>
        <w:jc w:val="center"/>
        <w:rPr>
          <w:rFonts w:ascii="Arial" w:hAnsi="Arial" w:cs="Arial"/>
          <w:b/>
          <w:sz w:val="24"/>
          <w:szCs w:val="24"/>
        </w:rPr>
      </w:pPr>
    </w:p>
    <w:p w14:paraId="1FF24951"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4.1. Премирование руководителя по результатам труда относится к стимулирующим выплатам и производится в пределах средств, утвержденных фондом оплаты труда на эти цели, при условии своевременной уплаты налогов, взносов и иных обязательных платежей в бюджеты всех уровней в соответствии с законодательством Российской Федерации.</w:t>
      </w:r>
    </w:p>
    <w:p w14:paraId="2CF377B4"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Премирование производится по результатам деятельности руководителя Учреждения за отчетный период по показателям премирования в соответствии с настоящим Положением.</w:t>
      </w:r>
    </w:p>
    <w:p w14:paraId="1343EE9D"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4.2. Премия выплачивается в полном объеме при соблюдении руководителем правил внутреннего трудового распорядка. При нарушении правил размер премии снижается на 5 % за каждый случай нарушения.</w:t>
      </w:r>
    </w:p>
    <w:p w14:paraId="3025B5AF"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4.3. Премия выплачивается в уменьшенном размере или не выплачивается полностью при следующих упущениях в работе и нарушениях:</w:t>
      </w:r>
    </w:p>
    <w:p w14:paraId="31B7BA57"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а) невыполнение устных и письменных приказов и распоряжений Учредителя - за каждый случай уменьшение премии на 5 %;</w:t>
      </w:r>
    </w:p>
    <w:p w14:paraId="7074652F"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б) ненадлежащее исполнение возложенных трудовых обязанностей, должностной инструкции - за каждый случай уменьшение премии на 5 %;</w:t>
      </w:r>
    </w:p>
    <w:p w14:paraId="3C5AA426"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в) прогул (отсутствие на рабочем месте без уважительной причины: в течение всего рабочего дня; отсутствие на рабочем месте более четырех часов подряд в течение рабочего дня) - премия не выплачивается;</w:t>
      </w:r>
    </w:p>
    <w:p w14:paraId="7C582B2E"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г) опоздание на работу - за каждый случай уменьшение премии на 5 %;</w:t>
      </w:r>
    </w:p>
    <w:p w14:paraId="5D7D7AB2"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д) нарушение требований охраны труда - за каждый случай уменьшение премии на 50 %;</w:t>
      </w:r>
    </w:p>
    <w:p w14:paraId="31D8E997"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е) появление на работе в состоянии алкогольного, наркотического или иного токсического опьянения - премия не выплачивается,</w:t>
      </w:r>
    </w:p>
    <w:p w14:paraId="6986010C"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 xml:space="preserve">4.4. Пункты 4.1-4.3 настоящего Положения распространяются при принятии решения по начислению премии руководителю Учреждения. Решение о не начислении </w:t>
      </w:r>
      <w:r w:rsidRPr="00680796">
        <w:rPr>
          <w:rFonts w:ascii="Arial" w:hAnsi="Arial" w:cs="Arial"/>
          <w:sz w:val="24"/>
          <w:szCs w:val="24"/>
        </w:rPr>
        <w:lastRenderedPageBreak/>
        <w:t xml:space="preserve">или начислении в уменьшенном размере премии руководителю Учреждения принимается  заместителем главы администрации городского округа, курирующим деятельность Учреждения. </w:t>
      </w:r>
    </w:p>
    <w:p w14:paraId="54E3163B" w14:textId="77777777" w:rsidR="00680796" w:rsidRPr="00680796" w:rsidRDefault="00680796" w:rsidP="00680796">
      <w:pPr>
        <w:pStyle w:val="a5"/>
        <w:jc w:val="center"/>
        <w:rPr>
          <w:rFonts w:ascii="Arial" w:hAnsi="Arial" w:cs="Arial"/>
          <w:b/>
          <w:sz w:val="24"/>
          <w:szCs w:val="24"/>
        </w:rPr>
      </w:pPr>
    </w:p>
    <w:p w14:paraId="26D8AC5A" w14:textId="77777777" w:rsidR="00680796" w:rsidRPr="00680796" w:rsidRDefault="00680796" w:rsidP="00680796">
      <w:pPr>
        <w:pStyle w:val="a5"/>
        <w:jc w:val="center"/>
        <w:rPr>
          <w:rFonts w:ascii="Arial" w:hAnsi="Arial" w:cs="Arial"/>
          <w:b/>
          <w:sz w:val="24"/>
          <w:szCs w:val="24"/>
        </w:rPr>
      </w:pPr>
    </w:p>
    <w:p w14:paraId="6158C725" w14:textId="77777777" w:rsidR="00680796" w:rsidRPr="00680796" w:rsidRDefault="00680796" w:rsidP="00680796">
      <w:pPr>
        <w:pStyle w:val="a5"/>
        <w:jc w:val="center"/>
        <w:rPr>
          <w:rFonts w:ascii="Arial" w:hAnsi="Arial" w:cs="Arial"/>
          <w:b/>
          <w:sz w:val="24"/>
          <w:szCs w:val="24"/>
        </w:rPr>
      </w:pPr>
    </w:p>
    <w:p w14:paraId="25DCB71A" w14:textId="77777777" w:rsidR="00680796" w:rsidRPr="00680796" w:rsidRDefault="00680796" w:rsidP="00680796">
      <w:pPr>
        <w:pStyle w:val="a5"/>
        <w:jc w:val="center"/>
        <w:rPr>
          <w:rFonts w:ascii="Arial" w:hAnsi="Arial" w:cs="Arial"/>
          <w:b/>
          <w:sz w:val="24"/>
          <w:szCs w:val="24"/>
        </w:rPr>
      </w:pPr>
      <w:r w:rsidRPr="00680796">
        <w:rPr>
          <w:rFonts w:ascii="Arial" w:hAnsi="Arial" w:cs="Arial"/>
          <w:b/>
          <w:sz w:val="24"/>
          <w:szCs w:val="24"/>
        </w:rPr>
        <w:t>5. Иные выплаты.</w:t>
      </w:r>
    </w:p>
    <w:p w14:paraId="1F692010" w14:textId="77777777" w:rsidR="00680796" w:rsidRPr="00680796" w:rsidRDefault="00680796" w:rsidP="00680796">
      <w:pPr>
        <w:pStyle w:val="a5"/>
        <w:jc w:val="both"/>
        <w:rPr>
          <w:rFonts w:ascii="Arial" w:hAnsi="Arial" w:cs="Arial"/>
          <w:sz w:val="24"/>
          <w:szCs w:val="24"/>
        </w:rPr>
      </w:pPr>
    </w:p>
    <w:p w14:paraId="1EFFC175"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5.1. При наличии экономии в утвержденных пределах фонда оплаты труда руководителю Учреждения может производиться выплата разовых премий:</w:t>
      </w:r>
    </w:p>
    <w:p w14:paraId="54AD6F75"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 за выполнение особо важных и сложных заданий;</w:t>
      </w:r>
    </w:p>
    <w:p w14:paraId="1C99C00F"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-за высокие достижения в труде;</w:t>
      </w:r>
    </w:p>
    <w:p w14:paraId="5169D025"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 в связи с выходом па пенсию;</w:t>
      </w:r>
    </w:p>
    <w:p w14:paraId="63630D55"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 в связи с юбилейными датами (50-летие, 60-летие);</w:t>
      </w:r>
    </w:p>
    <w:p w14:paraId="6A035350" w14:textId="77777777" w:rsidR="00680796" w:rsidRPr="00680796" w:rsidRDefault="00680796" w:rsidP="00680796">
      <w:pPr>
        <w:pStyle w:val="a5"/>
        <w:ind w:left="708"/>
        <w:jc w:val="both"/>
        <w:rPr>
          <w:rFonts w:ascii="Arial" w:hAnsi="Arial" w:cs="Arial"/>
          <w:sz w:val="24"/>
          <w:szCs w:val="24"/>
        </w:rPr>
      </w:pPr>
      <w:r w:rsidRPr="00680796">
        <w:rPr>
          <w:rFonts w:ascii="Arial" w:hAnsi="Arial" w:cs="Arial"/>
          <w:sz w:val="24"/>
          <w:szCs w:val="24"/>
        </w:rPr>
        <w:t>- в связи с государственными праздниками, установленными нормативными правовыми актами Российской Федерации.</w:t>
      </w:r>
    </w:p>
    <w:p w14:paraId="1CA0114F"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5.2. Сумма выплаты разовых премий руководителю Учреждения согласовывается с заместителем главы администрации городского округа, курирующим деятельность Учреждения.</w:t>
      </w:r>
    </w:p>
    <w:p w14:paraId="43C4D718" w14:textId="77777777" w:rsidR="00680796" w:rsidRPr="00680796" w:rsidRDefault="00680796" w:rsidP="00680796">
      <w:pPr>
        <w:pStyle w:val="a5"/>
        <w:jc w:val="center"/>
        <w:rPr>
          <w:rFonts w:ascii="Arial" w:hAnsi="Arial" w:cs="Arial"/>
          <w:b/>
          <w:sz w:val="24"/>
          <w:szCs w:val="24"/>
        </w:rPr>
      </w:pPr>
      <w:r w:rsidRPr="00680796">
        <w:rPr>
          <w:rFonts w:ascii="Arial" w:hAnsi="Arial" w:cs="Arial"/>
          <w:b/>
          <w:sz w:val="24"/>
          <w:szCs w:val="24"/>
        </w:rPr>
        <w:t>6. Социальные выплаты.</w:t>
      </w:r>
    </w:p>
    <w:p w14:paraId="717C93ED" w14:textId="77777777" w:rsidR="00680796" w:rsidRPr="00680796" w:rsidRDefault="00680796" w:rsidP="00680796">
      <w:pPr>
        <w:pStyle w:val="a5"/>
        <w:jc w:val="both"/>
        <w:rPr>
          <w:rFonts w:ascii="Arial" w:hAnsi="Arial" w:cs="Arial"/>
          <w:sz w:val="24"/>
          <w:szCs w:val="24"/>
        </w:rPr>
      </w:pPr>
    </w:p>
    <w:p w14:paraId="5343CDA1" w14:textId="77777777" w:rsidR="00680796" w:rsidRPr="00680796" w:rsidRDefault="00680796" w:rsidP="00680796">
      <w:pPr>
        <w:spacing w:after="0"/>
        <w:ind w:firstLine="709"/>
        <w:jc w:val="both"/>
        <w:rPr>
          <w:rFonts w:ascii="Arial" w:hAnsi="Arial" w:cs="Arial"/>
          <w:sz w:val="24"/>
          <w:szCs w:val="24"/>
        </w:rPr>
      </w:pPr>
      <w:r w:rsidRPr="00680796">
        <w:rPr>
          <w:rFonts w:ascii="Arial" w:hAnsi="Arial" w:cs="Arial"/>
          <w:sz w:val="24"/>
          <w:szCs w:val="24"/>
        </w:rPr>
        <w:t>6.1. Руководителю Учреждения один раз в календарном году выплачивается материальная помощь в размере двух должностных окладов (окладов), установленных на месяц выплаты указанной материальной помощи на основании личного заявления при предоставлении ему ежегодного основного оплачиваемого отпуска или его части.</w:t>
      </w:r>
    </w:p>
    <w:p w14:paraId="6B346DEE" w14:textId="77777777" w:rsidR="00680796" w:rsidRPr="00680796" w:rsidRDefault="00680796" w:rsidP="00680796">
      <w:pPr>
        <w:spacing w:after="0"/>
        <w:ind w:firstLine="709"/>
        <w:jc w:val="both"/>
        <w:rPr>
          <w:rFonts w:ascii="Arial" w:hAnsi="Arial" w:cs="Arial"/>
          <w:sz w:val="24"/>
          <w:szCs w:val="24"/>
        </w:rPr>
      </w:pPr>
      <w:r w:rsidRPr="00680796">
        <w:rPr>
          <w:rFonts w:ascii="Arial" w:hAnsi="Arial" w:cs="Arial"/>
          <w:sz w:val="24"/>
          <w:szCs w:val="24"/>
        </w:rPr>
        <w:t>В случае неиспользования руководителем Учреждения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его заявлению материальная помощь может быть выплачена и в другое время в течение календарного года. В первый год работы размер материальной помощи определяется пропорционально времени, отработанному в текущем календарном году.</w:t>
      </w:r>
    </w:p>
    <w:p w14:paraId="556A387F" w14:textId="77777777" w:rsidR="00680796" w:rsidRPr="00680796" w:rsidRDefault="00680796" w:rsidP="00680796">
      <w:pPr>
        <w:spacing w:after="0"/>
        <w:ind w:firstLine="709"/>
        <w:jc w:val="both"/>
        <w:rPr>
          <w:rFonts w:ascii="Arial" w:hAnsi="Arial" w:cs="Arial"/>
          <w:sz w:val="24"/>
          <w:szCs w:val="24"/>
        </w:rPr>
      </w:pPr>
      <w:r w:rsidRPr="00680796">
        <w:rPr>
          <w:rFonts w:ascii="Arial" w:hAnsi="Arial" w:cs="Arial"/>
          <w:sz w:val="24"/>
          <w:szCs w:val="24"/>
        </w:rPr>
        <w:t xml:space="preserve">6.2. Для расчета размера материальной помощи принимается размер должностного оклада (оклада), установленного на месяц выплаты материальной помощи. </w:t>
      </w:r>
    </w:p>
    <w:p w14:paraId="670655D9" w14:textId="77777777" w:rsidR="00680796" w:rsidRPr="00680796" w:rsidRDefault="00680796" w:rsidP="00680796">
      <w:pPr>
        <w:pStyle w:val="a5"/>
        <w:ind w:firstLine="708"/>
        <w:jc w:val="both"/>
        <w:rPr>
          <w:rFonts w:ascii="Arial" w:hAnsi="Arial" w:cs="Arial"/>
          <w:sz w:val="24"/>
          <w:szCs w:val="24"/>
        </w:rPr>
      </w:pPr>
      <w:r w:rsidRPr="00680796">
        <w:rPr>
          <w:rFonts w:ascii="Arial" w:hAnsi="Arial" w:cs="Arial"/>
          <w:sz w:val="24"/>
          <w:szCs w:val="24"/>
        </w:rPr>
        <w:t>6.3. При наличии экономии средств в утвержденных пределах фонда оплаты труда руководителю Учреждения может выплачиваться единовременная материальная помощь в следующих случаях:</w:t>
      </w:r>
    </w:p>
    <w:p w14:paraId="79184D61" w14:textId="77777777" w:rsidR="00680796" w:rsidRPr="00680796" w:rsidRDefault="00680796" w:rsidP="00680796">
      <w:pPr>
        <w:spacing w:after="0"/>
        <w:ind w:firstLine="567"/>
        <w:jc w:val="both"/>
        <w:rPr>
          <w:rFonts w:ascii="Arial" w:eastAsia="Times New Roman" w:hAnsi="Arial" w:cs="Arial"/>
          <w:sz w:val="24"/>
          <w:szCs w:val="24"/>
        </w:rPr>
      </w:pPr>
      <w:r w:rsidRPr="00680796">
        <w:rPr>
          <w:rFonts w:ascii="Arial" w:hAnsi="Arial" w:cs="Arial"/>
          <w:sz w:val="24"/>
          <w:szCs w:val="24"/>
        </w:rPr>
        <w:t xml:space="preserve">- </w:t>
      </w:r>
      <w:r w:rsidRPr="00680796">
        <w:rPr>
          <w:rFonts w:ascii="Arial" w:eastAsia="Times New Roman" w:hAnsi="Arial" w:cs="Arial"/>
          <w:sz w:val="24"/>
          <w:szCs w:val="24"/>
        </w:rPr>
        <w:t>стационарное лечение и/или тяжелая (длительная) болезнь руководителя или его близких родственников (мать, отец, супруг, супруга, дети);</w:t>
      </w:r>
    </w:p>
    <w:p w14:paraId="345D837E" w14:textId="77777777" w:rsidR="00680796" w:rsidRPr="00680796" w:rsidRDefault="00680796" w:rsidP="00680796">
      <w:pPr>
        <w:spacing w:after="0"/>
        <w:ind w:firstLine="567"/>
        <w:jc w:val="both"/>
        <w:rPr>
          <w:rFonts w:ascii="Arial" w:eastAsia="Times New Roman" w:hAnsi="Arial" w:cs="Arial"/>
          <w:sz w:val="24"/>
          <w:szCs w:val="24"/>
        </w:rPr>
      </w:pPr>
      <w:r w:rsidRPr="00680796">
        <w:rPr>
          <w:rFonts w:ascii="Arial" w:eastAsia="Times New Roman" w:hAnsi="Arial" w:cs="Arial"/>
          <w:sz w:val="24"/>
          <w:szCs w:val="24"/>
        </w:rPr>
        <w:t>- приобретение дорогостоящих лекарственных препаратов;</w:t>
      </w:r>
    </w:p>
    <w:p w14:paraId="028A38FE" w14:textId="77777777" w:rsidR="00680796" w:rsidRPr="00680796" w:rsidRDefault="00680796" w:rsidP="00680796">
      <w:pPr>
        <w:spacing w:after="0"/>
        <w:ind w:firstLine="567"/>
        <w:jc w:val="both"/>
        <w:rPr>
          <w:rFonts w:ascii="Arial" w:hAnsi="Arial" w:cs="Arial"/>
          <w:sz w:val="24"/>
          <w:szCs w:val="24"/>
        </w:rPr>
      </w:pPr>
      <w:r w:rsidRPr="00680796">
        <w:rPr>
          <w:rFonts w:ascii="Arial" w:eastAsia="Times New Roman" w:hAnsi="Arial" w:cs="Arial"/>
          <w:sz w:val="24"/>
          <w:szCs w:val="24"/>
        </w:rPr>
        <w:t>- значимые семейные события (регистрация брака, рождение ребенка, смерть близких родственников руководителя (мать, отец, супруг, супруга, дети).</w:t>
      </w:r>
    </w:p>
    <w:p w14:paraId="0BB90EF1" w14:textId="77777777" w:rsidR="00680796" w:rsidRPr="00680796" w:rsidRDefault="00680796" w:rsidP="00680796">
      <w:pPr>
        <w:spacing w:after="0"/>
        <w:ind w:firstLine="567"/>
        <w:jc w:val="both"/>
        <w:rPr>
          <w:rFonts w:ascii="Arial" w:eastAsia="Times New Roman" w:hAnsi="Arial" w:cs="Arial"/>
          <w:sz w:val="24"/>
          <w:szCs w:val="24"/>
        </w:rPr>
      </w:pPr>
      <w:r w:rsidRPr="00680796">
        <w:rPr>
          <w:rFonts w:ascii="Arial" w:hAnsi="Arial" w:cs="Arial"/>
          <w:sz w:val="24"/>
          <w:szCs w:val="24"/>
        </w:rPr>
        <w:t>6.4. Единовременная материальная помощь руководителю Учреждения выплачивается по согласованию с заместителем главы администрации городского округа, курирующим деятельность Учреждения</w:t>
      </w:r>
      <w:r w:rsidRPr="00680796">
        <w:rPr>
          <w:rFonts w:ascii="Arial" w:eastAsia="Times New Roman" w:hAnsi="Arial" w:cs="Arial"/>
          <w:sz w:val="24"/>
          <w:szCs w:val="24"/>
        </w:rPr>
        <w:t xml:space="preserve"> на основании личного заявления руководителя Учреждения с приложением документов (справок), подтверждающих обоснованность выплаты. </w:t>
      </w:r>
    </w:p>
    <w:p w14:paraId="557EDC8A" w14:textId="77777777" w:rsidR="00680796" w:rsidRPr="00680796" w:rsidRDefault="00680796" w:rsidP="00680796">
      <w:pPr>
        <w:spacing w:after="0"/>
        <w:ind w:left="360"/>
        <w:jc w:val="center"/>
        <w:rPr>
          <w:rFonts w:ascii="Arial" w:hAnsi="Arial" w:cs="Arial"/>
          <w:b/>
          <w:sz w:val="24"/>
          <w:szCs w:val="24"/>
        </w:rPr>
      </w:pPr>
    </w:p>
    <w:p w14:paraId="7EDF724F" w14:textId="77777777" w:rsidR="00680796" w:rsidRPr="00680796" w:rsidRDefault="00680796" w:rsidP="00680796">
      <w:pPr>
        <w:spacing w:after="0"/>
        <w:ind w:left="360"/>
        <w:jc w:val="center"/>
        <w:rPr>
          <w:rFonts w:ascii="Arial" w:hAnsi="Arial" w:cs="Arial"/>
          <w:b/>
          <w:sz w:val="24"/>
          <w:szCs w:val="24"/>
        </w:rPr>
      </w:pPr>
      <w:r w:rsidRPr="00680796">
        <w:rPr>
          <w:rFonts w:ascii="Arial" w:hAnsi="Arial" w:cs="Arial"/>
          <w:b/>
          <w:sz w:val="24"/>
          <w:szCs w:val="24"/>
        </w:rPr>
        <w:t>7. Выплаты при прекращении трудового договора и иные условия.</w:t>
      </w:r>
    </w:p>
    <w:p w14:paraId="5D314FF6" w14:textId="77777777" w:rsidR="00680796" w:rsidRPr="00680796" w:rsidRDefault="00680796" w:rsidP="00680796">
      <w:pPr>
        <w:spacing w:after="0"/>
        <w:ind w:left="360"/>
        <w:jc w:val="center"/>
        <w:rPr>
          <w:rFonts w:ascii="Arial" w:hAnsi="Arial" w:cs="Arial"/>
          <w:b/>
          <w:sz w:val="24"/>
          <w:szCs w:val="24"/>
        </w:rPr>
      </w:pPr>
    </w:p>
    <w:p w14:paraId="47D57598" w14:textId="77777777" w:rsidR="00680796" w:rsidRPr="00680796" w:rsidRDefault="00680796" w:rsidP="00680796">
      <w:pPr>
        <w:shd w:val="clear" w:color="auto" w:fill="FFFFFF"/>
        <w:spacing w:after="0"/>
        <w:ind w:firstLine="567"/>
        <w:jc w:val="both"/>
        <w:rPr>
          <w:rFonts w:ascii="Arial" w:eastAsia="Times New Roman" w:hAnsi="Arial" w:cs="Arial"/>
          <w:color w:val="000000"/>
          <w:sz w:val="24"/>
          <w:szCs w:val="24"/>
          <w:lang w:eastAsia="ru-RU"/>
        </w:rPr>
      </w:pPr>
      <w:r w:rsidRPr="00680796">
        <w:rPr>
          <w:rFonts w:ascii="Arial" w:eastAsia="Times New Roman" w:hAnsi="Arial" w:cs="Arial"/>
          <w:color w:val="000000"/>
          <w:sz w:val="24"/>
          <w:szCs w:val="24"/>
          <w:lang w:eastAsia="ru-RU"/>
        </w:rPr>
        <w:lastRenderedPageBreak/>
        <w:t>7.1. При прекращении трудового договора выплата всех сумм, причитающихся руководителю от работодателя, производится в день увольнения руководителя. Если руководитель в день увольнения не работал, то соответствующие суммы должны быть выплачены не позднее следующего дня после предъявления уволенным руководителем требования о расчете.</w:t>
      </w:r>
    </w:p>
    <w:p w14:paraId="630D3144" w14:textId="77777777" w:rsidR="00680796" w:rsidRPr="00680796" w:rsidRDefault="00680796" w:rsidP="00680796">
      <w:pPr>
        <w:spacing w:after="0"/>
        <w:ind w:firstLine="709"/>
        <w:jc w:val="both"/>
        <w:rPr>
          <w:rFonts w:ascii="Arial" w:hAnsi="Arial" w:cs="Arial"/>
          <w:sz w:val="24"/>
          <w:szCs w:val="24"/>
        </w:rPr>
      </w:pPr>
      <w:r w:rsidRPr="00680796">
        <w:rPr>
          <w:rFonts w:ascii="Arial" w:eastAsia="Times New Roman" w:hAnsi="Arial" w:cs="Arial"/>
          <w:sz w:val="24"/>
          <w:szCs w:val="24"/>
          <w:lang w:eastAsia="ru-RU"/>
        </w:rPr>
        <w:t>7.2. В случаем смерти лица, занимающего должность руководителя, не полученная им заработная плата выдается члену его семьи или лицу, находившемуся на иждивении умершего на день его смерти не позднее недельного срока со дня предоставления в Учреждение соответствующих документов.</w:t>
      </w:r>
    </w:p>
    <w:p w14:paraId="62DB9055" w14:textId="77777777" w:rsidR="00193BBB" w:rsidRPr="00680796" w:rsidRDefault="00193BBB" w:rsidP="00E65A22">
      <w:pPr>
        <w:pStyle w:val="a5"/>
        <w:jc w:val="both"/>
        <w:rPr>
          <w:rFonts w:ascii="Arial" w:hAnsi="Arial" w:cs="Arial"/>
          <w:sz w:val="24"/>
          <w:szCs w:val="24"/>
        </w:rPr>
      </w:pPr>
    </w:p>
    <w:p w14:paraId="1C3CFB1A" w14:textId="77777777" w:rsidR="00193BBB" w:rsidRPr="00680796" w:rsidRDefault="00193BBB" w:rsidP="00E65A22">
      <w:pPr>
        <w:pStyle w:val="a5"/>
        <w:jc w:val="both"/>
        <w:rPr>
          <w:rFonts w:ascii="Arial" w:hAnsi="Arial" w:cs="Arial"/>
          <w:sz w:val="24"/>
          <w:szCs w:val="24"/>
        </w:rPr>
      </w:pPr>
    </w:p>
    <w:p w14:paraId="6A79CF56" w14:textId="77777777" w:rsidR="00193BBB" w:rsidRPr="00680796" w:rsidRDefault="00193BBB" w:rsidP="00E65A22">
      <w:pPr>
        <w:pStyle w:val="a5"/>
        <w:jc w:val="both"/>
        <w:rPr>
          <w:rFonts w:ascii="Arial" w:hAnsi="Arial" w:cs="Arial"/>
          <w:sz w:val="24"/>
          <w:szCs w:val="24"/>
        </w:rPr>
      </w:pPr>
    </w:p>
    <w:p w14:paraId="5E140D9A" w14:textId="77777777" w:rsidR="00193BBB" w:rsidRPr="00680796" w:rsidRDefault="00193BBB" w:rsidP="00E65A22">
      <w:pPr>
        <w:pStyle w:val="a5"/>
        <w:jc w:val="both"/>
        <w:rPr>
          <w:rFonts w:ascii="Arial" w:hAnsi="Arial" w:cs="Arial"/>
          <w:sz w:val="24"/>
        </w:rPr>
      </w:pPr>
    </w:p>
    <w:p w14:paraId="425AB459" w14:textId="77777777" w:rsidR="00193BBB" w:rsidRDefault="00193BBB" w:rsidP="00E65A22">
      <w:pPr>
        <w:pStyle w:val="a5"/>
        <w:jc w:val="both"/>
        <w:rPr>
          <w:rFonts w:ascii="Times New Roman" w:hAnsi="Times New Roman" w:cs="Times New Roman"/>
          <w:sz w:val="24"/>
        </w:rPr>
      </w:pPr>
    </w:p>
    <w:p w14:paraId="2CC58749" w14:textId="77777777" w:rsidR="00193BBB" w:rsidRDefault="00193BBB" w:rsidP="00E65A22">
      <w:pPr>
        <w:pStyle w:val="a5"/>
        <w:jc w:val="both"/>
        <w:rPr>
          <w:rFonts w:ascii="Times New Roman" w:hAnsi="Times New Roman" w:cs="Times New Roman"/>
          <w:sz w:val="24"/>
        </w:rPr>
      </w:pPr>
    </w:p>
    <w:p w14:paraId="30E3C3E7" w14:textId="77777777" w:rsidR="00193BBB" w:rsidRDefault="00193BBB" w:rsidP="00E65A22">
      <w:pPr>
        <w:pStyle w:val="a5"/>
        <w:jc w:val="both"/>
        <w:rPr>
          <w:rFonts w:ascii="Times New Roman" w:hAnsi="Times New Roman" w:cs="Times New Roman"/>
          <w:sz w:val="24"/>
        </w:rPr>
      </w:pPr>
    </w:p>
    <w:sectPr w:rsidR="00193BBB" w:rsidSect="00680796">
      <w:pgSz w:w="11906" w:h="16838"/>
      <w:pgMar w:top="1134" w:right="567"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B8F1A" w14:textId="77777777" w:rsidR="000A00E6" w:rsidRDefault="000A00E6" w:rsidP="00E65A22">
      <w:pPr>
        <w:spacing w:after="0" w:line="240" w:lineRule="auto"/>
      </w:pPr>
      <w:r>
        <w:separator/>
      </w:r>
    </w:p>
  </w:endnote>
  <w:endnote w:type="continuationSeparator" w:id="0">
    <w:p w14:paraId="2CDE09AE" w14:textId="77777777" w:rsidR="000A00E6" w:rsidRDefault="000A00E6" w:rsidP="00E6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61BA9" w14:textId="77777777" w:rsidR="000A00E6" w:rsidRDefault="000A00E6" w:rsidP="00E65A22">
      <w:pPr>
        <w:spacing w:after="0" w:line="240" w:lineRule="auto"/>
      </w:pPr>
      <w:r>
        <w:separator/>
      </w:r>
    </w:p>
  </w:footnote>
  <w:footnote w:type="continuationSeparator" w:id="0">
    <w:p w14:paraId="4039363B" w14:textId="77777777" w:rsidR="000A00E6" w:rsidRDefault="000A00E6" w:rsidP="00E65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EA204C"/>
    <w:multiLevelType w:val="hybridMultilevel"/>
    <w:tmpl w:val="68B46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5B"/>
    <w:rsid w:val="0001566A"/>
    <w:rsid w:val="00016E2D"/>
    <w:rsid w:val="00037844"/>
    <w:rsid w:val="00052C18"/>
    <w:rsid w:val="000A00E6"/>
    <w:rsid w:val="000D1061"/>
    <w:rsid w:val="000E208D"/>
    <w:rsid w:val="00105BEE"/>
    <w:rsid w:val="00167B15"/>
    <w:rsid w:val="001779F5"/>
    <w:rsid w:val="00193BBB"/>
    <w:rsid w:val="001A68CB"/>
    <w:rsid w:val="001B5EC6"/>
    <w:rsid w:val="001C7303"/>
    <w:rsid w:val="002046E3"/>
    <w:rsid w:val="00206167"/>
    <w:rsid w:val="00226030"/>
    <w:rsid w:val="00237334"/>
    <w:rsid w:val="0024665B"/>
    <w:rsid w:val="00271EED"/>
    <w:rsid w:val="00274E9C"/>
    <w:rsid w:val="00287128"/>
    <w:rsid w:val="002A7747"/>
    <w:rsid w:val="002D43D0"/>
    <w:rsid w:val="002F45B7"/>
    <w:rsid w:val="003129D2"/>
    <w:rsid w:val="00323FFA"/>
    <w:rsid w:val="00325E8B"/>
    <w:rsid w:val="003A58FB"/>
    <w:rsid w:val="003D2E7E"/>
    <w:rsid w:val="004067A8"/>
    <w:rsid w:val="00434336"/>
    <w:rsid w:val="00435868"/>
    <w:rsid w:val="00455EF2"/>
    <w:rsid w:val="00474396"/>
    <w:rsid w:val="00474A3F"/>
    <w:rsid w:val="0050248E"/>
    <w:rsid w:val="00526513"/>
    <w:rsid w:val="00540334"/>
    <w:rsid w:val="00541270"/>
    <w:rsid w:val="0055498B"/>
    <w:rsid w:val="005A7A71"/>
    <w:rsid w:val="005E4B9D"/>
    <w:rsid w:val="005F295A"/>
    <w:rsid w:val="00603D7D"/>
    <w:rsid w:val="00615A46"/>
    <w:rsid w:val="00622D6E"/>
    <w:rsid w:val="00650EB9"/>
    <w:rsid w:val="00666F0D"/>
    <w:rsid w:val="00680796"/>
    <w:rsid w:val="006C22E5"/>
    <w:rsid w:val="006D1AB5"/>
    <w:rsid w:val="00703F6A"/>
    <w:rsid w:val="0070676C"/>
    <w:rsid w:val="00731BBC"/>
    <w:rsid w:val="007A6759"/>
    <w:rsid w:val="007A79EB"/>
    <w:rsid w:val="007C7D19"/>
    <w:rsid w:val="007D616E"/>
    <w:rsid w:val="007E3292"/>
    <w:rsid w:val="007E69BB"/>
    <w:rsid w:val="007F051C"/>
    <w:rsid w:val="007F7AE6"/>
    <w:rsid w:val="008354D3"/>
    <w:rsid w:val="008765A5"/>
    <w:rsid w:val="008C17A0"/>
    <w:rsid w:val="008C62A3"/>
    <w:rsid w:val="008D4605"/>
    <w:rsid w:val="008D6F5A"/>
    <w:rsid w:val="008E128E"/>
    <w:rsid w:val="008F37D7"/>
    <w:rsid w:val="00907615"/>
    <w:rsid w:val="009113DE"/>
    <w:rsid w:val="00922772"/>
    <w:rsid w:val="0096001D"/>
    <w:rsid w:val="00965D02"/>
    <w:rsid w:val="00993BCD"/>
    <w:rsid w:val="009D79B7"/>
    <w:rsid w:val="009E67A5"/>
    <w:rsid w:val="00A21B6D"/>
    <w:rsid w:val="00A41BAF"/>
    <w:rsid w:val="00A724B3"/>
    <w:rsid w:val="00A725BB"/>
    <w:rsid w:val="00A9243E"/>
    <w:rsid w:val="00AA38C6"/>
    <w:rsid w:val="00AB45F8"/>
    <w:rsid w:val="00AC5389"/>
    <w:rsid w:val="00AE54DC"/>
    <w:rsid w:val="00AE70B1"/>
    <w:rsid w:val="00AF145A"/>
    <w:rsid w:val="00B044DF"/>
    <w:rsid w:val="00B05280"/>
    <w:rsid w:val="00B151B7"/>
    <w:rsid w:val="00B31C09"/>
    <w:rsid w:val="00B3382C"/>
    <w:rsid w:val="00B35DFB"/>
    <w:rsid w:val="00B402EF"/>
    <w:rsid w:val="00B40F89"/>
    <w:rsid w:val="00B5222A"/>
    <w:rsid w:val="00B553E4"/>
    <w:rsid w:val="00B6050F"/>
    <w:rsid w:val="00BA1247"/>
    <w:rsid w:val="00BD3D4E"/>
    <w:rsid w:val="00BF08AD"/>
    <w:rsid w:val="00C06DAF"/>
    <w:rsid w:val="00C220CA"/>
    <w:rsid w:val="00C36702"/>
    <w:rsid w:val="00C614DF"/>
    <w:rsid w:val="00C92D30"/>
    <w:rsid w:val="00CA27C7"/>
    <w:rsid w:val="00CD1C64"/>
    <w:rsid w:val="00D02D3C"/>
    <w:rsid w:val="00D04323"/>
    <w:rsid w:val="00D46495"/>
    <w:rsid w:val="00D4706B"/>
    <w:rsid w:val="00D610C1"/>
    <w:rsid w:val="00D73B38"/>
    <w:rsid w:val="00D96D26"/>
    <w:rsid w:val="00DA6D9C"/>
    <w:rsid w:val="00DB203F"/>
    <w:rsid w:val="00DE5A9A"/>
    <w:rsid w:val="00E01D6C"/>
    <w:rsid w:val="00E13468"/>
    <w:rsid w:val="00E2176A"/>
    <w:rsid w:val="00E23929"/>
    <w:rsid w:val="00E56B6D"/>
    <w:rsid w:val="00E65A22"/>
    <w:rsid w:val="00E813E0"/>
    <w:rsid w:val="00F028D5"/>
    <w:rsid w:val="00F20A90"/>
    <w:rsid w:val="00F42407"/>
    <w:rsid w:val="00F44F2B"/>
    <w:rsid w:val="00F53E8C"/>
    <w:rsid w:val="00F66D6F"/>
    <w:rsid w:val="00F8585D"/>
    <w:rsid w:val="00F9433B"/>
    <w:rsid w:val="00FA6550"/>
    <w:rsid w:val="00FA72D7"/>
    <w:rsid w:val="00FB3D7F"/>
    <w:rsid w:val="00FC6D6B"/>
    <w:rsid w:val="00FE129B"/>
    <w:rsid w:val="00FE2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0079D"/>
  <w15:docId w15:val="{F5B0D6F4-59D7-4D1A-93BF-F77F113C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6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65B"/>
    <w:rPr>
      <w:rFonts w:ascii="Tahoma" w:hAnsi="Tahoma" w:cs="Tahoma"/>
      <w:sz w:val="16"/>
      <w:szCs w:val="16"/>
    </w:rPr>
  </w:style>
  <w:style w:type="paragraph" w:styleId="a5">
    <w:name w:val="No Spacing"/>
    <w:uiPriority w:val="1"/>
    <w:qFormat/>
    <w:rsid w:val="0024665B"/>
    <w:pPr>
      <w:spacing w:after="0" w:line="240" w:lineRule="auto"/>
    </w:pPr>
  </w:style>
  <w:style w:type="table" w:styleId="a6">
    <w:name w:val="Table Grid"/>
    <w:basedOn w:val="a1"/>
    <w:uiPriority w:val="59"/>
    <w:rsid w:val="00246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65A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5A22"/>
  </w:style>
  <w:style w:type="paragraph" w:styleId="a9">
    <w:name w:val="footer"/>
    <w:basedOn w:val="a"/>
    <w:link w:val="aa"/>
    <w:uiPriority w:val="99"/>
    <w:unhideWhenUsed/>
    <w:rsid w:val="00E65A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5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8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637A1-6E62-44F4-9B8A-26AB9807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Danica</cp:lastModifiedBy>
  <cp:revision>2</cp:revision>
  <cp:lastPrinted>2022-04-19T07:30:00Z</cp:lastPrinted>
  <dcterms:created xsi:type="dcterms:W3CDTF">2022-11-29T07:07:00Z</dcterms:created>
  <dcterms:modified xsi:type="dcterms:W3CDTF">2022-11-29T07:07:00Z</dcterms:modified>
</cp:coreProperties>
</file>