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CE" w:rsidRDefault="00F96CCE" w:rsidP="00CE2CA6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Представление отчетности </w:t>
      </w:r>
      <w:r w:rsidR="00CE2C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о страховом стаже застрахованных лиц за 202</w:t>
      </w:r>
      <w:r w:rsidR="00C87DE8">
        <w:rPr>
          <w:rFonts w:ascii="Times New Roman" w:hAnsi="Times New Roman" w:cs="Times New Roman"/>
          <w:bCs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</w:p>
    <w:p w:rsidR="00F96CCE" w:rsidRDefault="00F96CCE" w:rsidP="00F96CC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96CCE" w:rsidRDefault="00CE2CA6" w:rsidP="00F96CCE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Отделение ПФР по г. Москве и Московской области и</w:t>
      </w:r>
      <w:r w:rsidR="00F96C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нформируе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="00F96C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96C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приближении отчетной кампании по представлению сведений о </w:t>
      </w:r>
      <w:r w:rsidR="00F96CCE">
        <w:rPr>
          <w:rFonts w:ascii="Times New Roman" w:hAnsi="Times New Roman"/>
          <w:b w:val="0"/>
          <w:color w:val="auto"/>
          <w:sz w:val="28"/>
          <w:szCs w:val="28"/>
        </w:rPr>
        <w:t>страховом стаже застрахованных лиц по форме СЗВ-СТАЖ</w:t>
      </w:r>
      <w:r w:rsidR="00F96C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 отчетный период 202</w:t>
      </w:r>
      <w:r w:rsidR="00C87DE8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F96C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год.</w:t>
      </w:r>
    </w:p>
    <w:p w:rsidR="00F96CCE" w:rsidRDefault="00F96CCE" w:rsidP="00F96C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пунктом 2 статьи 11 Федерального закона от 1 апреля 1996 г.       № 27-ФЗ «Об индивидуальном (персонифицированном) учете в системе обязательного пенсионного страхования»</w:t>
      </w:r>
      <w:r w:rsidR="00C87DE8">
        <w:rPr>
          <w:rFonts w:ascii="Times New Roman" w:hAnsi="Times New Roman"/>
          <w:color w:val="000000"/>
          <w:sz w:val="28"/>
          <w:szCs w:val="28"/>
        </w:rPr>
        <w:t xml:space="preserve"> (далее – Федеральный закон № 27-ФЗ)</w:t>
      </w:r>
      <w:r>
        <w:rPr>
          <w:rFonts w:ascii="Times New Roman" w:hAnsi="Times New Roman"/>
          <w:color w:val="000000"/>
          <w:sz w:val="28"/>
          <w:szCs w:val="28"/>
        </w:rPr>
        <w:t xml:space="preserve"> страхователь </w:t>
      </w:r>
      <w:r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b/>
          <w:sz w:val="28"/>
          <w:szCs w:val="28"/>
        </w:rPr>
        <w:t>не позднее 1 марта года, следующего за отчетным годом</w:t>
      </w:r>
      <w:r>
        <w:rPr>
          <w:rFonts w:ascii="Times New Roman" w:hAnsi="Times New Roman"/>
          <w:sz w:val="28"/>
          <w:szCs w:val="28"/>
        </w:rPr>
        <w:t>, представляет о каждом работающем у него застрахованном лице сведения о страховом стаже.</w:t>
      </w:r>
    </w:p>
    <w:p w:rsidR="00F96CCE" w:rsidRDefault="00C87DE8" w:rsidP="00F96C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отчетный период 2022</w:t>
      </w:r>
      <w:r w:rsidR="00F96CCE">
        <w:rPr>
          <w:rFonts w:ascii="Times New Roman" w:hAnsi="Times New Roman"/>
          <w:b/>
          <w:sz w:val="28"/>
          <w:szCs w:val="28"/>
        </w:rPr>
        <w:t xml:space="preserve"> год страхователи обязаны представить сведения о страховом стаже застрахованных лиц по форме СЗВ-СТАЖ не позднее 01.03.202</w:t>
      </w:r>
      <w:r>
        <w:rPr>
          <w:rFonts w:ascii="Times New Roman" w:hAnsi="Times New Roman"/>
          <w:b/>
          <w:sz w:val="28"/>
          <w:szCs w:val="28"/>
        </w:rPr>
        <w:t>3</w:t>
      </w:r>
      <w:r w:rsidR="001E44F4">
        <w:rPr>
          <w:rFonts w:ascii="Times New Roman" w:hAnsi="Times New Roman"/>
          <w:b/>
          <w:sz w:val="28"/>
          <w:szCs w:val="28"/>
        </w:rPr>
        <w:t>.</w:t>
      </w:r>
    </w:p>
    <w:p w:rsidR="00F96CCE" w:rsidRDefault="00F96CCE" w:rsidP="00F96C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Формы </w:t>
      </w:r>
      <w:r>
        <w:rPr>
          <w:rFonts w:ascii="Times New Roman" w:hAnsi="Times New Roman"/>
          <w:sz w:val="28"/>
          <w:szCs w:val="28"/>
        </w:rPr>
        <w:t xml:space="preserve">«Сведения о страховом стаже застрахованных лиц» (СЗВ-СТАЖ), «Сведения </w:t>
      </w:r>
      <w:r>
        <w:rPr>
          <w:rFonts w:ascii="Times New Roman" w:hAnsi="Times New Roman"/>
          <w:color w:val="000000"/>
          <w:sz w:val="28"/>
          <w:szCs w:val="28"/>
        </w:rPr>
        <w:t>по страхователю, передаваемые в ПФР для ведения индивидуального (персонифицированного) учета» (ОДВ-1) и порядок их заполнения утверждены постановлением Правления ПФР от 06.12.2018г. № 507п.</w:t>
      </w:r>
    </w:p>
    <w:p w:rsidR="00F96CCE" w:rsidRDefault="00F96CCE" w:rsidP="00F96C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численность работников превышает </w:t>
      </w:r>
      <w:r w:rsidR="00C87DE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человек, сведения представляются в электронном виде с усиленной квалифицированной подписью.</w:t>
      </w:r>
    </w:p>
    <w:p w:rsidR="00F96CCE" w:rsidRDefault="00F96CCE" w:rsidP="00F96CCE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непредставление страхователем в установленный законодательством срок либо представление им неполных и (или) недостоверных сведений, предусмотрены следующие финансовые санкции:</w:t>
      </w:r>
    </w:p>
    <w:p w:rsidR="00F96CCE" w:rsidRDefault="00F96CCE" w:rsidP="00F96CCE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страхователям в размере 500 рублей в отношении каждого застрахованного лица в соответствии со ст. 17 Федерального закона № 27-ФЗ;</w:t>
      </w:r>
    </w:p>
    <w:p w:rsidR="00F96CCE" w:rsidRDefault="00F96CCE" w:rsidP="00F96CCE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должностным лицам страхователей в размере от трехсот до пятисот рублей в соответствии со ст. 15.33.2 КоАП</w:t>
      </w:r>
      <w:bookmarkStart w:id="0" w:name="_GoBack"/>
      <w:bookmarkEnd w:id="0"/>
      <w:r>
        <w:rPr>
          <w:sz w:val="28"/>
          <w:szCs w:val="28"/>
        </w:rPr>
        <w:t>.</w:t>
      </w:r>
    </w:p>
    <w:p w:rsidR="00F96CCE" w:rsidRDefault="00F96CCE" w:rsidP="00F96CCE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несоблюдение страхователем порядка представления сведений в форме электронных документов, если численность работников превышает </w:t>
      </w:r>
      <w:r w:rsidR="00C87DE8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человек, к страхователю применяются финансовые санкции в размере 1000 рублей.</w:t>
      </w:r>
    </w:p>
    <w:p w:rsidR="002E0234" w:rsidRPr="00F96CCE" w:rsidRDefault="00F96CCE" w:rsidP="00C87DE8">
      <w:pPr>
        <w:spacing w:after="0" w:line="360" w:lineRule="auto"/>
        <w:ind w:firstLine="708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Актуальная версия программы проверки документов страхователей «ПО ПД» размещена на сайте ПФР </w:t>
      </w:r>
      <w:r>
        <w:rPr>
          <w:rFonts w:ascii="Times New Roman" w:hAnsi="Times New Roman"/>
          <w:sz w:val="28"/>
          <w:szCs w:val="28"/>
          <w:lang w:eastAsia="ru-RU"/>
        </w:rPr>
        <w:t>https://pfr.gov.ru/</w:t>
      </w:r>
      <w:r>
        <w:rPr>
          <w:rFonts w:ascii="Times New Roman" w:hAnsi="Times New Roman"/>
          <w:color w:val="00008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разделе «Работодателям» - «Программное обеспечение» - «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Программное обеспечение проверки документов страхователей».</w:t>
      </w:r>
    </w:p>
    <w:sectPr w:rsidR="002E0234" w:rsidRPr="00F96CCE" w:rsidSect="00D42DD0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BB6"/>
    <w:multiLevelType w:val="hybridMultilevel"/>
    <w:tmpl w:val="95A6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2DD0"/>
    <w:rsid w:val="00126361"/>
    <w:rsid w:val="00164E0C"/>
    <w:rsid w:val="001A60F2"/>
    <w:rsid w:val="001E44F4"/>
    <w:rsid w:val="00263546"/>
    <w:rsid w:val="002C2A24"/>
    <w:rsid w:val="002E0234"/>
    <w:rsid w:val="00333339"/>
    <w:rsid w:val="00350D85"/>
    <w:rsid w:val="00357CF6"/>
    <w:rsid w:val="00390107"/>
    <w:rsid w:val="00395595"/>
    <w:rsid w:val="003A6E55"/>
    <w:rsid w:val="00484546"/>
    <w:rsid w:val="00607CAE"/>
    <w:rsid w:val="00643BF9"/>
    <w:rsid w:val="00700454"/>
    <w:rsid w:val="0085254E"/>
    <w:rsid w:val="00895092"/>
    <w:rsid w:val="00934A32"/>
    <w:rsid w:val="00A342E9"/>
    <w:rsid w:val="00A9594A"/>
    <w:rsid w:val="00AD38A4"/>
    <w:rsid w:val="00AE515D"/>
    <w:rsid w:val="00B847EA"/>
    <w:rsid w:val="00C34038"/>
    <w:rsid w:val="00C87DE8"/>
    <w:rsid w:val="00CA6F0D"/>
    <w:rsid w:val="00CB1FC8"/>
    <w:rsid w:val="00CB5469"/>
    <w:rsid w:val="00CE2CA6"/>
    <w:rsid w:val="00D42DD0"/>
    <w:rsid w:val="00DA4AC0"/>
    <w:rsid w:val="00E0134B"/>
    <w:rsid w:val="00E511E5"/>
    <w:rsid w:val="00E905A1"/>
    <w:rsid w:val="00EC2611"/>
    <w:rsid w:val="00F549BC"/>
    <w:rsid w:val="00F96CCE"/>
    <w:rsid w:val="00FA05F7"/>
    <w:rsid w:val="00FA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42D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DD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2D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D42DD0"/>
    <w:rPr>
      <w:strike w:val="0"/>
      <w:dstrike w:val="0"/>
      <w:u w:val="none"/>
      <w:effect w:val="none"/>
    </w:rPr>
  </w:style>
  <w:style w:type="character" w:styleId="a4">
    <w:name w:val="Hyperlink"/>
    <w:basedOn w:val="a0"/>
    <w:uiPriority w:val="99"/>
    <w:semiHidden/>
    <w:unhideWhenUsed/>
    <w:rsid w:val="00F96C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BF8EDA4-91AE-42DB-ADF8-EDC776CE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Кажохина Ольга Евгеньевна</dc:creator>
  <cp:lastModifiedBy>Туркина Ирина Юрьевна</cp:lastModifiedBy>
  <cp:revision>2</cp:revision>
  <cp:lastPrinted>2020-12-04T11:49:00Z</cp:lastPrinted>
  <dcterms:created xsi:type="dcterms:W3CDTF">2022-12-28T11:34:00Z</dcterms:created>
  <dcterms:modified xsi:type="dcterms:W3CDTF">2022-12-28T11:34:00Z</dcterms:modified>
</cp:coreProperties>
</file>