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C3" w:rsidRPr="00E31EC3" w:rsidRDefault="00A3570B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A3570B" w:rsidRDefault="00E31EC3" w:rsidP="00E31EC3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A3570B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</w:p>
    <w:p w:rsidR="00E31EC3" w:rsidRP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</w:p>
    <w:p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74A11">
        <w:rPr>
          <w:rFonts w:ascii="Times New Roman" w:eastAsia="Times New Roman" w:hAnsi="Times New Roman" w:cs="Times New Roman"/>
          <w:sz w:val="24"/>
          <w:szCs w:val="24"/>
        </w:rPr>
        <w:t>10.01.2023</w:t>
      </w:r>
      <w:r w:rsidR="00674A11" w:rsidRPr="00E31EC3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74A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4A11">
        <w:rPr>
          <w:rFonts w:ascii="Times New Roman" w:eastAsia="Times New Roman" w:hAnsi="Times New Roman" w:cs="Times New Roman"/>
          <w:sz w:val="24"/>
          <w:szCs w:val="24"/>
        </w:rPr>
        <w:t>08-ПА</w:t>
      </w:r>
    </w:p>
    <w:p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BC394C" w:rsidRPr="006122AE" w:rsidRDefault="00BC394C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физической культуры и спорта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gridSpan w:val="6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</w:tcPr>
          <w:p w:rsidR="00FF60F9" w:rsidRPr="004C0D18" w:rsidRDefault="00FF60F9" w:rsidP="00FF60F9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F60F9" w:rsidRPr="00050285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gridSpan w:val="6"/>
            <w:vAlign w:val="center"/>
            <w:hideMark/>
          </w:tcPr>
          <w:p w:rsidR="00FF60F9" w:rsidRPr="004C0D18" w:rsidRDefault="00FF60F9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F60F9" w:rsidRPr="00050285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gridSpan w:val="6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FF60F9" w:rsidRPr="00050285" w:rsidTr="00FF60F9">
        <w:trPr>
          <w:trHeight w:val="765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132 318,44</w:t>
            </w:r>
          </w:p>
        </w:tc>
        <w:tc>
          <w:tcPr>
            <w:tcW w:w="1858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47 868,19</w:t>
            </w:r>
          </w:p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75 522,25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8 928,0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60F9" w:rsidRPr="00050285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FF60F9" w:rsidRPr="00BC394C" w:rsidRDefault="00FF60F9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1 565 382,34</w:t>
            </w:r>
          </w:p>
        </w:tc>
        <w:tc>
          <w:tcPr>
            <w:tcW w:w="1858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336 470,78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328 834,16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302 073,8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  <w:tr w:rsidR="00FF60F9" w:rsidRPr="00050285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:rsidR="00FF60F9" w:rsidRPr="00BC394C" w:rsidRDefault="00FF60F9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1 697 700,78</w:t>
            </w:r>
          </w:p>
        </w:tc>
        <w:tc>
          <w:tcPr>
            <w:tcW w:w="1858" w:type="dxa"/>
            <w:shd w:val="clear" w:color="auto" w:fill="auto"/>
          </w:tcPr>
          <w:p w:rsidR="00FF60F9" w:rsidRPr="00BC394C" w:rsidRDefault="00FF60F9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384 338,97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404 356,41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311 001,80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</w:tbl>
    <w:p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555676">
          <w:headerReference w:type="default" r:id="rId8"/>
          <w:headerReference w:type="first" r:id="rId9"/>
          <w:pgSz w:w="16838" w:h="11906" w:orient="landscape"/>
          <w:pgMar w:top="1701" w:right="1134" w:bottom="850" w:left="1134" w:header="624" w:footer="624" w:gutter="0"/>
          <w:pgNumType w:start="1"/>
          <w:cols w:space="708"/>
          <w:titlePg/>
          <w:docGrid w:linePitch="360"/>
        </w:sectPr>
      </w:pPr>
    </w:p>
    <w:p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общую физкультурно-спортивную структуру городского округа входят федерации по видам спорта (футбол,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 каратэ, шахматы, хоккей, флорбол,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физической культурой и спортом составила 88 340 человек, что составляет 45,46% от числа жителей Сергиево-Посадского городского округа в возрасте от 3 до 79 лет.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составляла  86 723 человека – 44,17%.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от  3 до 18 лет, численность обучающихся, систематически занимающихся физической культурой и спортом составляет  32 190 человек.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комплекса  «Готов к труду и обороне».</w:t>
      </w:r>
    </w:p>
    <w:p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многофункциональной хоккейной площадки в пос. Загорские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Птицеградская,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(воркаут).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проектов инициативного бюджетирования  на дворовых территориях отремонтированы спортивные площадки, спортобъекты, укреплена материально-техническая база муниципальных учреждений спорта.</w:t>
      </w:r>
    </w:p>
    <w:p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2021 году в муниципальную собственность городского округа приняты объекты спортивной инфраструктуры – стадион мкр.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Ежегодно согласно Единого календарного плана физкультурных и спортивных мероприятий Сергиево-Посадского городского округа  проводится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FF60F9">
          <w:pgSz w:w="16838" w:h="11906" w:orient="landscape"/>
          <w:pgMar w:top="566" w:right="1134" w:bottom="1134" w:left="1134" w:header="709" w:footer="709" w:gutter="0"/>
          <w:cols w:space="708"/>
          <w:docGrid w:linePitch="360"/>
        </w:sectPr>
      </w:pPr>
    </w:p>
    <w:p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:rsidTr="00F003EF">
        <w:tc>
          <w:tcPr>
            <w:tcW w:w="547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:rsidTr="00F003EF">
        <w:tc>
          <w:tcPr>
            <w:tcW w:w="547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:rsidTr="00F003EF">
        <w:tc>
          <w:tcPr>
            <w:tcW w:w="547" w:type="dxa"/>
          </w:tcPr>
          <w:p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54,9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003EF" w:rsidRPr="00613612" w:rsidRDefault="00F003EF" w:rsidP="00BF0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1.02.02, 1.P5.01 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:rsidR="00F8523C" w:rsidRPr="00613612" w:rsidRDefault="00F8523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:rsidR="00F8523C" w:rsidRPr="00613612" w:rsidRDefault="00F8523C" w:rsidP="00224E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,3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31,4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31,5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,6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16,1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16,2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16,3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16,4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Pr="00613612">
              <w:rPr>
                <w:rFonts w:ascii="Times New Roman" w:hAnsi="Times New Roman" w:cs="Times New Roman"/>
                <w:sz w:val="20"/>
              </w:rPr>
              <w:t>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="00293E36" w:rsidRPr="00613612">
              <w:rPr>
                <w:rFonts w:ascii="Times New Roman" w:hAnsi="Times New Roman" w:cs="Times New Roman"/>
                <w:sz w:val="20"/>
              </w:rPr>
              <w:t>, 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760"/>
      <w:bookmarkEnd w:id="1"/>
    </w:p>
    <w:p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>5. Методика расчета значений планируемых показателей/результатов реализации муниципальной  программы «Спорт»</w:t>
      </w:r>
    </w:p>
    <w:p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:rsidTr="00F821A9">
        <w:trPr>
          <w:trHeight w:val="440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:rsidTr="00E241A9">
        <w:trPr>
          <w:trHeight w:val="693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78768B" w:rsidRPr="00613612" w:rsidRDefault="0078768B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78768B" w:rsidRPr="00613612" w:rsidRDefault="0078768B" w:rsidP="00AB5B7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Джсз = (Чз / Чн1) x 100%, где:</w:t>
            </w:r>
          </w:p>
          <w:p w:rsidR="0078768B" w:rsidRPr="00613612" w:rsidRDefault="0078768B" w:rsidP="00AB5B7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Джсз – доля жителей, систематически занимающихся физической культурой и спортом, в общей численности населения;</w:t>
            </w:r>
          </w:p>
          <w:p w:rsidR="0078768B" w:rsidRPr="00613612" w:rsidRDefault="0078768B" w:rsidP="00AB5B7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Чз – численность занимающихся физической культурой и спортом;</w:t>
            </w:r>
          </w:p>
          <w:p w:rsidR="0078768B" w:rsidRPr="00613612" w:rsidRDefault="0078768B" w:rsidP="00AB5B7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Чн1 – численность населения муниципального образования Московской области в возрасте 3 – 79 лет по данным Федеральной службы государственной статистики</w:t>
            </w:r>
          </w:p>
        </w:tc>
        <w:tc>
          <w:tcPr>
            <w:tcW w:w="2976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F821A9">
        <w:trPr>
          <w:trHeight w:val="278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= ЕПСфакт / ЕПСнорм х 100, где: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 – единовременная пропускная способность имеющихся спортивных сооружений в соответствии с данными федерального статистического наблюдения по форме № 1-ФК;</w:t>
            </w:r>
          </w:p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 – необходимая нормативная единовременная пропускная способность спортивных сооружений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Днвн = Чнвн / Чнсн x 100%, где: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Днвн – доля жителей Сергиево-Посадского городского округа, выполнивших нормативы;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Чнвн – численность жителей Сергиево-Посадского городского округа, выполнивших нормативы;</w:t>
            </w:r>
          </w:p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Чнсн – численность жителей Сергиево-Посадского городского округа, принявших участие в сдаче нормативов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Ди = Чзи / (Чни – Чнп) x 100, где: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Сергиево-Посадском городском округе;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Сергиево-Посадском городском округе, согласно данным федерального статистического наблюдения по форме № 3-АФК;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Чни – численность жителей Сергиево-Посадского городского округа с ограниченными возможностями здоровья и инвалидов;</w:t>
            </w:r>
          </w:p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Чнп – численность жителей Сергиево-Посадского городского округа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деятельностью учреждений по адаптивной физической культуре и спорту»), раздел II «Физкультурно-оздоровительная работа»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Уз = Фз / Мс x 100%, где: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 (отношение фактической посещаемости к нормативной пропускной способности);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</w:rPr>
              <w:t>Фз – фактическая годовая загруженность спортивных сооружений в отчетном периоде согласно данным государственного статистического наблюдения;</w:t>
            </w:r>
          </w:p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 – годовая мощность спортивных сооружений в отчетном периоде согласно данным государственного статистического наблюдения</w:t>
            </w:r>
          </w:p>
        </w:tc>
        <w:tc>
          <w:tcPr>
            <w:tcW w:w="2976" w:type="dxa"/>
          </w:tcPr>
          <w:p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319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:rsidR="00613612" w:rsidRPr="0078768B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>К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осп = Чосп / Чо x 100, где: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>К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осп – </w:t>
            </w:r>
            <w:r w:rsidR="00CD35D4"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>количество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организаций, </w:t>
            </w:r>
            <w:r w:rsidR="00CD35D4" w:rsidRPr="00CD35D4">
              <w:rPr>
                <w:rFonts w:ascii="Times New Roman" w:hAnsi="Times New Roman"/>
                <w:sz w:val="20"/>
                <w:szCs w:val="20"/>
              </w:rPr>
              <w:t>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Чосп – численность организаций, </w:t>
            </w:r>
            <w:r w:rsidR="00CD35D4" w:rsidRPr="00CD35D4">
              <w:rPr>
                <w:rFonts w:ascii="Times New Roman" w:hAnsi="Times New Roman"/>
                <w:sz w:val="20"/>
                <w:szCs w:val="20"/>
              </w:rPr>
              <w:t>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  <w:r w:rsidRPr="00613612">
              <w:rPr>
                <w:rFonts w:ascii="Times New Roman" w:eastAsia="Times New Roman" w:hAnsi="Times New Roman" w:cs="Calibri"/>
                <w:sz w:val="20"/>
                <w:szCs w:val="20"/>
              </w:rPr>
              <w:t>, согласно данным федерального статистического наблюдения по форме № 5-ФК;</w:t>
            </w:r>
          </w:p>
          <w:p w:rsidR="00613612" w:rsidRPr="00613612" w:rsidRDefault="00613612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D35D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Чо – общая численность организаций ведомственной принадлежности в сфере физической культуры и спорта согласно данным федерального статистического наблюдения по форме № 5-ФК</w:t>
            </w:r>
          </w:p>
        </w:tc>
        <w:tc>
          <w:tcPr>
            <w:tcW w:w="2976" w:type="dxa"/>
          </w:tcPr>
          <w:p w:rsidR="00CD35D4" w:rsidRPr="00CD35D4" w:rsidRDefault="00CD35D4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>Ежегодное государственное статистическое наблюдение, форма № 5-ФК (ут</w:t>
            </w:r>
            <w:r w:rsidR="00320DD6">
              <w:rPr>
                <w:rFonts w:ascii="Times New Roman" w:eastAsia="Times New Roman" w:hAnsi="Times New Roman" w:cs="Calibri"/>
                <w:sz w:val="20"/>
                <w:szCs w:val="20"/>
              </w:rPr>
              <w:t>верждена приказом Росстата от 22.08.2022 № 584</w:t>
            </w:r>
            <w:r w:rsidRPr="00CD35D4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</w:t>
            </w:r>
          </w:p>
          <w:p w:rsidR="00613612" w:rsidRPr="00613612" w:rsidRDefault="00CD35D4" w:rsidP="00CD35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35D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за деятельностью организаций, осуществляющих спортивную подготовку или обеспечивающих подготовку спортивного резерва»)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774BA1">
        <w:trPr>
          <w:trHeight w:val="264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Pr="00774BA1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4BA1">
              <w:rPr>
                <w:rFonts w:ascii="Times New Roman" w:hAnsi="Times New Roman"/>
                <w:b/>
                <w:sz w:val="20"/>
                <w:szCs w:val="20"/>
              </w:rPr>
              <w:t>Методика результатов выполнения мероприятий</w:t>
            </w:r>
          </w:p>
          <w:p w:rsidR="00774BA1" w:rsidRPr="00613612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A1" w:rsidRPr="00613612" w:rsidTr="00D43D02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Pr="0078768B" w:rsidRDefault="00774BA1" w:rsidP="0010782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</w:p>
          <w:p w:rsidR="00774BA1" w:rsidRPr="00613612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613612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5AF9">
              <w:rPr>
                <w:rFonts w:ascii="Times New Roman" w:hAnsi="Times New Roman" w:cs="Times New Roman"/>
                <w:sz w:val="20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  <w:sz w:val="20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74BA1" w:rsidRPr="00CD35D4" w:rsidRDefault="00774BA1" w:rsidP="00774B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74BA1" w:rsidRPr="00CD35D4" w:rsidRDefault="00774BA1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774BA1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74BA1">
              <w:rPr>
                <w:rFonts w:ascii="Times New Roman" w:hAnsi="Times New Roman"/>
                <w:color w:val="000000" w:themeColor="text1"/>
                <w:sz w:val="20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74BA1" w:rsidRPr="00774BA1" w:rsidRDefault="00774BA1" w:rsidP="00774BA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bookmark0"/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bookmarkEnd w:id="2"/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74BA1" w:rsidRPr="00CD35D4" w:rsidRDefault="00774BA1" w:rsidP="0025145B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2514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объектов спорта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347EDD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347EDD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347E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проведенных официальных физкультурно-оздоровительных и спортивных мероприятий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Отчет о выполнении проведенных мероприятий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Календарный план </w:t>
            </w:r>
            <w:r w:rsidRPr="00774BA1">
              <w:rPr>
                <w:rFonts w:ascii="Times New Roman" w:hAnsi="Times New Roman"/>
                <w:sz w:val="20"/>
                <w:szCs w:val="20"/>
              </w:rPr>
              <w:t>официальных физкультурно-оздоровительных и спортивных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Сергиево-Посадского городского округа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объектов спорта, на которых произведен капитальный ремонт, текущий ремонт, обустройство и техническое переоснащение, благоустройство объектов спорта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10782B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sz w:val="20"/>
                <w:szCs w:val="20"/>
              </w:rPr>
              <w:t>Количество  установленных плоскостных спортивных сооружений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BB1D87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BB1D87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BB1D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C54E91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F821A9" w:rsidRDefault="00F821A9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0245D" w:rsidRDefault="0070245D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</w:tc>
      </w:tr>
      <w:tr w:rsidR="0070245D" w:rsidRPr="00613612" w:rsidTr="00F821A9">
        <w:trPr>
          <w:trHeight w:val="278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BA1">
              <w:rPr>
                <w:rFonts w:ascii="Times New Roman" w:hAnsi="Times New Roman"/>
                <w:sz w:val="20"/>
                <w:szCs w:val="20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0245D" w:rsidRPr="00CD35D4" w:rsidRDefault="0070245D" w:rsidP="0010782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0245D" w:rsidRPr="00CD35D4" w:rsidRDefault="0070245D" w:rsidP="0010782B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Решение Совета депутатов Сергиево-Посадского городского округа об утверждении бюджета на соответствующий финансовый 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560" w:type="dxa"/>
          </w:tcPr>
          <w:p w:rsidR="0070245D" w:rsidRPr="00613612" w:rsidRDefault="0070245D" w:rsidP="00107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hAnsi="Times New Roman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10782B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10782B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107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022"/>
        <w:gridCol w:w="463"/>
        <w:gridCol w:w="567"/>
        <w:gridCol w:w="567"/>
        <w:gridCol w:w="954"/>
        <w:gridCol w:w="963"/>
        <w:gridCol w:w="1134"/>
        <w:gridCol w:w="993"/>
        <w:gridCol w:w="991"/>
        <w:gridCol w:w="1559"/>
      </w:tblGrid>
      <w:tr w:rsidR="002D1F2E" w:rsidRPr="00050285" w:rsidTr="00DD5235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3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671AD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3A7DC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793 173,3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167 000,0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158 048,8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2D1F2E" w:rsidRPr="003F5EDA" w:rsidTr="00DD5235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71AD" w:rsidRPr="003F5EDA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D1F2E" w:rsidRPr="003F5EDA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671AD" w:rsidRPr="003F5EDA" w:rsidTr="00DD5235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3A7DC2" w:rsidRPr="003F5EDA" w:rsidRDefault="003A7DC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3A7DC2" w:rsidRPr="003F5EDA" w:rsidRDefault="003A7DC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793 173,3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71AD" w:rsidRPr="003F5EDA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167 000,0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158 048,8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C0927" w:rsidRPr="003F5EDA" w:rsidTr="00DD5235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755 177,1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150 477,6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927" w:rsidRPr="003F5EDA" w:rsidRDefault="002E6B5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249F1" w:rsidRPr="003F5EDA" w:rsidTr="00DD5235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C0927" w:rsidRPr="003F5EDA" w:rsidTr="00DD5235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CD35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="00CD35D4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755 177,1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927" w:rsidRPr="003F5EDA" w:rsidRDefault="005C0927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150 477,6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5B70" w:rsidRPr="003F5EDA" w:rsidTr="00DD5235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B70" w:rsidRDefault="00AB5B70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:rsidR="00F821A9" w:rsidRPr="003F5EDA" w:rsidRDefault="00F821A9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70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D35D4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AB5B70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AB5B70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249F1" w:rsidRPr="003F5EDA" w:rsidTr="00DD5235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5B70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10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480B84" w:rsidP="00480B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="0012154F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Сергиево-Посадского городского округа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4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480B84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249F1" w:rsidRPr="003F5EDA" w:rsidTr="00DD5235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80B84" w:rsidP="00480B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="004A7C26"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переоснащение, 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A7C26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8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4A7C26" w:rsidRPr="003F5EDA" w:rsidTr="00DD5235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C21E7D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C21E7D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C21E7D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C21E7D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C21E7D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C21E7D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5A0" w:rsidRPr="003F5EDA" w:rsidRDefault="002C5AF9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</w:t>
            </w:r>
            <w:r w:rsidR="004A7C26"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физкультурно-оздоровительных и спортивных мероприятий</w:t>
            </w:r>
            <w:r w:rsidR="004905A0" w:rsidRPr="003F5EDA">
              <w:rPr>
                <w:rFonts w:ascii="Times New Roman" w:hAnsi="Times New Roman" w:cs="Times New Roman"/>
                <w:sz w:val="16"/>
                <w:szCs w:val="16"/>
              </w:rPr>
              <w:t>, ед.</w:t>
            </w:r>
          </w:p>
          <w:p w:rsidR="004A7C26" w:rsidRPr="003F5EDA" w:rsidRDefault="004A7C26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A7C26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F821A9">
        <w:trPr>
          <w:trHeight w:val="5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905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80B84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160 847,38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96 508,41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905A0" w:rsidRPr="003F5EDA" w:rsidRDefault="004905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905A0" w:rsidRPr="003F5EDA" w:rsidRDefault="004905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905A0" w:rsidRPr="003F5EDA" w:rsidRDefault="004905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905A0" w:rsidRPr="003F5EDA" w:rsidRDefault="004905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905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119 670,44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71 802,25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41 176,94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24 706,16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905A0" w:rsidRPr="003F5EDA" w:rsidTr="00DD5235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05A0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5A0" w:rsidRPr="003F5EDA" w:rsidRDefault="004905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5A0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5A0" w:rsidRPr="003F5EDA" w:rsidRDefault="004905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160 847,38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96 508,41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4905A0" w:rsidRPr="003F5EDA" w:rsidTr="00DD5235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05A0" w:rsidRPr="003F5EDA" w:rsidRDefault="004905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05A0" w:rsidRPr="003F5EDA" w:rsidRDefault="004905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5A0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5A0" w:rsidRPr="003F5EDA" w:rsidRDefault="004905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119 670,44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71 802,25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5A0" w:rsidRPr="003F5EDA" w:rsidRDefault="004905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905A0" w:rsidRPr="003F5EDA" w:rsidTr="00DD5235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5A0" w:rsidRPr="003F5EDA" w:rsidRDefault="004905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0" w:rsidRPr="003F5EDA" w:rsidRDefault="004905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41 176,94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16 470,78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24 706,16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5A0" w:rsidRPr="003F5EDA" w:rsidRDefault="004905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A0" w:rsidRPr="003F5EDA" w:rsidRDefault="004905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13CA3" w:rsidP="0041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спорта, на которых произведен к</w:t>
            </w:r>
            <w:r w:rsidR="004A7C26" w:rsidRPr="003F5EDA">
              <w:rPr>
                <w:rFonts w:ascii="Times New Roman" w:hAnsi="Times New Roman" w:cs="Times New Roman"/>
                <w:sz w:val="16"/>
                <w:szCs w:val="16"/>
              </w:rPr>
              <w:t>апитальный ремонт, текущий ремонт, обустройство и техническое переоснащение, благоустройство объектов спорта</w:t>
            </w:r>
            <w:r w:rsidR="004905A0"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905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A7C26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70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905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05A0" w:rsidRPr="003F5EDA" w:rsidRDefault="004905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905A0" w:rsidRPr="003F5EDA" w:rsidRDefault="004905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905A0" w:rsidRPr="003F5EDA" w:rsidRDefault="004905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905A0" w:rsidRPr="003F5EDA" w:rsidRDefault="004905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905A0" w:rsidRPr="003F5EDA" w:rsidRDefault="004905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905A0" w:rsidRPr="003F5EDA" w:rsidRDefault="004905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3F5EDA" w:rsidRDefault="004905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4A7C26" w:rsidRPr="003F5EDA" w:rsidRDefault="004A7C26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2671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4A7C26" w:rsidRPr="003F5EDA" w:rsidTr="00DD5235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2C5AF9" w:rsidP="002C5A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4A7C26"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плоскостных спортивных </w:t>
            </w:r>
            <w:r w:rsidR="00774BA1">
              <w:rPr>
                <w:rFonts w:ascii="Times New Roman" w:eastAsia="Times New Roman" w:hAnsi="Times New Roman" w:cs="Times New Roman"/>
                <w:sz w:val="16"/>
                <w:szCs w:val="16"/>
              </w:rPr>
              <w:t>сооружений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="002671AD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A7C26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4108FF">
        <w:trPr>
          <w:trHeight w:val="43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3"/>
      <w:tr w:rsidR="004108FF" w:rsidRPr="003F5EDA" w:rsidTr="004108FF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FF" w:rsidRPr="003F5EDA" w:rsidRDefault="004108FF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FF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4108FF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4108FF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4108FF" w:rsidRPr="00DD5235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FF" w:rsidRPr="003F5EDA" w:rsidRDefault="004108FF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FF" w:rsidRPr="003F5EDA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036FF3" w:rsidRDefault="00036FF3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36FF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971 020,68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8FF" w:rsidRPr="004108FF" w:rsidRDefault="004108F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231 338,97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4108FF" w:rsidRDefault="004108F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259 557,21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4108FF" w:rsidRDefault="004108F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168 041,5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8FF" w:rsidRPr="003F5EDA" w:rsidRDefault="004108FF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8FF" w:rsidRPr="003F5EDA" w:rsidRDefault="004108FF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4108FF" w:rsidRPr="003F5EDA" w:rsidRDefault="004108FF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108FF" w:rsidRPr="003F5EDA" w:rsidRDefault="004108FF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108FF" w:rsidRPr="003F5EDA" w:rsidRDefault="004108FF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108FF" w:rsidRPr="003F5EDA" w:rsidRDefault="004108FF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108FF" w:rsidRPr="003F5EDA" w:rsidRDefault="004108FF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108FF" w:rsidRPr="003F5EDA" w:rsidTr="004108FF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8FF" w:rsidRPr="003F5EDA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8FF" w:rsidRPr="003F5EDA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FF" w:rsidRPr="003F5EDA" w:rsidRDefault="004108FF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8FF" w:rsidRPr="003F5EDA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036FF3" w:rsidRDefault="004108F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36FF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132 318,44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108FF" w:rsidRPr="004108FF" w:rsidRDefault="004108F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3F5EDA" w:rsidRDefault="004108F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75 522,25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4108FF" w:rsidRDefault="004108FF" w:rsidP="004108FF">
            <w:pPr>
              <w:jc w:val="center"/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3F5EDA" w:rsidRDefault="004108FF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3F5EDA" w:rsidRDefault="004108FF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4108FF" w:rsidRPr="003F5EDA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108FF" w:rsidRPr="003F5EDA" w:rsidTr="004108FF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FF" w:rsidRPr="003F5EDA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8FF" w:rsidRPr="003F5EDA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FF" w:rsidRPr="003F5EDA" w:rsidRDefault="004108FF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8FF" w:rsidRPr="003F5EDA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036FF3" w:rsidRDefault="00036FF3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36FF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838 702,24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108FF" w:rsidRPr="004108FF" w:rsidRDefault="004108F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183 470,78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4108FF" w:rsidRDefault="004108F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184 034,96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4108FF" w:rsidRDefault="004108FF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3F5EDA" w:rsidRDefault="004108FF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8FF" w:rsidRPr="003F5EDA" w:rsidRDefault="004108FF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8FF" w:rsidRPr="003F5EDA" w:rsidRDefault="004108FF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AB7799" w:rsidRPr="003F5EDA" w:rsidRDefault="00AB7799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6144" w:type="dxa"/>
        <w:tblInd w:w="-714" w:type="dxa"/>
        <w:tblLook w:val="04A0" w:firstRow="1" w:lastRow="0" w:firstColumn="1" w:lastColumn="0" w:noHBand="0" w:noVBand="1"/>
      </w:tblPr>
      <w:tblGrid>
        <w:gridCol w:w="563"/>
        <w:gridCol w:w="2403"/>
        <w:gridCol w:w="1183"/>
        <w:gridCol w:w="1482"/>
        <w:gridCol w:w="1074"/>
        <w:gridCol w:w="842"/>
        <w:gridCol w:w="648"/>
        <w:gridCol w:w="666"/>
        <w:gridCol w:w="701"/>
        <w:gridCol w:w="816"/>
        <w:gridCol w:w="1096"/>
        <w:gridCol w:w="1078"/>
        <w:gridCol w:w="984"/>
        <w:gridCol w:w="951"/>
        <w:gridCol w:w="11"/>
        <w:gridCol w:w="1646"/>
      </w:tblGrid>
      <w:tr w:rsidR="00AB7799" w:rsidRPr="003F5EDA" w:rsidTr="004A7C26">
        <w:trPr>
          <w:trHeight w:val="3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C0540F" w:rsidRPr="003F5EDA" w:rsidTr="004A7C26">
        <w:trPr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726 680,1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C0540F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0540F" w:rsidRPr="003F5EDA" w:rsidTr="004A7C26">
        <w:trPr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C0540F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C0540F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4A7C26">
        <w:trPr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726 680,1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0540F" w:rsidRPr="003F5EDA" w:rsidTr="004A7C26">
        <w:trPr>
          <w:trHeight w:val="217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726 680,1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C0540F" w:rsidRPr="003F5EDA" w:rsidTr="004A7C26">
        <w:trPr>
          <w:trHeight w:val="8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4A7C26">
        <w:trPr>
          <w:trHeight w:val="33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726 680,1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13CA3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3F5EDA" w:rsidRDefault="00774BA1" w:rsidP="0077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="0012154F"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</w:t>
            </w:r>
            <w:r w:rsidR="00A238F9" w:rsidRPr="003F5EDA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A7C26">
        <w:trPr>
          <w:trHeight w:val="27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0540F" w:rsidRPr="003F5EDA" w:rsidTr="004A7C26">
        <w:trPr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учреждениям, оказывающим услуги по спортивной подготовке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0540F" w:rsidRPr="003F5EDA" w:rsidTr="004A7C26">
        <w:trPr>
          <w:trHeight w:val="8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050285" w:rsidTr="004A7C26">
        <w:trPr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050285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050285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13CA3">
        <w:trPr>
          <w:trHeight w:val="69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050285" w:rsidRDefault="00413CA3" w:rsidP="00413C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="00555676"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 w:rsidR="005B51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A7C26">
        <w:trPr>
          <w:trHeight w:val="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A7C26">
        <w:trPr>
          <w:trHeight w:val="21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413CA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D5235" w:rsidRPr="003F5EDA" w:rsidTr="00DD5235">
        <w:trPr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35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D5235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DD5235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DD5235" w:rsidRPr="00DD5235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35" w:rsidRPr="003F5EDA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726 680,1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DD5235" w:rsidRPr="003F5EDA" w:rsidTr="00DD5235">
        <w:trPr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235" w:rsidRPr="003F5EDA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5235" w:rsidRPr="003F5EDA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235" w:rsidRPr="003F5EDA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D5235" w:rsidRPr="003F5EDA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D5235" w:rsidRPr="003F5EDA" w:rsidTr="00DD5235">
        <w:trPr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235" w:rsidRPr="003F5EDA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5235" w:rsidRPr="003F5EDA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726 680,1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153 000,0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235" w:rsidRPr="003F5EDA" w:rsidRDefault="00DD5235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235" w:rsidRPr="003F5EDA" w:rsidRDefault="00DD5235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7799" w:rsidRPr="00050285" w:rsidRDefault="00AB779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799" w:rsidRDefault="00AB779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6FF3" w:rsidRDefault="00036FF3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1457"/>
      <w:bookmarkEnd w:id="4"/>
    </w:p>
    <w:p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:rsidR="00630A21" w:rsidRPr="00630A21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развития отраслей социальной сферы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:rsidTr="00D86F7A">
        <w:tc>
          <w:tcPr>
            <w:tcW w:w="617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:rsidTr="00D86F7A">
        <w:tc>
          <w:tcPr>
            <w:tcW w:w="617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:rsidTr="00D86F7A">
        <w:trPr>
          <w:trHeight w:val="207"/>
        </w:trPr>
        <w:tc>
          <w:tcPr>
            <w:tcW w:w="617" w:type="dxa"/>
            <w:vAlign w:val="center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:rsidTr="00D86F7A">
        <w:tc>
          <w:tcPr>
            <w:tcW w:w="617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2F7D4B" w:rsidRPr="00D86F7A" w:rsidTr="00D86F7A">
        <w:tc>
          <w:tcPr>
            <w:tcW w:w="617" w:type="dxa"/>
            <w:vMerge w:val="restart"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:rsidR="002F7D4B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F7D4B" w:rsidRDefault="002F7D4B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г.о., г. Пересвет, </w:t>
            </w:r>
          </w:p>
          <w:p w:rsidR="002F7D4B" w:rsidRPr="00D86F7A" w:rsidRDefault="002F7D4B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:rsidR="002F7D4B" w:rsidRPr="00D86F7A" w:rsidRDefault="002F7D4B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:rsidR="002F7D4B" w:rsidRPr="00D86F7A" w:rsidRDefault="006A54BB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48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847,38</w:t>
            </w:r>
          </w:p>
        </w:tc>
        <w:tc>
          <w:tcPr>
            <w:tcW w:w="1142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338,97</w:t>
            </w:r>
          </w:p>
        </w:tc>
        <w:tc>
          <w:tcPr>
            <w:tcW w:w="113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508,41</w:t>
            </w:r>
          </w:p>
        </w:tc>
        <w:tc>
          <w:tcPr>
            <w:tcW w:w="126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F7D4B" w:rsidRPr="00D86F7A" w:rsidTr="00D86F7A">
        <w:trPr>
          <w:trHeight w:val="198"/>
        </w:trPr>
        <w:tc>
          <w:tcPr>
            <w:tcW w:w="617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2F7D4B" w:rsidRPr="00D86F7A" w:rsidRDefault="002F7D4B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2F7D4B" w:rsidRPr="00D86F7A" w:rsidRDefault="002F7D4B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670,44</w:t>
            </w:r>
          </w:p>
        </w:tc>
        <w:tc>
          <w:tcPr>
            <w:tcW w:w="1142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868,19</w:t>
            </w:r>
          </w:p>
        </w:tc>
        <w:tc>
          <w:tcPr>
            <w:tcW w:w="113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802,25</w:t>
            </w:r>
          </w:p>
        </w:tc>
        <w:tc>
          <w:tcPr>
            <w:tcW w:w="126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F7D4B" w:rsidRPr="00D86F7A" w:rsidTr="00D86F7A">
        <w:trPr>
          <w:trHeight w:val="198"/>
        </w:trPr>
        <w:tc>
          <w:tcPr>
            <w:tcW w:w="617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2F7D4B" w:rsidRPr="00D86F7A" w:rsidRDefault="002F7D4B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2F7D4B" w:rsidRPr="00D86F7A" w:rsidRDefault="002F7D4B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 w:rsidR="00707B88">
              <w:rPr>
                <w:rFonts w:ascii="Times New Roman" w:eastAsia="Times New Roman" w:hAnsi="Times New Roman" w:cs="Times New Roman"/>
              </w:rPr>
              <w:t xml:space="preserve">Сергиево-Посадского </w:t>
            </w:r>
            <w:r w:rsidRPr="00D86F7A">
              <w:rPr>
                <w:rFonts w:ascii="Times New Roman" w:eastAsia="Times New Roman" w:hAnsi="Times New Roman" w:cs="Times New Roman"/>
              </w:rPr>
              <w:t>городского округа</w:t>
            </w:r>
          </w:p>
        </w:tc>
        <w:tc>
          <w:tcPr>
            <w:tcW w:w="1248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176,94</w:t>
            </w:r>
          </w:p>
        </w:tc>
        <w:tc>
          <w:tcPr>
            <w:tcW w:w="1142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470,78</w:t>
            </w:r>
          </w:p>
        </w:tc>
        <w:tc>
          <w:tcPr>
            <w:tcW w:w="113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706,16</w:t>
            </w:r>
          </w:p>
        </w:tc>
        <w:tc>
          <w:tcPr>
            <w:tcW w:w="126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8.1. Контроль за реализацией муниципальной программы осуществляется администрацией  Сергиево-Посадского городского округа.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lastRenderedPageBreak/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             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555676">
      <w:headerReference w:type="default" r:id="rId10"/>
      <w:headerReference w:type="first" r:id="rId11"/>
      <w:pgSz w:w="16838" w:h="11906" w:orient="landscape"/>
      <w:pgMar w:top="1701" w:right="1134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CA" w:rsidRDefault="004217CA">
      <w:pPr>
        <w:spacing w:after="0" w:line="240" w:lineRule="auto"/>
      </w:pPr>
      <w:r>
        <w:separator/>
      </w:r>
    </w:p>
  </w:endnote>
  <w:endnote w:type="continuationSeparator" w:id="0">
    <w:p w:rsidR="004217CA" w:rsidRDefault="0042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CA" w:rsidRDefault="004217CA">
      <w:pPr>
        <w:spacing w:after="0" w:line="240" w:lineRule="auto"/>
      </w:pPr>
      <w:r>
        <w:separator/>
      </w:r>
    </w:p>
  </w:footnote>
  <w:footnote w:type="continuationSeparator" w:id="0">
    <w:p w:rsidR="004217CA" w:rsidRDefault="00421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140264"/>
      <w:docPartObj>
        <w:docPartGallery w:val="Page Numbers (Top of Page)"/>
        <w:docPartUnique/>
      </w:docPartObj>
    </w:sdtPr>
    <w:sdtEndPr/>
    <w:sdtContent>
      <w:p w:rsidR="00195413" w:rsidRPr="008E2147" w:rsidRDefault="00195413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674A11">
          <w:rPr>
            <w:noProof/>
          </w:rPr>
          <w:t>2</w:t>
        </w:r>
        <w:r w:rsidRPr="008E2147">
          <w:fldChar w:fldCharType="end"/>
        </w:r>
      </w:p>
    </w:sdtContent>
  </w:sdt>
  <w:p w:rsidR="00195413" w:rsidRDefault="001954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13" w:rsidRDefault="00195413" w:rsidP="00555676">
    <w:pPr>
      <w:pStyle w:val="ae"/>
    </w:pPr>
  </w:p>
  <w:p w:rsidR="00195413" w:rsidRPr="00555676" w:rsidRDefault="00195413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27863"/>
      <w:docPartObj>
        <w:docPartGallery w:val="Page Numbers (Top of Page)"/>
        <w:docPartUnique/>
      </w:docPartObj>
    </w:sdtPr>
    <w:sdtEndPr/>
    <w:sdtContent>
      <w:p w:rsidR="00195413" w:rsidRDefault="00195413">
        <w:pPr>
          <w:pStyle w:val="ae"/>
          <w:jc w:val="center"/>
        </w:pPr>
      </w:p>
      <w:p w:rsidR="00195413" w:rsidRDefault="0019541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A1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95413" w:rsidRDefault="00195413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413" w:rsidRDefault="00195413">
    <w:pPr>
      <w:pStyle w:val="ae"/>
      <w:jc w:val="center"/>
    </w:pPr>
  </w:p>
  <w:p w:rsidR="00195413" w:rsidRDefault="001954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59E7"/>
    <w:rsid w:val="00005D16"/>
    <w:rsid w:val="00010094"/>
    <w:rsid w:val="00017E14"/>
    <w:rsid w:val="00017FFE"/>
    <w:rsid w:val="00021F94"/>
    <w:rsid w:val="00024C1D"/>
    <w:rsid w:val="00026D5D"/>
    <w:rsid w:val="00036FF3"/>
    <w:rsid w:val="00047B7F"/>
    <w:rsid w:val="00047EFF"/>
    <w:rsid w:val="00050285"/>
    <w:rsid w:val="00050D32"/>
    <w:rsid w:val="00060D3A"/>
    <w:rsid w:val="000668DF"/>
    <w:rsid w:val="00071D42"/>
    <w:rsid w:val="00074727"/>
    <w:rsid w:val="00077202"/>
    <w:rsid w:val="0008112D"/>
    <w:rsid w:val="00081C57"/>
    <w:rsid w:val="00085887"/>
    <w:rsid w:val="0009242C"/>
    <w:rsid w:val="00092AF1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724B"/>
    <w:rsid w:val="00107766"/>
    <w:rsid w:val="00107C8A"/>
    <w:rsid w:val="001109A2"/>
    <w:rsid w:val="00116BEA"/>
    <w:rsid w:val="00116E39"/>
    <w:rsid w:val="0012154F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A81"/>
    <w:rsid w:val="001B7D85"/>
    <w:rsid w:val="001C1298"/>
    <w:rsid w:val="001C53FB"/>
    <w:rsid w:val="001D1ECE"/>
    <w:rsid w:val="001D39C2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4EA1"/>
    <w:rsid w:val="0024740F"/>
    <w:rsid w:val="00252AC9"/>
    <w:rsid w:val="002532EC"/>
    <w:rsid w:val="00255161"/>
    <w:rsid w:val="00262A04"/>
    <w:rsid w:val="00266480"/>
    <w:rsid w:val="002671AD"/>
    <w:rsid w:val="00267965"/>
    <w:rsid w:val="00272636"/>
    <w:rsid w:val="0028009A"/>
    <w:rsid w:val="00282370"/>
    <w:rsid w:val="00283171"/>
    <w:rsid w:val="0029272C"/>
    <w:rsid w:val="00293B3F"/>
    <w:rsid w:val="00293E36"/>
    <w:rsid w:val="002A4677"/>
    <w:rsid w:val="002A4A5D"/>
    <w:rsid w:val="002B1445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C04"/>
    <w:rsid w:val="002F75E9"/>
    <w:rsid w:val="002F7D4B"/>
    <w:rsid w:val="00305602"/>
    <w:rsid w:val="00306F67"/>
    <w:rsid w:val="00310967"/>
    <w:rsid w:val="00320DD6"/>
    <w:rsid w:val="00324D9D"/>
    <w:rsid w:val="003251B1"/>
    <w:rsid w:val="00326B2F"/>
    <w:rsid w:val="003328ED"/>
    <w:rsid w:val="00333F34"/>
    <w:rsid w:val="00356479"/>
    <w:rsid w:val="00364EED"/>
    <w:rsid w:val="003726D9"/>
    <w:rsid w:val="0037519E"/>
    <w:rsid w:val="003835D7"/>
    <w:rsid w:val="003843D6"/>
    <w:rsid w:val="00390312"/>
    <w:rsid w:val="0039108E"/>
    <w:rsid w:val="00393ED0"/>
    <w:rsid w:val="003A7DC2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17CA"/>
    <w:rsid w:val="00424182"/>
    <w:rsid w:val="004331D3"/>
    <w:rsid w:val="00435567"/>
    <w:rsid w:val="00435707"/>
    <w:rsid w:val="0043745F"/>
    <w:rsid w:val="00444E1D"/>
    <w:rsid w:val="004511E7"/>
    <w:rsid w:val="0045314A"/>
    <w:rsid w:val="00465BD3"/>
    <w:rsid w:val="00472B57"/>
    <w:rsid w:val="00475D4B"/>
    <w:rsid w:val="00480A91"/>
    <w:rsid w:val="00480B84"/>
    <w:rsid w:val="00481B01"/>
    <w:rsid w:val="00484B44"/>
    <w:rsid w:val="004905A0"/>
    <w:rsid w:val="004919A6"/>
    <w:rsid w:val="0049359C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4309"/>
    <w:rsid w:val="004B4712"/>
    <w:rsid w:val="004B679D"/>
    <w:rsid w:val="004B6DC9"/>
    <w:rsid w:val="004C064D"/>
    <w:rsid w:val="004C0D18"/>
    <w:rsid w:val="004C1342"/>
    <w:rsid w:val="004D0E83"/>
    <w:rsid w:val="004D3D1D"/>
    <w:rsid w:val="004D64A0"/>
    <w:rsid w:val="004D6EE5"/>
    <w:rsid w:val="004D7BBF"/>
    <w:rsid w:val="004E09E7"/>
    <w:rsid w:val="004F4940"/>
    <w:rsid w:val="004F5831"/>
    <w:rsid w:val="00504C72"/>
    <w:rsid w:val="00507ECD"/>
    <w:rsid w:val="0051376E"/>
    <w:rsid w:val="0051416C"/>
    <w:rsid w:val="005265D9"/>
    <w:rsid w:val="005306A5"/>
    <w:rsid w:val="0053119D"/>
    <w:rsid w:val="0053137F"/>
    <w:rsid w:val="0053634B"/>
    <w:rsid w:val="00536C53"/>
    <w:rsid w:val="00543470"/>
    <w:rsid w:val="00544614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D16"/>
    <w:rsid w:val="005A039B"/>
    <w:rsid w:val="005A1CD1"/>
    <w:rsid w:val="005A334A"/>
    <w:rsid w:val="005A57F4"/>
    <w:rsid w:val="005B399F"/>
    <w:rsid w:val="005B51E3"/>
    <w:rsid w:val="005B5802"/>
    <w:rsid w:val="005B6144"/>
    <w:rsid w:val="005C0927"/>
    <w:rsid w:val="005D3F7D"/>
    <w:rsid w:val="005E2975"/>
    <w:rsid w:val="005F2402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61BF"/>
    <w:rsid w:val="006269EA"/>
    <w:rsid w:val="00627A3B"/>
    <w:rsid w:val="00630A21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4A11"/>
    <w:rsid w:val="006751C3"/>
    <w:rsid w:val="006769A5"/>
    <w:rsid w:val="00681903"/>
    <w:rsid w:val="00685441"/>
    <w:rsid w:val="00693999"/>
    <w:rsid w:val="006957FF"/>
    <w:rsid w:val="006A38D4"/>
    <w:rsid w:val="006A54BB"/>
    <w:rsid w:val="006B0C8B"/>
    <w:rsid w:val="006B2C0C"/>
    <w:rsid w:val="006B6644"/>
    <w:rsid w:val="006C3E0E"/>
    <w:rsid w:val="006D6871"/>
    <w:rsid w:val="006E57ED"/>
    <w:rsid w:val="0070245D"/>
    <w:rsid w:val="00705A05"/>
    <w:rsid w:val="00707B88"/>
    <w:rsid w:val="00707E41"/>
    <w:rsid w:val="00711A6D"/>
    <w:rsid w:val="0071666E"/>
    <w:rsid w:val="0071676A"/>
    <w:rsid w:val="00716A53"/>
    <w:rsid w:val="00720C8D"/>
    <w:rsid w:val="0072425A"/>
    <w:rsid w:val="00730217"/>
    <w:rsid w:val="00736FAC"/>
    <w:rsid w:val="00741BA1"/>
    <w:rsid w:val="00744EAF"/>
    <w:rsid w:val="007527D8"/>
    <w:rsid w:val="00760C5C"/>
    <w:rsid w:val="00762F61"/>
    <w:rsid w:val="007638A6"/>
    <w:rsid w:val="00764181"/>
    <w:rsid w:val="007707FF"/>
    <w:rsid w:val="007739E6"/>
    <w:rsid w:val="00773B21"/>
    <w:rsid w:val="00774509"/>
    <w:rsid w:val="00774BA1"/>
    <w:rsid w:val="00777741"/>
    <w:rsid w:val="0078192D"/>
    <w:rsid w:val="00785213"/>
    <w:rsid w:val="007866FE"/>
    <w:rsid w:val="0078768B"/>
    <w:rsid w:val="007903D6"/>
    <w:rsid w:val="0079735C"/>
    <w:rsid w:val="007A2683"/>
    <w:rsid w:val="007A2D15"/>
    <w:rsid w:val="007A3C6E"/>
    <w:rsid w:val="007A5A99"/>
    <w:rsid w:val="007B2FA7"/>
    <w:rsid w:val="007B40B2"/>
    <w:rsid w:val="007C6D16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4130"/>
    <w:rsid w:val="0080472B"/>
    <w:rsid w:val="00804972"/>
    <w:rsid w:val="00813EB3"/>
    <w:rsid w:val="00815D32"/>
    <w:rsid w:val="008177E6"/>
    <w:rsid w:val="008216EC"/>
    <w:rsid w:val="00822C03"/>
    <w:rsid w:val="00822E4B"/>
    <w:rsid w:val="00843B54"/>
    <w:rsid w:val="008453D6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7274"/>
    <w:rsid w:val="0089618F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4021"/>
    <w:rsid w:val="008D48C8"/>
    <w:rsid w:val="008E2147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2136"/>
    <w:rsid w:val="00962526"/>
    <w:rsid w:val="00977FDB"/>
    <w:rsid w:val="00983997"/>
    <w:rsid w:val="0098639E"/>
    <w:rsid w:val="00987A1D"/>
    <w:rsid w:val="0099319B"/>
    <w:rsid w:val="00994775"/>
    <w:rsid w:val="009955C6"/>
    <w:rsid w:val="009A334B"/>
    <w:rsid w:val="009B4020"/>
    <w:rsid w:val="009C3DE6"/>
    <w:rsid w:val="009D03A7"/>
    <w:rsid w:val="009D1B85"/>
    <w:rsid w:val="009E1499"/>
    <w:rsid w:val="009E277A"/>
    <w:rsid w:val="009E39D8"/>
    <w:rsid w:val="009F09FE"/>
    <w:rsid w:val="009F0D8A"/>
    <w:rsid w:val="009F7585"/>
    <w:rsid w:val="00A016AD"/>
    <w:rsid w:val="00A01F68"/>
    <w:rsid w:val="00A03D32"/>
    <w:rsid w:val="00A238F9"/>
    <w:rsid w:val="00A25969"/>
    <w:rsid w:val="00A27FFB"/>
    <w:rsid w:val="00A3031D"/>
    <w:rsid w:val="00A31E6F"/>
    <w:rsid w:val="00A3570B"/>
    <w:rsid w:val="00A44101"/>
    <w:rsid w:val="00A5127E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5000"/>
    <w:rsid w:val="00AB469A"/>
    <w:rsid w:val="00AB5B70"/>
    <w:rsid w:val="00AB61AD"/>
    <w:rsid w:val="00AB7799"/>
    <w:rsid w:val="00AC325F"/>
    <w:rsid w:val="00AC4194"/>
    <w:rsid w:val="00AC6E99"/>
    <w:rsid w:val="00AD2E36"/>
    <w:rsid w:val="00AE2400"/>
    <w:rsid w:val="00AE5B05"/>
    <w:rsid w:val="00B0070F"/>
    <w:rsid w:val="00B00891"/>
    <w:rsid w:val="00B01D63"/>
    <w:rsid w:val="00B270F5"/>
    <w:rsid w:val="00B27AEB"/>
    <w:rsid w:val="00B37D06"/>
    <w:rsid w:val="00B37E5D"/>
    <w:rsid w:val="00B41BE2"/>
    <w:rsid w:val="00B45939"/>
    <w:rsid w:val="00B5154F"/>
    <w:rsid w:val="00B5379C"/>
    <w:rsid w:val="00B60249"/>
    <w:rsid w:val="00B66967"/>
    <w:rsid w:val="00B72666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E230B"/>
    <w:rsid w:val="00BF060C"/>
    <w:rsid w:val="00BF16CD"/>
    <w:rsid w:val="00BF1AC4"/>
    <w:rsid w:val="00BF5954"/>
    <w:rsid w:val="00C01C66"/>
    <w:rsid w:val="00C0540F"/>
    <w:rsid w:val="00C16E2C"/>
    <w:rsid w:val="00C17B15"/>
    <w:rsid w:val="00C21E7D"/>
    <w:rsid w:val="00C234A6"/>
    <w:rsid w:val="00C258E0"/>
    <w:rsid w:val="00C35DC6"/>
    <w:rsid w:val="00C40824"/>
    <w:rsid w:val="00C41413"/>
    <w:rsid w:val="00C431D2"/>
    <w:rsid w:val="00C44AFC"/>
    <w:rsid w:val="00C45EBE"/>
    <w:rsid w:val="00C50398"/>
    <w:rsid w:val="00C50808"/>
    <w:rsid w:val="00C52195"/>
    <w:rsid w:val="00C529C7"/>
    <w:rsid w:val="00C55F44"/>
    <w:rsid w:val="00C732F6"/>
    <w:rsid w:val="00C77D09"/>
    <w:rsid w:val="00C80B19"/>
    <w:rsid w:val="00C80D86"/>
    <w:rsid w:val="00C825F3"/>
    <w:rsid w:val="00C83A7E"/>
    <w:rsid w:val="00C95FD6"/>
    <w:rsid w:val="00C968B0"/>
    <w:rsid w:val="00CA1D53"/>
    <w:rsid w:val="00CA251C"/>
    <w:rsid w:val="00CA2CA5"/>
    <w:rsid w:val="00CB1057"/>
    <w:rsid w:val="00CB4E7F"/>
    <w:rsid w:val="00CC4643"/>
    <w:rsid w:val="00CC46B0"/>
    <w:rsid w:val="00CD35D4"/>
    <w:rsid w:val="00CE1D11"/>
    <w:rsid w:val="00CE2055"/>
    <w:rsid w:val="00CE4904"/>
    <w:rsid w:val="00CE7293"/>
    <w:rsid w:val="00CF3808"/>
    <w:rsid w:val="00CF43B0"/>
    <w:rsid w:val="00D0318A"/>
    <w:rsid w:val="00D137F6"/>
    <w:rsid w:val="00D23E8A"/>
    <w:rsid w:val="00D25E95"/>
    <w:rsid w:val="00D363F8"/>
    <w:rsid w:val="00D42F44"/>
    <w:rsid w:val="00D53E6D"/>
    <w:rsid w:val="00D545FD"/>
    <w:rsid w:val="00D54663"/>
    <w:rsid w:val="00D667FE"/>
    <w:rsid w:val="00D67743"/>
    <w:rsid w:val="00D7023E"/>
    <w:rsid w:val="00D74F20"/>
    <w:rsid w:val="00D75941"/>
    <w:rsid w:val="00D76275"/>
    <w:rsid w:val="00D815CF"/>
    <w:rsid w:val="00D84D57"/>
    <w:rsid w:val="00D86F7A"/>
    <w:rsid w:val="00D87DFB"/>
    <w:rsid w:val="00D913DB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6EAD"/>
    <w:rsid w:val="00DE524C"/>
    <w:rsid w:val="00DE5259"/>
    <w:rsid w:val="00DF4296"/>
    <w:rsid w:val="00E01C2F"/>
    <w:rsid w:val="00E05138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501E8"/>
    <w:rsid w:val="00E60CA9"/>
    <w:rsid w:val="00E66698"/>
    <w:rsid w:val="00E816F8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C145E"/>
    <w:rsid w:val="00EC4297"/>
    <w:rsid w:val="00ED2918"/>
    <w:rsid w:val="00ED3FF4"/>
    <w:rsid w:val="00ED5900"/>
    <w:rsid w:val="00ED5DC0"/>
    <w:rsid w:val="00EE0291"/>
    <w:rsid w:val="00EE18CF"/>
    <w:rsid w:val="00EE3355"/>
    <w:rsid w:val="00EE792D"/>
    <w:rsid w:val="00F003EF"/>
    <w:rsid w:val="00F06452"/>
    <w:rsid w:val="00F129D0"/>
    <w:rsid w:val="00F14ADB"/>
    <w:rsid w:val="00F221DE"/>
    <w:rsid w:val="00F30D68"/>
    <w:rsid w:val="00F31257"/>
    <w:rsid w:val="00F4051E"/>
    <w:rsid w:val="00F41639"/>
    <w:rsid w:val="00F44542"/>
    <w:rsid w:val="00F4759F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4CFB"/>
    <w:rsid w:val="00FA0816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AFC4D2-A223-4A40-AC72-0D32E652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3B6F4-5877-48C0-908C-444A7178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6444</Words>
  <Characters>36737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Матвеенко</cp:lastModifiedBy>
  <cp:revision>3</cp:revision>
  <cp:lastPrinted>2023-01-09T13:42:00Z</cp:lastPrinted>
  <dcterms:created xsi:type="dcterms:W3CDTF">2023-01-17T07:48:00Z</dcterms:created>
  <dcterms:modified xsi:type="dcterms:W3CDTF">2023-01-17T07:49:00Z</dcterms:modified>
</cp:coreProperties>
</file>