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C2E" w:rsidRPr="00741DB0" w:rsidRDefault="00894C2E" w:rsidP="00894C2E">
      <w:pPr>
        <w:autoSpaceDE w:val="0"/>
        <w:autoSpaceDN w:val="0"/>
        <w:adjustRightInd w:val="0"/>
        <w:jc w:val="center"/>
      </w:pPr>
    </w:p>
    <w:p w:rsidR="00894C2E" w:rsidRPr="004D5DE1" w:rsidRDefault="00FA6393" w:rsidP="00894C2E">
      <w:pPr>
        <w:spacing w:line="235" w:lineRule="auto"/>
        <w:ind w:left="5954"/>
        <w:rPr>
          <w:kern w:val="2"/>
        </w:rPr>
      </w:pPr>
      <w:r>
        <w:rPr>
          <w:kern w:val="2"/>
        </w:rPr>
        <w:t>УТВЕРЖДЕН</w:t>
      </w:r>
    </w:p>
    <w:p w:rsidR="00894C2E" w:rsidRPr="004D5DE1" w:rsidRDefault="00FA6393" w:rsidP="00894C2E">
      <w:pPr>
        <w:spacing w:line="235" w:lineRule="auto"/>
        <w:ind w:left="5954"/>
        <w:rPr>
          <w:kern w:val="2"/>
        </w:rPr>
      </w:pPr>
      <w:r>
        <w:rPr>
          <w:kern w:val="2"/>
        </w:rPr>
        <w:t>п</w:t>
      </w:r>
      <w:r w:rsidR="002B5D33">
        <w:rPr>
          <w:kern w:val="2"/>
        </w:rPr>
        <w:t xml:space="preserve">остановлением </w:t>
      </w:r>
      <w:r w:rsidR="008051D9">
        <w:rPr>
          <w:kern w:val="2"/>
        </w:rPr>
        <w:t>администрации</w:t>
      </w:r>
    </w:p>
    <w:p w:rsidR="00894C2E" w:rsidRDefault="00894C2E" w:rsidP="00894C2E">
      <w:pPr>
        <w:spacing w:line="235" w:lineRule="auto"/>
        <w:ind w:left="5954"/>
        <w:rPr>
          <w:kern w:val="2"/>
        </w:rPr>
      </w:pPr>
      <w:r w:rsidRPr="004D5DE1">
        <w:rPr>
          <w:kern w:val="2"/>
        </w:rPr>
        <w:t>Сергиево</w:t>
      </w:r>
      <w:r>
        <w:rPr>
          <w:kern w:val="2"/>
        </w:rPr>
        <w:t>-</w:t>
      </w:r>
      <w:r w:rsidRPr="004D5DE1">
        <w:rPr>
          <w:kern w:val="2"/>
        </w:rPr>
        <w:t>Посадского городского округа</w:t>
      </w:r>
      <w:r>
        <w:rPr>
          <w:kern w:val="2"/>
        </w:rPr>
        <w:t xml:space="preserve"> </w:t>
      </w:r>
      <w:r w:rsidRPr="004D5DE1">
        <w:rPr>
          <w:kern w:val="2"/>
        </w:rPr>
        <w:t xml:space="preserve">Московской области </w:t>
      </w:r>
    </w:p>
    <w:p w:rsidR="00894C2E" w:rsidRPr="004D5DE1" w:rsidRDefault="00894C2E" w:rsidP="00894C2E">
      <w:pPr>
        <w:autoSpaceDE w:val="0"/>
        <w:autoSpaceDN w:val="0"/>
        <w:adjustRightInd w:val="0"/>
        <w:ind w:left="5954"/>
        <w:rPr>
          <w:b/>
        </w:rPr>
      </w:pPr>
      <w:r>
        <w:rPr>
          <w:kern w:val="2"/>
        </w:rPr>
        <w:t xml:space="preserve">от </w:t>
      </w:r>
      <w:r w:rsidR="00417E73">
        <w:rPr>
          <w:kern w:val="2"/>
        </w:rPr>
        <w:t>28.12.2022</w:t>
      </w:r>
      <w:r>
        <w:rPr>
          <w:kern w:val="2"/>
        </w:rPr>
        <w:t xml:space="preserve"> </w:t>
      </w:r>
      <w:r w:rsidRPr="004D5DE1">
        <w:rPr>
          <w:kern w:val="2"/>
        </w:rPr>
        <w:t xml:space="preserve"> № </w:t>
      </w:r>
      <w:r w:rsidR="00417E73">
        <w:rPr>
          <w:kern w:val="2"/>
        </w:rPr>
        <w:t>1892-ПА</w:t>
      </w:r>
      <w:bookmarkStart w:id="0" w:name="_GoBack"/>
      <w:bookmarkEnd w:id="0"/>
    </w:p>
    <w:p w:rsidR="003E4E78" w:rsidRPr="00097841" w:rsidRDefault="003E4E78" w:rsidP="007204C8">
      <w:pPr>
        <w:jc w:val="center"/>
      </w:pPr>
    </w:p>
    <w:p w:rsidR="00CA5D18" w:rsidRPr="00097841" w:rsidRDefault="00272415" w:rsidP="007204C8">
      <w:pPr>
        <w:pStyle w:val="ConsPlusTitle"/>
        <w:jc w:val="center"/>
        <w:rPr>
          <w:rFonts w:ascii="Times New Roman" w:hAnsi="Times New Roman" w:cs="Times New Roman"/>
        </w:rPr>
      </w:pPr>
      <w:r>
        <w:rPr>
          <w:rFonts w:ascii="Times New Roman" w:hAnsi="Times New Roman" w:cs="Times New Roman"/>
        </w:rPr>
        <w:t>Регламент работы согласительной комиссии Сергиево-Посадского городского округа при выполнении комплексных кадастровых работ</w:t>
      </w:r>
      <w:r w:rsidR="00BA5EFF">
        <w:rPr>
          <w:rFonts w:ascii="Times New Roman" w:hAnsi="Times New Roman" w:cs="Times New Roman"/>
        </w:rPr>
        <w:t xml:space="preserve"> территории СНТ «</w:t>
      </w:r>
      <w:r w:rsidR="00115EB1">
        <w:rPr>
          <w:rFonts w:ascii="Times New Roman" w:hAnsi="Times New Roman" w:cs="Times New Roman"/>
        </w:rPr>
        <w:t>Дружба</w:t>
      </w:r>
      <w:r w:rsidR="00BA5EFF">
        <w:rPr>
          <w:rFonts w:ascii="Times New Roman" w:hAnsi="Times New Roman" w:cs="Times New Roman"/>
        </w:rPr>
        <w:t xml:space="preserve">» </w:t>
      </w:r>
      <w:r w:rsidR="001E09BC">
        <w:rPr>
          <w:rFonts w:ascii="Times New Roman" w:hAnsi="Times New Roman" w:cs="Times New Roman"/>
        </w:rPr>
        <w:br/>
      </w:r>
      <w:r w:rsidR="00BA5EFF">
        <w:rPr>
          <w:rFonts w:ascii="Times New Roman" w:hAnsi="Times New Roman" w:cs="Times New Roman"/>
        </w:rPr>
        <w:t>(далее – регламент)</w:t>
      </w:r>
    </w:p>
    <w:p w:rsidR="00CA5D18" w:rsidRPr="00097841" w:rsidRDefault="00CA5D18" w:rsidP="00CA5D18">
      <w:pPr>
        <w:pStyle w:val="ConsPlusTitle"/>
        <w:spacing w:line="240" w:lineRule="exact"/>
        <w:jc w:val="center"/>
        <w:rPr>
          <w:rFonts w:ascii="Times New Roman" w:hAnsi="Times New Roman" w:cs="Times New Roman"/>
        </w:rPr>
      </w:pPr>
    </w:p>
    <w:p w:rsidR="004B1448" w:rsidRPr="00097841" w:rsidRDefault="004B1448" w:rsidP="004B1448">
      <w:pPr>
        <w:pStyle w:val="ConsPlusTitle"/>
        <w:spacing w:line="240" w:lineRule="exact"/>
        <w:jc w:val="center"/>
        <w:rPr>
          <w:rFonts w:ascii="Times New Roman" w:hAnsi="Times New Roman" w:cs="Times New Roman"/>
        </w:rPr>
      </w:pPr>
      <w:r w:rsidRPr="00097841">
        <w:rPr>
          <w:rFonts w:ascii="Times New Roman" w:hAnsi="Times New Roman" w:cs="Times New Roman"/>
        </w:rPr>
        <w:t>Раздел 1. Общие положения</w:t>
      </w:r>
    </w:p>
    <w:p w:rsidR="004B1448" w:rsidRPr="00097841" w:rsidRDefault="004B1448" w:rsidP="004B1448">
      <w:pPr>
        <w:pStyle w:val="ConsPlusTitle"/>
        <w:spacing w:line="240" w:lineRule="exact"/>
        <w:jc w:val="both"/>
        <w:rPr>
          <w:rFonts w:ascii="Times New Roman" w:hAnsi="Times New Roman" w:cs="Times New Roman"/>
          <w:b w:val="0"/>
        </w:rPr>
      </w:pPr>
    </w:p>
    <w:p w:rsidR="009750F8" w:rsidRDefault="009750F8" w:rsidP="000507DE">
      <w:pPr>
        <w:pStyle w:val="ConsPlusNormal"/>
        <w:ind w:firstLine="540"/>
        <w:jc w:val="both"/>
      </w:pPr>
      <w:r w:rsidRPr="009750F8">
        <w:t>1.</w:t>
      </w:r>
      <w:r>
        <w:t xml:space="preserve">1. </w:t>
      </w:r>
      <w:r w:rsidR="00272415">
        <w:t>Регламент работы согласительной комиссии</w:t>
      </w:r>
      <w:r w:rsidR="00BA5EFF">
        <w:t xml:space="preserve"> Сергиево-Посадского городского округа</w:t>
      </w:r>
      <w:r w:rsidR="00272415">
        <w:t xml:space="preserve"> по вопросу согласования местоположения границ земельных участков при выполнении комплексных кадастровых работ</w:t>
      </w:r>
      <w:r>
        <w:t xml:space="preserve"> </w:t>
      </w:r>
      <w:r w:rsidR="00BA5EFF">
        <w:t xml:space="preserve">территории </w:t>
      </w:r>
      <w:r w:rsidR="00DF2120">
        <w:t>СНТ «</w:t>
      </w:r>
      <w:r w:rsidR="00115EB1">
        <w:t>Дружба</w:t>
      </w:r>
      <w:r w:rsidR="00DF2120">
        <w:t xml:space="preserve">» </w:t>
      </w:r>
      <w:r>
        <w:t xml:space="preserve">(далее – </w:t>
      </w:r>
      <w:r w:rsidR="00DF2120">
        <w:t>согласительная комисс</w:t>
      </w:r>
      <w:r w:rsidR="00BA5EFF">
        <w:t>ия</w:t>
      </w:r>
      <w:r>
        <w:t>)</w:t>
      </w:r>
      <w:r w:rsidR="00272415">
        <w:t xml:space="preserve"> разработан в соответствии с положениями статьи 42.10 Ф</w:t>
      </w:r>
      <w:r w:rsidR="004610FB">
        <w:t>едерального закона от 24.07.2007</w:t>
      </w:r>
      <w:r w:rsidR="00272415">
        <w:t xml:space="preserve"> № 221-ФЗ «О кадастровой деятельности»</w:t>
      </w:r>
      <w:r w:rsidR="00DF2120">
        <w:t xml:space="preserve"> (далее – Федеральный </w:t>
      </w:r>
      <w:r w:rsidR="00DF2120">
        <w:tab/>
      </w:r>
      <w:r>
        <w:t xml:space="preserve">закон </w:t>
      </w:r>
      <w:r w:rsidR="008D4B44">
        <w:t>«О кадастровой деятельности»</w:t>
      </w:r>
      <w:r w:rsidR="00DF2120">
        <w:t>)</w:t>
      </w:r>
      <w:r w:rsidR="00272415">
        <w:t xml:space="preserve"> и определяет состав, полномочия и порядок работы согласительной комиссии по вопросу согласования местоположения границ земельных участков при выполнении комплексных кадастровых работ</w:t>
      </w:r>
      <w:r w:rsidR="00DF2120">
        <w:t>.</w:t>
      </w:r>
    </w:p>
    <w:p w:rsidR="00AD3396" w:rsidRPr="00097841" w:rsidRDefault="00AD3396" w:rsidP="00BA5EFF">
      <w:pPr>
        <w:pStyle w:val="ConsPlusNormal"/>
        <w:jc w:val="both"/>
      </w:pPr>
    </w:p>
    <w:p w:rsidR="004B1448" w:rsidRDefault="00AD3396" w:rsidP="000507DE">
      <w:pPr>
        <w:pStyle w:val="ConsPlusTitle"/>
        <w:ind w:firstLine="540"/>
        <w:jc w:val="both"/>
        <w:rPr>
          <w:rFonts w:ascii="Times New Roman" w:hAnsi="Times New Roman" w:cs="Times New Roman"/>
          <w:b w:val="0"/>
        </w:rPr>
      </w:pPr>
      <w:r>
        <w:rPr>
          <w:rFonts w:ascii="Times New Roman" w:hAnsi="Times New Roman" w:cs="Times New Roman"/>
          <w:b w:val="0"/>
        </w:rPr>
        <w:t>1.</w:t>
      </w:r>
      <w:r w:rsidR="00BA5EFF">
        <w:rPr>
          <w:rFonts w:ascii="Times New Roman" w:hAnsi="Times New Roman" w:cs="Times New Roman"/>
          <w:b w:val="0"/>
        </w:rPr>
        <w:t>2</w:t>
      </w:r>
      <w:r>
        <w:rPr>
          <w:rFonts w:ascii="Times New Roman" w:hAnsi="Times New Roman" w:cs="Times New Roman"/>
          <w:b w:val="0"/>
        </w:rPr>
        <w:t xml:space="preserve">. Согласительная комиссия </w:t>
      </w:r>
      <w:r w:rsidR="004610FB">
        <w:rPr>
          <w:rFonts w:ascii="Times New Roman" w:hAnsi="Times New Roman" w:cs="Times New Roman"/>
          <w:b w:val="0"/>
        </w:rPr>
        <w:t xml:space="preserve">в своей деятельности руководствуется Конституцией Российской Федерации, Гражданским кодексом Российской Федерации, Земельным кодексом Российской Федерации, Градостроительным кодексом Российской Федерации, Лесным кодексом Российской Федерации, Водным кодексом Российской Федерации, Жилищным кодексом Российской Федерации, Федеральным законом </w:t>
      </w:r>
      <w:r w:rsidR="004610FB" w:rsidRPr="004610FB">
        <w:rPr>
          <w:rFonts w:ascii="Times New Roman" w:hAnsi="Times New Roman" w:cs="Times New Roman"/>
          <w:b w:val="0"/>
        </w:rPr>
        <w:t>«О кадастровой деятельности»</w:t>
      </w:r>
      <w:r w:rsidR="004610FB">
        <w:rPr>
          <w:rFonts w:ascii="Times New Roman" w:hAnsi="Times New Roman" w:cs="Times New Roman"/>
          <w:b w:val="0"/>
        </w:rPr>
        <w:t xml:space="preserve">, </w:t>
      </w:r>
      <w:r w:rsidR="004610FB" w:rsidRPr="004610FB">
        <w:rPr>
          <w:rFonts w:ascii="Times New Roman" w:hAnsi="Times New Roman" w:cs="Times New Roman"/>
          <w:b w:val="0"/>
        </w:rPr>
        <w:t>Федеральны</w:t>
      </w:r>
      <w:r w:rsidR="004610FB">
        <w:rPr>
          <w:rFonts w:ascii="Times New Roman" w:hAnsi="Times New Roman" w:cs="Times New Roman"/>
          <w:b w:val="0"/>
        </w:rPr>
        <w:t>м</w:t>
      </w:r>
      <w:r w:rsidR="004610FB" w:rsidRPr="004610FB">
        <w:rPr>
          <w:rFonts w:ascii="Times New Roman" w:hAnsi="Times New Roman" w:cs="Times New Roman"/>
          <w:b w:val="0"/>
        </w:rPr>
        <w:t xml:space="preserve"> закон</w:t>
      </w:r>
      <w:r w:rsidR="004610FB">
        <w:rPr>
          <w:rFonts w:ascii="Times New Roman" w:hAnsi="Times New Roman" w:cs="Times New Roman"/>
          <w:b w:val="0"/>
        </w:rPr>
        <w:t>ом</w:t>
      </w:r>
      <w:r w:rsidR="004610FB" w:rsidRPr="004610FB">
        <w:rPr>
          <w:rFonts w:ascii="Times New Roman" w:hAnsi="Times New Roman" w:cs="Times New Roman"/>
          <w:b w:val="0"/>
        </w:rPr>
        <w:t xml:space="preserve"> от 24.07.2002 </w:t>
      </w:r>
      <w:r w:rsidR="004610FB">
        <w:rPr>
          <w:rFonts w:ascii="Times New Roman" w:hAnsi="Times New Roman" w:cs="Times New Roman"/>
          <w:b w:val="0"/>
        </w:rPr>
        <w:t>№</w:t>
      </w:r>
      <w:r w:rsidR="004610FB" w:rsidRPr="004610FB">
        <w:rPr>
          <w:rFonts w:ascii="Times New Roman" w:hAnsi="Times New Roman" w:cs="Times New Roman"/>
          <w:b w:val="0"/>
        </w:rPr>
        <w:t xml:space="preserve"> 101-ФЗ </w:t>
      </w:r>
      <w:r w:rsidR="004610FB">
        <w:rPr>
          <w:rFonts w:ascii="Times New Roman" w:hAnsi="Times New Roman" w:cs="Times New Roman"/>
          <w:b w:val="0"/>
        </w:rPr>
        <w:t>«</w:t>
      </w:r>
      <w:r w:rsidR="004610FB" w:rsidRPr="004610FB">
        <w:rPr>
          <w:rFonts w:ascii="Times New Roman" w:hAnsi="Times New Roman" w:cs="Times New Roman"/>
          <w:b w:val="0"/>
        </w:rPr>
        <w:t>Об обороте земель сельскохозяйственного назначения</w:t>
      </w:r>
      <w:r w:rsidR="004610FB">
        <w:rPr>
          <w:rFonts w:ascii="Times New Roman" w:hAnsi="Times New Roman" w:cs="Times New Roman"/>
          <w:b w:val="0"/>
        </w:rPr>
        <w:t xml:space="preserve">», </w:t>
      </w:r>
      <w:r w:rsidR="004610FB" w:rsidRPr="004610FB">
        <w:rPr>
          <w:rFonts w:ascii="Times New Roman" w:hAnsi="Times New Roman" w:cs="Times New Roman"/>
          <w:b w:val="0"/>
        </w:rPr>
        <w:t>Федеральны</w:t>
      </w:r>
      <w:r w:rsidR="004610FB">
        <w:rPr>
          <w:rFonts w:ascii="Times New Roman" w:hAnsi="Times New Roman" w:cs="Times New Roman"/>
          <w:b w:val="0"/>
        </w:rPr>
        <w:t>м</w:t>
      </w:r>
      <w:r w:rsidR="004610FB" w:rsidRPr="004610FB">
        <w:rPr>
          <w:rFonts w:ascii="Times New Roman" w:hAnsi="Times New Roman" w:cs="Times New Roman"/>
          <w:b w:val="0"/>
        </w:rPr>
        <w:t xml:space="preserve"> закон</w:t>
      </w:r>
      <w:r w:rsidR="004610FB">
        <w:rPr>
          <w:rFonts w:ascii="Times New Roman" w:hAnsi="Times New Roman" w:cs="Times New Roman"/>
          <w:b w:val="0"/>
        </w:rPr>
        <w:t>ом</w:t>
      </w:r>
      <w:r w:rsidR="004610FB" w:rsidRPr="004610FB">
        <w:rPr>
          <w:rFonts w:ascii="Times New Roman" w:hAnsi="Times New Roman" w:cs="Times New Roman"/>
          <w:b w:val="0"/>
        </w:rPr>
        <w:t xml:space="preserve"> от 06.10.2003 </w:t>
      </w:r>
      <w:r w:rsidR="004610FB">
        <w:rPr>
          <w:rFonts w:ascii="Times New Roman" w:hAnsi="Times New Roman" w:cs="Times New Roman"/>
          <w:b w:val="0"/>
        </w:rPr>
        <w:t>№</w:t>
      </w:r>
      <w:r w:rsidR="004610FB" w:rsidRPr="004610FB">
        <w:rPr>
          <w:rFonts w:ascii="Times New Roman" w:hAnsi="Times New Roman" w:cs="Times New Roman"/>
          <w:b w:val="0"/>
        </w:rPr>
        <w:t xml:space="preserve"> 131-ФЗ  </w:t>
      </w:r>
      <w:r w:rsidR="004610FB">
        <w:rPr>
          <w:rFonts w:ascii="Times New Roman" w:hAnsi="Times New Roman" w:cs="Times New Roman"/>
          <w:b w:val="0"/>
        </w:rPr>
        <w:t>«</w:t>
      </w:r>
      <w:r w:rsidR="004610FB" w:rsidRPr="004610FB">
        <w:rPr>
          <w:rFonts w:ascii="Times New Roman" w:hAnsi="Times New Roman" w:cs="Times New Roman"/>
          <w:b w:val="0"/>
        </w:rPr>
        <w:t>Об общих принципах организации местного самоуправления в Российской Федерации</w:t>
      </w:r>
      <w:r w:rsidR="004610FB">
        <w:rPr>
          <w:rFonts w:ascii="Times New Roman" w:hAnsi="Times New Roman" w:cs="Times New Roman"/>
          <w:b w:val="0"/>
        </w:rPr>
        <w:t>», иными нормативными правовыми актами</w:t>
      </w:r>
      <w:r w:rsidR="00DF2120">
        <w:rPr>
          <w:rFonts w:ascii="Times New Roman" w:hAnsi="Times New Roman" w:cs="Times New Roman"/>
          <w:b w:val="0"/>
        </w:rPr>
        <w:t xml:space="preserve"> Российской Федерации и Московской области,</w:t>
      </w:r>
      <w:r w:rsidR="004610FB">
        <w:rPr>
          <w:rFonts w:ascii="Times New Roman" w:hAnsi="Times New Roman" w:cs="Times New Roman"/>
          <w:b w:val="0"/>
        </w:rPr>
        <w:t xml:space="preserve"> и </w:t>
      </w:r>
      <w:r w:rsidR="00BA5EFF">
        <w:rPr>
          <w:rFonts w:ascii="Times New Roman" w:hAnsi="Times New Roman" w:cs="Times New Roman"/>
          <w:b w:val="0"/>
        </w:rPr>
        <w:t>настоящим регламентом.</w:t>
      </w:r>
    </w:p>
    <w:p w:rsidR="008A6A88" w:rsidRPr="00097841" w:rsidRDefault="008A6A88" w:rsidP="000507DE">
      <w:pPr>
        <w:pStyle w:val="ConsPlusTitle"/>
        <w:ind w:firstLine="540"/>
        <w:jc w:val="both"/>
        <w:rPr>
          <w:rFonts w:ascii="Times New Roman" w:hAnsi="Times New Roman" w:cs="Times New Roman"/>
          <w:b w:val="0"/>
        </w:rPr>
      </w:pPr>
    </w:p>
    <w:p w:rsidR="004610FB" w:rsidRDefault="004610FB" w:rsidP="000507DE">
      <w:pPr>
        <w:pStyle w:val="ConsPlusTitle"/>
        <w:spacing w:line="240" w:lineRule="exact"/>
        <w:ind w:firstLine="540"/>
        <w:jc w:val="center"/>
        <w:rPr>
          <w:rFonts w:ascii="Times New Roman" w:hAnsi="Times New Roman" w:cs="Times New Roman"/>
        </w:rPr>
      </w:pPr>
    </w:p>
    <w:p w:rsidR="004B1448" w:rsidRPr="00097841" w:rsidRDefault="004B1448" w:rsidP="000507DE">
      <w:pPr>
        <w:pStyle w:val="ConsPlusTitle"/>
        <w:spacing w:line="240" w:lineRule="exact"/>
        <w:ind w:firstLine="540"/>
        <w:jc w:val="center"/>
        <w:rPr>
          <w:rFonts w:ascii="Times New Roman" w:hAnsi="Times New Roman" w:cs="Times New Roman"/>
        </w:rPr>
      </w:pPr>
      <w:r w:rsidRPr="00097841">
        <w:rPr>
          <w:rFonts w:ascii="Times New Roman" w:hAnsi="Times New Roman" w:cs="Times New Roman"/>
        </w:rPr>
        <w:t xml:space="preserve">Раздел 2. </w:t>
      </w:r>
      <w:r w:rsidR="00812BB0">
        <w:rPr>
          <w:rFonts w:ascii="Times New Roman" w:hAnsi="Times New Roman" w:cs="Times New Roman"/>
        </w:rPr>
        <w:t>Состав согласительной комиссии</w:t>
      </w:r>
    </w:p>
    <w:p w:rsidR="004B1448" w:rsidRPr="00097841" w:rsidRDefault="004B1448" w:rsidP="000507DE">
      <w:pPr>
        <w:pStyle w:val="ConsPlusTitle"/>
        <w:spacing w:line="240" w:lineRule="exact"/>
        <w:ind w:firstLine="540"/>
        <w:jc w:val="both"/>
        <w:rPr>
          <w:rFonts w:ascii="Times New Roman" w:hAnsi="Times New Roman" w:cs="Times New Roman"/>
        </w:rPr>
      </w:pPr>
    </w:p>
    <w:p w:rsidR="004B1448" w:rsidRPr="00097841" w:rsidRDefault="004B1448" w:rsidP="000507DE">
      <w:pPr>
        <w:pStyle w:val="ConsPlusNormal"/>
        <w:ind w:firstLine="540"/>
        <w:jc w:val="both"/>
      </w:pPr>
      <w:r w:rsidRPr="00097841">
        <w:t xml:space="preserve">2.1. </w:t>
      </w:r>
      <w:r w:rsidR="00812BB0">
        <w:t>Согласительная комиссия формируется в составе председателя, заместителя председателя, секретаря и членов согласительной комиссии в соответствии с частями 2, 3 статьи 42.10 Федерального закона</w:t>
      </w:r>
      <w:r w:rsidR="00BA5EFF">
        <w:t xml:space="preserve"> «О кадастровой деятельности»</w:t>
      </w:r>
      <w:r w:rsidR="00812BB0">
        <w:t>.</w:t>
      </w:r>
    </w:p>
    <w:p w:rsidR="004B1448" w:rsidRPr="00097841" w:rsidRDefault="004B1448" w:rsidP="000507DE">
      <w:pPr>
        <w:pStyle w:val="ConsPlusTitle"/>
        <w:spacing w:line="240" w:lineRule="exact"/>
        <w:ind w:firstLine="540"/>
        <w:jc w:val="both"/>
        <w:rPr>
          <w:rFonts w:ascii="Times New Roman" w:hAnsi="Times New Roman" w:cs="Times New Roman"/>
          <w:b w:val="0"/>
        </w:rPr>
      </w:pPr>
    </w:p>
    <w:p w:rsidR="004B1448" w:rsidRDefault="004B1448" w:rsidP="000507DE">
      <w:pPr>
        <w:pStyle w:val="ConsPlusNormal"/>
        <w:ind w:firstLine="540"/>
        <w:jc w:val="both"/>
      </w:pPr>
      <w:r w:rsidRPr="00097841">
        <w:t xml:space="preserve">2.2. </w:t>
      </w:r>
      <w:r w:rsidR="00812BB0">
        <w:t xml:space="preserve">Председателем согласительной комиссии является </w:t>
      </w:r>
      <w:r w:rsidR="00DF2120">
        <w:t>заместитель главы администрации</w:t>
      </w:r>
      <w:r w:rsidR="002241C5">
        <w:t xml:space="preserve"> Сергиево-Посадского</w:t>
      </w:r>
      <w:r w:rsidR="00812BB0">
        <w:t xml:space="preserve"> городского округа Московской области, </w:t>
      </w:r>
      <w:r w:rsidR="00326CE6" w:rsidRPr="00326CE6">
        <w:rPr>
          <w:color w:val="000000" w:themeColor="text1"/>
        </w:rPr>
        <w:t xml:space="preserve">курирующий </w:t>
      </w:r>
      <w:r w:rsidR="00545F06">
        <w:rPr>
          <w:color w:val="000000" w:themeColor="text1"/>
        </w:rPr>
        <w:t>вопросы земельно-имущественных отношений</w:t>
      </w:r>
      <w:r w:rsidR="00812BB0" w:rsidRPr="00326CE6">
        <w:rPr>
          <w:color w:val="000000" w:themeColor="text1"/>
        </w:rPr>
        <w:t>.</w:t>
      </w:r>
    </w:p>
    <w:p w:rsidR="00812BB0" w:rsidRDefault="00812BB0" w:rsidP="000507DE">
      <w:pPr>
        <w:pStyle w:val="ConsPlusNormal"/>
        <w:ind w:firstLine="540"/>
        <w:jc w:val="both"/>
      </w:pPr>
    </w:p>
    <w:p w:rsidR="00812BB0" w:rsidRPr="00097841" w:rsidRDefault="00812BB0" w:rsidP="000507DE">
      <w:pPr>
        <w:pStyle w:val="ConsPlusNormal"/>
        <w:ind w:firstLine="540"/>
        <w:jc w:val="both"/>
      </w:pPr>
      <w:r>
        <w:t xml:space="preserve">2.3. </w:t>
      </w:r>
      <w:r w:rsidR="004C74A6">
        <w:t>С</w:t>
      </w:r>
      <w:r>
        <w:t>огласительн</w:t>
      </w:r>
      <w:r w:rsidR="004C74A6">
        <w:t>ая</w:t>
      </w:r>
      <w:r>
        <w:t xml:space="preserve"> комисси</w:t>
      </w:r>
      <w:r w:rsidR="004C74A6">
        <w:t>я</w:t>
      </w:r>
      <w:r>
        <w:t xml:space="preserve"> формируется в течение двадцати рабочих дней со дня заключения контракта на выполнение комплексных кадастровых работ</w:t>
      </w:r>
      <w:r w:rsidR="008D4B44">
        <w:t xml:space="preserve"> или</w:t>
      </w:r>
      <w:r>
        <w:t xml:space="preserve"> </w:t>
      </w:r>
      <w:r w:rsidR="004C74A6">
        <w:t>со дня получения извещения</w:t>
      </w:r>
      <w:r w:rsidR="008D4B44">
        <w:t xml:space="preserve"> о начале выполнения комплексных кадастровых работ </w:t>
      </w:r>
      <w:r w:rsidR="00DF2120">
        <w:t>администрацией Сергиево-Посадского</w:t>
      </w:r>
      <w:r w:rsidR="008D4B44">
        <w:t xml:space="preserve"> городского округа</w:t>
      </w:r>
      <w:r w:rsidR="00514717">
        <w:t>.</w:t>
      </w:r>
    </w:p>
    <w:p w:rsidR="004B1448" w:rsidRPr="00097841" w:rsidRDefault="004B1448" w:rsidP="000507DE">
      <w:pPr>
        <w:pStyle w:val="ConsPlusNormal"/>
        <w:ind w:firstLine="540"/>
        <w:jc w:val="both"/>
      </w:pPr>
    </w:p>
    <w:p w:rsidR="004B1448" w:rsidRPr="00097841" w:rsidRDefault="004B1448" w:rsidP="000507DE">
      <w:pPr>
        <w:pStyle w:val="ConsPlusNormal"/>
        <w:ind w:firstLine="540"/>
        <w:jc w:val="both"/>
      </w:pPr>
      <w:r w:rsidRPr="00097841">
        <w:t>2.</w:t>
      </w:r>
      <w:r w:rsidR="00812BB0">
        <w:t>4</w:t>
      </w:r>
      <w:r w:rsidRPr="00097841">
        <w:t xml:space="preserve">. </w:t>
      </w:r>
      <w:r w:rsidR="00812BB0">
        <w:t xml:space="preserve">Состав согласительной комиссии утверждается </w:t>
      </w:r>
      <w:r w:rsidR="004C74A6">
        <w:t>постановлением администрации Сергиево-Посадского городского округа Московской области</w:t>
      </w:r>
      <w:r w:rsidR="00812BB0">
        <w:t>.</w:t>
      </w:r>
    </w:p>
    <w:p w:rsidR="004B1448" w:rsidRPr="00097841" w:rsidRDefault="004B1448" w:rsidP="000507DE">
      <w:pPr>
        <w:pStyle w:val="ConsPlusTitle"/>
        <w:spacing w:line="240" w:lineRule="exact"/>
        <w:ind w:firstLine="540"/>
        <w:jc w:val="both"/>
        <w:rPr>
          <w:rFonts w:ascii="Times New Roman" w:hAnsi="Times New Roman" w:cs="Times New Roman"/>
          <w:b w:val="0"/>
        </w:rPr>
      </w:pPr>
    </w:p>
    <w:p w:rsidR="008D4B44" w:rsidRDefault="008D4B44" w:rsidP="000507DE">
      <w:pPr>
        <w:pStyle w:val="ConsPlusTitle"/>
        <w:spacing w:line="240" w:lineRule="exact"/>
        <w:ind w:firstLine="540"/>
        <w:jc w:val="center"/>
        <w:rPr>
          <w:rFonts w:ascii="Times New Roman" w:hAnsi="Times New Roman" w:cs="Times New Roman"/>
        </w:rPr>
      </w:pPr>
    </w:p>
    <w:p w:rsidR="004B1448" w:rsidRPr="00097841" w:rsidRDefault="004B1448" w:rsidP="000507DE">
      <w:pPr>
        <w:pStyle w:val="ConsPlusTitle"/>
        <w:spacing w:line="240" w:lineRule="exact"/>
        <w:ind w:firstLine="540"/>
        <w:jc w:val="center"/>
        <w:rPr>
          <w:rFonts w:ascii="Times New Roman" w:hAnsi="Times New Roman" w:cs="Times New Roman"/>
        </w:rPr>
      </w:pPr>
      <w:r w:rsidRPr="00097841">
        <w:rPr>
          <w:rFonts w:ascii="Times New Roman" w:hAnsi="Times New Roman" w:cs="Times New Roman"/>
        </w:rPr>
        <w:t xml:space="preserve">Раздел 3. </w:t>
      </w:r>
      <w:r w:rsidR="00514717">
        <w:rPr>
          <w:rFonts w:ascii="Times New Roman" w:hAnsi="Times New Roman" w:cs="Times New Roman"/>
        </w:rPr>
        <w:t>Полномочия и деятельность согласительной комиссии</w:t>
      </w:r>
    </w:p>
    <w:p w:rsidR="004B1448" w:rsidRPr="00097841" w:rsidRDefault="004B1448" w:rsidP="000507DE">
      <w:pPr>
        <w:pStyle w:val="ConsPlusTitle"/>
        <w:spacing w:line="240" w:lineRule="exact"/>
        <w:ind w:firstLine="540"/>
        <w:jc w:val="both"/>
        <w:rPr>
          <w:rFonts w:ascii="Times New Roman" w:hAnsi="Times New Roman" w:cs="Times New Roman"/>
        </w:rPr>
      </w:pPr>
    </w:p>
    <w:p w:rsidR="004B1448" w:rsidRDefault="004B1448" w:rsidP="000507DE">
      <w:pPr>
        <w:pStyle w:val="ConsPlusNormal"/>
        <w:ind w:firstLine="540"/>
        <w:jc w:val="both"/>
      </w:pPr>
      <w:r w:rsidRPr="00097841">
        <w:t xml:space="preserve">3.1. </w:t>
      </w:r>
      <w:r w:rsidR="00991983">
        <w:t>К полномочиям согласительной комиссии относятся:</w:t>
      </w:r>
    </w:p>
    <w:p w:rsidR="00991983" w:rsidRDefault="00991983" w:rsidP="000507DE">
      <w:pPr>
        <w:pStyle w:val="ConsPlusNormal"/>
        <w:ind w:firstLine="540"/>
        <w:jc w:val="both"/>
      </w:pPr>
    </w:p>
    <w:p w:rsidR="00991983" w:rsidRPr="00554915" w:rsidRDefault="00991983" w:rsidP="000507DE">
      <w:pPr>
        <w:pStyle w:val="ConsPlusNormal"/>
        <w:ind w:firstLine="540"/>
        <w:jc w:val="both"/>
      </w:pPr>
      <w:r w:rsidRPr="00991983">
        <w:rPr>
          <w:rFonts w:ascii="Arial" w:hAnsi="Arial" w:cs="Arial"/>
          <w:color w:val="444444"/>
        </w:rPr>
        <w:t xml:space="preserve">  </w:t>
      </w:r>
      <w:r>
        <w:rPr>
          <w:rFonts w:ascii="Arial" w:hAnsi="Arial" w:cs="Arial"/>
          <w:color w:val="444444"/>
        </w:rPr>
        <w:t xml:space="preserve">      </w:t>
      </w:r>
      <w:r w:rsidRPr="00554915">
        <w:t xml:space="preserve">1) рассмотрение возражений заинтересованных лиц, указанных в части 3 </w:t>
      </w:r>
      <w:hyperlink r:id="rId8" w:anchor="8Q20M2" w:history="1">
        <w:r w:rsidRPr="00554915">
          <w:t>статьи 39</w:t>
        </w:r>
      </w:hyperlink>
      <w:r w:rsidRPr="00554915">
        <w:t xml:space="preserve"> Федерального закона</w:t>
      </w:r>
      <w:r w:rsidR="00554915">
        <w:t xml:space="preserve"> «О кадастровой деятельности»</w:t>
      </w:r>
      <w:r w:rsidRPr="00554915">
        <w:t>, относительно местоположения границ земельных участков;</w:t>
      </w:r>
    </w:p>
    <w:p w:rsidR="00991983" w:rsidRDefault="00991983" w:rsidP="000507DE">
      <w:pPr>
        <w:pStyle w:val="ConsPlusNormal"/>
        <w:ind w:firstLine="540"/>
        <w:jc w:val="both"/>
      </w:pPr>
      <w:r w:rsidRPr="00554915">
        <w:t xml:space="preserve">        2) </w:t>
      </w:r>
      <w:r w:rsidR="00554915" w:rsidRPr="00554915">
        <w:t>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карты-плана территории в соответствии с так</w:t>
      </w:r>
      <w:r w:rsidR="004C74A6">
        <w:t>ими возражениями;</w:t>
      </w:r>
    </w:p>
    <w:p w:rsidR="00554915" w:rsidRPr="00554915" w:rsidRDefault="00554915" w:rsidP="000507DE">
      <w:pPr>
        <w:pStyle w:val="ConsPlusNormal"/>
        <w:ind w:firstLine="540"/>
        <w:jc w:val="both"/>
      </w:pPr>
      <w:r>
        <w:t xml:space="preserve">       </w:t>
      </w:r>
      <w:r w:rsidRPr="00554915">
        <w:t>3) оформление акта согласования местоположения границ при выполнении комплексных кадастровых работ (далее - акт согласования местоположения границ);</w:t>
      </w:r>
    </w:p>
    <w:p w:rsidR="00554915" w:rsidRPr="00554915" w:rsidRDefault="00554915" w:rsidP="000507DE">
      <w:pPr>
        <w:pStyle w:val="ConsPlusNormal"/>
        <w:ind w:firstLine="540"/>
        <w:jc w:val="both"/>
      </w:pPr>
      <w:r w:rsidRPr="00554915">
        <w:t xml:space="preserve">        4) разъяснение заинтересованным лицам, указанным в части 3 </w:t>
      </w:r>
      <w:hyperlink r:id="rId9" w:anchor="8Q20M2" w:history="1">
        <w:r w:rsidRPr="00554915">
          <w:t>статьи 39</w:t>
        </w:r>
      </w:hyperlink>
      <w:r w:rsidRPr="00554915">
        <w:t xml:space="preserve"> Федерального закона</w:t>
      </w:r>
      <w:r w:rsidR="004C74A6">
        <w:t xml:space="preserve"> «О кадастровой деятельности»</w:t>
      </w:r>
      <w:r w:rsidRPr="00554915">
        <w:t>, возможности разрешения земельного спора о местоположении границ земельных участков в судебном порядке.</w:t>
      </w:r>
    </w:p>
    <w:p w:rsidR="004B1448" w:rsidRPr="00097841" w:rsidRDefault="004B1448" w:rsidP="000507DE">
      <w:pPr>
        <w:pStyle w:val="ConsPlusNormal"/>
        <w:ind w:firstLine="540"/>
        <w:jc w:val="both"/>
      </w:pPr>
    </w:p>
    <w:p w:rsidR="004B1448" w:rsidRDefault="00554915" w:rsidP="000507DE">
      <w:pPr>
        <w:pStyle w:val="ConsPlusNormal"/>
        <w:ind w:firstLine="540"/>
        <w:jc w:val="both"/>
      </w:pPr>
      <w:r>
        <w:t xml:space="preserve">3.2. </w:t>
      </w:r>
      <w:r w:rsidRPr="00554915">
        <w:t xml:space="preserve">Согласительная комиссия проводит заседание, на которое в установленном частью 8 </w:t>
      </w:r>
      <w:hyperlink r:id="rId10" w:anchor="A820NC" w:history="1">
        <w:r w:rsidRPr="00554915">
          <w:t>статьи 42.10</w:t>
        </w:r>
      </w:hyperlink>
      <w:r w:rsidRPr="00554915">
        <w:t xml:space="preserve"> Федерального закона</w:t>
      </w:r>
      <w:r w:rsidR="002C5BE5">
        <w:t xml:space="preserve"> «О кадастровой деятельности»</w:t>
      </w:r>
      <w:r w:rsidRPr="00554915">
        <w:t xml:space="preserve"> порядке приглашаются заинтересованные лица, указанные в части 3 </w:t>
      </w:r>
      <w:hyperlink r:id="rId11" w:anchor="8Q20M2" w:history="1">
        <w:r w:rsidRPr="00554915">
          <w:t>статьи 39</w:t>
        </w:r>
      </w:hyperlink>
      <w:r w:rsidRPr="00554915">
        <w:t xml:space="preserve"> Федерального закона</w:t>
      </w:r>
      <w:r w:rsidR="002C5BE5">
        <w:t xml:space="preserve"> «О кадастровой деятельности»</w:t>
      </w:r>
      <w:r w:rsidRPr="00554915">
        <w:t>, и исполнитель комплексных кадастровых работ.</w:t>
      </w:r>
    </w:p>
    <w:p w:rsidR="00554915" w:rsidRDefault="00554915" w:rsidP="000507DE">
      <w:pPr>
        <w:pStyle w:val="ConsPlusNormal"/>
        <w:ind w:firstLine="540"/>
        <w:jc w:val="both"/>
      </w:pPr>
    </w:p>
    <w:p w:rsidR="00554915" w:rsidRDefault="00554915" w:rsidP="000507DE">
      <w:pPr>
        <w:pStyle w:val="ConsPlusNormal"/>
        <w:ind w:firstLine="540"/>
        <w:jc w:val="both"/>
      </w:pPr>
      <w:r>
        <w:t xml:space="preserve">3.3. </w:t>
      </w:r>
      <w:r w:rsidRPr="00554915">
        <w:t xml:space="preserve">Извещение о проведении заседания </w:t>
      </w:r>
      <w:r w:rsidR="00C25020">
        <w:t>с</w:t>
      </w:r>
      <w:r w:rsidRPr="00554915">
        <w:t xml:space="preserve">огласительной комиссии по форме </w:t>
      </w:r>
      <w:r w:rsidR="00373D2D">
        <w:br/>
      </w:r>
      <w:r w:rsidRPr="00554915">
        <w:t xml:space="preserve">и содержанию, утвержденным </w:t>
      </w:r>
      <w:hyperlink r:id="rId12" w:history="1">
        <w:r w:rsidRPr="00554915">
          <w:t>Приказом Минэкономразвития России от 23</w:t>
        </w:r>
        <w:r>
          <w:t>.04.</w:t>
        </w:r>
        <w:r w:rsidRPr="00554915">
          <w:t>2015 № 254 «Об утверждении формы извещения о начале выполнения комплексных кадастровых работ и примерной формы содержания извещения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hyperlink>
      <w:r w:rsidRPr="00554915">
        <w:t xml:space="preserve">, </w:t>
      </w:r>
      <w:r w:rsidR="000507DE" w:rsidRPr="00554915">
        <w:t>содержащее,</w:t>
      </w:r>
      <w:r w:rsidRPr="00554915">
        <w:t xml:space="preserve"> в том числе уведомление </w:t>
      </w:r>
      <w:r w:rsidR="009D1085">
        <w:br/>
      </w:r>
      <w:r w:rsidRPr="00554915">
        <w:t>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Федеральным законом</w:t>
      </w:r>
      <w:r w:rsidR="009D1085">
        <w:t xml:space="preserve"> «О кадастровой деятельности»</w:t>
      </w:r>
      <w:r w:rsidRPr="00554915">
        <w:t xml:space="preserve">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w:t>
      </w:r>
    </w:p>
    <w:p w:rsidR="00554915" w:rsidRDefault="00554915" w:rsidP="000507DE">
      <w:pPr>
        <w:pStyle w:val="ConsPlusNormal"/>
        <w:ind w:firstLine="540"/>
        <w:jc w:val="both"/>
      </w:pPr>
    </w:p>
    <w:p w:rsidR="00554915" w:rsidRPr="00C25020" w:rsidRDefault="00554915" w:rsidP="000507DE">
      <w:pPr>
        <w:pStyle w:val="ConsPlusNormal"/>
        <w:ind w:firstLine="540"/>
        <w:jc w:val="both"/>
      </w:pPr>
      <w:r w:rsidRPr="00C25020">
        <w:t xml:space="preserve">3.4. Первое заседание </w:t>
      </w:r>
      <w:r w:rsidR="00C25020">
        <w:t>с</w:t>
      </w:r>
      <w:r w:rsidRPr="00C25020">
        <w:t xml:space="preserve">огласительной комиссии проводится не менее чем </w:t>
      </w:r>
      <w:r w:rsidR="009D1085">
        <w:br/>
      </w:r>
      <w:r w:rsidRPr="00C25020">
        <w:t xml:space="preserve">за пятнадцать рабочих дней со дня опубликования извещения о проведении заседания </w:t>
      </w:r>
      <w:r w:rsidR="00C25020">
        <w:t>с</w:t>
      </w:r>
      <w:r w:rsidRPr="00C25020">
        <w:t>огласительной комиссии, определенного в части 8 статьи 42.10 Федерального закона</w:t>
      </w:r>
      <w:r w:rsidR="009D1085">
        <w:t xml:space="preserve"> </w:t>
      </w:r>
      <w:r w:rsidR="009D1085">
        <w:br/>
        <w:t>«О кадастровой деятельности»</w:t>
      </w:r>
      <w:r w:rsidRPr="00C25020">
        <w:t xml:space="preserve">. Последующие заседания </w:t>
      </w:r>
      <w:r w:rsidR="00C25020">
        <w:t>с</w:t>
      </w:r>
      <w:r w:rsidRPr="00C25020">
        <w:t>огласительной комиссии проводятся по мере необходимости.</w:t>
      </w:r>
    </w:p>
    <w:p w:rsidR="00554915" w:rsidRPr="00C25020" w:rsidRDefault="00554915" w:rsidP="000507DE">
      <w:pPr>
        <w:pStyle w:val="ConsPlusNormal"/>
        <w:ind w:firstLine="540"/>
        <w:jc w:val="both"/>
      </w:pPr>
    </w:p>
    <w:p w:rsidR="00554915" w:rsidRPr="00C25020" w:rsidRDefault="00554915" w:rsidP="000507DE">
      <w:pPr>
        <w:pStyle w:val="ConsPlusNormal"/>
        <w:ind w:firstLine="540"/>
        <w:jc w:val="both"/>
      </w:pPr>
      <w:r w:rsidRPr="00C25020">
        <w:t xml:space="preserve">3.5. На заседании </w:t>
      </w:r>
      <w:r w:rsidR="00C25020">
        <w:t>с</w:t>
      </w:r>
      <w:r w:rsidR="009D1085">
        <w:t>огласительной комиссии</w:t>
      </w:r>
      <w:r w:rsidRPr="00C25020">
        <w:t xml:space="preserve">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w:t>
      </w:r>
      <w:r w:rsidR="00C25020">
        <w:t>с</w:t>
      </w:r>
      <w:r w:rsidRPr="00C25020">
        <w:t>огласительной комиссии.</w:t>
      </w:r>
    </w:p>
    <w:p w:rsidR="00C25020" w:rsidRPr="00C25020" w:rsidRDefault="00C25020" w:rsidP="009D1085">
      <w:pPr>
        <w:pStyle w:val="formattext2"/>
        <w:shd w:val="clear" w:color="auto" w:fill="FFFFFF"/>
        <w:jc w:val="both"/>
      </w:pPr>
    </w:p>
    <w:p w:rsidR="00554915" w:rsidRPr="00C25020" w:rsidRDefault="00373D2D" w:rsidP="00373D2D">
      <w:pPr>
        <w:shd w:val="clear" w:color="auto" w:fill="FFFFFF"/>
        <w:spacing w:after="240"/>
        <w:jc w:val="both"/>
      </w:pPr>
      <w:r>
        <w:t xml:space="preserve">       </w:t>
      </w:r>
      <w:r w:rsidR="00C25020" w:rsidRPr="00C25020">
        <w:t xml:space="preserve"> </w:t>
      </w:r>
      <w:r w:rsidR="00554915" w:rsidRPr="00C25020">
        <w:t>3.</w:t>
      </w:r>
      <w:r w:rsidR="009D1085">
        <w:t>6</w:t>
      </w:r>
      <w:r w:rsidR="00554915" w:rsidRPr="00C25020">
        <w:t xml:space="preserve">. Заседание </w:t>
      </w:r>
      <w:r w:rsidR="00C25020">
        <w:t>с</w:t>
      </w:r>
      <w:r w:rsidR="00554915" w:rsidRPr="00C25020">
        <w:t>огласительной комисси</w:t>
      </w:r>
      <w:r w:rsidR="009D1085">
        <w:t>и</w:t>
      </w:r>
      <w:r w:rsidR="00554915" w:rsidRPr="00C25020">
        <w:t xml:space="preserve"> является правомочным, если на нем присутствует не менее двух третей членов </w:t>
      </w:r>
      <w:r w:rsidR="00C25020">
        <w:t>с</w:t>
      </w:r>
      <w:r w:rsidR="00554915" w:rsidRPr="00C25020">
        <w:t xml:space="preserve">огласительной комиссии. Решения </w:t>
      </w:r>
      <w:r w:rsidR="00C25020">
        <w:t>с</w:t>
      </w:r>
      <w:r w:rsidR="00554915" w:rsidRPr="00C25020">
        <w:t xml:space="preserve">огласительной комиссии принимаются открытым голосованием простым большинством голосов членов </w:t>
      </w:r>
      <w:r w:rsidR="00C25020">
        <w:t>с</w:t>
      </w:r>
      <w:r w:rsidR="00554915" w:rsidRPr="00C25020">
        <w:t xml:space="preserve">огласительной комиссии, присутствующих на заседании. Каждый член </w:t>
      </w:r>
      <w:r w:rsidR="00C25020">
        <w:lastRenderedPageBreak/>
        <w:t>с</w:t>
      </w:r>
      <w:r w:rsidR="00554915" w:rsidRPr="00C25020">
        <w:t xml:space="preserve">огласительной комиссии имеет только один голос. Передача полномочий одного члена </w:t>
      </w:r>
      <w:r w:rsidR="00C25020">
        <w:t>с</w:t>
      </w:r>
      <w:r w:rsidR="00554915" w:rsidRPr="00C25020">
        <w:t xml:space="preserve">огласительной комиссии другому члену </w:t>
      </w:r>
      <w:r w:rsidR="00C25020">
        <w:t>с</w:t>
      </w:r>
      <w:r w:rsidR="00554915" w:rsidRPr="00C25020">
        <w:t xml:space="preserve">огласительной комиссии не допускается. При равенстве голосов членов </w:t>
      </w:r>
      <w:r w:rsidR="00C25020">
        <w:t>с</w:t>
      </w:r>
      <w:r w:rsidR="00554915" w:rsidRPr="00C25020">
        <w:t>огласительной комиссии решающим является голос председательствующего на зас</w:t>
      </w:r>
      <w:r w:rsidR="00C25020" w:rsidRPr="00C25020">
        <w:t xml:space="preserve">едании </w:t>
      </w:r>
      <w:r w:rsidR="00C25020">
        <w:t>с</w:t>
      </w:r>
      <w:r w:rsidR="00C25020" w:rsidRPr="00C25020">
        <w:t>огласительной комиссии.</w:t>
      </w:r>
    </w:p>
    <w:p w:rsidR="00554915" w:rsidRDefault="00554915" w:rsidP="000507DE">
      <w:pPr>
        <w:shd w:val="clear" w:color="auto" w:fill="FFFFFF"/>
        <w:ind w:firstLine="540"/>
        <w:jc w:val="both"/>
      </w:pPr>
      <w:r w:rsidRPr="00C25020">
        <w:t>3.</w:t>
      </w:r>
      <w:r w:rsidR="009D1085">
        <w:t>7</w:t>
      </w:r>
      <w:r w:rsidRPr="00C25020">
        <w:t xml:space="preserve">. По результатам работы </w:t>
      </w:r>
      <w:r w:rsidR="00C25020">
        <w:t>с</w:t>
      </w:r>
      <w:r w:rsidRPr="00C25020">
        <w:t xml:space="preserve">огласительной комиссии составляется протокол заседания </w:t>
      </w:r>
      <w:r w:rsidR="00C25020">
        <w:t>с</w:t>
      </w:r>
      <w:r w:rsidRPr="00C25020">
        <w:t xml:space="preserve">огласительной комиссии, форма и содержание которого утверждены </w:t>
      </w:r>
      <w:hyperlink r:id="rId13" w:history="1">
        <w:r w:rsidRPr="00C25020">
          <w:t>Приказом Минэко</w:t>
        </w:r>
        <w:r w:rsidR="00C25020">
          <w:t>номразвития России от 20.04.</w:t>
        </w:r>
        <w:r w:rsidRPr="00C25020">
          <w:t xml:space="preserve">2015 </w:t>
        </w:r>
        <w:r w:rsidR="00C25020">
          <w:t>№</w:t>
        </w:r>
        <w:r w:rsidRPr="00C25020">
          <w:t xml:space="preserve"> 244 </w:t>
        </w:r>
        <w:r w:rsidR="00C25020">
          <w:t>«</w:t>
        </w:r>
        <w:r w:rsidRPr="00C25020">
          <w:t>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sidR="00C25020">
          <w:t>»</w:t>
        </w:r>
      </w:hyperlink>
      <w:r w:rsidRPr="00C25020">
        <w:t xml:space="preserve">, а также составляется заключение </w:t>
      </w:r>
      <w:r w:rsidR="00C25020">
        <w:t>с</w:t>
      </w:r>
      <w:r w:rsidRPr="00C25020">
        <w:t xml:space="preserve">огласительной комиссии о результатах рассмотрения </w:t>
      </w:r>
      <w:r w:rsidRPr="000507DE">
        <w:t>возражений относительно местоположения границ земельных участков в форме документов на бумажном носителе.</w:t>
      </w:r>
    </w:p>
    <w:p w:rsidR="009D1085" w:rsidRDefault="009D1085" w:rsidP="009D1085">
      <w:pPr>
        <w:pStyle w:val="ConsPlusNormal"/>
        <w:ind w:firstLine="540"/>
        <w:jc w:val="both"/>
      </w:pPr>
    </w:p>
    <w:p w:rsidR="009D1085" w:rsidRPr="00C25020" w:rsidRDefault="009D1085" w:rsidP="009D1085">
      <w:pPr>
        <w:pStyle w:val="ConsPlusNormal"/>
        <w:ind w:firstLine="540"/>
        <w:jc w:val="both"/>
      </w:pPr>
      <w:r w:rsidRPr="00C25020">
        <w:t>3.</w:t>
      </w:r>
      <w:r>
        <w:t>8</w:t>
      </w:r>
      <w:r w:rsidRPr="00C25020">
        <w:t xml:space="preserve">. Заключение </w:t>
      </w:r>
      <w:r>
        <w:t>с</w:t>
      </w:r>
      <w:r w:rsidRPr="00C25020">
        <w:t>огласительной комиссии о результатах рассмотрения возражений заинтересованных лиц, указанных в части 3 статьи 39 Федерального закона</w:t>
      </w:r>
      <w:r>
        <w:t xml:space="preserve"> </w:t>
      </w:r>
      <w:r>
        <w:br/>
        <w:t>«О кадастровой деятельности»</w:t>
      </w:r>
      <w:r w:rsidRPr="00C25020">
        <w:t>, относительно местоположения границ земельных участков содержит:</w:t>
      </w:r>
    </w:p>
    <w:p w:rsidR="009D1085" w:rsidRPr="00C25020" w:rsidRDefault="009D1085" w:rsidP="009D1085">
      <w:pPr>
        <w:pStyle w:val="formattext2"/>
        <w:shd w:val="clear" w:color="auto" w:fill="FFFFFF"/>
        <w:jc w:val="both"/>
      </w:pPr>
      <w:r>
        <w:t xml:space="preserve">       </w:t>
      </w:r>
      <w:r w:rsidRPr="00C25020">
        <w:t xml:space="preserve"> 1) краткое содержание возражений заинтересованных лиц, указанных </w:t>
      </w:r>
      <w:r>
        <w:br/>
      </w:r>
      <w:r w:rsidRPr="00C25020">
        <w:t>в части 3 статьи 39 Федерального закона</w:t>
      </w:r>
      <w:r>
        <w:t xml:space="preserve"> «О кадастровой деятельности»</w:t>
      </w:r>
      <w:r w:rsidRPr="00C25020">
        <w:t>, относительно местоположения границ земельных участков;</w:t>
      </w:r>
    </w:p>
    <w:p w:rsidR="009D1085" w:rsidRPr="00C25020" w:rsidRDefault="009D1085" w:rsidP="009D1085">
      <w:pPr>
        <w:pStyle w:val="formattext2"/>
        <w:shd w:val="clear" w:color="auto" w:fill="FFFFFF"/>
        <w:ind w:firstLine="540"/>
        <w:jc w:val="both"/>
      </w:pPr>
      <w:r w:rsidRPr="00C25020">
        <w:t xml:space="preserve">2) </w:t>
      </w:r>
      <w:r w:rsidRPr="00373D2D">
        <w:t>результаты рассмотрения согласительной комисси</w:t>
      </w:r>
      <w:r>
        <w:t>ей</w:t>
      </w:r>
      <w:r w:rsidRPr="00373D2D">
        <w:t xml:space="preserve"> возражений заинтересованных лиц, указанных в части 3 статьи 39 Федерального закона</w:t>
      </w:r>
      <w:r>
        <w:t xml:space="preserve"> </w:t>
      </w:r>
      <w:r>
        <w:br/>
        <w:t>«О кадастровой деятельности»</w:t>
      </w:r>
      <w:r w:rsidRPr="00373D2D">
        <w:t xml:space="preserve">, относительно местоположения границ земельных участков, в том числе с указанием нецелесообразности изменения проекта карты-плана территории в случае необоснованности таких возражений или </w:t>
      </w:r>
      <w:r w:rsidRPr="00373D2D">
        <w:br/>
        <w:t>о необходимости изменения исполнителем комплексных кадастровых работ карты-плана территории в соответствии с такими возражениями.</w:t>
      </w:r>
    </w:p>
    <w:p w:rsidR="000507DE" w:rsidRPr="000507DE" w:rsidRDefault="000507DE" w:rsidP="009D1085">
      <w:pPr>
        <w:shd w:val="clear" w:color="auto" w:fill="FFFFFF"/>
        <w:jc w:val="both"/>
      </w:pPr>
      <w:r w:rsidRPr="000507DE">
        <w:t xml:space="preserve"> </w:t>
      </w:r>
    </w:p>
    <w:p w:rsidR="000507DE" w:rsidRPr="000507DE" w:rsidRDefault="000507DE" w:rsidP="000507DE">
      <w:pPr>
        <w:shd w:val="clear" w:color="auto" w:fill="FFFFFF"/>
        <w:ind w:firstLine="540"/>
        <w:jc w:val="both"/>
      </w:pPr>
      <w:r w:rsidRPr="000507DE">
        <w:t>3.9. После окончания заседания согласительной комиссии секретарь согласительной комиссии в течение одного рабочего дня после подписания протокола заседания согласительной комиссии направляет его копию заказным письмом с уведомлением:</w:t>
      </w:r>
    </w:p>
    <w:p w:rsidR="000507DE" w:rsidRPr="000507DE" w:rsidRDefault="00373D2D" w:rsidP="00373D2D">
      <w:pPr>
        <w:shd w:val="clear" w:color="auto" w:fill="FFFFFF"/>
        <w:jc w:val="both"/>
      </w:pPr>
      <w:r>
        <w:t xml:space="preserve">       </w:t>
      </w:r>
      <w:r w:rsidR="000507DE" w:rsidRPr="000507DE">
        <w:t xml:space="preserve"> - всем лицам, присутствовавшим на заседании согласительной комиссии;</w:t>
      </w:r>
    </w:p>
    <w:p w:rsidR="000507DE" w:rsidRPr="000507DE" w:rsidRDefault="00373D2D" w:rsidP="00373D2D">
      <w:pPr>
        <w:shd w:val="clear" w:color="auto" w:fill="FFFFFF"/>
        <w:jc w:val="both"/>
      </w:pPr>
      <w:r>
        <w:t xml:space="preserve">       </w:t>
      </w:r>
      <w:r w:rsidR="000507DE" w:rsidRPr="000507DE">
        <w:t xml:space="preserve"> - заказчику комплексных кадастровых работ;</w:t>
      </w:r>
    </w:p>
    <w:p w:rsidR="000507DE" w:rsidRPr="000507DE" w:rsidRDefault="000507DE" w:rsidP="000507DE">
      <w:pPr>
        <w:shd w:val="clear" w:color="auto" w:fill="FFFFFF"/>
        <w:ind w:firstLine="540"/>
        <w:jc w:val="both"/>
      </w:pPr>
      <w:r w:rsidRPr="000507DE">
        <w:t xml:space="preserve">- исполнителю комплексных кадастровых работ, которому дополнительно направляются копия акта согласования местоположения границ и заключение согласительной комиссии для оформления проекта карты-плана территории </w:t>
      </w:r>
      <w:r w:rsidR="00373D2D">
        <w:br/>
      </w:r>
      <w:r w:rsidRPr="000507DE">
        <w:t xml:space="preserve">в окончательной редакции;   </w:t>
      </w:r>
    </w:p>
    <w:p w:rsidR="000507DE" w:rsidRPr="000507DE" w:rsidRDefault="000507DE" w:rsidP="000507DE">
      <w:pPr>
        <w:shd w:val="clear" w:color="auto" w:fill="FFFFFF"/>
        <w:ind w:firstLine="540"/>
        <w:jc w:val="both"/>
      </w:pPr>
      <w:r w:rsidRPr="000507DE">
        <w:t xml:space="preserve">- заинтересованным лицам, которым дополнительно направляются разъяснения </w:t>
      </w:r>
      <w:r w:rsidR="00373D2D">
        <w:br/>
      </w:r>
      <w:r w:rsidRPr="000507DE">
        <w:t xml:space="preserve">о возможности разрешения спора о местоположении границ земельных участков </w:t>
      </w:r>
      <w:r w:rsidR="00373D2D">
        <w:br/>
      </w:r>
      <w:r w:rsidRPr="000507DE">
        <w:t>в судебном порядке.</w:t>
      </w:r>
    </w:p>
    <w:p w:rsidR="000507DE" w:rsidRPr="000507DE" w:rsidRDefault="000507DE" w:rsidP="000507DE">
      <w:pPr>
        <w:shd w:val="clear" w:color="auto" w:fill="FFFFFF"/>
        <w:ind w:firstLine="540"/>
        <w:jc w:val="both"/>
      </w:pPr>
      <w:r w:rsidRPr="000507DE">
        <w:t xml:space="preserve">        </w:t>
      </w:r>
    </w:p>
    <w:p w:rsidR="000507DE" w:rsidRPr="000507DE" w:rsidRDefault="000507DE" w:rsidP="000507DE">
      <w:pPr>
        <w:shd w:val="clear" w:color="auto" w:fill="FFFFFF"/>
        <w:ind w:firstLine="540"/>
        <w:jc w:val="both"/>
      </w:pPr>
      <w:r w:rsidRPr="000507DE">
        <w:t xml:space="preserve">3.10. В течение двадцати рабочих дней со дня истечения срока представления возражений заинтересованных лиц секретарь согласительной комиссии направляет </w:t>
      </w:r>
      <w:r w:rsidR="00373D2D">
        <w:br/>
      </w:r>
      <w:r w:rsidRPr="000507DE">
        <w:t xml:space="preserve">в орган, уполномоченный на утверждение карты-плана территории, для утверждения оформленный исполнителем комплексных кадастровых работ проект карты-плана территории в окончательной редакции, а также заключение согласительной комиссии </w:t>
      </w:r>
      <w:r w:rsidR="00373D2D">
        <w:br/>
      </w:r>
      <w:r w:rsidRPr="000507DE">
        <w:t>и акт согласования местоположения границ.</w:t>
      </w:r>
    </w:p>
    <w:p w:rsidR="000507DE" w:rsidRPr="000507DE" w:rsidRDefault="000507DE" w:rsidP="000507DE">
      <w:pPr>
        <w:shd w:val="clear" w:color="auto" w:fill="FFFFFF"/>
        <w:ind w:firstLine="540"/>
        <w:jc w:val="both"/>
      </w:pPr>
      <w:r w:rsidRPr="000507DE">
        <w:t xml:space="preserve">  </w:t>
      </w:r>
    </w:p>
    <w:p w:rsidR="000507DE" w:rsidRPr="000507DE" w:rsidRDefault="000507DE" w:rsidP="000507DE">
      <w:pPr>
        <w:shd w:val="clear" w:color="auto" w:fill="FFFFFF"/>
        <w:ind w:firstLine="540"/>
        <w:jc w:val="both"/>
      </w:pPr>
      <w:r w:rsidRPr="000507DE">
        <w:t xml:space="preserve">3.11. Если в течение тридцати пяти календарных дней после дня проведения первого заседания в адрес согласительной комиссии поступят возражения заинтересованных лиц, председатель согласительной комиссии назначает дату, время </w:t>
      </w:r>
      <w:r w:rsidR="00373D2D">
        <w:br/>
      </w:r>
      <w:r w:rsidRPr="000507DE">
        <w:lastRenderedPageBreak/>
        <w:t>и место нового заседания согласительной комиссии, а также обеспечивает организацию, проведение и документальное оформление результатов такого заседания согласительной комиссии в порядке, предусмотренном настоящим регламентом.</w:t>
      </w:r>
    </w:p>
    <w:p w:rsidR="00554915" w:rsidRPr="00554915" w:rsidRDefault="00554915" w:rsidP="000507DE">
      <w:pPr>
        <w:pStyle w:val="ConsPlusNormal"/>
        <w:ind w:firstLine="540"/>
        <w:jc w:val="both"/>
      </w:pPr>
    </w:p>
    <w:p w:rsidR="00554915" w:rsidRPr="00097841" w:rsidRDefault="00554915" w:rsidP="000507DE">
      <w:pPr>
        <w:pStyle w:val="ConsPlusTitle"/>
        <w:spacing w:line="240" w:lineRule="exact"/>
        <w:ind w:firstLine="540"/>
        <w:jc w:val="both"/>
        <w:rPr>
          <w:rFonts w:ascii="Times New Roman" w:hAnsi="Times New Roman" w:cs="Times New Roman"/>
          <w:b w:val="0"/>
        </w:rPr>
      </w:pPr>
    </w:p>
    <w:p w:rsidR="004B1448" w:rsidRDefault="004B1448" w:rsidP="000507DE">
      <w:pPr>
        <w:pStyle w:val="ConsPlusTitle"/>
        <w:spacing w:line="240" w:lineRule="exact"/>
        <w:ind w:firstLine="540"/>
        <w:jc w:val="center"/>
        <w:rPr>
          <w:rFonts w:ascii="Times New Roman" w:hAnsi="Times New Roman" w:cs="Times New Roman"/>
        </w:rPr>
      </w:pPr>
      <w:r w:rsidRPr="00097841">
        <w:rPr>
          <w:rFonts w:ascii="Times New Roman" w:hAnsi="Times New Roman" w:cs="Times New Roman"/>
        </w:rPr>
        <w:t xml:space="preserve">Раздел 4. </w:t>
      </w:r>
      <w:r w:rsidR="00C25020">
        <w:rPr>
          <w:rFonts w:ascii="Times New Roman" w:hAnsi="Times New Roman" w:cs="Times New Roman"/>
        </w:rPr>
        <w:t>Порядок работы согласительной комиссии</w:t>
      </w:r>
    </w:p>
    <w:p w:rsidR="00C25020" w:rsidRDefault="00C25020" w:rsidP="000507DE">
      <w:pPr>
        <w:pStyle w:val="ConsPlusTitle"/>
        <w:spacing w:line="240" w:lineRule="exact"/>
        <w:ind w:firstLine="540"/>
        <w:jc w:val="both"/>
        <w:rPr>
          <w:rFonts w:ascii="Times New Roman" w:hAnsi="Times New Roman" w:cs="Times New Roman"/>
        </w:rPr>
      </w:pPr>
      <w:r>
        <w:rPr>
          <w:rFonts w:ascii="Times New Roman" w:hAnsi="Times New Roman" w:cs="Times New Roman"/>
        </w:rPr>
        <w:t xml:space="preserve">     </w:t>
      </w:r>
    </w:p>
    <w:p w:rsidR="00C25020" w:rsidRPr="00373D2D" w:rsidRDefault="00C25020"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4.1. Порядок проведения заседания согласительной комиссии:</w:t>
      </w:r>
    </w:p>
    <w:p w:rsidR="00C25020" w:rsidRPr="00373D2D" w:rsidRDefault="00C25020"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1) секретарь согласительной комиссии выясняет количество присутствующих, разъясняет регламент работы согласительной комиссии, оглашает повестку дня заседания согласительной комиссии, ведет протокол заседания согласительной комиссии;</w:t>
      </w:r>
    </w:p>
    <w:p w:rsidR="00C25020" w:rsidRPr="00373D2D" w:rsidRDefault="00C25020"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2) на заседании согласительной комиссии по вопросу согласования местоположения границ земельных участков председатель согласительной комиссии представляет проект карты-плана территории, разъясняет результаты выполнения комплексных кадастровых работ и порядок согласования местоположения границ земельных участков;</w:t>
      </w:r>
    </w:p>
    <w:p w:rsidR="00C25020" w:rsidRPr="00373D2D" w:rsidRDefault="00C25020"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 xml:space="preserve">3) согласительная комиссия заслушивает доклады по вопросам, включенным </w:t>
      </w:r>
      <w:r w:rsidR="00373D2D">
        <w:rPr>
          <w:rFonts w:ascii="Times New Roman" w:hAnsi="Times New Roman" w:cs="Times New Roman"/>
          <w:b w:val="0"/>
        </w:rPr>
        <w:br/>
      </w:r>
      <w:r w:rsidRPr="00373D2D">
        <w:rPr>
          <w:rFonts w:ascii="Times New Roman" w:hAnsi="Times New Roman" w:cs="Times New Roman"/>
          <w:b w:val="0"/>
        </w:rPr>
        <w:t>в повестку дня заседания согласительной комиссии;</w:t>
      </w:r>
    </w:p>
    <w:p w:rsidR="00C25020" w:rsidRPr="00373D2D" w:rsidRDefault="00C25020"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4) секретарь согласительной комиссии представляет возражения заинтересованных лиц, поступившие в согласительную комиссию до дня проведения заседания согласительной комиссии;</w:t>
      </w:r>
    </w:p>
    <w:p w:rsidR="00C25020" w:rsidRPr="00373D2D" w:rsidRDefault="00C25020"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 xml:space="preserve">5) согласительная комиссия рассматривает возражения заинтересованных лиц </w:t>
      </w:r>
      <w:r w:rsidR="00373D2D">
        <w:rPr>
          <w:rFonts w:ascii="Times New Roman" w:hAnsi="Times New Roman" w:cs="Times New Roman"/>
          <w:b w:val="0"/>
        </w:rPr>
        <w:br/>
      </w:r>
      <w:r w:rsidRPr="00373D2D">
        <w:rPr>
          <w:rFonts w:ascii="Times New Roman" w:hAnsi="Times New Roman" w:cs="Times New Roman"/>
          <w:b w:val="0"/>
        </w:rPr>
        <w:t>в следующем порядке:</w:t>
      </w:r>
    </w:p>
    <w:p w:rsidR="009B0065" w:rsidRPr="00373D2D" w:rsidRDefault="009B0065"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 xml:space="preserve">5.1) члены согласительной комиссии рассматривают и сопоставляют сведения, содержащиеся в проекте карты-плана территории, в документах, представленных вместе </w:t>
      </w:r>
      <w:r w:rsidR="00373D2D">
        <w:rPr>
          <w:rFonts w:ascii="Times New Roman" w:hAnsi="Times New Roman" w:cs="Times New Roman"/>
          <w:b w:val="0"/>
        </w:rPr>
        <w:br/>
      </w:r>
      <w:r w:rsidRPr="00373D2D">
        <w:rPr>
          <w:rFonts w:ascii="Times New Roman" w:hAnsi="Times New Roman" w:cs="Times New Roman"/>
          <w:b w:val="0"/>
        </w:rPr>
        <w:t xml:space="preserve">с возражениями заинтересованных лиц; </w:t>
      </w:r>
    </w:p>
    <w:p w:rsidR="009B0065" w:rsidRPr="00373D2D" w:rsidRDefault="009B0065"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 xml:space="preserve">5.2) согласительная комиссия делает выводы об обоснованности либо необоснованности возражений заинтересованных лиц, при этом необоснованными считаются возражения заинтересованных лиц при наличии одного из следующих случаев:  </w:t>
      </w:r>
    </w:p>
    <w:p w:rsidR="009B0065" w:rsidRPr="00373D2D" w:rsidRDefault="009B0065"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 xml:space="preserve">- непредставления заинтересованным лицом документов, подтверждающих доводы, изложенные в возражении заинтересованного лица; </w:t>
      </w:r>
    </w:p>
    <w:p w:rsidR="009B0065" w:rsidRPr="00373D2D" w:rsidRDefault="009B0065"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 xml:space="preserve">- при отсутствии в документах, представленных на заседание согласительной комиссии, сведений, подтверждающих доводы, изложенные в возражении заинтересованного лица; </w:t>
      </w:r>
    </w:p>
    <w:p w:rsidR="009B0065" w:rsidRPr="00373D2D" w:rsidRDefault="009B0065"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 xml:space="preserve">- при наличии в документах, представленных на заседание согласительной комиссии, сведений, опровергающих доводы, изложенные в возражении заинтересованного лица; </w:t>
      </w:r>
    </w:p>
    <w:p w:rsidR="009B0065" w:rsidRPr="00373D2D" w:rsidRDefault="009B0065"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 xml:space="preserve">5.3) в результате рассмотрения возражений заинтересованных лиц согласительная комиссия принимает одно из следующих решений, оформляемых на бумажном носителе </w:t>
      </w:r>
      <w:r w:rsidR="00373D2D">
        <w:rPr>
          <w:rFonts w:ascii="Times New Roman" w:hAnsi="Times New Roman" w:cs="Times New Roman"/>
          <w:b w:val="0"/>
        </w:rPr>
        <w:br/>
      </w:r>
      <w:r w:rsidRPr="00373D2D">
        <w:rPr>
          <w:rFonts w:ascii="Times New Roman" w:hAnsi="Times New Roman" w:cs="Times New Roman"/>
          <w:b w:val="0"/>
        </w:rPr>
        <w:t xml:space="preserve">в форме заключения согласительной комиссии: </w:t>
      </w:r>
    </w:p>
    <w:p w:rsidR="009B0065" w:rsidRPr="00373D2D" w:rsidRDefault="009B0065"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 xml:space="preserve">- о нецелесообразности изменения проекта карты-плана территории в случае необоснованности возражений заинтересованных лиц; </w:t>
      </w:r>
    </w:p>
    <w:p w:rsidR="009B0065" w:rsidRPr="00373D2D" w:rsidRDefault="009B0065"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 xml:space="preserve">- о необходимости изменения исполнителем комплексных кадастровых работ карты-плана территории в соответствии с возражениями заинтересованных лиц, в случае если сведения, содержащиеся в карте-плане территории выполнения комплексных кадастровых работ, не соответствуют сведениям, содержащимся в документах, представленных </w:t>
      </w:r>
      <w:r w:rsidR="00373D2D">
        <w:rPr>
          <w:rFonts w:ascii="Times New Roman" w:hAnsi="Times New Roman" w:cs="Times New Roman"/>
          <w:b w:val="0"/>
        </w:rPr>
        <w:br/>
      </w:r>
      <w:r w:rsidRPr="00373D2D">
        <w:rPr>
          <w:rFonts w:ascii="Times New Roman" w:hAnsi="Times New Roman" w:cs="Times New Roman"/>
          <w:b w:val="0"/>
        </w:rPr>
        <w:t xml:space="preserve">на заседание согласительной комиссии; </w:t>
      </w:r>
    </w:p>
    <w:p w:rsidR="009B0065" w:rsidRPr="00373D2D" w:rsidRDefault="009B0065"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 xml:space="preserve">5.4) секретарем согласительной комиссии оформляется заключение согласительной комиссии, в котором указывается следующее: </w:t>
      </w:r>
    </w:p>
    <w:p w:rsidR="009B0065" w:rsidRPr="00373D2D" w:rsidRDefault="009B0065"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 xml:space="preserve">- дата заседания согласительной комиссии; </w:t>
      </w:r>
    </w:p>
    <w:p w:rsidR="00C25020" w:rsidRPr="00373D2D" w:rsidRDefault="009B0065"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 xml:space="preserve">- реквизиты контракта, на основании которого выполняются комплексные кадастровые работы;  </w:t>
      </w:r>
    </w:p>
    <w:p w:rsidR="009B0065" w:rsidRPr="00373D2D" w:rsidRDefault="009B0065"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 заказчик и исполнитель контракта, на основании которого выполняются комплексные кадастровые работы;</w:t>
      </w:r>
    </w:p>
    <w:p w:rsidR="009B0065" w:rsidRPr="00373D2D" w:rsidRDefault="009B0065"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lastRenderedPageBreak/>
        <w:t>- перечисляются присутствующие на заседании согласительной комиссии члены согласительной комиссии и заинтересованные лица;</w:t>
      </w:r>
    </w:p>
    <w:p w:rsidR="009B0065" w:rsidRPr="00373D2D" w:rsidRDefault="009B0065"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 указывается номер кадастрового квартала (номера смежных кадастровых кварталов), являющегося территорией, на которой выполняются комплексные кадастровые работы;</w:t>
      </w:r>
    </w:p>
    <w:p w:rsidR="009B0065" w:rsidRPr="00373D2D" w:rsidRDefault="009B0065"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 описываются возражения заинтересованных лиц, рассматриваемые на заседании согласительной комиссии, с указанием результатов рассмотрения таких возражений, при этом по каждому возражению заинтересованного лица указываются следующие сведения:</w:t>
      </w:r>
    </w:p>
    <w:p w:rsidR="009B0065" w:rsidRPr="00373D2D" w:rsidRDefault="009B0065"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а) краткое содержание возражения заинтересованного лица с указанием кадастрового номера и местоположения земельного участка;</w:t>
      </w:r>
    </w:p>
    <w:p w:rsidR="009B0065" w:rsidRPr="00373D2D" w:rsidRDefault="009B0065"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б) реквизиты материалов, рассмотренных согласительной комиссией;</w:t>
      </w:r>
    </w:p>
    <w:p w:rsidR="009B0065" w:rsidRPr="00373D2D" w:rsidRDefault="009B0065"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в) решение согласительной комиссии, принятое в результате рассмотрения возражения заинтересованного лица, с указанием основания принятия такого решения;</w:t>
      </w:r>
    </w:p>
    <w:p w:rsidR="009B0065" w:rsidRPr="00373D2D" w:rsidRDefault="009B0065"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г) подробное описание изменений, которые необходимо внести исполнителю комплексных кадастровых работ в карту-план территории, в случае принятия согласительной комиссией решения о необходимости изменения карты-плана территории;</w:t>
      </w:r>
    </w:p>
    <w:p w:rsidR="009B0065" w:rsidRPr="00373D2D" w:rsidRDefault="009B0065"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 xml:space="preserve">6) согласительная комиссия проводит согласование местоположения границ </w:t>
      </w:r>
      <w:r w:rsidR="00B910E4">
        <w:rPr>
          <w:rFonts w:ascii="Times New Roman" w:hAnsi="Times New Roman" w:cs="Times New Roman"/>
          <w:b w:val="0"/>
        </w:rPr>
        <w:br/>
      </w:r>
      <w:r w:rsidRPr="00373D2D">
        <w:rPr>
          <w:rFonts w:ascii="Times New Roman" w:hAnsi="Times New Roman" w:cs="Times New Roman"/>
          <w:b w:val="0"/>
        </w:rPr>
        <w:t>в отношении земельных участков, местоположение границ которых подлежит обязательному согласованию в соответствии с Федеральным законом «О кадастровой деятельности»;</w:t>
      </w:r>
    </w:p>
    <w:p w:rsidR="00304506" w:rsidRPr="00304506" w:rsidRDefault="009B0065" w:rsidP="00304506">
      <w:pPr>
        <w:pStyle w:val="ConsPlusTitle"/>
        <w:ind w:firstLine="539"/>
        <w:jc w:val="both"/>
        <w:rPr>
          <w:rFonts w:ascii="Times New Roman" w:hAnsi="Times New Roman" w:cs="Times New Roman"/>
          <w:b w:val="0"/>
        </w:rPr>
      </w:pPr>
      <w:r w:rsidRPr="00373D2D">
        <w:rPr>
          <w:rFonts w:ascii="Times New Roman" w:hAnsi="Times New Roman" w:cs="Times New Roman"/>
          <w:b w:val="0"/>
        </w:rPr>
        <w:t xml:space="preserve">7) по результатам работы согласительная комиссия оформляет акт согласования местоположения границ по форме и в соответствии с требованиями, утвержденными </w:t>
      </w:r>
      <w:r w:rsidR="00304506" w:rsidRPr="00304506">
        <w:rPr>
          <w:rFonts w:ascii="Times New Roman" w:hAnsi="Times New Roman" w:cs="Times New Roman"/>
          <w:b w:val="0"/>
        </w:rPr>
        <w:t>Приказом Федеральной службы государственной регистрации, кадастра и картографии</w:t>
      </w:r>
    </w:p>
    <w:p w:rsidR="009B0065" w:rsidRPr="00373D2D" w:rsidRDefault="00304506" w:rsidP="00304506">
      <w:pPr>
        <w:pStyle w:val="ConsPlusTitle"/>
        <w:jc w:val="both"/>
        <w:rPr>
          <w:rFonts w:ascii="Times New Roman" w:hAnsi="Times New Roman" w:cs="Times New Roman"/>
          <w:b w:val="0"/>
        </w:rPr>
      </w:pPr>
      <w:r w:rsidRPr="00304506">
        <w:rPr>
          <w:rFonts w:ascii="Times New Roman" w:hAnsi="Times New Roman" w:cs="Times New Roman"/>
          <w:b w:val="0"/>
        </w:rPr>
        <w:t>от 04.08.2021 № П/0337 «</w:t>
      </w:r>
      <w:r w:rsidR="00921EE3" w:rsidRPr="00921EE3">
        <w:rPr>
          <w:rFonts w:ascii="Times New Roman" w:hAnsi="Times New Roman" w:cs="Times New Roman"/>
          <w:b w:val="0"/>
        </w:rPr>
        <w:t>Об установлении формы карты-плана территории, формы акта согласования местоположения границ земельных участков при выполнении комплексных кадастровых работ и требований к их подготовке</w:t>
      </w:r>
      <w:r w:rsidR="00921EE3">
        <w:rPr>
          <w:rFonts w:ascii="Times New Roman" w:hAnsi="Times New Roman" w:cs="Times New Roman"/>
          <w:b w:val="0"/>
        </w:rPr>
        <w:t>»</w:t>
      </w:r>
      <w:r w:rsidR="009B0065" w:rsidRPr="00373D2D">
        <w:rPr>
          <w:rFonts w:ascii="Times New Roman" w:hAnsi="Times New Roman" w:cs="Times New Roman"/>
          <w:b w:val="0"/>
        </w:rPr>
        <w:t>;</w:t>
      </w:r>
    </w:p>
    <w:p w:rsidR="000507DE" w:rsidRPr="00373D2D" w:rsidRDefault="000507DE"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8) председатель согласительной комиссии разъясняет заинтересованным лицам возможность разрешения земельного спора о местоположении границ земельных участков в судебном порядке;</w:t>
      </w:r>
    </w:p>
    <w:p w:rsidR="000507DE" w:rsidRPr="00373D2D" w:rsidRDefault="000507DE"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9) секретарь согласительной комиссии составляет протокол заседания согласительной комиссии и заключение согласительной комиссии;</w:t>
      </w:r>
    </w:p>
    <w:p w:rsidR="000507DE" w:rsidRPr="00373D2D" w:rsidRDefault="000507DE"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10) секретарь согласительной комиссии обеспечивает подписание протокола заседания согласительной комиссии и ознакомление заинтересованных лиц с ре</w:t>
      </w:r>
      <w:r w:rsidR="00B910E4">
        <w:rPr>
          <w:rFonts w:ascii="Times New Roman" w:hAnsi="Times New Roman" w:cs="Times New Roman"/>
          <w:b w:val="0"/>
        </w:rPr>
        <w:t>шением согласительной комиссии</w:t>
      </w:r>
      <w:r w:rsidRPr="00373D2D">
        <w:rPr>
          <w:rFonts w:ascii="Times New Roman" w:hAnsi="Times New Roman" w:cs="Times New Roman"/>
          <w:b w:val="0"/>
        </w:rPr>
        <w:t>;</w:t>
      </w:r>
    </w:p>
    <w:p w:rsidR="000507DE" w:rsidRPr="00373D2D" w:rsidRDefault="000507DE"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11) председатель согласительной комиссии подписывает протокол заседания согласительной комиссии, акт согласования местоположения границ и заключение согласительной комиссии.</w:t>
      </w:r>
    </w:p>
    <w:p w:rsidR="004B1448" w:rsidRDefault="004B1448" w:rsidP="004B1448">
      <w:pPr>
        <w:pStyle w:val="ConsPlusTitle"/>
        <w:spacing w:line="240" w:lineRule="exact"/>
        <w:jc w:val="center"/>
        <w:rPr>
          <w:rFonts w:ascii="Times New Roman" w:hAnsi="Times New Roman" w:cs="Times New Roman"/>
        </w:rPr>
      </w:pPr>
    </w:p>
    <w:p w:rsidR="00B37E40" w:rsidRDefault="00B37E40" w:rsidP="00B910E4">
      <w:pPr>
        <w:pStyle w:val="ConsPlusTitle"/>
        <w:spacing w:line="240" w:lineRule="exact"/>
        <w:rPr>
          <w:rFonts w:ascii="Times New Roman" w:hAnsi="Times New Roman" w:cs="Times New Roman"/>
        </w:rPr>
      </w:pPr>
    </w:p>
    <w:p w:rsidR="00CB7D58" w:rsidRPr="00097841" w:rsidRDefault="00CB7D58" w:rsidP="004B1448">
      <w:pPr>
        <w:pStyle w:val="ConsPlusTitle"/>
        <w:spacing w:line="240" w:lineRule="exact"/>
        <w:jc w:val="center"/>
        <w:rPr>
          <w:rFonts w:ascii="Times New Roman" w:hAnsi="Times New Roman" w:cs="Times New Roman"/>
        </w:rPr>
      </w:pPr>
    </w:p>
    <w:p w:rsidR="002F1E40" w:rsidRDefault="002F1E40" w:rsidP="002F1E40">
      <w:pPr>
        <w:jc w:val="center"/>
        <w:rPr>
          <w:b/>
        </w:rPr>
      </w:pPr>
      <w:r w:rsidRPr="002F1E40">
        <w:rPr>
          <w:b/>
        </w:rPr>
        <w:t xml:space="preserve">Раздел 5. </w:t>
      </w:r>
      <w:r w:rsidR="00B37E40">
        <w:rPr>
          <w:b/>
        </w:rPr>
        <w:t>Заключительные положения</w:t>
      </w:r>
    </w:p>
    <w:p w:rsidR="00B37E40" w:rsidRDefault="00B37E40" w:rsidP="00B37E40">
      <w:pPr>
        <w:jc w:val="both"/>
        <w:rPr>
          <w:b/>
        </w:rPr>
      </w:pPr>
      <w:r>
        <w:rPr>
          <w:b/>
        </w:rPr>
        <w:t xml:space="preserve">      </w:t>
      </w:r>
    </w:p>
    <w:p w:rsidR="002F1E40" w:rsidRPr="00B37E40" w:rsidRDefault="00B37E40" w:rsidP="00B37E40">
      <w:pPr>
        <w:jc w:val="both"/>
      </w:pPr>
      <w:r>
        <w:rPr>
          <w:b/>
        </w:rPr>
        <w:t xml:space="preserve">        </w:t>
      </w:r>
      <w:r w:rsidRPr="00B37E40">
        <w:t xml:space="preserve">5.1. Земельные споры о местоположении границ земельных участков, в отношении которых выполнены комплексные кадастровые работы, не урегулированные в результате согласования местоположения границ земельных участков, предусмотренного статьей 42.10 Федерального закона </w:t>
      </w:r>
      <w:r>
        <w:t>«</w:t>
      </w:r>
      <w:r w:rsidRPr="00B37E40">
        <w:t>О кадастровой деятельности</w:t>
      </w:r>
      <w:r>
        <w:t>»</w:t>
      </w:r>
      <w:r w:rsidRPr="00B37E40">
        <w:t>, после оформления акта согласования местоположения границ разрешаются в судебном порядке.</w:t>
      </w:r>
    </w:p>
    <w:p w:rsidR="00B37E40" w:rsidRPr="00B37E40" w:rsidRDefault="00B37E40" w:rsidP="00B37E40">
      <w:pPr>
        <w:jc w:val="both"/>
      </w:pPr>
    </w:p>
    <w:p w:rsidR="00B37E40" w:rsidRPr="00B37E40" w:rsidRDefault="00B37E40" w:rsidP="00B37E40">
      <w:pPr>
        <w:jc w:val="both"/>
      </w:pPr>
      <w:r>
        <w:t xml:space="preserve">        </w:t>
      </w:r>
      <w:r w:rsidRPr="00B37E40">
        <w:t xml:space="preserve">5.2. Наличие или отсутствие утвержденного в соответствии со статьей 42.10 Федерального закона </w:t>
      </w:r>
      <w:r>
        <w:t>«</w:t>
      </w:r>
      <w:r w:rsidRPr="00B37E40">
        <w:t>О кадастровой деятельности</w:t>
      </w:r>
      <w:r>
        <w:t>»</w:t>
      </w:r>
      <w:r w:rsidRPr="00B37E40">
        <w:t xml:space="preserve"> заключения согласительной комиссии не препятствует обращению в суд для разрешения земельных споров </w:t>
      </w:r>
      <w:r>
        <w:br/>
      </w:r>
      <w:r w:rsidRPr="00B37E40">
        <w:lastRenderedPageBreak/>
        <w:t>о местоположении границ земельных участков, расположенных на территории, на которой выполняются комплексные кадастровые работы.</w:t>
      </w:r>
    </w:p>
    <w:p w:rsidR="00B37E40" w:rsidRPr="00B37E40" w:rsidRDefault="00B37E40" w:rsidP="00B37E40">
      <w:pPr>
        <w:jc w:val="both"/>
      </w:pPr>
    </w:p>
    <w:p w:rsidR="00B37E40" w:rsidRPr="00B37E40" w:rsidRDefault="00B37E40" w:rsidP="00B37E40">
      <w:pPr>
        <w:jc w:val="both"/>
      </w:pPr>
      <w:r>
        <w:t xml:space="preserve">        </w:t>
      </w:r>
      <w:r w:rsidRPr="00B37E40">
        <w:t>5.3. Акты согласования местоположения границ и заключения согласительной комиссии подлежат постоянному хранению</w:t>
      </w:r>
      <w:r w:rsidR="00326CE6">
        <w:t xml:space="preserve"> в администрации Сергиево-Посадского городского округа</w:t>
      </w:r>
      <w:r w:rsidRPr="00B37E40">
        <w:t>.</w:t>
      </w:r>
    </w:p>
    <w:sectPr w:rsidR="00B37E40" w:rsidRPr="00B37E40" w:rsidSect="00E44EC1">
      <w:headerReference w:type="default" r:id="rId14"/>
      <w:footerReference w:type="default" r:id="rId15"/>
      <w:headerReference w:type="first" r:id="rId16"/>
      <w:pgSz w:w="11906" w:h="16838"/>
      <w:pgMar w:top="851" w:right="567" w:bottom="1134" w:left="1985"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3AB9F6" w16cid:durableId="24C4CDFD"/>
  <w16cid:commentId w16cid:paraId="370832B9" w16cid:durableId="24C4CDFE"/>
  <w16cid:commentId w16cid:paraId="7F1B209E" w16cid:durableId="24C4CDFF"/>
  <w16cid:commentId w16cid:paraId="633CE086" w16cid:durableId="24C4CE00"/>
  <w16cid:commentId w16cid:paraId="4DCD202E" w16cid:durableId="24C4CE01"/>
  <w16cid:commentId w16cid:paraId="4D11678D" w16cid:durableId="24C4CE02"/>
  <w16cid:commentId w16cid:paraId="035888F8" w16cid:durableId="24C4CE03"/>
  <w16cid:commentId w16cid:paraId="59AA5ACC" w16cid:durableId="24C4CE04"/>
  <w16cid:commentId w16cid:paraId="314923BF" w16cid:durableId="24C4CE05"/>
  <w16cid:commentId w16cid:paraId="78EE3D97" w16cid:durableId="24C4CE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388" w:rsidRDefault="000C6388" w:rsidP="00B376CC">
      <w:r>
        <w:separator/>
      </w:r>
    </w:p>
  </w:endnote>
  <w:endnote w:type="continuationSeparator" w:id="0">
    <w:p w:rsidR="000C6388" w:rsidRDefault="000C6388" w:rsidP="00B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120" w:rsidRDefault="00DF2120">
    <w:pPr>
      <w:pStyle w:val="a7"/>
      <w:jc w:val="right"/>
    </w:pPr>
  </w:p>
  <w:p w:rsidR="00DF2120" w:rsidRDefault="00DF212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388" w:rsidRDefault="000C6388" w:rsidP="00B376CC">
      <w:r>
        <w:separator/>
      </w:r>
    </w:p>
  </w:footnote>
  <w:footnote w:type="continuationSeparator" w:id="0">
    <w:p w:rsidR="000C6388" w:rsidRDefault="000C6388" w:rsidP="00B37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775999"/>
      <w:docPartObj>
        <w:docPartGallery w:val="Page Numbers (Top of Page)"/>
        <w:docPartUnique/>
      </w:docPartObj>
    </w:sdtPr>
    <w:sdtEndPr/>
    <w:sdtContent>
      <w:p w:rsidR="00DF2120" w:rsidRDefault="00DF2120">
        <w:pPr>
          <w:pStyle w:val="a5"/>
          <w:jc w:val="center"/>
        </w:pPr>
        <w:r>
          <w:fldChar w:fldCharType="begin"/>
        </w:r>
        <w:r>
          <w:instrText>PAGE   \* MERGEFORMAT</w:instrText>
        </w:r>
        <w:r>
          <w:fldChar w:fldCharType="separate"/>
        </w:r>
        <w:r w:rsidR="00417E73">
          <w:rPr>
            <w:noProof/>
          </w:rPr>
          <w:t>2</w:t>
        </w:r>
        <w:r>
          <w:fldChar w:fldCharType="end"/>
        </w:r>
      </w:p>
    </w:sdtContent>
  </w:sdt>
  <w:p w:rsidR="00DF2120" w:rsidRDefault="00DF212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120" w:rsidRDefault="00DF2120" w:rsidP="00FA6393">
    <w:pPr>
      <w:pStyle w:val="a5"/>
    </w:pPr>
  </w:p>
  <w:p w:rsidR="00DF2120" w:rsidRDefault="00DF212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117BF"/>
    <w:multiLevelType w:val="hybridMultilevel"/>
    <w:tmpl w:val="205242C2"/>
    <w:lvl w:ilvl="0" w:tplc="E134454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0E161D40"/>
    <w:multiLevelType w:val="hybridMultilevel"/>
    <w:tmpl w:val="EE329064"/>
    <w:lvl w:ilvl="0" w:tplc="818C4FC0">
      <w:start w:val="1"/>
      <w:numFmt w:val="decimal"/>
      <w:lvlText w:val="%1)"/>
      <w:lvlJc w:val="left"/>
      <w:pPr>
        <w:ind w:left="840" w:hanging="360"/>
      </w:pPr>
      <w:rPr>
        <w:rFonts w:ascii="Arial" w:hAnsi="Arial" w:cs="Arial" w:hint="default"/>
        <w:color w:val="444444"/>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9B0206B"/>
    <w:multiLevelType w:val="multilevel"/>
    <w:tmpl w:val="DBA6E8D0"/>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nsid w:val="27117885"/>
    <w:multiLevelType w:val="hybridMultilevel"/>
    <w:tmpl w:val="ACE43A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51694E"/>
    <w:multiLevelType w:val="multilevel"/>
    <w:tmpl w:val="4268E73A"/>
    <w:lvl w:ilvl="0">
      <w:start w:val="1"/>
      <w:numFmt w:val="decimal"/>
      <w:lvlText w:val="%1."/>
      <w:lvlJc w:val="left"/>
      <w:pPr>
        <w:ind w:left="1125" w:hanging="1125"/>
      </w:pPr>
      <w:rPr>
        <w:rFonts w:hint="default"/>
      </w:rPr>
    </w:lvl>
    <w:lvl w:ilvl="1">
      <w:start w:val="1"/>
      <w:numFmt w:val="decimal"/>
      <w:lvlText w:val="%1.%2."/>
      <w:lvlJc w:val="left"/>
      <w:pPr>
        <w:ind w:left="1665"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3825" w:hanging="112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721C30"/>
    <w:multiLevelType w:val="hybridMultilevel"/>
    <w:tmpl w:val="E4762F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411745"/>
    <w:multiLevelType w:val="hybridMultilevel"/>
    <w:tmpl w:val="8BCC81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DB4C5F"/>
    <w:multiLevelType w:val="hybridMultilevel"/>
    <w:tmpl w:val="CD3E77FC"/>
    <w:lvl w:ilvl="0" w:tplc="A8BA89CC">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0">
    <w:nsid w:val="4F594292"/>
    <w:multiLevelType w:val="hybridMultilevel"/>
    <w:tmpl w:val="10E43782"/>
    <w:lvl w:ilvl="0" w:tplc="38AC6D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49C388D"/>
    <w:multiLevelType w:val="multilevel"/>
    <w:tmpl w:val="F6E409FE"/>
    <w:lvl w:ilvl="0">
      <w:start w:val="1"/>
      <w:numFmt w:val="decimal"/>
      <w:lvlText w:val="%1."/>
      <w:lvlJc w:val="left"/>
      <w:pPr>
        <w:ind w:left="1211" w:hanging="360"/>
      </w:pPr>
      <w:rPr>
        <w:rFonts w:hint="default"/>
        <w:sz w:val="28"/>
      </w:rPr>
    </w:lvl>
    <w:lvl w:ilvl="1">
      <w:start w:val="8"/>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702B57"/>
    <w:multiLevelType w:val="multilevel"/>
    <w:tmpl w:val="9B56BEAA"/>
    <w:lvl w:ilvl="0">
      <w:start w:val="1"/>
      <w:numFmt w:val="decimal"/>
      <w:lvlText w:val="%1."/>
      <w:lvlJc w:val="left"/>
      <w:pPr>
        <w:ind w:left="644" w:hanging="360"/>
      </w:pPr>
      <w:rPr>
        <w:rFonts w:hint="default"/>
        <w:b/>
        <w:sz w:val="24"/>
        <w:szCs w:val="24"/>
      </w:rPr>
    </w:lvl>
    <w:lvl w:ilvl="1">
      <w:start w:val="10"/>
      <w:numFmt w:val="decimal"/>
      <w:isLgl/>
      <w:lvlText w:val="%1.%2."/>
      <w:lvlJc w:val="left"/>
      <w:pPr>
        <w:ind w:left="1500"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14">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7">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17"/>
  </w:num>
  <w:num w:numId="4">
    <w:abstractNumId w:val="16"/>
  </w:num>
  <w:num w:numId="5">
    <w:abstractNumId w:val="2"/>
  </w:num>
  <w:num w:numId="6">
    <w:abstractNumId w:val="12"/>
  </w:num>
  <w:num w:numId="7">
    <w:abstractNumId w:val="6"/>
  </w:num>
  <w:num w:numId="8">
    <w:abstractNumId w:val="13"/>
  </w:num>
  <w:num w:numId="9">
    <w:abstractNumId w:val="14"/>
  </w:num>
  <w:num w:numId="10">
    <w:abstractNumId w:val="8"/>
  </w:num>
  <w:num w:numId="11">
    <w:abstractNumId w:val="7"/>
  </w:num>
  <w:num w:numId="12">
    <w:abstractNumId w:val="9"/>
  </w:num>
  <w:num w:numId="13">
    <w:abstractNumId w:val="4"/>
  </w:num>
  <w:num w:numId="14">
    <w:abstractNumId w:val="3"/>
  </w:num>
  <w:num w:numId="15">
    <w:abstractNumId w:val="5"/>
  </w:num>
  <w:num w:numId="16">
    <w:abstractNumId w:val="10"/>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77"/>
    <w:rsid w:val="000024E3"/>
    <w:rsid w:val="00004C59"/>
    <w:rsid w:val="00006412"/>
    <w:rsid w:val="00006E38"/>
    <w:rsid w:val="00011D5C"/>
    <w:rsid w:val="000139BC"/>
    <w:rsid w:val="00014E85"/>
    <w:rsid w:val="00015137"/>
    <w:rsid w:val="00017315"/>
    <w:rsid w:val="00026B25"/>
    <w:rsid w:val="00033275"/>
    <w:rsid w:val="000426F5"/>
    <w:rsid w:val="000507DE"/>
    <w:rsid w:val="00050DF4"/>
    <w:rsid w:val="00066AF6"/>
    <w:rsid w:val="0008401B"/>
    <w:rsid w:val="00086A6D"/>
    <w:rsid w:val="0009109C"/>
    <w:rsid w:val="000954C7"/>
    <w:rsid w:val="000956FA"/>
    <w:rsid w:val="00097841"/>
    <w:rsid w:val="000A1AFE"/>
    <w:rsid w:val="000B1564"/>
    <w:rsid w:val="000B2A5C"/>
    <w:rsid w:val="000C6388"/>
    <w:rsid w:val="000D4BC4"/>
    <w:rsid w:val="000D5EAA"/>
    <w:rsid w:val="000F24AF"/>
    <w:rsid w:val="000F5552"/>
    <w:rsid w:val="000F783A"/>
    <w:rsid w:val="00114AE0"/>
    <w:rsid w:val="00115EB1"/>
    <w:rsid w:val="00137E8B"/>
    <w:rsid w:val="00155614"/>
    <w:rsid w:val="0017110D"/>
    <w:rsid w:val="00171A9F"/>
    <w:rsid w:val="00174A93"/>
    <w:rsid w:val="00192AE1"/>
    <w:rsid w:val="001A0571"/>
    <w:rsid w:val="001A1F47"/>
    <w:rsid w:val="001A6179"/>
    <w:rsid w:val="001B22E2"/>
    <w:rsid w:val="001B2D73"/>
    <w:rsid w:val="001D038D"/>
    <w:rsid w:val="001E09BC"/>
    <w:rsid w:val="001F266A"/>
    <w:rsid w:val="001F2B54"/>
    <w:rsid w:val="001F4ED8"/>
    <w:rsid w:val="00201324"/>
    <w:rsid w:val="00203067"/>
    <w:rsid w:val="002161F4"/>
    <w:rsid w:val="00220E63"/>
    <w:rsid w:val="002241C5"/>
    <w:rsid w:val="002349FD"/>
    <w:rsid w:val="00272415"/>
    <w:rsid w:val="00274503"/>
    <w:rsid w:val="00275E05"/>
    <w:rsid w:val="00290213"/>
    <w:rsid w:val="002A035E"/>
    <w:rsid w:val="002B5D33"/>
    <w:rsid w:val="002C177C"/>
    <w:rsid w:val="002C5BE5"/>
    <w:rsid w:val="002D48EB"/>
    <w:rsid w:val="002D7002"/>
    <w:rsid w:val="002E6BE6"/>
    <w:rsid w:val="002F1E40"/>
    <w:rsid w:val="002F33B8"/>
    <w:rsid w:val="00303C38"/>
    <w:rsid w:val="00304506"/>
    <w:rsid w:val="00312385"/>
    <w:rsid w:val="0032081B"/>
    <w:rsid w:val="00321013"/>
    <w:rsid w:val="00324940"/>
    <w:rsid w:val="00326CE6"/>
    <w:rsid w:val="003307C7"/>
    <w:rsid w:val="00332AB3"/>
    <w:rsid w:val="00335E09"/>
    <w:rsid w:val="003569DF"/>
    <w:rsid w:val="00373D2D"/>
    <w:rsid w:val="0037654D"/>
    <w:rsid w:val="00395E4E"/>
    <w:rsid w:val="003A6FE0"/>
    <w:rsid w:val="003B1F36"/>
    <w:rsid w:val="003C1715"/>
    <w:rsid w:val="003C2C5B"/>
    <w:rsid w:val="003C4F63"/>
    <w:rsid w:val="003C72B3"/>
    <w:rsid w:val="003C749E"/>
    <w:rsid w:val="003D2FFB"/>
    <w:rsid w:val="003E2463"/>
    <w:rsid w:val="003E4E78"/>
    <w:rsid w:val="00406396"/>
    <w:rsid w:val="00411230"/>
    <w:rsid w:val="00413923"/>
    <w:rsid w:val="0041668A"/>
    <w:rsid w:val="00416B66"/>
    <w:rsid w:val="00417E73"/>
    <w:rsid w:val="00435C36"/>
    <w:rsid w:val="004524FB"/>
    <w:rsid w:val="004610FB"/>
    <w:rsid w:val="0049044D"/>
    <w:rsid w:val="004B1448"/>
    <w:rsid w:val="004C74A6"/>
    <w:rsid w:val="004E48CA"/>
    <w:rsid w:val="004F0748"/>
    <w:rsid w:val="004F5AAC"/>
    <w:rsid w:val="0050674C"/>
    <w:rsid w:val="00514717"/>
    <w:rsid w:val="0051729F"/>
    <w:rsid w:val="00517A8E"/>
    <w:rsid w:val="00522214"/>
    <w:rsid w:val="00522992"/>
    <w:rsid w:val="00533400"/>
    <w:rsid w:val="005348DC"/>
    <w:rsid w:val="005431F9"/>
    <w:rsid w:val="00543E33"/>
    <w:rsid w:val="00545F06"/>
    <w:rsid w:val="00554915"/>
    <w:rsid w:val="00560022"/>
    <w:rsid w:val="0056363D"/>
    <w:rsid w:val="005779F2"/>
    <w:rsid w:val="00581903"/>
    <w:rsid w:val="0058719B"/>
    <w:rsid w:val="005A004A"/>
    <w:rsid w:val="005A3944"/>
    <w:rsid w:val="005B0F76"/>
    <w:rsid w:val="005B6778"/>
    <w:rsid w:val="005D34C0"/>
    <w:rsid w:val="005D4D77"/>
    <w:rsid w:val="005D6B64"/>
    <w:rsid w:val="005E3738"/>
    <w:rsid w:val="005F0B0D"/>
    <w:rsid w:val="005F5D8C"/>
    <w:rsid w:val="0061091D"/>
    <w:rsid w:val="006269B2"/>
    <w:rsid w:val="00636AC0"/>
    <w:rsid w:val="00637C86"/>
    <w:rsid w:val="00643D6C"/>
    <w:rsid w:val="00663179"/>
    <w:rsid w:val="006737A8"/>
    <w:rsid w:val="0068113F"/>
    <w:rsid w:val="00695972"/>
    <w:rsid w:val="006A0469"/>
    <w:rsid w:val="006C776C"/>
    <w:rsid w:val="006E66DE"/>
    <w:rsid w:val="00700A3C"/>
    <w:rsid w:val="00702B48"/>
    <w:rsid w:val="00704040"/>
    <w:rsid w:val="00714228"/>
    <w:rsid w:val="00717B64"/>
    <w:rsid w:val="007204C8"/>
    <w:rsid w:val="00736E72"/>
    <w:rsid w:val="007654A6"/>
    <w:rsid w:val="007678C0"/>
    <w:rsid w:val="0078583C"/>
    <w:rsid w:val="00786D70"/>
    <w:rsid w:val="00792851"/>
    <w:rsid w:val="00793F31"/>
    <w:rsid w:val="007A0863"/>
    <w:rsid w:val="007A11D8"/>
    <w:rsid w:val="007B32AD"/>
    <w:rsid w:val="007C3D86"/>
    <w:rsid w:val="007E022C"/>
    <w:rsid w:val="007F4136"/>
    <w:rsid w:val="007F452C"/>
    <w:rsid w:val="008051D9"/>
    <w:rsid w:val="00812BB0"/>
    <w:rsid w:val="0081750E"/>
    <w:rsid w:val="00842101"/>
    <w:rsid w:val="00847340"/>
    <w:rsid w:val="00862525"/>
    <w:rsid w:val="0088250C"/>
    <w:rsid w:val="00883A65"/>
    <w:rsid w:val="00884970"/>
    <w:rsid w:val="00894C2E"/>
    <w:rsid w:val="008A6A88"/>
    <w:rsid w:val="008C4381"/>
    <w:rsid w:val="008D4B44"/>
    <w:rsid w:val="008E7456"/>
    <w:rsid w:val="008F0495"/>
    <w:rsid w:val="008F4260"/>
    <w:rsid w:val="008F796C"/>
    <w:rsid w:val="00903C43"/>
    <w:rsid w:val="00921EE3"/>
    <w:rsid w:val="00922529"/>
    <w:rsid w:val="00923FA5"/>
    <w:rsid w:val="00927FED"/>
    <w:rsid w:val="009461AD"/>
    <w:rsid w:val="0095311A"/>
    <w:rsid w:val="009546C9"/>
    <w:rsid w:val="00955C44"/>
    <w:rsid w:val="00965528"/>
    <w:rsid w:val="009750F8"/>
    <w:rsid w:val="00981C23"/>
    <w:rsid w:val="00991983"/>
    <w:rsid w:val="009B0065"/>
    <w:rsid w:val="009B1FDF"/>
    <w:rsid w:val="009B26DC"/>
    <w:rsid w:val="009D1085"/>
    <w:rsid w:val="009D3018"/>
    <w:rsid w:val="009D6A19"/>
    <w:rsid w:val="009E6377"/>
    <w:rsid w:val="00A154BB"/>
    <w:rsid w:val="00A321DF"/>
    <w:rsid w:val="00A40D8F"/>
    <w:rsid w:val="00A45C6A"/>
    <w:rsid w:val="00A60A88"/>
    <w:rsid w:val="00A706DE"/>
    <w:rsid w:val="00A7214D"/>
    <w:rsid w:val="00A750B5"/>
    <w:rsid w:val="00A77D7F"/>
    <w:rsid w:val="00A77F48"/>
    <w:rsid w:val="00A96BBB"/>
    <w:rsid w:val="00AC0F61"/>
    <w:rsid w:val="00AC1EE1"/>
    <w:rsid w:val="00AD3396"/>
    <w:rsid w:val="00AE64BC"/>
    <w:rsid w:val="00AE7FB1"/>
    <w:rsid w:val="00AF6638"/>
    <w:rsid w:val="00B001DB"/>
    <w:rsid w:val="00B05B8A"/>
    <w:rsid w:val="00B07B90"/>
    <w:rsid w:val="00B376CC"/>
    <w:rsid w:val="00B37E40"/>
    <w:rsid w:val="00B6280A"/>
    <w:rsid w:val="00B83A3A"/>
    <w:rsid w:val="00B84C41"/>
    <w:rsid w:val="00B910E4"/>
    <w:rsid w:val="00BA2DD0"/>
    <w:rsid w:val="00BA5EFF"/>
    <w:rsid w:val="00BD2AE0"/>
    <w:rsid w:val="00BE441E"/>
    <w:rsid w:val="00C01E30"/>
    <w:rsid w:val="00C25020"/>
    <w:rsid w:val="00C347F2"/>
    <w:rsid w:val="00C43907"/>
    <w:rsid w:val="00C462B5"/>
    <w:rsid w:val="00C612A1"/>
    <w:rsid w:val="00C62134"/>
    <w:rsid w:val="00C97525"/>
    <w:rsid w:val="00CA5D18"/>
    <w:rsid w:val="00CB2A4A"/>
    <w:rsid w:val="00CB2F1E"/>
    <w:rsid w:val="00CB7D58"/>
    <w:rsid w:val="00CC20F0"/>
    <w:rsid w:val="00CC49ED"/>
    <w:rsid w:val="00CC7203"/>
    <w:rsid w:val="00D1535E"/>
    <w:rsid w:val="00D23447"/>
    <w:rsid w:val="00D24EC6"/>
    <w:rsid w:val="00D27B61"/>
    <w:rsid w:val="00D46D2E"/>
    <w:rsid w:val="00D514CD"/>
    <w:rsid w:val="00D55060"/>
    <w:rsid w:val="00D55143"/>
    <w:rsid w:val="00D62261"/>
    <w:rsid w:val="00D758A2"/>
    <w:rsid w:val="00D81524"/>
    <w:rsid w:val="00D93A0D"/>
    <w:rsid w:val="00DB79AB"/>
    <w:rsid w:val="00DE3921"/>
    <w:rsid w:val="00DF1CB0"/>
    <w:rsid w:val="00DF2120"/>
    <w:rsid w:val="00DF6254"/>
    <w:rsid w:val="00E20E3A"/>
    <w:rsid w:val="00E2404E"/>
    <w:rsid w:val="00E36241"/>
    <w:rsid w:val="00E3690C"/>
    <w:rsid w:val="00E44EC1"/>
    <w:rsid w:val="00E46429"/>
    <w:rsid w:val="00E66FB2"/>
    <w:rsid w:val="00E84E6B"/>
    <w:rsid w:val="00E93944"/>
    <w:rsid w:val="00EB1896"/>
    <w:rsid w:val="00ED010B"/>
    <w:rsid w:val="00EE3076"/>
    <w:rsid w:val="00EE66A9"/>
    <w:rsid w:val="00EF13FF"/>
    <w:rsid w:val="00EF1E45"/>
    <w:rsid w:val="00EF62FC"/>
    <w:rsid w:val="00EF7665"/>
    <w:rsid w:val="00F025CA"/>
    <w:rsid w:val="00F16940"/>
    <w:rsid w:val="00F16A3E"/>
    <w:rsid w:val="00F341B9"/>
    <w:rsid w:val="00F42909"/>
    <w:rsid w:val="00F50BE4"/>
    <w:rsid w:val="00F63AE8"/>
    <w:rsid w:val="00F65C28"/>
    <w:rsid w:val="00F70E41"/>
    <w:rsid w:val="00F73CFD"/>
    <w:rsid w:val="00F825C2"/>
    <w:rsid w:val="00F93BC3"/>
    <w:rsid w:val="00F95709"/>
    <w:rsid w:val="00FA245B"/>
    <w:rsid w:val="00FA6393"/>
    <w:rsid w:val="00FC1498"/>
    <w:rsid w:val="00FC62C9"/>
    <w:rsid w:val="00FD3201"/>
    <w:rsid w:val="00FD735B"/>
    <w:rsid w:val="00FE726D"/>
    <w:rsid w:val="00FF2B54"/>
    <w:rsid w:val="00FF6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07C260-11C7-4520-87A5-A9E59E39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D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 w:type="table" w:styleId="af0">
    <w:name w:val="Table Grid"/>
    <w:basedOn w:val="a1"/>
    <w:uiPriority w:val="59"/>
    <w:rsid w:val="00C01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7204C8"/>
    <w:pPr>
      <w:spacing w:after="0" w:line="240" w:lineRule="auto"/>
    </w:pPr>
  </w:style>
  <w:style w:type="paragraph" w:customStyle="1" w:styleId="formattext2">
    <w:name w:val="formattext2"/>
    <w:basedOn w:val="a"/>
    <w:rsid w:val="00554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202402439">
      <w:bodyDiv w:val="1"/>
      <w:marLeft w:val="0"/>
      <w:marRight w:val="0"/>
      <w:marTop w:val="0"/>
      <w:marBottom w:val="0"/>
      <w:divBdr>
        <w:top w:val="none" w:sz="0" w:space="0" w:color="auto"/>
        <w:left w:val="none" w:sz="0" w:space="0" w:color="auto"/>
        <w:bottom w:val="none" w:sz="0" w:space="0" w:color="auto"/>
        <w:right w:val="none" w:sz="0" w:space="0" w:color="auto"/>
      </w:divBdr>
      <w:divsChild>
        <w:div w:id="1885210781">
          <w:marLeft w:val="0"/>
          <w:marRight w:val="0"/>
          <w:marTop w:val="0"/>
          <w:marBottom w:val="0"/>
          <w:divBdr>
            <w:top w:val="none" w:sz="0" w:space="0" w:color="auto"/>
            <w:left w:val="none" w:sz="0" w:space="0" w:color="auto"/>
            <w:bottom w:val="none" w:sz="0" w:space="0" w:color="auto"/>
            <w:right w:val="none" w:sz="0" w:space="0" w:color="auto"/>
          </w:divBdr>
          <w:divsChild>
            <w:div w:id="1365062312">
              <w:marLeft w:val="0"/>
              <w:marRight w:val="0"/>
              <w:marTop w:val="0"/>
              <w:marBottom w:val="0"/>
              <w:divBdr>
                <w:top w:val="none" w:sz="0" w:space="0" w:color="auto"/>
                <w:left w:val="none" w:sz="0" w:space="0" w:color="auto"/>
                <w:bottom w:val="none" w:sz="0" w:space="0" w:color="auto"/>
                <w:right w:val="none" w:sz="0" w:space="0" w:color="auto"/>
              </w:divBdr>
              <w:divsChild>
                <w:div w:id="1897084547">
                  <w:marLeft w:val="0"/>
                  <w:marRight w:val="0"/>
                  <w:marTop w:val="0"/>
                  <w:marBottom w:val="0"/>
                  <w:divBdr>
                    <w:top w:val="none" w:sz="0" w:space="0" w:color="auto"/>
                    <w:left w:val="none" w:sz="0" w:space="0" w:color="auto"/>
                    <w:bottom w:val="none" w:sz="0" w:space="0" w:color="auto"/>
                    <w:right w:val="none" w:sz="0" w:space="0" w:color="auto"/>
                  </w:divBdr>
                  <w:divsChild>
                    <w:div w:id="344017257">
                      <w:marLeft w:val="0"/>
                      <w:marRight w:val="0"/>
                      <w:marTop w:val="0"/>
                      <w:marBottom w:val="0"/>
                      <w:divBdr>
                        <w:top w:val="none" w:sz="0" w:space="0" w:color="auto"/>
                        <w:left w:val="none" w:sz="0" w:space="0" w:color="auto"/>
                        <w:bottom w:val="none" w:sz="0" w:space="0" w:color="auto"/>
                        <w:right w:val="none" w:sz="0" w:space="0" w:color="auto"/>
                      </w:divBdr>
                      <w:divsChild>
                        <w:div w:id="686905684">
                          <w:marLeft w:val="0"/>
                          <w:marRight w:val="0"/>
                          <w:marTop w:val="0"/>
                          <w:marBottom w:val="0"/>
                          <w:divBdr>
                            <w:top w:val="none" w:sz="0" w:space="0" w:color="auto"/>
                            <w:left w:val="none" w:sz="0" w:space="0" w:color="auto"/>
                            <w:bottom w:val="none" w:sz="0" w:space="0" w:color="auto"/>
                            <w:right w:val="none" w:sz="0" w:space="0" w:color="auto"/>
                          </w:divBdr>
                          <w:divsChild>
                            <w:div w:id="1846288097">
                              <w:marLeft w:val="0"/>
                              <w:marRight w:val="0"/>
                              <w:marTop w:val="0"/>
                              <w:marBottom w:val="0"/>
                              <w:divBdr>
                                <w:top w:val="none" w:sz="0" w:space="0" w:color="auto"/>
                                <w:left w:val="none" w:sz="0" w:space="0" w:color="auto"/>
                                <w:bottom w:val="none" w:sz="0" w:space="0" w:color="auto"/>
                                <w:right w:val="none" w:sz="0" w:space="0" w:color="auto"/>
                              </w:divBdr>
                              <w:divsChild>
                                <w:div w:id="278802218">
                                  <w:marLeft w:val="0"/>
                                  <w:marRight w:val="0"/>
                                  <w:marTop w:val="0"/>
                                  <w:marBottom w:val="0"/>
                                  <w:divBdr>
                                    <w:top w:val="none" w:sz="0" w:space="0" w:color="auto"/>
                                    <w:left w:val="none" w:sz="0" w:space="0" w:color="auto"/>
                                    <w:bottom w:val="none" w:sz="0" w:space="0" w:color="auto"/>
                                    <w:right w:val="none" w:sz="0" w:space="0" w:color="auto"/>
                                  </w:divBdr>
                                  <w:divsChild>
                                    <w:div w:id="884215376">
                                      <w:marLeft w:val="0"/>
                                      <w:marRight w:val="0"/>
                                      <w:marTop w:val="0"/>
                                      <w:marBottom w:val="0"/>
                                      <w:divBdr>
                                        <w:top w:val="none" w:sz="0" w:space="0" w:color="auto"/>
                                        <w:left w:val="none" w:sz="0" w:space="0" w:color="auto"/>
                                        <w:bottom w:val="none" w:sz="0" w:space="0" w:color="auto"/>
                                        <w:right w:val="none" w:sz="0" w:space="0" w:color="auto"/>
                                      </w:divBdr>
                                      <w:divsChild>
                                        <w:div w:id="429011746">
                                          <w:marLeft w:val="0"/>
                                          <w:marRight w:val="0"/>
                                          <w:marTop w:val="0"/>
                                          <w:marBottom w:val="0"/>
                                          <w:divBdr>
                                            <w:top w:val="none" w:sz="0" w:space="0" w:color="auto"/>
                                            <w:left w:val="none" w:sz="0" w:space="0" w:color="auto"/>
                                            <w:bottom w:val="none" w:sz="0" w:space="0" w:color="auto"/>
                                            <w:right w:val="none" w:sz="0" w:space="0" w:color="auto"/>
                                          </w:divBdr>
                                          <w:divsChild>
                                            <w:div w:id="998462837">
                                              <w:marLeft w:val="0"/>
                                              <w:marRight w:val="0"/>
                                              <w:marTop w:val="0"/>
                                              <w:marBottom w:val="0"/>
                                              <w:divBdr>
                                                <w:top w:val="none" w:sz="0" w:space="0" w:color="auto"/>
                                                <w:left w:val="none" w:sz="0" w:space="0" w:color="auto"/>
                                                <w:bottom w:val="none" w:sz="0" w:space="0" w:color="auto"/>
                                                <w:right w:val="none" w:sz="0" w:space="0" w:color="auto"/>
                                              </w:divBdr>
                                              <w:divsChild>
                                                <w:div w:id="903374199">
                                                  <w:marLeft w:val="0"/>
                                                  <w:marRight w:val="0"/>
                                                  <w:marTop w:val="0"/>
                                                  <w:marBottom w:val="0"/>
                                                  <w:divBdr>
                                                    <w:top w:val="none" w:sz="0" w:space="0" w:color="auto"/>
                                                    <w:left w:val="none" w:sz="0" w:space="0" w:color="auto"/>
                                                    <w:bottom w:val="none" w:sz="0" w:space="0" w:color="auto"/>
                                                    <w:right w:val="none" w:sz="0" w:space="0" w:color="auto"/>
                                                  </w:divBdr>
                                                  <w:divsChild>
                                                    <w:div w:id="287199185">
                                                      <w:marLeft w:val="0"/>
                                                      <w:marRight w:val="0"/>
                                                      <w:marTop w:val="0"/>
                                                      <w:marBottom w:val="0"/>
                                                      <w:divBdr>
                                                        <w:top w:val="none" w:sz="0" w:space="0" w:color="auto"/>
                                                        <w:left w:val="none" w:sz="0" w:space="0" w:color="auto"/>
                                                        <w:bottom w:val="none" w:sz="0" w:space="0" w:color="auto"/>
                                                        <w:right w:val="none" w:sz="0" w:space="0" w:color="auto"/>
                                                      </w:divBdr>
                                                      <w:divsChild>
                                                        <w:div w:id="902646406">
                                                          <w:marLeft w:val="0"/>
                                                          <w:marRight w:val="0"/>
                                                          <w:marTop w:val="0"/>
                                                          <w:marBottom w:val="0"/>
                                                          <w:divBdr>
                                                            <w:top w:val="none" w:sz="0" w:space="0" w:color="auto"/>
                                                            <w:left w:val="none" w:sz="0" w:space="0" w:color="auto"/>
                                                            <w:bottom w:val="none" w:sz="0" w:space="0" w:color="auto"/>
                                                            <w:right w:val="none" w:sz="0" w:space="0" w:color="auto"/>
                                                          </w:divBdr>
                                                          <w:divsChild>
                                                            <w:div w:id="15690881">
                                                              <w:marLeft w:val="0"/>
                                                              <w:marRight w:val="0"/>
                                                              <w:marTop w:val="0"/>
                                                              <w:marBottom w:val="0"/>
                                                              <w:divBdr>
                                                                <w:top w:val="none" w:sz="0" w:space="0" w:color="auto"/>
                                                                <w:left w:val="none" w:sz="0" w:space="0" w:color="auto"/>
                                                                <w:bottom w:val="none" w:sz="0" w:space="0" w:color="auto"/>
                                                                <w:right w:val="none" w:sz="0" w:space="0" w:color="auto"/>
                                                              </w:divBdr>
                                                              <w:divsChild>
                                                                <w:div w:id="1922517731">
                                                                  <w:marLeft w:val="0"/>
                                                                  <w:marRight w:val="0"/>
                                                                  <w:marTop w:val="0"/>
                                                                  <w:marBottom w:val="0"/>
                                                                  <w:divBdr>
                                                                    <w:top w:val="none" w:sz="0" w:space="0" w:color="auto"/>
                                                                    <w:left w:val="none" w:sz="0" w:space="0" w:color="auto"/>
                                                                    <w:bottom w:val="none" w:sz="0" w:space="0" w:color="auto"/>
                                                                    <w:right w:val="none" w:sz="0" w:space="0" w:color="auto"/>
                                                                  </w:divBdr>
                                                                  <w:divsChild>
                                                                    <w:div w:id="672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6786973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287737023">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053803" TargetMode="External"/><Relationship Id="rId13" Type="http://schemas.openxmlformats.org/officeDocument/2006/relationships/hyperlink" Target="https://docs.cntd.ru/document/42027250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42027250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2053803" TargetMode="Externa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s.cntd.ru/document/902053803" TargetMode="External"/><Relationship Id="rId4" Type="http://schemas.openxmlformats.org/officeDocument/2006/relationships/settings" Target="settings.xml"/><Relationship Id="rId9" Type="http://schemas.openxmlformats.org/officeDocument/2006/relationships/hyperlink" Target="https://docs.cntd.ru/document/902053803"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5F9CD-B227-4F94-B450-012DA5266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2385</Words>
  <Characters>13595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MIOMO</Company>
  <LinksUpToDate>false</LinksUpToDate>
  <CharactersWithSpaces>15949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Русина Александра Васильевна</dc:creator>
  <cp:lastModifiedBy>Danica</cp:lastModifiedBy>
  <cp:revision>2</cp:revision>
  <cp:lastPrinted>2022-12-27T07:09:00Z</cp:lastPrinted>
  <dcterms:created xsi:type="dcterms:W3CDTF">2023-01-24T09:25:00Z</dcterms:created>
  <dcterms:modified xsi:type="dcterms:W3CDTF">2023-01-24T09:25:00Z</dcterms:modified>
</cp:coreProperties>
</file>