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35" w:rsidRDefault="00811735" w:rsidP="00811735">
      <w:pPr>
        <w:jc w:val="center"/>
        <w:rPr>
          <w:b/>
          <w:sz w:val="24"/>
          <w:szCs w:val="24"/>
        </w:rPr>
      </w:pPr>
      <w:r w:rsidRPr="00B62AEE">
        <w:rPr>
          <w:b/>
          <w:sz w:val="24"/>
          <w:szCs w:val="24"/>
        </w:rPr>
        <w:t xml:space="preserve">Муниципальная программа муниципального образования «Сергиево-Посадский </w:t>
      </w:r>
      <w:r>
        <w:rPr>
          <w:b/>
          <w:sz w:val="24"/>
          <w:szCs w:val="24"/>
        </w:rPr>
        <w:t>городской округ</w:t>
      </w:r>
      <w:r w:rsidRPr="00B62AEE">
        <w:rPr>
          <w:b/>
          <w:sz w:val="24"/>
          <w:szCs w:val="24"/>
        </w:rPr>
        <w:t xml:space="preserve"> Московской области» </w:t>
      </w:r>
      <w:r>
        <w:rPr>
          <w:b/>
          <w:sz w:val="24"/>
          <w:szCs w:val="24"/>
        </w:rPr>
        <w:t xml:space="preserve">                 </w:t>
      </w:r>
      <w:r w:rsidRPr="00B62AEE">
        <w:rPr>
          <w:b/>
          <w:sz w:val="24"/>
          <w:szCs w:val="24"/>
        </w:rPr>
        <w:t>«</w:t>
      </w:r>
      <w:r w:rsidRPr="004C1D29">
        <w:rPr>
          <w:rFonts w:cs="Times New Roman"/>
          <w:b/>
          <w:sz w:val="24"/>
          <w:szCs w:val="24"/>
        </w:rPr>
        <w:t>Развитие инженерной инфраструктуры, энергоэффективности и</w:t>
      </w:r>
      <w:r>
        <w:rPr>
          <w:rFonts w:cs="Times New Roman"/>
          <w:b/>
          <w:sz w:val="24"/>
          <w:szCs w:val="24"/>
        </w:rPr>
        <w:t xml:space="preserve"> отрасли обращения с отходами</w:t>
      </w:r>
      <w:r>
        <w:rPr>
          <w:b/>
          <w:sz w:val="24"/>
          <w:szCs w:val="24"/>
        </w:rPr>
        <w:t>»</w:t>
      </w:r>
    </w:p>
    <w:p w:rsidR="00811735" w:rsidRDefault="00811735" w:rsidP="00EB43D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43D9" w:rsidRDefault="0029309C" w:rsidP="00EB43D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4A48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9B463F">
        <w:fldChar w:fldCharType="begin"/>
      </w:r>
      <w:r w:rsidR="009B463F">
        <w:instrText xml:space="preserve"> HYPERLINK "consultantplus://offline/ref=C5F57806D4652F9C0C7433B6229D4F803BDB9FBB3F1812110106D1DF45C84FAAADFD5A4FACABCAED4E2545E56945EB3D72E37D2ED614400E50Q2H" </w:instrText>
      </w:r>
      <w:r w:rsidR="009B463F">
        <w:fldChar w:fldCharType="separate"/>
      </w:r>
      <w:r w:rsidRPr="00CA4A48">
        <w:rPr>
          <w:rFonts w:ascii="Times New Roman" w:hAnsi="Times New Roman" w:cs="Times New Roman"/>
          <w:b/>
          <w:sz w:val="24"/>
          <w:szCs w:val="24"/>
        </w:rPr>
        <w:t>аспорт</w:t>
      </w:r>
      <w:r w:rsidR="009B463F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CA4A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43D9" w:rsidRPr="00FE6833" w:rsidRDefault="00EB43D9" w:rsidP="00EB43D9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муниципального образования «Сергиево-Посадский городской округ Московской области» </w:t>
      </w:r>
      <w:r w:rsidRPr="004C1D29">
        <w:rPr>
          <w:rFonts w:ascii="Times New Roman" w:hAnsi="Times New Roman" w:cs="Times New Roman"/>
          <w:b/>
          <w:sz w:val="24"/>
          <w:szCs w:val="24"/>
        </w:rPr>
        <w:t>«Развитие инженерной инфраструктуры, энергоэффективности и</w:t>
      </w:r>
      <w:r>
        <w:rPr>
          <w:rFonts w:ascii="Times New Roman" w:hAnsi="Times New Roman" w:cs="Times New Roman"/>
          <w:b/>
          <w:sz w:val="24"/>
          <w:szCs w:val="24"/>
        </w:rPr>
        <w:t xml:space="preserve"> отрасли обращения с отходами» </w:t>
      </w:r>
    </w:p>
    <w:p w:rsidR="00EB43D9" w:rsidRDefault="00EB43D9" w:rsidP="00EB43D9">
      <w:pPr>
        <w:pStyle w:val="ConsPlusNormal"/>
        <w:ind w:firstLine="53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11163"/>
      </w:tblGrid>
      <w:tr w:rsidR="00EB43D9" w:rsidRPr="004C1D29" w:rsidTr="00EB43D9">
        <w:trPr>
          <w:trHeight w:val="69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i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г</w:t>
            </w:r>
            <w:r w:rsidRPr="00282485">
              <w:rPr>
                <w:sz w:val="24"/>
                <w:szCs w:val="24"/>
              </w:rPr>
              <w:t xml:space="preserve">лавы администрации </w:t>
            </w:r>
            <w:r>
              <w:rPr>
                <w:sz w:val="24"/>
                <w:szCs w:val="24"/>
              </w:rPr>
              <w:t>городского округа</w:t>
            </w:r>
            <w:r w:rsidRPr="00282485">
              <w:rPr>
                <w:sz w:val="24"/>
                <w:szCs w:val="24"/>
              </w:rPr>
              <w:t>, курирующий воп</w:t>
            </w:r>
            <w:r>
              <w:rPr>
                <w:sz w:val="24"/>
                <w:szCs w:val="24"/>
              </w:rPr>
              <w:t>росы коммунальной инфраструктуры</w:t>
            </w:r>
          </w:p>
        </w:tc>
      </w:tr>
      <w:tr w:rsidR="00EB43D9" w:rsidRPr="004C1D29" w:rsidTr="00EB43D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>
              <w:rPr>
                <w:sz w:val="24"/>
                <w:szCs w:val="24"/>
              </w:rPr>
              <w:t>городского округа</w:t>
            </w:r>
          </w:p>
        </w:tc>
      </w:tr>
      <w:tr w:rsidR="00EB43D9" w:rsidRPr="004C1D29" w:rsidTr="00EB43D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Цели муниципальной программы</w:t>
            </w: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Default="00EB43D9" w:rsidP="00EB43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282485">
              <w:rPr>
                <w:sz w:val="24"/>
                <w:szCs w:val="24"/>
              </w:rPr>
              <w:t>Обеспечение устойчивого функционирования и развития инженерной инфраструктуры</w:t>
            </w:r>
            <w:r>
              <w:rPr>
                <w:sz w:val="24"/>
                <w:szCs w:val="24"/>
              </w:rPr>
              <w:t>.</w:t>
            </w:r>
            <w:r w:rsidRPr="00282485">
              <w:rPr>
                <w:sz w:val="24"/>
                <w:szCs w:val="24"/>
              </w:rPr>
              <w:t xml:space="preserve"> </w:t>
            </w:r>
          </w:p>
          <w:p w:rsidR="00EB43D9" w:rsidRDefault="00EB43D9" w:rsidP="00EB43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</w:t>
            </w:r>
            <w:r w:rsidRPr="00282485">
              <w:rPr>
                <w:sz w:val="24"/>
                <w:szCs w:val="24"/>
              </w:rPr>
              <w:t xml:space="preserve">овышение качества коммунальных </w:t>
            </w:r>
            <w:r>
              <w:rPr>
                <w:sz w:val="24"/>
                <w:szCs w:val="24"/>
              </w:rPr>
              <w:t>услуг.</w:t>
            </w:r>
          </w:p>
          <w:p w:rsidR="00EB43D9" w:rsidRDefault="00EB43D9" w:rsidP="00EB43D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</w:t>
            </w:r>
            <w:r w:rsidRPr="00282485">
              <w:rPr>
                <w:sz w:val="24"/>
                <w:szCs w:val="24"/>
              </w:rPr>
              <w:t>овышение энергетической эффективности.</w:t>
            </w:r>
          </w:p>
          <w:p w:rsidR="00EB43D9" w:rsidRPr="004C1D29" w:rsidRDefault="00EB43D9" w:rsidP="00EB43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  <w:r>
              <w:rPr>
                <w:sz w:val="24"/>
                <w:szCs w:val="24"/>
              </w:rPr>
              <w:t>4.У</w:t>
            </w:r>
            <w:r w:rsidRPr="00DC3E2C">
              <w:rPr>
                <w:sz w:val="24"/>
                <w:szCs w:val="24"/>
              </w:rPr>
              <w:t>лучшение условий жизни населения проживающего в сельских населенных пунктах Сергиево-Посадского городского округа Московской области с максимальным использованием существующей системы распределительных газопроводов, а также на основе вновь построенных газораспределительных сетей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EB43D9" w:rsidRPr="004C1D29" w:rsidTr="00EB43D9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Перечень подпрограмм</w:t>
            </w: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 xml:space="preserve">Муниципальные заказчики </w:t>
            </w:r>
            <w:r w:rsidR="003059FE">
              <w:rPr>
                <w:rFonts w:eastAsia="SimSun"/>
                <w:sz w:val="22"/>
                <w:lang w:eastAsia="ru-RU"/>
              </w:rPr>
              <w:t>подпрограмм</w:t>
            </w:r>
          </w:p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</w:tr>
      <w:tr w:rsidR="00EB43D9" w:rsidRPr="004C1D29" w:rsidTr="00EB43D9">
        <w:trPr>
          <w:trHeight w:val="99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D92D0F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D92D0F">
              <w:rPr>
                <w:rFonts w:eastAsia="SimSun"/>
                <w:sz w:val="22"/>
                <w:lang w:eastAsia="ru-RU"/>
              </w:rPr>
              <w:t>1</w:t>
            </w:r>
            <w:r>
              <w:rPr>
                <w:rFonts w:eastAsia="SimSun"/>
                <w:sz w:val="22"/>
                <w:lang w:eastAsia="ru-RU"/>
              </w:rPr>
              <w:t>. Чистая вода</w:t>
            </w: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ind w:left="720"/>
              <w:rPr>
                <w:rFonts w:eastAsia="SimSun"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>
              <w:rPr>
                <w:sz w:val="24"/>
                <w:szCs w:val="24"/>
              </w:rPr>
              <w:t>городского округа</w:t>
            </w:r>
          </w:p>
        </w:tc>
      </w:tr>
      <w:tr w:rsidR="00EB43D9" w:rsidRPr="004C1D29" w:rsidTr="00EB43D9">
        <w:trPr>
          <w:trHeight w:val="99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>
              <w:rPr>
                <w:rFonts w:eastAsia="SimSun"/>
                <w:sz w:val="22"/>
                <w:lang w:eastAsia="ru-RU"/>
              </w:rPr>
              <w:t>2. Системы водоотведения</w:t>
            </w:r>
          </w:p>
        </w:tc>
        <w:tc>
          <w:tcPr>
            <w:tcW w:w="111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ind w:left="720"/>
              <w:rPr>
                <w:rFonts w:eastAsia="SimSun"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>
              <w:rPr>
                <w:sz w:val="24"/>
                <w:szCs w:val="24"/>
              </w:rPr>
              <w:t>городского округа</w:t>
            </w:r>
          </w:p>
        </w:tc>
      </w:tr>
      <w:tr w:rsidR="00EB43D9" w:rsidRPr="004C1D29" w:rsidTr="00EB43D9">
        <w:trPr>
          <w:trHeight w:val="99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>
              <w:rPr>
                <w:rFonts w:eastAsia="SimSun"/>
                <w:sz w:val="22"/>
                <w:lang w:eastAsia="ru-RU"/>
              </w:rPr>
              <w:t>3. Объекты теплоснабжения, инженерные коммуникации</w:t>
            </w:r>
          </w:p>
        </w:tc>
        <w:tc>
          <w:tcPr>
            <w:tcW w:w="111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ind w:left="720"/>
              <w:rPr>
                <w:rFonts w:eastAsia="SimSun"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>
              <w:rPr>
                <w:sz w:val="24"/>
                <w:szCs w:val="24"/>
              </w:rPr>
              <w:t>городского округа</w:t>
            </w:r>
          </w:p>
        </w:tc>
      </w:tr>
      <w:tr w:rsidR="00EB43D9" w:rsidRPr="004C1D29" w:rsidTr="00EB43D9">
        <w:trPr>
          <w:trHeight w:val="99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>
              <w:rPr>
                <w:rFonts w:eastAsia="SimSun"/>
                <w:sz w:val="22"/>
                <w:lang w:eastAsia="ru-RU"/>
              </w:rPr>
              <w:t xml:space="preserve">5. </w:t>
            </w:r>
            <w:r w:rsidRPr="00BF552B">
              <w:rPr>
                <w:rFonts w:eastAsia="Times New Roman"/>
                <w:iCs/>
                <w:sz w:val="22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1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ind w:left="720"/>
              <w:rPr>
                <w:rFonts w:eastAsia="SimSun"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>
              <w:rPr>
                <w:sz w:val="24"/>
                <w:szCs w:val="24"/>
              </w:rPr>
              <w:t>городского округа</w:t>
            </w:r>
          </w:p>
        </w:tc>
      </w:tr>
      <w:tr w:rsidR="00EB43D9" w:rsidRPr="004C1D29" w:rsidTr="00EB43D9">
        <w:trPr>
          <w:trHeight w:val="99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690323" w:rsidP="00690323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  <w:r>
              <w:rPr>
                <w:rFonts w:eastAsia="SimSun"/>
                <w:sz w:val="22"/>
                <w:lang w:eastAsia="ru-RU"/>
              </w:rPr>
              <w:t>6. Развитие газификации</w:t>
            </w:r>
            <w:r w:rsidR="00B44332">
              <w:rPr>
                <w:rFonts w:eastAsia="SimSun"/>
                <w:sz w:val="22"/>
                <w:lang w:eastAsia="ru-RU"/>
              </w:rPr>
              <w:t>, топливозаправочного комплекса и электроэнергетики</w:t>
            </w:r>
          </w:p>
        </w:tc>
        <w:tc>
          <w:tcPr>
            <w:tcW w:w="1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ind w:left="720"/>
              <w:rPr>
                <w:rFonts w:eastAsia="SimSun"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>
              <w:rPr>
                <w:sz w:val="24"/>
                <w:szCs w:val="24"/>
              </w:rPr>
              <w:t>городского округа</w:t>
            </w:r>
          </w:p>
        </w:tc>
      </w:tr>
      <w:tr w:rsidR="00EB43D9" w:rsidRPr="004C1D29" w:rsidTr="00EB43D9">
        <w:trPr>
          <w:trHeight w:val="99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Default="00EB43D9" w:rsidP="00EB43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  <w:r>
              <w:rPr>
                <w:rFonts w:eastAsia="SimSun"/>
                <w:sz w:val="22"/>
                <w:lang w:eastAsia="ru-RU"/>
              </w:rPr>
              <w:t xml:space="preserve">7. Обеспечивающая </w:t>
            </w:r>
          </w:p>
          <w:p w:rsidR="00EB43D9" w:rsidRDefault="00EB43D9" w:rsidP="00EB43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  <w:r>
              <w:rPr>
                <w:rFonts w:eastAsia="SimSun"/>
                <w:sz w:val="22"/>
                <w:lang w:eastAsia="ru-RU"/>
              </w:rPr>
              <w:t>подпрограмма</w:t>
            </w:r>
          </w:p>
          <w:p w:rsidR="00690323" w:rsidRPr="004C1D29" w:rsidRDefault="00690323" w:rsidP="00EB43D9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ind w:left="720"/>
              <w:rPr>
                <w:rFonts w:eastAsia="SimSun"/>
                <w:sz w:val="22"/>
                <w:lang w:eastAsia="ru-RU"/>
              </w:rPr>
            </w:pPr>
            <w:r w:rsidRPr="00282485">
              <w:rPr>
                <w:sz w:val="24"/>
                <w:szCs w:val="24"/>
              </w:rPr>
              <w:t xml:space="preserve">Администрация Сергиево-Посадского </w:t>
            </w:r>
            <w:r>
              <w:rPr>
                <w:sz w:val="24"/>
                <w:szCs w:val="24"/>
              </w:rPr>
              <w:t>городского округа</w:t>
            </w:r>
          </w:p>
        </w:tc>
      </w:tr>
      <w:tr w:rsidR="00EB43D9" w:rsidRPr="004C1D29" w:rsidTr="00EB43D9">
        <w:tc>
          <w:tcPr>
            <w:tcW w:w="31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Краткая характеристика подпрограмм</w:t>
            </w: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FB5F64" w:rsidRDefault="00EB43D9" w:rsidP="003059FE">
            <w:pPr>
              <w:jc w:val="both"/>
              <w:rPr>
                <w:sz w:val="24"/>
                <w:szCs w:val="24"/>
              </w:rPr>
            </w:pPr>
            <w:r w:rsidRPr="00461E8B">
              <w:rPr>
                <w:sz w:val="24"/>
                <w:szCs w:val="24"/>
              </w:rPr>
              <w:t>Подпрограмма</w:t>
            </w:r>
            <w:r w:rsidR="00E336CE">
              <w:rPr>
                <w:sz w:val="24"/>
                <w:szCs w:val="24"/>
              </w:rPr>
              <w:t xml:space="preserve"> 1</w:t>
            </w:r>
            <w:r w:rsidR="003059FE">
              <w:rPr>
                <w:sz w:val="24"/>
                <w:szCs w:val="24"/>
              </w:rPr>
              <w:t xml:space="preserve"> </w:t>
            </w:r>
            <w:r w:rsidRPr="00461E8B">
              <w:rPr>
                <w:b/>
                <w:sz w:val="24"/>
                <w:szCs w:val="24"/>
              </w:rPr>
              <w:t>«Чистая вода»</w:t>
            </w:r>
            <w:r w:rsidRPr="00461E8B">
              <w:rPr>
                <w:sz w:val="24"/>
                <w:szCs w:val="24"/>
              </w:rPr>
              <w:t xml:space="preserve"> направлена на увеличение доли населения, обеспеченного доброкачественной питьевой водой из централизованных источников водоснабжения, а также </w:t>
            </w:r>
            <w:r w:rsidRPr="00461E8B">
              <w:rPr>
                <w:sz w:val="24"/>
                <w:szCs w:val="24"/>
              </w:rPr>
              <w:lastRenderedPageBreak/>
              <w:t>надежности функционирования объектов водоснабжения.</w:t>
            </w:r>
          </w:p>
        </w:tc>
      </w:tr>
      <w:tr w:rsidR="00EB43D9" w:rsidRPr="004C1D29" w:rsidTr="00EB43D9">
        <w:tc>
          <w:tcPr>
            <w:tcW w:w="31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3059FE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61E8B">
              <w:rPr>
                <w:sz w:val="24"/>
                <w:szCs w:val="24"/>
              </w:rPr>
              <w:t xml:space="preserve">Подпрограмма </w:t>
            </w:r>
            <w:r w:rsidR="00E336CE">
              <w:rPr>
                <w:sz w:val="24"/>
                <w:szCs w:val="24"/>
              </w:rPr>
              <w:t xml:space="preserve">2 </w:t>
            </w:r>
            <w:r w:rsidRPr="00461E8B">
              <w:rPr>
                <w:b/>
                <w:sz w:val="24"/>
                <w:szCs w:val="24"/>
              </w:rPr>
              <w:t>«Системы водоотведения»</w:t>
            </w:r>
            <w:r w:rsidRPr="00461E8B">
              <w:rPr>
                <w:sz w:val="24"/>
                <w:szCs w:val="24"/>
              </w:rPr>
              <w:t xml:space="preserve"> направлена на увеличение доли сточных вод, очищенных до нормативных значений, в общем объеме сточных вод, пропущенных через очистные сооружения, а также надежности функционирования объектов водоотведения.</w:t>
            </w:r>
          </w:p>
        </w:tc>
      </w:tr>
      <w:tr w:rsidR="00EB43D9" w:rsidRPr="004C1D29" w:rsidTr="00EB43D9">
        <w:tc>
          <w:tcPr>
            <w:tcW w:w="31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FB5F64" w:rsidRDefault="00EB43D9" w:rsidP="003059FE">
            <w:pPr>
              <w:jc w:val="both"/>
              <w:rPr>
                <w:sz w:val="24"/>
                <w:szCs w:val="24"/>
              </w:rPr>
            </w:pPr>
            <w:proofErr w:type="gramStart"/>
            <w:r w:rsidRPr="00461E8B">
              <w:rPr>
                <w:sz w:val="24"/>
                <w:szCs w:val="24"/>
              </w:rPr>
              <w:t xml:space="preserve">Подпрограмма </w:t>
            </w:r>
            <w:r w:rsidR="00E336CE">
              <w:rPr>
                <w:sz w:val="24"/>
                <w:szCs w:val="24"/>
              </w:rPr>
              <w:t>3</w:t>
            </w:r>
            <w:r w:rsidR="003059FE">
              <w:rPr>
                <w:sz w:val="24"/>
                <w:szCs w:val="24"/>
              </w:rPr>
              <w:t xml:space="preserve"> </w:t>
            </w:r>
            <w:r w:rsidRPr="00461E8B">
              <w:rPr>
                <w:b/>
                <w:sz w:val="24"/>
                <w:szCs w:val="24"/>
              </w:rPr>
              <w:t>«</w:t>
            </w:r>
            <w:r w:rsidRPr="00FB5F64">
              <w:rPr>
                <w:rFonts w:eastAsia="SimSun"/>
                <w:b/>
                <w:sz w:val="22"/>
                <w:lang w:eastAsia="ru-RU"/>
              </w:rPr>
              <w:t>Объекты теплоснабжения, инженерные коммуникации</w:t>
            </w:r>
            <w:r w:rsidRPr="00461E8B">
              <w:rPr>
                <w:b/>
                <w:sz w:val="24"/>
                <w:szCs w:val="24"/>
              </w:rPr>
              <w:t>»</w:t>
            </w:r>
            <w:r w:rsidRPr="00461E8B">
              <w:rPr>
                <w:sz w:val="24"/>
                <w:szCs w:val="24"/>
              </w:rPr>
              <w:t xml:space="preserve"> направлена на модернизацию, проведение капитального ремонта и технического перевооружения объектов коммунального хозяйства; уменьшение затрат на предоставление коммунальных услуг; организацию обеспечения надежного теплоснабжения потребителей, включая работы по подготовке к зиме; актуализацию схем теплоснабжения, водоснабжения и водоотведения, имеющих электронную модель, разработанную в соответствии с единым техническим заданием;</w:t>
            </w:r>
            <w:proofErr w:type="gramEnd"/>
            <w:r w:rsidRPr="00461E8B">
              <w:rPr>
                <w:sz w:val="24"/>
                <w:szCs w:val="24"/>
              </w:rPr>
              <w:t xml:space="preserve"> уменьшение количества технологических нарушений на объектах коммунального хозяйства</w:t>
            </w:r>
            <w:r>
              <w:rPr>
                <w:sz w:val="24"/>
                <w:szCs w:val="24"/>
              </w:rPr>
              <w:t xml:space="preserve">. </w:t>
            </w:r>
          </w:p>
        </w:tc>
      </w:tr>
      <w:tr w:rsidR="00EB43D9" w:rsidRPr="004C1D29" w:rsidTr="00EB43D9">
        <w:tc>
          <w:tcPr>
            <w:tcW w:w="31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CF469F" w:rsidP="003059FE">
            <w:pPr>
              <w:jc w:val="both"/>
              <w:rPr>
                <w:rFonts w:eastAsia="SimSun"/>
                <w:sz w:val="22"/>
                <w:lang w:eastAsia="ru-RU"/>
              </w:rPr>
            </w:pPr>
            <w:r w:rsidRPr="00461E8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5 </w:t>
            </w:r>
            <w:r w:rsidRPr="00461E8B">
              <w:rPr>
                <w:b/>
                <w:sz w:val="24"/>
                <w:szCs w:val="24"/>
              </w:rPr>
              <w:t>«</w:t>
            </w:r>
            <w:r>
              <w:rPr>
                <w:rFonts w:eastAsia="SimSun"/>
                <w:b/>
                <w:sz w:val="22"/>
                <w:lang w:eastAsia="ru-RU"/>
              </w:rPr>
              <w:t>Энергосбережение и повышение энергетической эффективности</w:t>
            </w:r>
            <w:r w:rsidRPr="00461E8B">
              <w:rPr>
                <w:b/>
                <w:sz w:val="24"/>
                <w:szCs w:val="24"/>
              </w:rPr>
              <w:t>»</w:t>
            </w:r>
            <w:r w:rsidRPr="004E3C85">
              <w:rPr>
                <w:sz w:val="24"/>
                <w:szCs w:val="24"/>
              </w:rPr>
              <w:t xml:space="preserve"> направлена на обеспечение рационального использования энергетических ресурсов и воды за счет реализации энергосберегающих мероприятий в бюджетной сфере и жилищном фонде Сергиево - Посадского городского округа Московской области.</w:t>
            </w:r>
          </w:p>
        </w:tc>
      </w:tr>
      <w:tr w:rsidR="00EB43D9" w:rsidRPr="004C1D29" w:rsidTr="00EB43D9">
        <w:tc>
          <w:tcPr>
            <w:tcW w:w="31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CF469F" w:rsidP="00690323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461E8B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 xml:space="preserve">6 </w:t>
            </w:r>
            <w:r w:rsidRPr="00461E8B">
              <w:rPr>
                <w:b/>
                <w:sz w:val="24"/>
                <w:szCs w:val="24"/>
              </w:rPr>
              <w:t>«</w:t>
            </w:r>
            <w:r w:rsidR="00B44332" w:rsidRPr="00B44332">
              <w:rPr>
                <w:rFonts w:eastAsia="SimSun"/>
                <w:b/>
                <w:sz w:val="22"/>
                <w:lang w:eastAsia="ru-RU"/>
              </w:rPr>
              <w:t>Развитие газификации, топливозаправочного комплекса и электроэнергетики</w:t>
            </w:r>
            <w:r w:rsidRPr="00461E8B">
              <w:rPr>
                <w:b/>
                <w:sz w:val="24"/>
                <w:szCs w:val="24"/>
              </w:rPr>
              <w:t>»</w:t>
            </w:r>
            <w:r w:rsidRPr="004E3C85">
              <w:rPr>
                <w:sz w:val="24"/>
                <w:szCs w:val="24"/>
              </w:rPr>
              <w:t xml:space="preserve"> направлена </w:t>
            </w:r>
            <w:r w:rsidR="00A84373" w:rsidRPr="004E3C85">
              <w:rPr>
                <w:sz w:val="24"/>
                <w:szCs w:val="24"/>
              </w:rPr>
              <w:t>на увеличение д</w:t>
            </w:r>
            <w:r w:rsidR="00A84373" w:rsidRPr="004E3C85">
              <w:rPr>
                <w:bCs/>
                <w:sz w:val="24"/>
                <w:szCs w:val="24"/>
              </w:rPr>
              <w:t xml:space="preserve">оли населения, проживающего в газифицированных населенных пунктах, в общем количестве населения, проживающего в Сергиево-Посадском городском округе </w:t>
            </w:r>
            <w:r w:rsidR="00A84373" w:rsidRPr="004E3C85">
              <w:rPr>
                <w:sz w:val="24"/>
                <w:szCs w:val="24"/>
              </w:rPr>
              <w:t>Московской области.</w:t>
            </w:r>
          </w:p>
        </w:tc>
      </w:tr>
      <w:tr w:rsidR="00EB43D9" w:rsidRPr="004C1D29" w:rsidTr="00EB43D9">
        <w:tc>
          <w:tcPr>
            <w:tcW w:w="31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</w:p>
        </w:tc>
        <w:tc>
          <w:tcPr>
            <w:tcW w:w="111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3059FE">
            <w:pPr>
              <w:widowControl w:val="0"/>
              <w:shd w:val="clear" w:color="auto" w:fill="FFFFFF"/>
              <w:jc w:val="both"/>
              <w:rPr>
                <w:rFonts w:eastAsia="SimSun"/>
                <w:sz w:val="22"/>
                <w:lang w:eastAsia="ru-RU"/>
              </w:rPr>
            </w:pPr>
            <w:r w:rsidRPr="00461E8B">
              <w:rPr>
                <w:sz w:val="24"/>
                <w:szCs w:val="24"/>
              </w:rPr>
              <w:t xml:space="preserve">Подпрограмма </w:t>
            </w:r>
            <w:r w:rsidR="00E336CE">
              <w:rPr>
                <w:sz w:val="24"/>
                <w:szCs w:val="24"/>
              </w:rPr>
              <w:t xml:space="preserve">7 </w:t>
            </w:r>
            <w:r w:rsidRPr="00461E8B">
              <w:rPr>
                <w:b/>
                <w:sz w:val="24"/>
                <w:szCs w:val="24"/>
              </w:rPr>
              <w:t xml:space="preserve">«Обеспечивающая подпрограмма» </w:t>
            </w:r>
            <w:r w:rsidRPr="00461E8B">
              <w:rPr>
                <w:sz w:val="24"/>
                <w:szCs w:val="24"/>
              </w:rPr>
              <w:t>направлена на обеспечение деятельности учреждений в сфере коммунального хозяйства, организаци</w:t>
            </w:r>
            <w:r>
              <w:rPr>
                <w:sz w:val="24"/>
                <w:szCs w:val="24"/>
              </w:rPr>
              <w:t>ю</w:t>
            </w:r>
            <w:r w:rsidRPr="00461E8B">
              <w:rPr>
                <w:sz w:val="24"/>
                <w:szCs w:val="24"/>
              </w:rPr>
              <w:t xml:space="preserve"> в границах городского округа электро-, тепл</w:t>
            </w:r>
            <w:proofErr w:type="gramStart"/>
            <w:r w:rsidRPr="00461E8B">
              <w:rPr>
                <w:sz w:val="24"/>
                <w:szCs w:val="24"/>
              </w:rPr>
              <w:t>о-</w:t>
            </w:r>
            <w:proofErr w:type="gramEnd"/>
            <w:r w:rsidRPr="00461E8B">
              <w:rPr>
                <w:sz w:val="24"/>
                <w:szCs w:val="24"/>
              </w:rPr>
              <w:t>, газо- и водоснабжения населения, водоотведения, снабжения населения топливом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690323" w:rsidRDefault="00690323">
      <w:r>
        <w:br w:type="page"/>
      </w:r>
    </w:p>
    <w:tbl>
      <w:tblPr>
        <w:tblW w:w="14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2238"/>
        <w:gridCol w:w="1701"/>
        <w:gridCol w:w="1843"/>
        <w:gridCol w:w="1842"/>
        <w:gridCol w:w="1844"/>
        <w:gridCol w:w="1695"/>
      </w:tblGrid>
      <w:tr w:rsidR="00EB43D9" w:rsidRPr="004C1D29" w:rsidTr="00EB43D9">
        <w:trPr>
          <w:trHeight w:val="1787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1C1041">
              <w:rPr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2024 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2025 год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2026 год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43D9" w:rsidRPr="004C1D29" w:rsidRDefault="00EB43D9" w:rsidP="00EB43D9">
            <w:pPr>
              <w:widowControl w:val="0"/>
              <w:shd w:val="clear" w:color="auto" w:fill="FFFFFF"/>
              <w:jc w:val="center"/>
              <w:rPr>
                <w:rFonts w:eastAsia="SimSun"/>
                <w:sz w:val="22"/>
                <w:lang w:eastAsia="ru-RU"/>
              </w:rPr>
            </w:pPr>
            <w:r w:rsidRPr="004C1D29">
              <w:rPr>
                <w:rFonts w:eastAsia="SimSun"/>
                <w:sz w:val="22"/>
                <w:lang w:eastAsia="ru-RU"/>
              </w:rPr>
              <w:t>2027 год</w:t>
            </w:r>
          </w:p>
        </w:tc>
      </w:tr>
      <w:tr w:rsidR="00EB43D9" w:rsidRPr="004C1D29" w:rsidTr="00EB43D9">
        <w:tc>
          <w:tcPr>
            <w:tcW w:w="31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3D9" w:rsidRPr="00EF36CD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EF36CD">
              <w:rPr>
                <w:rFonts w:eastAsia="SimSun"/>
                <w:sz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BF26B5" w:rsidRDefault="00BF26B5" w:rsidP="00EB43D9">
            <w:pPr>
              <w:jc w:val="center"/>
              <w:rPr>
                <w:sz w:val="24"/>
                <w:szCs w:val="18"/>
              </w:rPr>
            </w:pPr>
            <w:r w:rsidRPr="00BF26B5">
              <w:rPr>
                <w:sz w:val="24"/>
                <w:szCs w:val="18"/>
              </w:rPr>
              <w:t>1 398 618,47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BF26B5" w:rsidRDefault="005A113A" w:rsidP="00EB43D9">
            <w:pPr>
              <w:jc w:val="center"/>
              <w:rPr>
                <w:sz w:val="24"/>
                <w:szCs w:val="18"/>
              </w:rPr>
            </w:pPr>
            <w:r w:rsidRPr="00BF26B5">
              <w:rPr>
                <w:sz w:val="24"/>
                <w:szCs w:val="18"/>
              </w:rPr>
              <w:t>470 708,47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0557CA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238 619,44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0557CA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260 945,28</w:t>
            </w:r>
          </w:p>
        </w:tc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43D9" w:rsidRPr="00973613" w:rsidRDefault="000557CA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428 345,28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332FAC" w:rsidRDefault="00EB43D9" w:rsidP="00EB43D9">
            <w:pPr>
              <w:jc w:val="center"/>
              <w:rPr>
                <w:sz w:val="24"/>
                <w:szCs w:val="18"/>
              </w:rPr>
            </w:pPr>
            <w:r>
              <w:rPr>
                <w:sz w:val="24"/>
                <w:szCs w:val="18"/>
              </w:rPr>
              <w:t>0,00</w:t>
            </w:r>
          </w:p>
        </w:tc>
      </w:tr>
      <w:tr w:rsidR="000557CA" w:rsidRPr="00973613" w:rsidTr="00EB43D9">
        <w:tc>
          <w:tcPr>
            <w:tcW w:w="31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57CA" w:rsidRPr="00973613" w:rsidRDefault="000557CA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973613">
              <w:rPr>
                <w:rFonts w:eastAsia="SimSun"/>
                <w:sz w:val="22"/>
                <w:lang w:eastAsia="ru-RU"/>
              </w:rPr>
              <w:t xml:space="preserve">Средства бюджета Сергиево-Посадского городского округа </w:t>
            </w: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7CA" w:rsidRPr="00973613" w:rsidRDefault="00973613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570 975,77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7CA" w:rsidRPr="00973613" w:rsidRDefault="000557CA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210 417,02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7CA" w:rsidRPr="00973613" w:rsidRDefault="000557CA" w:rsidP="0044438A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71 531,6</w:t>
            </w:r>
            <w:r w:rsidR="0044438A" w:rsidRPr="00973613">
              <w:rPr>
                <w:sz w:val="24"/>
                <w:szCs w:val="18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7CA" w:rsidRPr="00973613" w:rsidRDefault="000557CA" w:rsidP="0044438A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127 0</w:t>
            </w:r>
            <w:bookmarkStart w:id="0" w:name="_GoBack"/>
            <w:bookmarkEnd w:id="0"/>
            <w:r w:rsidRPr="00973613">
              <w:rPr>
                <w:sz w:val="24"/>
                <w:szCs w:val="18"/>
              </w:rPr>
              <w:t>27,</w:t>
            </w:r>
            <w:r w:rsidR="0044438A" w:rsidRPr="00973613">
              <w:rPr>
                <w:sz w:val="24"/>
                <w:szCs w:val="18"/>
              </w:rPr>
              <w:t>66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57CA" w:rsidRPr="00973613" w:rsidRDefault="0044438A" w:rsidP="00235E6E">
            <w:pPr>
              <w:jc w:val="center"/>
              <w:rPr>
                <w:sz w:val="24"/>
                <w:szCs w:val="18"/>
                <w:lang w:val="en-US"/>
              </w:rPr>
            </w:pPr>
            <w:r w:rsidRPr="00973613">
              <w:rPr>
                <w:sz w:val="24"/>
                <w:szCs w:val="18"/>
              </w:rPr>
              <w:t>161 999,46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57CA" w:rsidRPr="00973613" w:rsidRDefault="000557CA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0,00</w:t>
            </w:r>
          </w:p>
        </w:tc>
      </w:tr>
      <w:tr w:rsidR="00EB43D9" w:rsidRPr="00973613" w:rsidTr="00EB43D9">
        <w:tc>
          <w:tcPr>
            <w:tcW w:w="31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43D9" w:rsidRPr="00973613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973613">
              <w:rPr>
                <w:rFonts w:eastAsia="SimSun"/>
                <w:sz w:val="22"/>
                <w:lang w:eastAsia="ru-RU"/>
              </w:rPr>
              <w:t>Внебюджетные средства</w:t>
            </w: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F11A0D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</w:t>
            </w:r>
            <w:r w:rsidR="00EB43D9" w:rsidRPr="00973613">
              <w:rPr>
                <w:sz w:val="24"/>
                <w:szCs w:val="18"/>
              </w:rPr>
              <w:t>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F11A0D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</w:t>
            </w:r>
            <w:r w:rsidR="00EB43D9" w:rsidRPr="00973613">
              <w:rPr>
                <w:sz w:val="24"/>
                <w:szCs w:val="18"/>
              </w:rPr>
              <w:t xml:space="preserve">,00 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EB43D9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0,00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EB43D9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0,00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43D9" w:rsidRPr="00973613" w:rsidRDefault="00EB43D9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0,00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EB43D9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0,00</w:t>
            </w:r>
          </w:p>
        </w:tc>
      </w:tr>
      <w:tr w:rsidR="00EB43D9" w:rsidRPr="004C1D29" w:rsidTr="00F11A0D">
        <w:trPr>
          <w:trHeight w:val="70"/>
        </w:trPr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3D9" w:rsidRPr="00973613" w:rsidRDefault="00EB43D9" w:rsidP="00EB43D9">
            <w:pPr>
              <w:widowControl w:val="0"/>
              <w:shd w:val="clear" w:color="auto" w:fill="FFFFFF"/>
              <w:rPr>
                <w:rFonts w:eastAsia="SimSun"/>
                <w:sz w:val="22"/>
                <w:lang w:eastAsia="ru-RU"/>
              </w:rPr>
            </w:pPr>
            <w:r w:rsidRPr="00973613">
              <w:rPr>
                <w:rFonts w:eastAsia="SimSun"/>
                <w:sz w:val="22"/>
                <w:lang w:eastAsia="ru-RU"/>
              </w:rPr>
              <w:t>Всего, в том числе по годам:</w:t>
            </w:r>
          </w:p>
        </w:tc>
        <w:tc>
          <w:tcPr>
            <w:tcW w:w="2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BF26B5" w:rsidP="00973613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1</w:t>
            </w:r>
            <w:r w:rsidR="00973613" w:rsidRPr="00973613">
              <w:rPr>
                <w:sz w:val="24"/>
                <w:szCs w:val="18"/>
              </w:rPr>
              <w:t> 969 594,24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5A113A" w:rsidP="0090018E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681 125</w:t>
            </w:r>
            <w:r w:rsidR="00A570C4" w:rsidRPr="00973613">
              <w:rPr>
                <w:sz w:val="24"/>
                <w:szCs w:val="18"/>
              </w:rPr>
              <w:t>,49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0557CA" w:rsidP="0044438A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310 151,0</w:t>
            </w:r>
            <w:r w:rsidR="0044438A" w:rsidRPr="00973613">
              <w:rPr>
                <w:sz w:val="24"/>
                <w:szCs w:val="18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973613" w:rsidRDefault="000557CA" w:rsidP="0044438A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387 972,9</w:t>
            </w:r>
            <w:r w:rsidR="0044438A" w:rsidRPr="00973613">
              <w:rPr>
                <w:sz w:val="24"/>
                <w:szCs w:val="18"/>
              </w:rPr>
              <w:t>4</w:t>
            </w:r>
          </w:p>
        </w:tc>
        <w:tc>
          <w:tcPr>
            <w:tcW w:w="184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43D9" w:rsidRPr="00973613" w:rsidRDefault="0044438A" w:rsidP="00EB43D9">
            <w:pPr>
              <w:jc w:val="center"/>
              <w:rPr>
                <w:sz w:val="24"/>
                <w:szCs w:val="18"/>
                <w:lang w:val="en-US"/>
              </w:rPr>
            </w:pPr>
            <w:r w:rsidRPr="00973613">
              <w:rPr>
                <w:sz w:val="24"/>
                <w:szCs w:val="18"/>
              </w:rPr>
              <w:t>590 344,74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43D9" w:rsidRPr="00332FAC" w:rsidRDefault="00EB43D9" w:rsidP="00EB43D9">
            <w:pPr>
              <w:jc w:val="center"/>
              <w:rPr>
                <w:sz w:val="24"/>
                <w:szCs w:val="18"/>
              </w:rPr>
            </w:pPr>
            <w:r w:rsidRPr="00973613">
              <w:rPr>
                <w:sz w:val="24"/>
                <w:szCs w:val="18"/>
              </w:rPr>
              <w:t>0,00</w:t>
            </w:r>
          </w:p>
        </w:tc>
      </w:tr>
    </w:tbl>
    <w:p w:rsidR="00EB43D9" w:rsidRPr="004C1D29" w:rsidRDefault="00EF36CD" w:rsidP="003154E1">
      <w:pPr>
        <w:pStyle w:val="ConsPlusNormal"/>
        <w:shd w:val="clear" w:color="auto" w:fill="FFFFFF"/>
        <w:tabs>
          <w:tab w:val="left" w:pos="5970"/>
        </w:tabs>
        <w:spacing w:before="22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ab/>
      </w:r>
    </w:p>
    <w:sectPr w:rsidR="00EB43D9" w:rsidRPr="004C1D29" w:rsidSect="002D25F9">
      <w:headerReference w:type="default" r:id="rId9"/>
      <w:pgSz w:w="16838" w:h="11906" w:orient="landscape"/>
      <w:pgMar w:top="1134" w:right="1134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040" w:rsidRDefault="00027040" w:rsidP="00A8159B">
      <w:r>
        <w:separator/>
      </w:r>
    </w:p>
  </w:endnote>
  <w:endnote w:type="continuationSeparator" w:id="0">
    <w:p w:rsidR="00027040" w:rsidRDefault="00027040" w:rsidP="00A8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040" w:rsidRDefault="00027040" w:rsidP="00A8159B">
      <w:r>
        <w:separator/>
      </w:r>
    </w:p>
  </w:footnote>
  <w:footnote w:type="continuationSeparator" w:id="0">
    <w:p w:rsidR="00027040" w:rsidRDefault="00027040" w:rsidP="00A81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503998"/>
      <w:docPartObj>
        <w:docPartGallery w:val="Page Numbers (Top of Page)"/>
        <w:docPartUnique/>
      </w:docPartObj>
    </w:sdtPr>
    <w:sdtEndPr/>
    <w:sdtContent>
      <w:p w:rsidR="005A113A" w:rsidRDefault="005A113A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736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113A" w:rsidRDefault="005A11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67DE5"/>
    <w:multiLevelType w:val="hybridMultilevel"/>
    <w:tmpl w:val="BB4E4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9B"/>
    <w:rsid w:val="0000146F"/>
    <w:rsid w:val="00004558"/>
    <w:rsid w:val="00005E97"/>
    <w:rsid w:val="00006247"/>
    <w:rsid w:val="0001350F"/>
    <w:rsid w:val="00015BFA"/>
    <w:rsid w:val="00027040"/>
    <w:rsid w:val="00043944"/>
    <w:rsid w:val="0004550B"/>
    <w:rsid w:val="00052FCD"/>
    <w:rsid w:val="000557CA"/>
    <w:rsid w:val="00057206"/>
    <w:rsid w:val="000575BE"/>
    <w:rsid w:val="00066F6D"/>
    <w:rsid w:val="00067641"/>
    <w:rsid w:val="00083533"/>
    <w:rsid w:val="000A2272"/>
    <w:rsid w:val="000B70EC"/>
    <w:rsid w:val="000C64E8"/>
    <w:rsid w:val="000D1195"/>
    <w:rsid w:val="000D5FFB"/>
    <w:rsid w:val="000E0732"/>
    <w:rsid w:val="000E1C5E"/>
    <w:rsid w:val="000E3E75"/>
    <w:rsid w:val="001079A0"/>
    <w:rsid w:val="001153C1"/>
    <w:rsid w:val="00116653"/>
    <w:rsid w:val="0012506F"/>
    <w:rsid w:val="00126671"/>
    <w:rsid w:val="00154040"/>
    <w:rsid w:val="00157EA4"/>
    <w:rsid w:val="00162450"/>
    <w:rsid w:val="00162EA7"/>
    <w:rsid w:val="001645C9"/>
    <w:rsid w:val="001807C0"/>
    <w:rsid w:val="001824B9"/>
    <w:rsid w:val="0018482F"/>
    <w:rsid w:val="00190688"/>
    <w:rsid w:val="001909DE"/>
    <w:rsid w:val="00191DF0"/>
    <w:rsid w:val="001A30B3"/>
    <w:rsid w:val="001A5038"/>
    <w:rsid w:val="001A613C"/>
    <w:rsid w:val="001B230F"/>
    <w:rsid w:val="001B664A"/>
    <w:rsid w:val="001B7713"/>
    <w:rsid w:val="001C1B72"/>
    <w:rsid w:val="001C1BC2"/>
    <w:rsid w:val="001C37AE"/>
    <w:rsid w:val="001D5E78"/>
    <w:rsid w:val="001D647A"/>
    <w:rsid w:val="001E3395"/>
    <w:rsid w:val="001E6A95"/>
    <w:rsid w:val="001F345C"/>
    <w:rsid w:val="002176F0"/>
    <w:rsid w:val="00221C23"/>
    <w:rsid w:val="00246B79"/>
    <w:rsid w:val="00250DE0"/>
    <w:rsid w:val="00255A44"/>
    <w:rsid w:val="00257CAD"/>
    <w:rsid w:val="00257DB6"/>
    <w:rsid w:val="00263BDB"/>
    <w:rsid w:val="002656E9"/>
    <w:rsid w:val="00270BCB"/>
    <w:rsid w:val="002713AF"/>
    <w:rsid w:val="002728CB"/>
    <w:rsid w:val="00276B9C"/>
    <w:rsid w:val="00282840"/>
    <w:rsid w:val="00282A5A"/>
    <w:rsid w:val="00284995"/>
    <w:rsid w:val="00286C20"/>
    <w:rsid w:val="00290893"/>
    <w:rsid w:val="0029181A"/>
    <w:rsid w:val="0029309C"/>
    <w:rsid w:val="00297D4E"/>
    <w:rsid w:val="002A4D7A"/>
    <w:rsid w:val="002A59DE"/>
    <w:rsid w:val="002A5CC0"/>
    <w:rsid w:val="002A7596"/>
    <w:rsid w:val="002B1033"/>
    <w:rsid w:val="002C2BEB"/>
    <w:rsid w:val="002C72CE"/>
    <w:rsid w:val="002C73A6"/>
    <w:rsid w:val="002D25F9"/>
    <w:rsid w:val="002E23BC"/>
    <w:rsid w:val="002E5C3A"/>
    <w:rsid w:val="002E680A"/>
    <w:rsid w:val="002E75CA"/>
    <w:rsid w:val="002F054C"/>
    <w:rsid w:val="002F4198"/>
    <w:rsid w:val="00304670"/>
    <w:rsid w:val="003059FE"/>
    <w:rsid w:val="003154E1"/>
    <w:rsid w:val="00316B4D"/>
    <w:rsid w:val="00316CDA"/>
    <w:rsid w:val="00317FAA"/>
    <w:rsid w:val="00321878"/>
    <w:rsid w:val="0034073E"/>
    <w:rsid w:val="00352CF2"/>
    <w:rsid w:val="003562D9"/>
    <w:rsid w:val="00357D7A"/>
    <w:rsid w:val="00362981"/>
    <w:rsid w:val="003647AC"/>
    <w:rsid w:val="003667B1"/>
    <w:rsid w:val="00366F07"/>
    <w:rsid w:val="003733AE"/>
    <w:rsid w:val="00377B10"/>
    <w:rsid w:val="00387D87"/>
    <w:rsid w:val="00396362"/>
    <w:rsid w:val="003A5805"/>
    <w:rsid w:val="003B4F67"/>
    <w:rsid w:val="003C1EB3"/>
    <w:rsid w:val="003C2E7B"/>
    <w:rsid w:val="003E74BF"/>
    <w:rsid w:val="003F1015"/>
    <w:rsid w:val="003F3588"/>
    <w:rsid w:val="003F4739"/>
    <w:rsid w:val="003F5BCB"/>
    <w:rsid w:val="00403B13"/>
    <w:rsid w:val="00413E97"/>
    <w:rsid w:val="00417B86"/>
    <w:rsid w:val="00425FDF"/>
    <w:rsid w:val="00434362"/>
    <w:rsid w:val="00436C6E"/>
    <w:rsid w:val="0044438A"/>
    <w:rsid w:val="004467E8"/>
    <w:rsid w:val="00450670"/>
    <w:rsid w:val="00464769"/>
    <w:rsid w:val="004666A7"/>
    <w:rsid w:val="00467D83"/>
    <w:rsid w:val="00472590"/>
    <w:rsid w:val="00476F7D"/>
    <w:rsid w:val="004861A3"/>
    <w:rsid w:val="00486BDB"/>
    <w:rsid w:val="0049470D"/>
    <w:rsid w:val="00496ABD"/>
    <w:rsid w:val="004A4700"/>
    <w:rsid w:val="004B34D1"/>
    <w:rsid w:val="004B362B"/>
    <w:rsid w:val="004B581A"/>
    <w:rsid w:val="004C43D5"/>
    <w:rsid w:val="004C4B08"/>
    <w:rsid w:val="004D6319"/>
    <w:rsid w:val="004E00CC"/>
    <w:rsid w:val="004E2893"/>
    <w:rsid w:val="004E3365"/>
    <w:rsid w:val="004E4C8A"/>
    <w:rsid w:val="004F5951"/>
    <w:rsid w:val="00502A6C"/>
    <w:rsid w:val="0050443F"/>
    <w:rsid w:val="00521A33"/>
    <w:rsid w:val="005254CE"/>
    <w:rsid w:val="00533272"/>
    <w:rsid w:val="00536FB1"/>
    <w:rsid w:val="00541086"/>
    <w:rsid w:val="00543443"/>
    <w:rsid w:val="00543585"/>
    <w:rsid w:val="00550EAB"/>
    <w:rsid w:val="00557247"/>
    <w:rsid w:val="00563BFF"/>
    <w:rsid w:val="005722FB"/>
    <w:rsid w:val="00575472"/>
    <w:rsid w:val="00577E79"/>
    <w:rsid w:val="00585AAA"/>
    <w:rsid w:val="00587DE6"/>
    <w:rsid w:val="005922B5"/>
    <w:rsid w:val="005A113A"/>
    <w:rsid w:val="005B0D9F"/>
    <w:rsid w:val="005B130D"/>
    <w:rsid w:val="005B2953"/>
    <w:rsid w:val="005B3301"/>
    <w:rsid w:val="005C388D"/>
    <w:rsid w:val="005C5A72"/>
    <w:rsid w:val="005D4433"/>
    <w:rsid w:val="005E28D4"/>
    <w:rsid w:val="005E29F2"/>
    <w:rsid w:val="005F0D05"/>
    <w:rsid w:val="005F1474"/>
    <w:rsid w:val="005F205E"/>
    <w:rsid w:val="00604454"/>
    <w:rsid w:val="00604B28"/>
    <w:rsid w:val="00610198"/>
    <w:rsid w:val="00611BB5"/>
    <w:rsid w:val="006163B8"/>
    <w:rsid w:val="00620DED"/>
    <w:rsid w:val="00631B62"/>
    <w:rsid w:val="0063441A"/>
    <w:rsid w:val="00641E44"/>
    <w:rsid w:val="006557C4"/>
    <w:rsid w:val="006805F3"/>
    <w:rsid w:val="006818FA"/>
    <w:rsid w:val="00683F3D"/>
    <w:rsid w:val="00690323"/>
    <w:rsid w:val="00695F15"/>
    <w:rsid w:val="006A04A3"/>
    <w:rsid w:val="006A0E75"/>
    <w:rsid w:val="006A4C5B"/>
    <w:rsid w:val="006B04F0"/>
    <w:rsid w:val="006B52F3"/>
    <w:rsid w:val="006C1938"/>
    <w:rsid w:val="006C1C65"/>
    <w:rsid w:val="006C3327"/>
    <w:rsid w:val="006C7C18"/>
    <w:rsid w:val="006D3F2F"/>
    <w:rsid w:val="006D6C07"/>
    <w:rsid w:val="006D6F62"/>
    <w:rsid w:val="006E062A"/>
    <w:rsid w:val="006E5B4B"/>
    <w:rsid w:val="006F1D9B"/>
    <w:rsid w:val="0070731D"/>
    <w:rsid w:val="007149C8"/>
    <w:rsid w:val="007218D2"/>
    <w:rsid w:val="007226B3"/>
    <w:rsid w:val="00724F9C"/>
    <w:rsid w:val="00731933"/>
    <w:rsid w:val="00737CEA"/>
    <w:rsid w:val="00742A5B"/>
    <w:rsid w:val="007532AA"/>
    <w:rsid w:val="00754F03"/>
    <w:rsid w:val="00757BFF"/>
    <w:rsid w:val="00771EE5"/>
    <w:rsid w:val="007724E0"/>
    <w:rsid w:val="00774CDA"/>
    <w:rsid w:val="00781800"/>
    <w:rsid w:val="00782958"/>
    <w:rsid w:val="00783FA9"/>
    <w:rsid w:val="00787FAF"/>
    <w:rsid w:val="00793795"/>
    <w:rsid w:val="00795234"/>
    <w:rsid w:val="00796E0E"/>
    <w:rsid w:val="007A3A8F"/>
    <w:rsid w:val="007B2A7B"/>
    <w:rsid w:val="007B2EC0"/>
    <w:rsid w:val="007B305A"/>
    <w:rsid w:val="007D6934"/>
    <w:rsid w:val="007E3B70"/>
    <w:rsid w:val="007E72BB"/>
    <w:rsid w:val="007F50BF"/>
    <w:rsid w:val="007F6E44"/>
    <w:rsid w:val="008017F8"/>
    <w:rsid w:val="00802E24"/>
    <w:rsid w:val="008102A0"/>
    <w:rsid w:val="00811735"/>
    <w:rsid w:val="00813628"/>
    <w:rsid w:val="00817233"/>
    <w:rsid w:val="008179C0"/>
    <w:rsid w:val="008203BC"/>
    <w:rsid w:val="008256AB"/>
    <w:rsid w:val="00837F72"/>
    <w:rsid w:val="00841BA4"/>
    <w:rsid w:val="00850573"/>
    <w:rsid w:val="00854C0E"/>
    <w:rsid w:val="008562D6"/>
    <w:rsid w:val="008633B0"/>
    <w:rsid w:val="008652A9"/>
    <w:rsid w:val="008720F4"/>
    <w:rsid w:val="00882E0C"/>
    <w:rsid w:val="00885DCA"/>
    <w:rsid w:val="008942C6"/>
    <w:rsid w:val="00897C2B"/>
    <w:rsid w:val="008A0837"/>
    <w:rsid w:val="008A1571"/>
    <w:rsid w:val="008A1C95"/>
    <w:rsid w:val="008A27EB"/>
    <w:rsid w:val="008A523F"/>
    <w:rsid w:val="008A53C2"/>
    <w:rsid w:val="008B4F63"/>
    <w:rsid w:val="008C5331"/>
    <w:rsid w:val="008C54EB"/>
    <w:rsid w:val="008D3424"/>
    <w:rsid w:val="008E2335"/>
    <w:rsid w:val="008F6662"/>
    <w:rsid w:val="0090018E"/>
    <w:rsid w:val="00903516"/>
    <w:rsid w:val="00914B35"/>
    <w:rsid w:val="00915702"/>
    <w:rsid w:val="00917BE7"/>
    <w:rsid w:val="00927132"/>
    <w:rsid w:val="00930BA7"/>
    <w:rsid w:val="0093244C"/>
    <w:rsid w:val="00945A37"/>
    <w:rsid w:val="009524BB"/>
    <w:rsid w:val="00960FD6"/>
    <w:rsid w:val="00961313"/>
    <w:rsid w:val="00962EB0"/>
    <w:rsid w:val="00973613"/>
    <w:rsid w:val="00984693"/>
    <w:rsid w:val="00985CAB"/>
    <w:rsid w:val="009903EF"/>
    <w:rsid w:val="009917CA"/>
    <w:rsid w:val="00992E8C"/>
    <w:rsid w:val="009A03A6"/>
    <w:rsid w:val="009A4B22"/>
    <w:rsid w:val="009A7BDA"/>
    <w:rsid w:val="009A7C0B"/>
    <w:rsid w:val="009B463F"/>
    <w:rsid w:val="009C15DC"/>
    <w:rsid w:val="009C1F55"/>
    <w:rsid w:val="009C489A"/>
    <w:rsid w:val="009D43A9"/>
    <w:rsid w:val="009F3E38"/>
    <w:rsid w:val="009F50F4"/>
    <w:rsid w:val="009F6DA7"/>
    <w:rsid w:val="00A05309"/>
    <w:rsid w:val="00A11C8B"/>
    <w:rsid w:val="00A12209"/>
    <w:rsid w:val="00A132E4"/>
    <w:rsid w:val="00A23E80"/>
    <w:rsid w:val="00A32252"/>
    <w:rsid w:val="00A3481F"/>
    <w:rsid w:val="00A467EE"/>
    <w:rsid w:val="00A55E8E"/>
    <w:rsid w:val="00A570C4"/>
    <w:rsid w:val="00A67B92"/>
    <w:rsid w:val="00A7735A"/>
    <w:rsid w:val="00A80B19"/>
    <w:rsid w:val="00A8159B"/>
    <w:rsid w:val="00A84373"/>
    <w:rsid w:val="00A84A21"/>
    <w:rsid w:val="00A851CD"/>
    <w:rsid w:val="00A86130"/>
    <w:rsid w:val="00A87CA3"/>
    <w:rsid w:val="00A90C00"/>
    <w:rsid w:val="00A938C4"/>
    <w:rsid w:val="00A971D6"/>
    <w:rsid w:val="00AA1907"/>
    <w:rsid w:val="00AA6F81"/>
    <w:rsid w:val="00AB1AC9"/>
    <w:rsid w:val="00AB27B7"/>
    <w:rsid w:val="00AB2A80"/>
    <w:rsid w:val="00AC6674"/>
    <w:rsid w:val="00AC6EA2"/>
    <w:rsid w:val="00AD051E"/>
    <w:rsid w:val="00AD1146"/>
    <w:rsid w:val="00AD3EEC"/>
    <w:rsid w:val="00AD5BBB"/>
    <w:rsid w:val="00AD6B7E"/>
    <w:rsid w:val="00AE129A"/>
    <w:rsid w:val="00AE17F6"/>
    <w:rsid w:val="00AE690E"/>
    <w:rsid w:val="00AE7847"/>
    <w:rsid w:val="00AF74FE"/>
    <w:rsid w:val="00AF7563"/>
    <w:rsid w:val="00B00B1A"/>
    <w:rsid w:val="00B06636"/>
    <w:rsid w:val="00B1550F"/>
    <w:rsid w:val="00B164AB"/>
    <w:rsid w:val="00B16E68"/>
    <w:rsid w:val="00B1710B"/>
    <w:rsid w:val="00B26E65"/>
    <w:rsid w:val="00B314E0"/>
    <w:rsid w:val="00B31C66"/>
    <w:rsid w:val="00B44332"/>
    <w:rsid w:val="00B4756E"/>
    <w:rsid w:val="00B53B2B"/>
    <w:rsid w:val="00B662B5"/>
    <w:rsid w:val="00B710C4"/>
    <w:rsid w:val="00B72228"/>
    <w:rsid w:val="00B97C55"/>
    <w:rsid w:val="00BB183A"/>
    <w:rsid w:val="00BB3909"/>
    <w:rsid w:val="00BB4C96"/>
    <w:rsid w:val="00BD06F5"/>
    <w:rsid w:val="00BD7913"/>
    <w:rsid w:val="00BE6E2C"/>
    <w:rsid w:val="00BF26B5"/>
    <w:rsid w:val="00BF6377"/>
    <w:rsid w:val="00C06C08"/>
    <w:rsid w:val="00C20869"/>
    <w:rsid w:val="00C2333D"/>
    <w:rsid w:val="00C278A6"/>
    <w:rsid w:val="00C34D7E"/>
    <w:rsid w:val="00C40507"/>
    <w:rsid w:val="00C4518C"/>
    <w:rsid w:val="00C52EFF"/>
    <w:rsid w:val="00C604FA"/>
    <w:rsid w:val="00C61FE2"/>
    <w:rsid w:val="00C70892"/>
    <w:rsid w:val="00C744D9"/>
    <w:rsid w:val="00C81155"/>
    <w:rsid w:val="00C852BE"/>
    <w:rsid w:val="00C85824"/>
    <w:rsid w:val="00C874A2"/>
    <w:rsid w:val="00C9137F"/>
    <w:rsid w:val="00C94455"/>
    <w:rsid w:val="00C972F4"/>
    <w:rsid w:val="00CA2338"/>
    <w:rsid w:val="00CA2FCA"/>
    <w:rsid w:val="00CA32B2"/>
    <w:rsid w:val="00CA4A48"/>
    <w:rsid w:val="00CB1CB4"/>
    <w:rsid w:val="00CB5D65"/>
    <w:rsid w:val="00CC1545"/>
    <w:rsid w:val="00CC604E"/>
    <w:rsid w:val="00CD4923"/>
    <w:rsid w:val="00CE2BAA"/>
    <w:rsid w:val="00CE67FC"/>
    <w:rsid w:val="00CF1B6F"/>
    <w:rsid w:val="00CF3CEC"/>
    <w:rsid w:val="00CF469F"/>
    <w:rsid w:val="00CF5040"/>
    <w:rsid w:val="00CF78FF"/>
    <w:rsid w:val="00D035B2"/>
    <w:rsid w:val="00D03CC0"/>
    <w:rsid w:val="00D05846"/>
    <w:rsid w:val="00D06E4C"/>
    <w:rsid w:val="00D11EDC"/>
    <w:rsid w:val="00D232D4"/>
    <w:rsid w:val="00D24276"/>
    <w:rsid w:val="00D2451F"/>
    <w:rsid w:val="00D32E5E"/>
    <w:rsid w:val="00D354B2"/>
    <w:rsid w:val="00D371D9"/>
    <w:rsid w:val="00D37E17"/>
    <w:rsid w:val="00D41A1C"/>
    <w:rsid w:val="00D427CB"/>
    <w:rsid w:val="00D46FCF"/>
    <w:rsid w:val="00D5569F"/>
    <w:rsid w:val="00D5586E"/>
    <w:rsid w:val="00D56A37"/>
    <w:rsid w:val="00D57F23"/>
    <w:rsid w:val="00D62532"/>
    <w:rsid w:val="00D6587D"/>
    <w:rsid w:val="00D748DF"/>
    <w:rsid w:val="00D81D53"/>
    <w:rsid w:val="00D91338"/>
    <w:rsid w:val="00D93B5A"/>
    <w:rsid w:val="00DA1408"/>
    <w:rsid w:val="00DA1E90"/>
    <w:rsid w:val="00DA3665"/>
    <w:rsid w:val="00DB1232"/>
    <w:rsid w:val="00DC25C2"/>
    <w:rsid w:val="00DC3ADC"/>
    <w:rsid w:val="00DC624C"/>
    <w:rsid w:val="00DD1C0B"/>
    <w:rsid w:val="00DD4BB5"/>
    <w:rsid w:val="00DD6FDE"/>
    <w:rsid w:val="00DF3316"/>
    <w:rsid w:val="00DF3B06"/>
    <w:rsid w:val="00DF3E1D"/>
    <w:rsid w:val="00DF70C4"/>
    <w:rsid w:val="00E035C6"/>
    <w:rsid w:val="00E04B5B"/>
    <w:rsid w:val="00E04D3B"/>
    <w:rsid w:val="00E063E9"/>
    <w:rsid w:val="00E12C2E"/>
    <w:rsid w:val="00E24A40"/>
    <w:rsid w:val="00E26D05"/>
    <w:rsid w:val="00E336CE"/>
    <w:rsid w:val="00E369E2"/>
    <w:rsid w:val="00E36DB2"/>
    <w:rsid w:val="00E40C67"/>
    <w:rsid w:val="00E460BB"/>
    <w:rsid w:val="00E465D0"/>
    <w:rsid w:val="00E47C14"/>
    <w:rsid w:val="00E5014A"/>
    <w:rsid w:val="00E6267C"/>
    <w:rsid w:val="00E70B78"/>
    <w:rsid w:val="00E81C36"/>
    <w:rsid w:val="00E919F3"/>
    <w:rsid w:val="00E9578F"/>
    <w:rsid w:val="00EA4069"/>
    <w:rsid w:val="00EA4960"/>
    <w:rsid w:val="00EB0124"/>
    <w:rsid w:val="00EB43D9"/>
    <w:rsid w:val="00EB7269"/>
    <w:rsid w:val="00EB7D6F"/>
    <w:rsid w:val="00EC29B1"/>
    <w:rsid w:val="00EC60F2"/>
    <w:rsid w:val="00EE11DC"/>
    <w:rsid w:val="00EE5826"/>
    <w:rsid w:val="00EE5BFD"/>
    <w:rsid w:val="00EF2FA3"/>
    <w:rsid w:val="00EF36CD"/>
    <w:rsid w:val="00EF38C1"/>
    <w:rsid w:val="00EF5EC8"/>
    <w:rsid w:val="00F00374"/>
    <w:rsid w:val="00F003AB"/>
    <w:rsid w:val="00F03352"/>
    <w:rsid w:val="00F11A0D"/>
    <w:rsid w:val="00F17A2A"/>
    <w:rsid w:val="00F259CD"/>
    <w:rsid w:val="00F30414"/>
    <w:rsid w:val="00F447BE"/>
    <w:rsid w:val="00F47BB3"/>
    <w:rsid w:val="00F54468"/>
    <w:rsid w:val="00F56EB4"/>
    <w:rsid w:val="00F6626F"/>
    <w:rsid w:val="00F7404A"/>
    <w:rsid w:val="00F7734D"/>
    <w:rsid w:val="00F86137"/>
    <w:rsid w:val="00F90FC7"/>
    <w:rsid w:val="00FA29DA"/>
    <w:rsid w:val="00FA6E5D"/>
    <w:rsid w:val="00FB48FC"/>
    <w:rsid w:val="00FB6C0B"/>
    <w:rsid w:val="00FE2959"/>
    <w:rsid w:val="00FE35BA"/>
    <w:rsid w:val="00FF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9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5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66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F5951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unhideWhenUsed/>
    <w:rsid w:val="00550EA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0EAB"/>
    <w:rPr>
      <w:rFonts w:ascii="Tahoma" w:hAnsi="Tahoma" w:cs="Tahoma"/>
      <w:sz w:val="16"/>
      <w:szCs w:val="16"/>
    </w:rPr>
  </w:style>
  <w:style w:type="paragraph" w:styleId="af1">
    <w:name w:val="Normal (Web)"/>
    <w:uiPriority w:val="99"/>
    <w:unhideWhenUsed/>
    <w:qFormat/>
    <w:rsid w:val="00F003AB"/>
    <w:pPr>
      <w:spacing w:beforeAutospacing="1" w:after="200" w:afterAutospacing="1" w:line="276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af2">
    <w:name w:val="Привязка сноски"/>
    <w:qFormat/>
    <w:rsid w:val="00EB43D9"/>
    <w:rPr>
      <w:vertAlign w:val="superscript"/>
    </w:rPr>
  </w:style>
  <w:style w:type="paragraph" w:customStyle="1" w:styleId="1">
    <w:name w:val="Текст сноски1"/>
    <w:basedOn w:val="a"/>
    <w:uiPriority w:val="99"/>
    <w:semiHidden/>
    <w:unhideWhenUsed/>
    <w:qFormat/>
    <w:rsid w:val="00EB43D9"/>
    <w:pPr>
      <w:spacing w:after="200" w:line="276" w:lineRule="auto"/>
    </w:pPr>
    <w:rPr>
      <w:rFonts w:eastAsia="Calibri" w:cs="Times New Roman"/>
      <w:sz w:val="20"/>
      <w:szCs w:val="20"/>
    </w:rPr>
  </w:style>
  <w:style w:type="paragraph" w:customStyle="1" w:styleId="Standarduser">
    <w:name w:val="Standard (user)"/>
    <w:uiPriority w:val="99"/>
    <w:rsid w:val="00D05846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9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815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8159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8159B"/>
    <w:rPr>
      <w:rFonts w:ascii="Times New Roman" w:hAnsi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159B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972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2F4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3272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533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3272"/>
    <w:rPr>
      <w:rFonts w:ascii="Times New Roman" w:hAnsi="Times New Roman"/>
      <w:sz w:val="28"/>
    </w:rPr>
  </w:style>
  <w:style w:type="character" w:styleId="ac">
    <w:name w:val="Hyperlink"/>
    <w:basedOn w:val="a0"/>
    <w:uiPriority w:val="99"/>
    <w:semiHidden/>
    <w:unhideWhenUsed/>
    <w:rsid w:val="00A851CD"/>
    <w:rPr>
      <w:color w:val="0000FF"/>
      <w:u w:val="single"/>
    </w:rPr>
  </w:style>
  <w:style w:type="table" w:styleId="ad">
    <w:name w:val="Table Grid"/>
    <w:basedOn w:val="a1"/>
    <w:uiPriority w:val="59"/>
    <w:rsid w:val="00486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662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F5951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unhideWhenUsed/>
    <w:rsid w:val="00550EA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550EAB"/>
    <w:rPr>
      <w:rFonts w:ascii="Tahoma" w:hAnsi="Tahoma" w:cs="Tahoma"/>
      <w:sz w:val="16"/>
      <w:szCs w:val="16"/>
    </w:rPr>
  </w:style>
  <w:style w:type="paragraph" w:styleId="af1">
    <w:name w:val="Normal (Web)"/>
    <w:uiPriority w:val="99"/>
    <w:unhideWhenUsed/>
    <w:qFormat/>
    <w:rsid w:val="00F003AB"/>
    <w:pPr>
      <w:spacing w:beforeAutospacing="1" w:after="200" w:afterAutospacing="1" w:line="276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customStyle="1" w:styleId="af2">
    <w:name w:val="Привязка сноски"/>
    <w:qFormat/>
    <w:rsid w:val="00EB43D9"/>
    <w:rPr>
      <w:vertAlign w:val="superscript"/>
    </w:rPr>
  </w:style>
  <w:style w:type="paragraph" w:customStyle="1" w:styleId="1">
    <w:name w:val="Текст сноски1"/>
    <w:basedOn w:val="a"/>
    <w:uiPriority w:val="99"/>
    <w:semiHidden/>
    <w:unhideWhenUsed/>
    <w:qFormat/>
    <w:rsid w:val="00EB43D9"/>
    <w:pPr>
      <w:spacing w:after="200" w:line="276" w:lineRule="auto"/>
    </w:pPr>
    <w:rPr>
      <w:rFonts w:eastAsia="Calibri" w:cs="Times New Roman"/>
      <w:sz w:val="20"/>
      <w:szCs w:val="20"/>
    </w:rPr>
  </w:style>
  <w:style w:type="paragraph" w:customStyle="1" w:styleId="Standarduser">
    <w:name w:val="Standard (user)"/>
    <w:uiPriority w:val="99"/>
    <w:rsid w:val="00D05846"/>
    <w:pPr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4B670-F9CB-4BDA-8837-F036A941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Махмутова Ольга Харисовна</dc:creator>
  <cp:lastModifiedBy>Комп</cp:lastModifiedBy>
  <cp:revision>12</cp:revision>
  <cp:lastPrinted>2023-07-11T11:35:00Z</cp:lastPrinted>
  <dcterms:created xsi:type="dcterms:W3CDTF">2023-05-15T08:35:00Z</dcterms:created>
  <dcterms:modified xsi:type="dcterms:W3CDTF">2023-11-08T09:35:00Z</dcterms:modified>
</cp:coreProperties>
</file>