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A2" w:rsidRDefault="00A362A2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</w:p>
    <w:p w:rsidR="004A5E39" w:rsidRPr="008F6BCE" w:rsidRDefault="004A5E39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4A5E39" w:rsidRPr="008F6BCE" w:rsidRDefault="004A5E39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8F6BC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A5E39" w:rsidRPr="008F6BCE" w:rsidRDefault="004A5E39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Сергиево-Посадского </w:t>
      </w:r>
    </w:p>
    <w:p w:rsidR="004A5E39" w:rsidRPr="008F6BCE" w:rsidRDefault="004A5E39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городского округа</w:t>
      </w:r>
    </w:p>
    <w:p w:rsidR="004A5E39" w:rsidRPr="008F6BCE" w:rsidRDefault="004A5E39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Московской области</w:t>
      </w:r>
    </w:p>
    <w:p w:rsidR="004A5E39" w:rsidRPr="008F6BCE" w:rsidRDefault="004A5E39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от </w:t>
      </w:r>
      <w:r w:rsidR="00F97025">
        <w:rPr>
          <w:rFonts w:ascii="Times New Roman" w:hAnsi="Times New Roman"/>
          <w:sz w:val="24"/>
          <w:szCs w:val="24"/>
        </w:rPr>
        <w:t>29.11.2023</w:t>
      </w:r>
      <w:r w:rsidRPr="008F6BCE">
        <w:rPr>
          <w:rFonts w:ascii="Times New Roman" w:hAnsi="Times New Roman"/>
          <w:sz w:val="24"/>
          <w:szCs w:val="24"/>
        </w:rPr>
        <w:t xml:space="preserve"> № </w:t>
      </w:r>
      <w:r w:rsidR="00F97025">
        <w:rPr>
          <w:rFonts w:ascii="Times New Roman" w:hAnsi="Times New Roman"/>
          <w:sz w:val="24"/>
          <w:szCs w:val="24"/>
        </w:rPr>
        <w:t>2534-ПА</w:t>
      </w:r>
      <w:bookmarkStart w:id="0" w:name="_GoBack"/>
      <w:bookmarkEnd w:id="0"/>
    </w:p>
    <w:p w:rsidR="004A5E39" w:rsidRPr="00145A1E" w:rsidRDefault="004A5E39" w:rsidP="004A5E3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4A5E39" w:rsidRPr="00145A1E" w:rsidRDefault="004A5E39" w:rsidP="004A5E3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4A5E39" w:rsidRPr="00FC33FC" w:rsidRDefault="004A5E39" w:rsidP="004A5E3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FC33FC">
        <w:rPr>
          <w:rFonts w:ascii="Times New Roman" w:hAnsi="Times New Roman" w:cs="Times New Roman"/>
          <w:b w:val="0"/>
        </w:rPr>
        <w:t>Порядок предоставления гранта в форме субсидии</w:t>
      </w:r>
    </w:p>
    <w:p w:rsidR="004A5E39" w:rsidRPr="00FC33FC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C33FC">
        <w:rPr>
          <w:rFonts w:ascii="Times New Roman" w:hAnsi="Times New Roman" w:cs="Times New Roman"/>
          <w:b w:val="0"/>
        </w:rPr>
        <w:t xml:space="preserve">из бюджета Сергиево-Посадского городского округа Московской области </w:t>
      </w:r>
    </w:p>
    <w:p w:rsidR="004A5E39" w:rsidRPr="00FC33FC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C33FC">
        <w:rPr>
          <w:rFonts w:ascii="Times New Roman" w:hAnsi="Times New Roman" w:cs="Times New Roman"/>
          <w:b w:val="0"/>
        </w:rPr>
        <w:t>юридическим лицам на финансовое обеспечение затрат</w:t>
      </w:r>
    </w:p>
    <w:p w:rsidR="004A5E39" w:rsidRPr="00587E6F" w:rsidRDefault="004A5E39" w:rsidP="00587E6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C33FC">
        <w:rPr>
          <w:rFonts w:ascii="Times New Roman" w:hAnsi="Times New Roman" w:cs="Times New Roman"/>
          <w:b w:val="0"/>
        </w:rPr>
        <w:t xml:space="preserve"> по </w:t>
      </w:r>
      <w:r w:rsidRPr="00C30ADB">
        <w:rPr>
          <w:rFonts w:ascii="Times New Roman" w:hAnsi="Times New Roman" w:cs="Times New Roman"/>
          <w:b w:val="0"/>
        </w:rPr>
        <w:t xml:space="preserve">приобретению блочно-модульной </w:t>
      </w:r>
      <w:r w:rsidRPr="00FE53FD">
        <w:rPr>
          <w:rFonts w:ascii="Times New Roman" w:hAnsi="Times New Roman" w:cs="Times New Roman"/>
          <w:b w:val="0"/>
        </w:rPr>
        <w:t>котельной</w:t>
      </w:r>
      <w:r w:rsidR="00587E6F">
        <w:rPr>
          <w:rFonts w:ascii="Times New Roman" w:hAnsi="Times New Roman" w:cs="Times New Roman"/>
          <w:b w:val="0"/>
        </w:rPr>
        <w:t xml:space="preserve">, </w:t>
      </w:r>
      <w:r w:rsidR="00587E6F" w:rsidRPr="00587E6F">
        <w:rPr>
          <w:rFonts w:ascii="Times New Roman" w:hAnsi="Times New Roman" w:cs="Times New Roman"/>
          <w:b w:val="0"/>
        </w:rPr>
        <w:t xml:space="preserve">в целях </w:t>
      </w:r>
      <w:r w:rsidR="00587E6F" w:rsidRPr="00587E6F">
        <w:rPr>
          <w:rFonts w:ascii="Times New Roman" w:eastAsia="Times New Roman" w:hAnsi="Times New Roman" w:cs="Times New Roman"/>
          <w:b w:val="0"/>
          <w:color w:val="000000"/>
        </w:rPr>
        <w:t xml:space="preserve">ликвидации последствий </w:t>
      </w:r>
      <w:r w:rsidR="005223F2" w:rsidRPr="005223F2">
        <w:rPr>
          <w:rFonts w:ascii="Times New Roman" w:eastAsia="Times New Roman" w:hAnsi="Times New Roman" w:cs="Times New Roman"/>
          <w:b w:val="0"/>
          <w:color w:val="000000"/>
        </w:rPr>
        <w:t xml:space="preserve">нарушения функционирования систем жизнеобеспечения  населения </w:t>
      </w:r>
      <w:r w:rsidR="005223F2" w:rsidRPr="005223F2">
        <w:rPr>
          <w:rFonts w:ascii="Times New Roman" w:hAnsi="Times New Roman" w:cs="Times New Roman"/>
          <w:b w:val="0"/>
        </w:rPr>
        <w:t>Московской области</w:t>
      </w:r>
      <w:r w:rsidR="005223F2" w:rsidRPr="005223F2">
        <w:rPr>
          <w:rFonts w:ascii="Times New Roman" w:eastAsia="Times New Roman" w:hAnsi="Times New Roman" w:cs="Times New Roman"/>
          <w:b w:val="0"/>
          <w:color w:val="000000"/>
        </w:rPr>
        <w:t xml:space="preserve"> (объектов теплоснабжения)</w:t>
      </w:r>
    </w:p>
    <w:p w:rsidR="004A5E39" w:rsidRPr="00FE53FD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A5E39" w:rsidRPr="00FE53FD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E53FD">
        <w:rPr>
          <w:rFonts w:ascii="Times New Roman" w:hAnsi="Times New Roman" w:cs="Times New Roman"/>
          <w:b w:val="0"/>
        </w:rPr>
        <w:t>I. Общие положения о предоставлении гранта в форме субсидии</w:t>
      </w:r>
    </w:p>
    <w:p w:rsidR="004A5E39" w:rsidRPr="00FE53FD" w:rsidRDefault="004A5E39" w:rsidP="004A5E39">
      <w:pPr>
        <w:pStyle w:val="ConsPlusNormal"/>
        <w:jc w:val="both"/>
      </w:pPr>
    </w:p>
    <w:p w:rsidR="004A5E39" w:rsidRPr="005223F2" w:rsidRDefault="004A5E39" w:rsidP="004A5E39">
      <w:pPr>
        <w:pStyle w:val="ConsPlusNormal"/>
        <w:ind w:firstLine="539"/>
        <w:contextualSpacing/>
        <w:jc w:val="both"/>
        <w:rPr>
          <w:rFonts w:eastAsia="Times New Roman"/>
          <w:color w:val="000000"/>
        </w:rPr>
      </w:pPr>
      <w:r w:rsidRPr="00FE53FD">
        <w:t xml:space="preserve">1. Настоящий порядок предоставления гранта в форме субсидии юридическим лицам на финансовое </w:t>
      </w:r>
      <w:r w:rsidRPr="005223F2">
        <w:t>обеспечение затрат по приобретению блочно-модульной котельной</w:t>
      </w:r>
      <w:r w:rsidR="003F4462" w:rsidRPr="005223F2">
        <w:t xml:space="preserve">, в целях </w:t>
      </w:r>
      <w:r w:rsidR="003F4462" w:rsidRPr="005223F2">
        <w:rPr>
          <w:rFonts w:eastAsia="Times New Roman"/>
          <w:color w:val="000000"/>
        </w:rPr>
        <w:t xml:space="preserve">ликвидации последствий </w:t>
      </w:r>
      <w:r w:rsidR="005223F2" w:rsidRPr="005223F2">
        <w:rPr>
          <w:rFonts w:eastAsia="Times New Roman"/>
          <w:color w:val="000000"/>
        </w:rPr>
        <w:t xml:space="preserve">нарушения функционирования систем жизнеобеспечения  населения </w:t>
      </w:r>
      <w:r w:rsidR="005223F2" w:rsidRPr="005223F2">
        <w:t>Московской области</w:t>
      </w:r>
      <w:r w:rsidR="005223F2" w:rsidRPr="005223F2">
        <w:rPr>
          <w:rFonts w:eastAsia="Times New Roman"/>
          <w:color w:val="000000"/>
        </w:rPr>
        <w:t xml:space="preserve"> (объектов теплоснабжения)</w:t>
      </w:r>
      <w:r w:rsidR="003F4462" w:rsidRPr="005223F2">
        <w:rPr>
          <w:rFonts w:eastAsia="Times New Roman"/>
          <w:color w:val="000000"/>
        </w:rPr>
        <w:t xml:space="preserve"> </w:t>
      </w:r>
      <w:r w:rsidRPr="005223F2">
        <w:t xml:space="preserve">разработан в соответствии с </w:t>
      </w:r>
      <w:hyperlink r:id="rId6" w:history="1">
        <w:r w:rsidRPr="005223F2">
          <w:t xml:space="preserve">частью 7 </w:t>
        </w:r>
        <w:r w:rsidR="005223F2" w:rsidRPr="005223F2">
          <w:t xml:space="preserve">              </w:t>
        </w:r>
        <w:r w:rsidRPr="005223F2">
          <w:t>статьи 78</w:t>
        </w:r>
      </w:hyperlink>
      <w:r w:rsidRPr="005223F2">
        <w:t xml:space="preserve"> Бюджетного кодекса Российской Федерации, </w:t>
      </w:r>
      <w:hyperlink r:id="rId7" w:history="1">
        <w:r w:rsidRPr="005223F2">
          <w:t>постановлением</w:t>
        </w:r>
      </w:hyperlink>
      <w:r w:rsidRPr="005223F2"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определяет цели, условия и порядок предоставления гранта в форме субсидии из бюджета Сергиево-Посадского городского округа Московской области (далее – местный бюджет) юридическим лицам на финансовое обеспечение затрат по приобретению блочно-модульной котельной</w:t>
      </w:r>
      <w:r w:rsidR="00587E6F" w:rsidRPr="005223F2">
        <w:t xml:space="preserve">, в целях </w:t>
      </w:r>
      <w:r w:rsidR="00587E6F" w:rsidRPr="005223F2">
        <w:rPr>
          <w:rFonts w:eastAsia="Times New Roman"/>
          <w:color w:val="000000"/>
        </w:rPr>
        <w:t xml:space="preserve">ликвидации последствий </w:t>
      </w:r>
      <w:r w:rsidR="005223F2" w:rsidRPr="005223F2">
        <w:rPr>
          <w:rFonts w:eastAsia="Times New Roman"/>
          <w:color w:val="000000"/>
        </w:rPr>
        <w:t xml:space="preserve">нарушения функционирования систем жизнеобеспечения  населения </w:t>
      </w:r>
      <w:r w:rsidR="005223F2" w:rsidRPr="005223F2">
        <w:t>Московской области</w:t>
      </w:r>
      <w:r w:rsidR="005223F2" w:rsidRPr="005223F2">
        <w:rPr>
          <w:rFonts w:eastAsia="Times New Roman"/>
          <w:color w:val="000000"/>
        </w:rPr>
        <w:t xml:space="preserve"> (объектов теплоснабжения)</w:t>
      </w:r>
      <w:r w:rsidR="00587E6F" w:rsidRPr="005223F2">
        <w:rPr>
          <w:rFonts w:eastAsia="Times New Roman"/>
          <w:color w:val="000000"/>
        </w:rPr>
        <w:t>.</w:t>
      </w:r>
    </w:p>
    <w:p w:rsidR="004A5E39" w:rsidRPr="005223F2" w:rsidRDefault="004A5E39" w:rsidP="004A5E39">
      <w:pPr>
        <w:pStyle w:val="ConsPlusNormal"/>
        <w:ind w:firstLine="539"/>
        <w:contextualSpacing/>
        <w:jc w:val="both"/>
      </w:pPr>
      <w:r w:rsidRPr="005223F2">
        <w:t xml:space="preserve">2. </w:t>
      </w:r>
      <w:r w:rsidR="00587E6F" w:rsidRPr="005223F2">
        <w:t xml:space="preserve">Целью предоставления Гранта является финансовое обеспечение затрат по приобретению блочно-модульной котельной, в целях </w:t>
      </w:r>
      <w:r w:rsidR="00587E6F" w:rsidRPr="005223F2">
        <w:rPr>
          <w:rFonts w:eastAsia="Times New Roman"/>
          <w:color w:val="000000"/>
        </w:rPr>
        <w:t xml:space="preserve">ликвидации последствий </w:t>
      </w:r>
      <w:r w:rsidR="005223F2" w:rsidRPr="005223F2">
        <w:rPr>
          <w:rFonts w:eastAsia="Times New Roman"/>
          <w:color w:val="000000"/>
        </w:rPr>
        <w:t xml:space="preserve">нарушения функционирования систем жизнеобеспечения  населения </w:t>
      </w:r>
      <w:r w:rsidR="005223F2" w:rsidRPr="005223F2">
        <w:t>Московской области</w:t>
      </w:r>
      <w:r w:rsidR="005223F2" w:rsidRPr="005223F2">
        <w:rPr>
          <w:rFonts w:eastAsia="Times New Roman"/>
          <w:color w:val="000000"/>
        </w:rPr>
        <w:t xml:space="preserve"> (объектов теплоснабжения) </w:t>
      </w:r>
      <w:r w:rsidR="00587E6F" w:rsidRPr="005223F2">
        <w:t>(далее - Мероприятие).</w:t>
      </w:r>
    </w:p>
    <w:p w:rsidR="004A5E39" w:rsidRDefault="004A5E39" w:rsidP="004A5E39">
      <w:pPr>
        <w:pStyle w:val="ConsPlusNormal"/>
        <w:ind w:firstLine="539"/>
        <w:contextualSpacing/>
        <w:jc w:val="both"/>
      </w:pPr>
      <w:r w:rsidRPr="000F0734">
        <w:t xml:space="preserve">3. Главным распорядителем средств </w:t>
      </w:r>
      <w:r>
        <w:t xml:space="preserve">местного </w:t>
      </w:r>
      <w:r w:rsidRPr="000F0734">
        <w:t xml:space="preserve">бюджета, до которого в соответствии с бюджетным законодательством Российской Федерации как получателя бюджетных средств доведены в установленном </w:t>
      </w:r>
      <w:r>
        <w:t xml:space="preserve">законодательством Российской Федерации </w:t>
      </w:r>
      <w:r w:rsidRPr="000F0734">
        <w:t xml:space="preserve">порядке </w:t>
      </w:r>
      <w:r>
        <w:t>бюджетные ассигнования, предусмотренные в бюджете Сергиево-Посадского городского округа Московской области</w:t>
      </w:r>
      <w:r w:rsidRPr="000F0734">
        <w:t xml:space="preserve"> на цели, указанные в настоящем Порядке, на </w:t>
      </w:r>
      <w:r>
        <w:t>текущий</w:t>
      </w:r>
      <w:r w:rsidRPr="000F0734">
        <w:t xml:space="preserve"> финансовый год, является администрация Сергиево-Посадского городского округа Московской области (далее </w:t>
      </w:r>
      <w:r>
        <w:t>–</w:t>
      </w:r>
      <w:r w:rsidRPr="000F0734">
        <w:t xml:space="preserve"> администрация</w:t>
      </w:r>
      <w:r>
        <w:t xml:space="preserve"> городского округа</w:t>
      </w:r>
      <w:r w:rsidRPr="000F0734">
        <w:t>).</w:t>
      </w:r>
    </w:p>
    <w:p w:rsidR="00C55EFB" w:rsidRDefault="004A5E39" w:rsidP="004A5E39">
      <w:pPr>
        <w:pStyle w:val="ConsPlusNormal"/>
        <w:ind w:firstLine="539"/>
        <w:contextualSpacing/>
        <w:jc w:val="both"/>
      </w:pPr>
      <w:r>
        <w:t xml:space="preserve">4. Получателем Гранта является акционерное общество «Загорский оптико-механический завод» (далее - Получатель), в соответствии с </w:t>
      </w:r>
      <w:r w:rsidRPr="00975EFA">
        <w:t>Р</w:t>
      </w:r>
      <w:r>
        <w:rPr>
          <w:shd w:val="clear" w:color="auto" w:fill="FFFFFF"/>
        </w:rPr>
        <w:t>ешением</w:t>
      </w:r>
      <w:r w:rsidRPr="00975EFA">
        <w:rPr>
          <w:shd w:val="clear" w:color="auto" w:fill="FFFFFF"/>
        </w:rPr>
        <w:t xml:space="preserve"> Совета депутатов </w:t>
      </w:r>
      <w:r w:rsidRPr="00975EFA">
        <w:t>Сергиево-Посадского городского округа</w:t>
      </w:r>
      <w:r w:rsidRPr="00975EFA">
        <w:rPr>
          <w:shd w:val="clear" w:color="auto" w:fill="FFFFFF"/>
        </w:rPr>
        <w:t xml:space="preserve"> </w:t>
      </w:r>
      <w:r w:rsidRPr="00975EFA">
        <w:t xml:space="preserve">от </w:t>
      </w:r>
      <w:r>
        <w:t>23.12.2022</w:t>
      </w:r>
      <w:r w:rsidRPr="008F6BCE">
        <w:t xml:space="preserve"> </w:t>
      </w:r>
      <w:r w:rsidRPr="002B1A82">
        <w:t xml:space="preserve">№ </w:t>
      </w:r>
      <w:r>
        <w:t>60/01-МЗ</w:t>
      </w:r>
      <w:r>
        <w:rPr>
          <w:color w:val="000000"/>
        </w:rPr>
        <w:t xml:space="preserve"> </w:t>
      </w:r>
      <w:r w:rsidRPr="002B1A82">
        <w:rPr>
          <w:color w:val="000000"/>
        </w:rPr>
        <w:t>«О бюджете Сергиево-Посадского городского округа Московской области на 2023 год и на плановый период 2024 и 2025 годов</w:t>
      </w:r>
      <w:r w:rsidRPr="002B1A82">
        <w:t>»</w:t>
      </w:r>
      <w:r>
        <w:t xml:space="preserve"> в редакции от </w:t>
      </w:r>
      <w:r w:rsidR="008E2ED1" w:rsidRPr="00723418">
        <w:t>24.11.2023 № 73/01-МЗ</w:t>
      </w:r>
      <w:r w:rsidR="008E2ED1">
        <w:t>.</w:t>
      </w:r>
    </w:p>
    <w:p w:rsidR="00C55EFB" w:rsidRDefault="00C55EFB" w:rsidP="004A5E39">
      <w:pPr>
        <w:pStyle w:val="ConsPlusNormal"/>
        <w:ind w:firstLine="539"/>
        <w:contextualSpacing/>
        <w:jc w:val="both"/>
        <w:rPr>
          <w:i/>
        </w:rPr>
      </w:pPr>
    </w:p>
    <w:p w:rsidR="008E2ED1" w:rsidRPr="00C30ADB" w:rsidRDefault="008E2ED1" w:rsidP="004A5E39">
      <w:pPr>
        <w:pStyle w:val="ConsPlusNormal"/>
        <w:ind w:firstLine="539"/>
        <w:contextualSpacing/>
        <w:jc w:val="both"/>
        <w:rPr>
          <w:i/>
        </w:rPr>
      </w:pPr>
    </w:p>
    <w:p w:rsidR="004A5E39" w:rsidRDefault="004A5E39" w:rsidP="004A5E39">
      <w:pPr>
        <w:pStyle w:val="ConsPlusNormal"/>
        <w:ind w:firstLine="539"/>
        <w:contextualSpacing/>
        <w:jc w:val="both"/>
      </w:pPr>
      <w:r>
        <w:lastRenderedPageBreak/>
        <w:t xml:space="preserve">5. </w:t>
      </w:r>
      <w:r w:rsidRPr="00C66B4B">
        <w:t xml:space="preserve">Сведения о Гранте размещаются на едином портале бюджетной системы Российской Федерации </w:t>
      </w:r>
      <w:r w:rsidRPr="008F6BCE">
        <w:t xml:space="preserve">по адресу: </w:t>
      </w:r>
      <w:r w:rsidRPr="008F6BCE">
        <w:rPr>
          <w:lang w:val="en-US"/>
        </w:rPr>
        <w:t>budget</w:t>
      </w:r>
      <w:r w:rsidRPr="008F6BCE">
        <w:t>.</w:t>
      </w:r>
      <w:r w:rsidRPr="008F6BCE">
        <w:rPr>
          <w:lang w:val="en-US"/>
        </w:rPr>
        <w:t>gov</w:t>
      </w:r>
      <w:r w:rsidRPr="008F6BCE">
        <w:t>.</w:t>
      </w:r>
      <w:r w:rsidRPr="008F6BCE">
        <w:rPr>
          <w:lang w:val="en-US"/>
        </w:rPr>
        <w:t>ru</w:t>
      </w:r>
      <w:r w:rsidRPr="008F6BCE">
        <w:t xml:space="preserve"> (далее – единый портал) в информационно-телекоммуникационной сети «Интернет» не позднее 15-го рабочего дня, следующего за днем принятия решения о бюджете (решения о внесении изменений в решение о бюджете). </w:t>
      </w:r>
    </w:p>
    <w:p w:rsidR="004A5E39" w:rsidRPr="00C66B4B" w:rsidRDefault="004A5E39" w:rsidP="004A5E39">
      <w:pPr>
        <w:pStyle w:val="ConsPlusNormal"/>
        <w:contextualSpacing/>
        <w:jc w:val="both"/>
      </w:pPr>
    </w:p>
    <w:p w:rsidR="004A5E39" w:rsidRPr="003D19DD" w:rsidRDefault="004A5E39" w:rsidP="004A5E3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II. Условия и порядок </w:t>
      </w:r>
      <w:r w:rsidRPr="003D19DD">
        <w:rPr>
          <w:rFonts w:ascii="Times New Roman" w:hAnsi="Times New Roman" w:cs="Times New Roman"/>
          <w:b w:val="0"/>
        </w:rPr>
        <w:t>предоставления гранта</w:t>
      </w:r>
    </w:p>
    <w:p w:rsidR="004A5E39" w:rsidRDefault="004A5E39" w:rsidP="004A5E39">
      <w:pPr>
        <w:pStyle w:val="ConsPlusNormal"/>
        <w:contextualSpacing/>
        <w:jc w:val="both"/>
      </w:pPr>
    </w:p>
    <w:p w:rsidR="004A5E39" w:rsidRDefault="004A5E39" w:rsidP="004A5E39">
      <w:pPr>
        <w:pStyle w:val="ConsPlusNormal"/>
        <w:ind w:firstLine="540"/>
        <w:contextualSpacing/>
        <w:jc w:val="both"/>
      </w:pPr>
      <w:bookmarkStart w:id="1" w:name="Par24"/>
      <w:bookmarkEnd w:id="1"/>
      <w:r>
        <w:t>6. Получатель должен соответствовать на 1-е число месяца, предшествующего месяцу, в котором планируется заключение соглашения о предоставлении Гранта, следующим требованиям: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1) у Получателя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- задолженность);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2) у Получателя должна отсутствовать просроченная (неурегулированная) задолженность по в</w:t>
      </w:r>
      <w:r w:rsidRPr="00C66B4B">
        <w:t xml:space="preserve">озврату в </w:t>
      </w:r>
      <w:r>
        <w:t xml:space="preserve">местный </w:t>
      </w:r>
      <w:r w:rsidRPr="00C66B4B">
        <w:t>бюджет субсидий,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Сергиево-Посадским городским округом</w:t>
      </w:r>
      <w:r>
        <w:t xml:space="preserve"> Московской области</w:t>
      </w:r>
      <w:r w:rsidRPr="00C66B4B">
        <w:t>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3) Получатель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Федерации;</w:t>
      </w:r>
    </w:p>
    <w:p w:rsidR="004A5E39" w:rsidRPr="00664DEC" w:rsidRDefault="004A5E39" w:rsidP="004A5E3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t xml:space="preserve">4) </w:t>
      </w:r>
      <w:r w:rsidRPr="005464E0">
        <w:rPr>
          <w:rFonts w:ascii="Times New Roman" w:hAnsi="Times New Roman"/>
          <w:sz w:val="24"/>
          <w:szCs w:val="24"/>
        </w:rPr>
        <w:t xml:space="preserve">в реестре дисквалифицированных лиц должны отсутствовать сведения о дисквалифицированных руководителе, </w:t>
      </w:r>
      <w:r w:rsidRPr="005464E0">
        <w:rPr>
          <w:rFonts w:ascii="Times New Roman" w:eastAsia="Times New Roman" w:hAnsi="Times New Roman"/>
          <w:sz w:val="24"/>
          <w:szCs w:val="24"/>
        </w:rPr>
        <w:t xml:space="preserve">членах коллегиального исполнительного органа, лице, исполняющем функции единоличного исполнительного органа, </w:t>
      </w:r>
      <w:r w:rsidRPr="005464E0">
        <w:rPr>
          <w:rFonts w:ascii="Times New Roman" w:hAnsi="Times New Roman"/>
          <w:sz w:val="24"/>
          <w:szCs w:val="24"/>
        </w:rPr>
        <w:t>бухгалтере Получателя;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 xml:space="preserve">5) Получатель не должен </w:t>
      </w:r>
      <w:r w:rsidRPr="008F6BCE">
        <w:t>являться иностранным юридическим лиц</w:t>
      </w:r>
      <w:r>
        <w:t>ом</w:t>
      </w:r>
      <w:r w:rsidRPr="008F6BCE">
        <w:t>, в том числе местом регистрации котор</w:t>
      </w:r>
      <w:r>
        <w:t>ого</w:t>
      </w:r>
      <w:r w:rsidRPr="008F6BCE"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t>ом</w:t>
      </w:r>
      <w:r w:rsidRPr="008F6BCE">
        <w:t>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</w:t>
      </w:r>
      <w:r>
        <w:t>ого</w:t>
      </w:r>
      <w:r w:rsidRPr="008F6BCE">
        <w:t xml:space="preserve"> акционерн</w:t>
      </w:r>
      <w:r>
        <w:t>ого</w:t>
      </w:r>
      <w:r w:rsidRPr="008F6BCE">
        <w:t xml:space="preserve"> общест</w:t>
      </w:r>
      <w:r>
        <w:t>ва;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6</w:t>
      </w:r>
      <w:r w:rsidRPr="00C66B4B">
        <w:t xml:space="preserve">) Получатель не должен получать средства из </w:t>
      </w:r>
      <w:r>
        <w:t xml:space="preserve">местного </w:t>
      </w:r>
      <w:r w:rsidRPr="00C66B4B">
        <w:t>бюджета</w:t>
      </w:r>
      <w:r>
        <w:t>, бюджета Московской области</w:t>
      </w:r>
      <w:r w:rsidRPr="00C66B4B">
        <w:t xml:space="preserve"> на основании иных нормативных правовых актов Сергиево-Посадского городского округа </w:t>
      </w:r>
      <w:r>
        <w:t xml:space="preserve">Московской </w:t>
      </w:r>
      <w:r w:rsidRPr="005464E0">
        <w:t>области и нормативных правовых актов Московской области на цели, установленные настоящим Порядком;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7) Получатель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bookmarkStart w:id="2" w:name="Par32"/>
      <w:bookmarkEnd w:id="2"/>
      <w:r>
        <w:t xml:space="preserve">7. Перечень </w:t>
      </w:r>
      <w:r w:rsidRPr="00C66B4B">
        <w:t xml:space="preserve">документов, представляемых Получателем для подтверждения соответствия требованиям, указанным в </w:t>
      </w:r>
      <w:hyperlink w:anchor="Par24" w:tooltip="6. Получатель должен соответствовать на 1-е число месяца, предшествующего месяцу, в котором планируется заключение соглашения о предоставлении Гранта, следующим требованиям:" w:history="1">
        <w:r w:rsidRPr="00C66B4B">
          <w:t>пункте 6</w:t>
        </w:r>
      </w:hyperlink>
      <w:r w:rsidRPr="00C66B4B">
        <w:t xml:space="preserve"> настоящего Порядка: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1) устав юридического лица;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2) документ, подтверждающий назначение на должность руководителя организации, или доверенность, подтверждающая полномочия лица на осуществление действий от имени организации;</w:t>
      </w:r>
    </w:p>
    <w:p w:rsidR="00A362A2" w:rsidRDefault="00A362A2" w:rsidP="004A5E39">
      <w:pPr>
        <w:pStyle w:val="ConsPlusNormal"/>
        <w:ind w:firstLine="540"/>
        <w:contextualSpacing/>
        <w:jc w:val="both"/>
      </w:pPr>
    </w:p>
    <w:p w:rsidR="004A5E39" w:rsidRDefault="004A5E39" w:rsidP="004A5E39">
      <w:pPr>
        <w:pStyle w:val="ConsPlusNormal"/>
        <w:ind w:firstLine="540"/>
        <w:contextualSpacing/>
        <w:jc w:val="both"/>
      </w:pPr>
      <w:r>
        <w:lastRenderedPageBreak/>
        <w:t>3) документ, подтверждающий полномочия главного бухгалтера организации или иного лица, ответственного за ведение бухгалтерского учета;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4) документы, подтверждающие наличие прав на эксплуатацию объекта теплоснабжения, в отношении которого, планируется проведение приобретение;</w:t>
      </w:r>
    </w:p>
    <w:p w:rsidR="004A5E39" w:rsidRPr="00E11F13" w:rsidRDefault="004A5E39" w:rsidP="004A5E39">
      <w:pPr>
        <w:pStyle w:val="ConsPlusNormal"/>
        <w:ind w:firstLine="540"/>
        <w:contextualSpacing/>
        <w:jc w:val="both"/>
      </w:pPr>
      <w:r>
        <w:t xml:space="preserve">5) справка территориального органа Федеральной налоговой службы, подтверждающая отсутствие у Получателя задолженности по уплате налогов, сборов, </w:t>
      </w:r>
      <w:r w:rsidRPr="00DC410F">
        <w:t>пеней и иных обязательных платежей в соответствии с законодательством Российской Федерации по состоянию на 1-е число м</w:t>
      </w:r>
      <w:r w:rsidRPr="00E11F13">
        <w:t>есяца, предшествующего месяцу, в котором планируется заключение соглашения;</w:t>
      </w:r>
    </w:p>
    <w:p w:rsidR="004A5E39" w:rsidRPr="00E11F13" w:rsidRDefault="004A5E39" w:rsidP="004A5E39">
      <w:pPr>
        <w:pStyle w:val="ConsPlusNormal"/>
        <w:ind w:firstLine="540"/>
        <w:contextualSpacing/>
        <w:jc w:val="both"/>
      </w:pPr>
      <w:r w:rsidRPr="00E11F13">
        <w:t>6) гарантийные письма Получателя:</w:t>
      </w:r>
    </w:p>
    <w:p w:rsidR="004A5E39" w:rsidRPr="00E11F13" w:rsidRDefault="004A5E39" w:rsidP="004A5E39">
      <w:pPr>
        <w:pStyle w:val="ConsPlusNormal"/>
        <w:ind w:firstLine="540"/>
        <w:contextualSpacing/>
        <w:jc w:val="both"/>
      </w:pPr>
      <w:r w:rsidRPr="00E11F13">
        <w:t>а) об отсутствии проведения в отношении Получателя процедур реорганизации и ликвидации, банкротства, приостановления деятельности в порядке, установленном законодательством Российской Федерации;</w:t>
      </w:r>
    </w:p>
    <w:p w:rsidR="004A5E39" w:rsidRPr="00E11F13" w:rsidRDefault="004A5E39" w:rsidP="004A5E39">
      <w:pPr>
        <w:pStyle w:val="ConsPlusNormal"/>
        <w:ind w:firstLine="540"/>
        <w:contextualSpacing/>
        <w:jc w:val="both"/>
      </w:pPr>
      <w:r w:rsidRPr="00E11F13">
        <w:t>б) об отсутствии у Получателя просроченной (неурегулированной) задолженности по возврату в местный бюджет субсидий, бюджетных инвестиций, предоставленных, в том числе в соответствии с иными правовыми актами, а также иной просроченной задолженности по денежным обязательствам перед Сергиево-Посадским городским округом Московской области;</w:t>
      </w:r>
    </w:p>
    <w:p w:rsidR="004A5E39" w:rsidRPr="00E11F13" w:rsidRDefault="004A5E39" w:rsidP="004A5E39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4"/>
          <w:szCs w:val="24"/>
        </w:rPr>
      </w:pPr>
      <w:r w:rsidRPr="00E11F13">
        <w:rPr>
          <w:rFonts w:ascii="Times New Roman" w:hAnsi="Times New Roman"/>
          <w:sz w:val="24"/>
          <w:szCs w:val="24"/>
        </w:rPr>
        <w:t xml:space="preserve">в) об отсутствии в реестре дисквалифицированных лиц сведений о дисквалифицированных руководителе, </w:t>
      </w:r>
      <w:r w:rsidRPr="00E11F13">
        <w:rPr>
          <w:rFonts w:ascii="Times New Roman" w:eastAsia="Times New Roman" w:hAnsi="Times New Roman"/>
          <w:sz w:val="24"/>
          <w:szCs w:val="24"/>
        </w:rPr>
        <w:t xml:space="preserve">членах коллегиального исполнительного органа, лице, исполняющем функции единоличного исполнительного органа, </w:t>
      </w:r>
      <w:r w:rsidRPr="00E11F13">
        <w:rPr>
          <w:rFonts w:ascii="Times New Roman" w:hAnsi="Times New Roman"/>
          <w:sz w:val="24"/>
          <w:szCs w:val="24"/>
        </w:rPr>
        <w:t xml:space="preserve">бухгалтере Получателя на основании сведений, размещенных на официальном сайте в сети «Интернет» федеральным органом исполнительной власти, уполномоченного Правительством Российской Федерации на ведение реестра дисквалифицированный лиц; 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г) об отсутствии Получателя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д</w:t>
      </w:r>
      <w:r w:rsidRPr="00C66B4B">
        <w:t xml:space="preserve">) о </w:t>
      </w:r>
      <w:r>
        <w:t xml:space="preserve">неполучении </w:t>
      </w:r>
      <w:r w:rsidRPr="00C66B4B">
        <w:t>Получател</w:t>
      </w:r>
      <w:r>
        <w:t>ем</w:t>
      </w:r>
      <w:r w:rsidRPr="00C66B4B">
        <w:t xml:space="preserve"> средств из </w:t>
      </w:r>
      <w:r>
        <w:t xml:space="preserve">местного </w:t>
      </w:r>
      <w:r w:rsidRPr="00C66B4B">
        <w:t>бюджета в соответствии с иными нормативными правовыми актами на цели, указанные в настоящем Порядке;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е) о согласии Получателя на публикацию (размещение) в информационно-телекоммуникационной сети Интернет информации о Получателе, связанной с предоставлением Гранта;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 xml:space="preserve">ж) о согласии Получателя на </w:t>
      </w:r>
      <w:r w:rsidRPr="00C66B4B">
        <w:t xml:space="preserve">осуществление в отношении него администрацией </w:t>
      </w:r>
      <w:r>
        <w:t xml:space="preserve">городского округа </w:t>
      </w:r>
      <w:r w:rsidRPr="00C66B4B">
        <w:t xml:space="preserve">проверок соблюдения порядка и условий предоставления Гранта, в том числе в части достижения результатов предоставления Гранта, а также на осуществление проверок органами </w:t>
      </w:r>
      <w:r>
        <w:t>муниципального</w:t>
      </w:r>
      <w:r w:rsidRPr="00C66B4B">
        <w:t xml:space="preserve"> финансового контроля в соответствии со </w:t>
      </w:r>
      <w:hyperlink r:id="rId8" w:history="1">
        <w:r w:rsidRPr="00C66B4B">
          <w:t>статьями 268.1</w:t>
        </w:r>
      </w:hyperlink>
      <w:r w:rsidRPr="00C66B4B">
        <w:t xml:space="preserve"> и </w:t>
      </w:r>
      <w:hyperlink r:id="rId9" w:history="1">
        <w:r w:rsidRPr="00C66B4B">
          <w:t>269.2</w:t>
        </w:r>
      </w:hyperlink>
      <w:r w:rsidRPr="00C66B4B">
        <w:t xml:space="preserve"> Бюджетного кодекса Российской Федерации.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 xml:space="preserve">8. Для получения Гранта Получатель представляет в </w:t>
      </w:r>
      <w:r w:rsidRPr="00C66B4B">
        <w:t xml:space="preserve">администрацию </w:t>
      </w:r>
      <w:r>
        <w:t xml:space="preserve">городского округа </w:t>
      </w:r>
      <w:r w:rsidRPr="00C66B4B">
        <w:t>заявку на предоставление Гранта</w:t>
      </w:r>
      <w:r>
        <w:t xml:space="preserve"> </w:t>
      </w:r>
      <w:r w:rsidRPr="008F6BCE">
        <w:t>согласно приложению к настоящему Порядку</w:t>
      </w:r>
      <w:r w:rsidRPr="00C66B4B">
        <w:t xml:space="preserve">, включающую информацию по обоснованию его размера, с приложением документов, указанных в </w:t>
      </w:r>
      <w:r>
        <w:t xml:space="preserve">пункте </w:t>
      </w:r>
      <w:hyperlink w:anchor="Par32" w:tooltip="7. Перечень документов, представляемых Получателем для подтверждения соответствия требованиям, указанным в пункте 6 настоящего Порядка:" w:history="1">
        <w:r>
          <w:t>7</w:t>
        </w:r>
      </w:hyperlink>
      <w:r>
        <w:t xml:space="preserve"> </w:t>
      </w:r>
      <w:r w:rsidRPr="00C66B4B">
        <w:t>настоящего Порядка (далее - Заявка на предоставление Гранта, документы).</w:t>
      </w:r>
    </w:p>
    <w:p w:rsidR="004A5E39" w:rsidRPr="005F2636" w:rsidRDefault="004A5E39" w:rsidP="004A5E39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F2636">
        <w:rPr>
          <w:rFonts w:ascii="Times New Roman" w:hAnsi="Times New Roman"/>
          <w:sz w:val="24"/>
          <w:szCs w:val="24"/>
        </w:rPr>
        <w:t xml:space="preserve">Заявка на предоставление Гранта и документы представляются нарочно в администрацию  городского округа руководителем Получателя либо его представителем по доверенности на бумажном носителе с оригинальной подписью и </w:t>
      </w:r>
      <w:r w:rsidRPr="00893D26">
        <w:rPr>
          <w:rFonts w:ascii="Times New Roman" w:hAnsi="Times New Roman"/>
          <w:sz w:val="24"/>
          <w:szCs w:val="24"/>
        </w:rPr>
        <w:t>удостоверенные печатью Получателя (при наличии). Копии документов должны быть заверены</w:t>
      </w:r>
      <w:r w:rsidRPr="005F2636">
        <w:rPr>
          <w:rFonts w:ascii="Times New Roman" w:hAnsi="Times New Roman"/>
          <w:sz w:val="24"/>
          <w:szCs w:val="24"/>
        </w:rPr>
        <w:t xml:space="preserve"> в установленном законодательством Российской Федерации порядке.</w:t>
      </w:r>
    </w:p>
    <w:p w:rsidR="00535750" w:rsidRDefault="004A5E39" w:rsidP="004A5E39">
      <w:pPr>
        <w:pStyle w:val="ConsPlusNormal"/>
        <w:ind w:firstLine="540"/>
        <w:contextualSpacing/>
        <w:jc w:val="both"/>
      </w:pPr>
      <w:r>
        <w:t xml:space="preserve">9. </w:t>
      </w:r>
      <w:r w:rsidRPr="005A6F0D">
        <w:t>Заявка на предоставление Гранта регистрируется администрац</w:t>
      </w:r>
      <w:r>
        <w:t>ией городского округа</w:t>
      </w:r>
      <w:r w:rsidRPr="005A6F0D">
        <w:t xml:space="preserve"> в лице управления коммунальной инфраструктуры администрации</w:t>
      </w:r>
      <w:r>
        <w:t xml:space="preserve"> городского округа</w:t>
      </w:r>
      <w:r w:rsidRPr="005A6F0D">
        <w:t xml:space="preserve"> в день </w:t>
      </w:r>
      <w:r>
        <w:t>ее подачи</w:t>
      </w:r>
      <w:r w:rsidRPr="005A6F0D">
        <w:t>.</w:t>
      </w:r>
    </w:p>
    <w:p w:rsidR="00CD6431" w:rsidRPr="00C55EFB" w:rsidRDefault="004A5E39" w:rsidP="00CD6431">
      <w:pPr>
        <w:pStyle w:val="ConsPlusNormal"/>
        <w:ind w:firstLine="540"/>
        <w:contextualSpacing/>
        <w:jc w:val="both"/>
        <w:rPr>
          <w:rFonts w:eastAsia="Times New Roman"/>
          <w:lang w:eastAsia="en-US"/>
        </w:rPr>
      </w:pPr>
      <w:r w:rsidRPr="00C55EFB">
        <w:t xml:space="preserve">10. </w:t>
      </w:r>
      <w:r w:rsidR="00CD6431" w:rsidRPr="00C55EFB">
        <w:t xml:space="preserve">Проверка Получателя на соответствие требованиям, указанным в </w:t>
      </w:r>
      <w:hyperlink w:anchor="Par24" w:tooltip="6. Получатель должен соответствовать на 1-е число месяца, предшествующего месяцу, в котором планируется заключение соглашения о предоставлении Гранта, следующим требованиям:" w:history="1">
        <w:r w:rsidR="00CD6431" w:rsidRPr="00C55EFB">
          <w:t>пункте 6</w:t>
        </w:r>
      </w:hyperlink>
      <w:r w:rsidR="00CD6431" w:rsidRPr="00C55EFB">
        <w:t xml:space="preserve"> настоящего Порядка, осуществляется управлением коммунальной инфраструктуры администрации городского округа в течение 5 рабочих дней со дня регистрации Заявки на предоставление Гранта.</w:t>
      </w:r>
    </w:p>
    <w:p w:rsidR="00CD6431" w:rsidRPr="00C55EFB" w:rsidRDefault="00CD6431" w:rsidP="00CD6431">
      <w:pPr>
        <w:pStyle w:val="ConsPlusNormal"/>
        <w:ind w:firstLine="540"/>
        <w:contextualSpacing/>
        <w:jc w:val="both"/>
      </w:pPr>
      <w:r w:rsidRPr="00C55EFB">
        <w:t xml:space="preserve">По итогам рассмотрения Заявки на предоставление Гранта и документов управлением  </w:t>
      </w:r>
      <w:r w:rsidRPr="00C55EFB">
        <w:lastRenderedPageBreak/>
        <w:t xml:space="preserve">коммунальной инфраструктуры администрации городского округа принимается решение в виде направления Получателю проекта соглашения о предоставлении Гранта либо в виде служебной записки об </w:t>
      </w:r>
      <w:r w:rsidR="000A2500">
        <w:t>отказе в предоставлении Гранта.</w:t>
      </w:r>
    </w:p>
    <w:p w:rsidR="00A727DC" w:rsidRPr="00C55EFB" w:rsidRDefault="00CD6431" w:rsidP="004A5E39">
      <w:pPr>
        <w:pStyle w:val="ConsPlusNormal"/>
        <w:ind w:firstLine="540"/>
        <w:contextualSpacing/>
        <w:jc w:val="both"/>
      </w:pPr>
      <w:r w:rsidRPr="00C55EFB">
        <w:t>Проект соглашения о предоставлении Гранта либо служебная записка об отказе в предоставлении Гранта направляется Получателю  в течение 5 рабочих дней с момента принятия решения способом, указанном в заявке.</w:t>
      </w:r>
      <w:r w:rsidR="00FE53FD" w:rsidRPr="00C55EFB">
        <w:t xml:space="preserve"> 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11. Основаниями для отказа Получателю в предоставлении Гранта являются:</w:t>
      </w:r>
    </w:p>
    <w:p w:rsidR="004A5E39" w:rsidRPr="00C425EB" w:rsidRDefault="004A5E39" w:rsidP="004A5E39">
      <w:pPr>
        <w:pStyle w:val="ConsPlusNormal"/>
        <w:ind w:firstLine="540"/>
        <w:contextualSpacing/>
        <w:jc w:val="both"/>
      </w:pPr>
      <w:r w:rsidRPr="00C425EB">
        <w:t xml:space="preserve">1) несоответствие представленных Получателем документов требованиям, указанным в </w:t>
      </w:r>
      <w:r>
        <w:t xml:space="preserve">пункте 6 </w:t>
      </w:r>
      <w:r w:rsidRPr="00C425EB">
        <w:t>настоящего Порядка, или непредставление (представление не в полном объеме) документов;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 xml:space="preserve">2) </w:t>
      </w:r>
      <w:r w:rsidRPr="00D84D8D">
        <w:t xml:space="preserve">установление факта недостоверности </w:t>
      </w:r>
      <w:r w:rsidR="00D84D8D" w:rsidRPr="00D84D8D">
        <w:t>управлением коммунальной инфраструктуры администрации городского округа</w:t>
      </w:r>
      <w:r w:rsidR="00D84D8D">
        <w:t>, при сопоставлении</w:t>
      </w:r>
      <w:r>
        <w:rPr>
          <w:color w:val="FF0000"/>
        </w:rPr>
        <w:t xml:space="preserve"> </w:t>
      </w:r>
      <w:r>
        <w:t xml:space="preserve"> представленной Получателем информации</w:t>
      </w:r>
      <w:r w:rsidR="00D84D8D">
        <w:t xml:space="preserve"> с данными, содержащимися в выписке из ЕГРЮЛ, полученной на официальном сайте ФНС России сети «Интернет»</w:t>
      </w:r>
      <w:r>
        <w:t>.</w:t>
      </w:r>
      <w:r w:rsidR="00A727DC">
        <w:t xml:space="preserve"> 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 w:rsidRPr="00060D3A">
        <w:t>1</w:t>
      </w:r>
      <w:r>
        <w:t>2</w:t>
      </w:r>
      <w:r w:rsidRPr="00060D3A">
        <w:t xml:space="preserve">. Предоставление Гранта осуществляется на основании соглашения, заключаемого между администрацией </w:t>
      </w:r>
      <w:r>
        <w:t xml:space="preserve">городского округа </w:t>
      </w:r>
      <w:r w:rsidRPr="00060D3A">
        <w:t xml:space="preserve">и Получателем (далее - соглашение) в соответствии с типовой формой, утвержденной финансовым управлением администрации </w:t>
      </w:r>
      <w:r>
        <w:t xml:space="preserve">городского округа </w:t>
      </w:r>
      <w:r w:rsidRPr="00060D3A">
        <w:t>(далее – финансовый орган).</w:t>
      </w:r>
      <w:r w:rsidRPr="008F6BCE">
        <w:t xml:space="preserve"> 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 w:rsidRPr="00AC54C8">
        <w:t>Заключение дополнительного соглашения к соглашению, в том числе дополнительного соглашения о расторжении соглашения (при необходимости), осуществляется в соответствии с типовой формой.</w:t>
      </w:r>
    </w:p>
    <w:p w:rsidR="004A5E39" w:rsidRDefault="004A5E39" w:rsidP="004A5E39">
      <w:pPr>
        <w:pStyle w:val="ConsPlusNormal"/>
        <w:ind w:firstLine="539"/>
        <w:contextualSpacing/>
        <w:jc w:val="both"/>
      </w:pPr>
      <w:r>
        <w:t>13. Грант носит целевой характер и не может быть использован на иные цели.</w:t>
      </w:r>
    </w:p>
    <w:p w:rsidR="004A5E39" w:rsidRDefault="004A5E39" w:rsidP="004A5E39">
      <w:pPr>
        <w:pStyle w:val="ConsPlusNormal"/>
        <w:ind w:firstLine="539"/>
        <w:contextualSpacing/>
        <w:jc w:val="both"/>
      </w:pPr>
      <w:r>
        <w:t xml:space="preserve">Направлением расходов, источником финансового обеспечения которых является Грант, является </w:t>
      </w:r>
      <w:r w:rsidRPr="00145A1E">
        <w:t xml:space="preserve">финансовое обеспечение расходов Получателя, связанных с реализацией </w:t>
      </w:r>
      <w:r>
        <w:t>Мероприятия</w:t>
      </w:r>
      <w:r w:rsidRPr="00145A1E">
        <w:t>, а именно:</w:t>
      </w:r>
      <w:r>
        <w:t xml:space="preserve"> приобретение блочно-модульной котельной.</w:t>
      </w:r>
    </w:p>
    <w:p w:rsidR="004A5E39" w:rsidRDefault="004A5E39" w:rsidP="004A5E39">
      <w:pPr>
        <w:pStyle w:val="ConsPlusNormal"/>
        <w:ind w:firstLine="539"/>
        <w:contextualSpacing/>
        <w:jc w:val="both"/>
      </w:pPr>
      <w:r>
        <w:t xml:space="preserve">14. Результатом предоставления Гранта является приобретение блочно-модульной </w:t>
      </w:r>
      <w:r w:rsidRPr="003D19DD">
        <w:t xml:space="preserve">котельной в соответствии с </w:t>
      </w:r>
      <w:r>
        <w:t>Мероприятием</w:t>
      </w:r>
      <w:r w:rsidRPr="003D19DD">
        <w:t>.</w:t>
      </w:r>
      <w:r>
        <w:t xml:space="preserve"> Точная дата завершения, конечное значение результата предоставления Гранта (конкретная количественная характеристика итогов) устанавливаются в соглашении.</w:t>
      </w:r>
    </w:p>
    <w:p w:rsidR="004A5E39" w:rsidRDefault="004A5E39" w:rsidP="004A5E39">
      <w:pPr>
        <w:pStyle w:val="ConsPlusNormal"/>
        <w:ind w:firstLine="539"/>
        <w:contextualSpacing/>
        <w:jc w:val="both"/>
      </w:pPr>
      <w:r>
        <w:t xml:space="preserve">15. Перечисление Гранта осуществляется в порядке, установленном для исполнения местного бюджета по расходам, в пределах средств, предусмотренных на указанные цели </w:t>
      </w:r>
      <w:r w:rsidRPr="008F6BCE">
        <w:t xml:space="preserve">Решением Совета депутатов Сергиево-Посадского городского округа </w:t>
      </w:r>
      <w:r w:rsidR="008E2ED1" w:rsidRPr="00723418">
        <w:t>от 24.11.2023 № 73/01-МЗ</w:t>
      </w:r>
      <w:r w:rsidRPr="008F6BCE">
        <w:t xml:space="preserve"> «</w:t>
      </w:r>
      <w:r>
        <w:rPr>
          <w:color w:val="000000"/>
        </w:rPr>
        <w:t xml:space="preserve">О внесении изменений в Решение Совета депутатов Сергиево-Посадского городского округа Московской области </w:t>
      </w:r>
      <w:r>
        <w:t>от 23.12.2022 №60</w:t>
      </w:r>
      <w:r w:rsidRPr="00D46D8B">
        <w:t>/0</w:t>
      </w:r>
      <w:r>
        <w:t>1</w:t>
      </w:r>
      <w:r w:rsidRPr="00D46D8B">
        <w:t>-</w:t>
      </w:r>
      <w:r>
        <w:t>МЗ</w:t>
      </w:r>
      <w:r>
        <w:rPr>
          <w:color w:val="000000"/>
        </w:rPr>
        <w:t xml:space="preserve"> </w:t>
      </w:r>
      <w:r w:rsidRPr="00683E82">
        <w:rPr>
          <w:color w:val="000000"/>
        </w:rPr>
        <w:t xml:space="preserve">«О бюджете Сергиево-Посадского городского округа Московской области на </w:t>
      </w:r>
      <w:r>
        <w:rPr>
          <w:color w:val="000000"/>
        </w:rPr>
        <w:t>2023</w:t>
      </w:r>
      <w:r w:rsidRPr="00683E82">
        <w:rPr>
          <w:color w:val="000000"/>
        </w:rPr>
        <w:t xml:space="preserve"> год</w:t>
      </w:r>
      <w:r>
        <w:rPr>
          <w:color w:val="000000"/>
        </w:rPr>
        <w:t xml:space="preserve"> </w:t>
      </w:r>
      <w:r w:rsidRPr="00683E82">
        <w:rPr>
          <w:color w:val="000000"/>
        </w:rPr>
        <w:t xml:space="preserve">и на плановый период </w:t>
      </w:r>
      <w:r>
        <w:rPr>
          <w:color w:val="000000"/>
        </w:rPr>
        <w:t>2024</w:t>
      </w:r>
      <w:r w:rsidRPr="00683E82">
        <w:rPr>
          <w:color w:val="000000"/>
        </w:rPr>
        <w:t xml:space="preserve"> и 202</w:t>
      </w:r>
      <w:r>
        <w:rPr>
          <w:color w:val="000000"/>
        </w:rPr>
        <w:t>5</w:t>
      </w:r>
      <w:r w:rsidRPr="00683E82">
        <w:rPr>
          <w:color w:val="000000"/>
        </w:rPr>
        <w:t xml:space="preserve"> годов</w:t>
      </w:r>
      <w:r w:rsidRPr="008F6BCE">
        <w:t>»</w:t>
      </w:r>
      <w:r>
        <w:t xml:space="preserve"> и утвержденных лимитов бюджетных обязательств, доведенных администрации городского округа.</w:t>
      </w:r>
    </w:p>
    <w:p w:rsidR="004A5E39" w:rsidRDefault="004A5E39" w:rsidP="004A5E39">
      <w:pPr>
        <w:pStyle w:val="ConsPlusNormal"/>
        <w:ind w:firstLine="539"/>
        <w:contextualSpacing/>
        <w:jc w:val="both"/>
      </w:pPr>
      <w:r>
        <w:t xml:space="preserve">16. Перечисление Гранта осуществляется </w:t>
      </w:r>
      <w:r w:rsidRPr="00EF1A2A">
        <w:t>по заявке Получателя</w:t>
      </w:r>
      <w:r>
        <w:t xml:space="preserve"> на перечисление Гранта, указанной в </w:t>
      </w:r>
      <w:hyperlink w:anchor="Par32" w:tooltip="7. Перечень документов, представляемых Получателем для подтверждения соответствия требованиям, указанным в пункте 6 настоящего Порядка:" w:history="1">
        <w:r>
          <w:t>пункте</w:t>
        </w:r>
      </w:hyperlink>
      <w:r>
        <w:t xml:space="preserve"> 8 настоящего</w:t>
      </w:r>
      <w:r w:rsidRPr="00712783">
        <w:t xml:space="preserve"> Порядка</w:t>
      </w:r>
      <w:r>
        <w:t xml:space="preserve">, в срок не позднее 5 рабочих дней, </w:t>
      </w:r>
      <w:r w:rsidRPr="008F6BCE">
        <w:t>с момента подписания соглашения</w:t>
      </w:r>
      <w:r>
        <w:t>.</w:t>
      </w:r>
    </w:p>
    <w:p w:rsidR="004A5E39" w:rsidRDefault="004A5E39" w:rsidP="004A5E39">
      <w:pPr>
        <w:pStyle w:val="ConsPlusNormal"/>
        <w:ind w:firstLine="539"/>
        <w:contextualSpacing/>
        <w:jc w:val="both"/>
      </w:pPr>
      <w:r>
        <w:t>17. Грант перечисляется на расчетный счет, открытый Получателем в соответствии с законодательством Российской Федерации в кредитной организации.</w:t>
      </w:r>
    </w:p>
    <w:p w:rsidR="00C9574A" w:rsidRDefault="00C9574A" w:rsidP="004A5E3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4A5E39" w:rsidRPr="00712783" w:rsidRDefault="004A5E39" w:rsidP="004A5E3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D19DD">
        <w:rPr>
          <w:rFonts w:ascii="Times New Roman" w:hAnsi="Times New Roman" w:cs="Times New Roman"/>
          <w:b w:val="0"/>
        </w:rPr>
        <w:t>III. Требования к отчетности</w:t>
      </w:r>
    </w:p>
    <w:p w:rsidR="004A5E39" w:rsidRDefault="004A5E39" w:rsidP="004A5E39">
      <w:pPr>
        <w:pStyle w:val="ConsPlusNormal"/>
        <w:jc w:val="both"/>
      </w:pPr>
    </w:p>
    <w:p w:rsidR="004A5E39" w:rsidRDefault="004A5E39" w:rsidP="004A5E39">
      <w:pPr>
        <w:pStyle w:val="ConsPlusNormal"/>
        <w:ind w:firstLine="539"/>
        <w:contextualSpacing/>
        <w:jc w:val="both"/>
      </w:pPr>
      <w:r>
        <w:t>18. Отчеты о расходах, источником финансового обеспечения которых является Грант, и отчеты о достижении значений результата предоставления Гранта представляются в администрацию городского округа ежеквартально, не позднее 15-го числа месяца, следующего за отчетным кварталом, по формам, определенным соглашением в соответствии с типовой формой, с приложением подтверждающих документов, указанных в соглашении.</w:t>
      </w:r>
    </w:p>
    <w:p w:rsidR="004A5E39" w:rsidRDefault="004A5E39" w:rsidP="004A5E39">
      <w:pPr>
        <w:pStyle w:val="ConsPlusNormal"/>
        <w:ind w:firstLine="539"/>
        <w:contextualSpacing/>
        <w:jc w:val="both"/>
      </w:pPr>
      <w:r>
        <w:t>Администрация городского округа также вправе устанавливать в соглашении сроки и формы представления Получателем дополнительной отчетности.</w:t>
      </w:r>
    </w:p>
    <w:p w:rsidR="00A362A2" w:rsidRDefault="00A362A2" w:rsidP="004A5E39">
      <w:pPr>
        <w:pStyle w:val="ConsPlusNormal"/>
        <w:ind w:firstLine="539"/>
        <w:contextualSpacing/>
        <w:jc w:val="both"/>
      </w:pPr>
    </w:p>
    <w:p w:rsidR="00A362A2" w:rsidRDefault="00A362A2" w:rsidP="004A5E39">
      <w:pPr>
        <w:pStyle w:val="ConsPlusNormal"/>
        <w:ind w:firstLine="539"/>
        <w:contextualSpacing/>
        <w:jc w:val="both"/>
      </w:pPr>
    </w:p>
    <w:p w:rsidR="004A5E39" w:rsidRDefault="004A5E39" w:rsidP="00C55EFB">
      <w:pPr>
        <w:pStyle w:val="ConsPlusNormal"/>
        <w:ind w:firstLine="539"/>
        <w:contextualSpacing/>
        <w:jc w:val="both"/>
      </w:pPr>
      <w:r>
        <w:t>19. Получатель Гранта несет ответственность в соответствии с законодательством Российской Федерации за достоверность и полноту сведений, представляемых администрации городского округа, а также за целевое использование Гранта.</w:t>
      </w:r>
    </w:p>
    <w:p w:rsidR="004A5E39" w:rsidRPr="00A014BD" w:rsidRDefault="004A5E39" w:rsidP="004A5E39">
      <w:pPr>
        <w:pStyle w:val="ConsPlusNormal"/>
        <w:jc w:val="both"/>
      </w:pPr>
    </w:p>
    <w:p w:rsidR="004A5E39" w:rsidRPr="00A014BD" w:rsidRDefault="004A5E39" w:rsidP="004A5E3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A014BD">
        <w:rPr>
          <w:rFonts w:ascii="Times New Roman" w:hAnsi="Times New Roman" w:cs="Times New Roman"/>
          <w:b w:val="0"/>
        </w:rPr>
        <w:t xml:space="preserve">IV. Требования об осуществлении контроля </w:t>
      </w:r>
      <w:r>
        <w:rPr>
          <w:rFonts w:ascii="Times New Roman" w:hAnsi="Times New Roman" w:cs="Times New Roman"/>
          <w:b w:val="0"/>
        </w:rPr>
        <w:t xml:space="preserve">(мониторинга) </w:t>
      </w:r>
      <w:r w:rsidRPr="00A014BD">
        <w:rPr>
          <w:rFonts w:ascii="Times New Roman" w:hAnsi="Times New Roman" w:cs="Times New Roman"/>
          <w:b w:val="0"/>
        </w:rPr>
        <w:t>за соблюдением</w:t>
      </w:r>
    </w:p>
    <w:p w:rsidR="004A5E39" w:rsidRPr="00A014BD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014BD">
        <w:rPr>
          <w:rFonts w:ascii="Times New Roman" w:hAnsi="Times New Roman" w:cs="Times New Roman"/>
          <w:b w:val="0"/>
        </w:rPr>
        <w:t xml:space="preserve">порядка </w:t>
      </w:r>
      <w:r>
        <w:rPr>
          <w:rFonts w:ascii="Times New Roman" w:hAnsi="Times New Roman" w:cs="Times New Roman"/>
          <w:b w:val="0"/>
        </w:rPr>
        <w:t xml:space="preserve">и условий </w:t>
      </w:r>
      <w:r w:rsidRPr="00A014BD">
        <w:rPr>
          <w:rFonts w:ascii="Times New Roman" w:hAnsi="Times New Roman" w:cs="Times New Roman"/>
          <w:b w:val="0"/>
        </w:rPr>
        <w:t>предоставления Гранта, в том числе в части</w:t>
      </w:r>
    </w:p>
    <w:p w:rsidR="004A5E39" w:rsidRPr="00A014BD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014BD">
        <w:rPr>
          <w:rFonts w:ascii="Times New Roman" w:hAnsi="Times New Roman" w:cs="Times New Roman"/>
          <w:b w:val="0"/>
        </w:rPr>
        <w:t>достижения результатов его предоставления, и ответственность</w:t>
      </w:r>
    </w:p>
    <w:p w:rsidR="004A5E39" w:rsidRPr="00A014BD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014BD">
        <w:rPr>
          <w:rFonts w:ascii="Times New Roman" w:hAnsi="Times New Roman" w:cs="Times New Roman"/>
          <w:b w:val="0"/>
        </w:rPr>
        <w:t>за их нарушение</w:t>
      </w:r>
    </w:p>
    <w:p w:rsidR="004A5E39" w:rsidRDefault="004A5E39" w:rsidP="004A5E39">
      <w:pPr>
        <w:pStyle w:val="ConsPlusNormal"/>
        <w:contextualSpacing/>
        <w:jc w:val="both"/>
      </w:pPr>
    </w:p>
    <w:p w:rsidR="00C242BC" w:rsidRPr="00C55EFB" w:rsidRDefault="004A5E39" w:rsidP="00D46EBB">
      <w:pPr>
        <w:pStyle w:val="ConsPlusNormal"/>
        <w:ind w:firstLine="540"/>
        <w:contextualSpacing/>
        <w:jc w:val="both"/>
      </w:pPr>
      <w:r w:rsidRPr="00C55EFB">
        <w:t xml:space="preserve">20. </w:t>
      </w:r>
      <w:r w:rsidR="00D46EBB" w:rsidRPr="00C55EFB">
        <w:t>Управление коммунальной инфраструктуры осуществляет проверку соблюдения Получателем порядка и условий предоставления Гранта, согласно пп.2 п. 11 настоящего Порядка</w:t>
      </w:r>
      <w:r w:rsidR="00A511F2" w:rsidRPr="00C55EFB">
        <w:t>, а также в части достижения результатов предоставления Гранта</w:t>
      </w:r>
      <w:r w:rsidR="00D46EBB" w:rsidRPr="00C55EFB">
        <w:t xml:space="preserve">. Органы муниципального финансового контроля осуществляют проверку в соответствии со </w:t>
      </w:r>
      <w:hyperlink r:id="rId10" w:history="1">
        <w:r w:rsidR="00D46EBB" w:rsidRPr="00C55EFB">
          <w:t>статьями 268.1</w:t>
        </w:r>
      </w:hyperlink>
      <w:r w:rsidR="00D46EBB" w:rsidRPr="00C55EFB">
        <w:t xml:space="preserve"> и </w:t>
      </w:r>
      <w:hyperlink r:id="rId11" w:history="1">
        <w:r w:rsidR="00D46EBB" w:rsidRPr="00C55EFB">
          <w:t>269.2</w:t>
        </w:r>
      </w:hyperlink>
      <w:r w:rsidR="00D46EBB" w:rsidRPr="00C55EFB">
        <w:t xml:space="preserve"> Бюджетного кодекса Российской Федерации. </w:t>
      </w:r>
    </w:p>
    <w:p w:rsidR="004A5E39" w:rsidRPr="00B17F5B" w:rsidRDefault="004A5E39" w:rsidP="004A5E39">
      <w:pPr>
        <w:pStyle w:val="ConsPlusNormal"/>
        <w:ind w:firstLine="540"/>
        <w:contextualSpacing/>
        <w:jc w:val="both"/>
      </w:pPr>
      <w:r w:rsidRPr="00B17F5B">
        <w:t>21. Проведение мониторинга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осуществляется в порядке и по формам, которые установлены Министерством финансов Российской Федерации.</w:t>
      </w:r>
    </w:p>
    <w:p w:rsidR="004A5E39" w:rsidRPr="00B17F5B" w:rsidRDefault="004A5E39" w:rsidP="004A5E39">
      <w:pPr>
        <w:pStyle w:val="ConsPlusNormal"/>
        <w:ind w:firstLine="540"/>
        <w:contextualSpacing/>
        <w:jc w:val="both"/>
      </w:pPr>
      <w:r w:rsidRPr="00B17F5B">
        <w:t>22. В случае нарушения условий и порядка предоставления Гранта, выявленного, в том числе по результатам проверок, проведенных администрацией городского округа и органами муниципального финансового контроля, а также в случае недостижения значений результата предоставления Гранта Получатель осуществляет возврат средств Гранта в местный бюджет в течение 10 рабочих дней со дня установления факта нарушения.</w:t>
      </w:r>
    </w:p>
    <w:p w:rsidR="004A5E39" w:rsidRPr="00B17F5B" w:rsidRDefault="004A5E39" w:rsidP="004A5E39">
      <w:pPr>
        <w:pStyle w:val="ConsPlusNormal"/>
        <w:ind w:firstLine="540"/>
        <w:contextualSpacing/>
        <w:jc w:val="both"/>
      </w:pPr>
      <w:r w:rsidRPr="00B17F5B">
        <w:t>23. Грант подлежит возврату в доход местного бюджета в случае:</w:t>
      </w:r>
    </w:p>
    <w:p w:rsidR="00B17F5B" w:rsidRDefault="004A5E39" w:rsidP="00B17F5B">
      <w:pPr>
        <w:pStyle w:val="ConsPlusNormal"/>
        <w:ind w:firstLine="540"/>
        <w:contextualSpacing/>
        <w:jc w:val="both"/>
      </w:pPr>
      <w:r w:rsidRPr="00B17F5B">
        <w:t xml:space="preserve">1) выявления факта недостоверности сведений, содержащихся в представленных для получения Гранта документах, установленных в </w:t>
      </w:r>
      <w:hyperlink w:anchor="Par32" w:tooltip="7. Перечень документов, представляемых Получателем для подтверждения соответствия требованиям, указанным в пункте 6 настоящего Порядка:" w:history="1">
        <w:r w:rsidRPr="00B17F5B">
          <w:t>пункте</w:t>
        </w:r>
      </w:hyperlink>
      <w:r w:rsidRPr="00B17F5B">
        <w:t xml:space="preserve"> 7 настоящего Порядка</w:t>
      </w:r>
      <w:r w:rsidR="00B17F5B" w:rsidRPr="00B17F5B">
        <w:t>, при сопоставлении</w:t>
      </w:r>
      <w:r w:rsidR="00B17F5B" w:rsidRPr="00B17F5B">
        <w:rPr>
          <w:color w:val="FF0000"/>
        </w:rPr>
        <w:t xml:space="preserve"> </w:t>
      </w:r>
      <w:r w:rsidR="00B17F5B" w:rsidRPr="00B17F5B">
        <w:t xml:space="preserve"> представленной Получателем информации с данными, содержащимися в выписке из ЕГРЮЛ, полученной на официальном сайте ФНС России сети</w:t>
      </w:r>
      <w:r w:rsidR="00B17F5B">
        <w:t xml:space="preserve"> «Интернет»;</w:t>
      </w:r>
    </w:p>
    <w:p w:rsidR="004A5E39" w:rsidRPr="00712783" w:rsidRDefault="004A5E39" w:rsidP="004A5E39">
      <w:pPr>
        <w:pStyle w:val="ConsPlusNormal"/>
        <w:ind w:firstLine="540"/>
        <w:contextualSpacing/>
        <w:jc w:val="both"/>
      </w:pPr>
      <w:r w:rsidRPr="00712783">
        <w:t>2) несвоевременного представления отчет</w:t>
      </w:r>
      <w:r>
        <w:t>ов</w:t>
      </w:r>
      <w:r w:rsidRPr="00712783">
        <w:t>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3) нарушения Получателем Гранта условий, установленных при предоставлении Гранта, выявленных, в том числе по фактам проверок, проведенных администрацией городского округа и органами муниципального финансового контроля;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4) недостижения Получателем Гранта значений результатов предоставления Гранта;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5) нарушения других требований и условий, установленных соглашением.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24. Средства, полученные на основании соглашения, заключенного с Получателем, подлежат возврату на расчетный счет Получателя, открытый в соответствии с законодательством Российской Федерации, в случаях: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1) выявления факта недостоверности сведений, содержащихся в представленных для получения средств документах, - в течение 10 рабочих дней с момента выявления указанного факта;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2) выявления администрацией городского округа и органами муниципального финансового контроля, в том числе по результатам проверок, факта нарушения условий и порядка предоставления Гранта - в течение 10 рабочих дней с момента выявления указанного факта;</w:t>
      </w:r>
    </w:p>
    <w:p w:rsidR="004A5E39" w:rsidRDefault="004A5E39" w:rsidP="004A5E39">
      <w:pPr>
        <w:pStyle w:val="ConsPlusNormal"/>
        <w:ind w:firstLine="540"/>
        <w:contextualSpacing/>
        <w:jc w:val="both"/>
      </w:pPr>
      <w:r>
        <w:t>3) недостижения значений результатов использования средств - в течение 10 рабочих дней с плановой даты достижения результата предоставления Грант</w:t>
      </w:r>
      <w:r w:rsidRPr="00A014BD">
        <w:t>а.</w:t>
      </w:r>
    </w:p>
    <w:p w:rsidR="004A5E39" w:rsidRDefault="004A5E39" w:rsidP="00670177">
      <w:pPr>
        <w:pStyle w:val="ConsPlusNormal"/>
        <w:ind w:firstLine="540"/>
        <w:contextualSpacing/>
        <w:jc w:val="both"/>
      </w:pPr>
      <w:r>
        <w:t>25. В случае неисполнения Получателем требования о возврате Гранта бюджетные средства взыскиваются в судебном порядке в соответствии с законодательством Российской Федерации</w:t>
      </w:r>
      <w:bookmarkStart w:id="3" w:name="Par101"/>
      <w:bookmarkEnd w:id="3"/>
      <w:r w:rsidR="00670177">
        <w:t>.</w:t>
      </w:r>
    </w:p>
    <w:p w:rsidR="00A362A2" w:rsidRDefault="00A362A2" w:rsidP="00670177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362A2" w:rsidRDefault="00A362A2" w:rsidP="00670177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A5E39" w:rsidRDefault="00670177" w:rsidP="00670177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к Порядку</w:t>
      </w:r>
    </w:p>
    <w:p w:rsidR="004A5E39" w:rsidRPr="007A186E" w:rsidRDefault="004A5E39" w:rsidP="004A5E39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A186E">
        <w:rPr>
          <w:rFonts w:ascii="Times New Roman" w:hAnsi="Times New Roman"/>
          <w:sz w:val="24"/>
          <w:szCs w:val="24"/>
        </w:rPr>
        <w:t>ЗАЯВКА</w:t>
      </w:r>
    </w:p>
    <w:p w:rsidR="004A5E39" w:rsidRPr="007A186E" w:rsidRDefault="004A5E39" w:rsidP="004A5E3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7A186E">
        <w:rPr>
          <w:rFonts w:ascii="Times New Roman" w:hAnsi="Times New Roman" w:cs="Times New Roman"/>
          <w:b w:val="0"/>
        </w:rPr>
        <w:t>на предоставление гранта в форме субсидии</w:t>
      </w:r>
    </w:p>
    <w:p w:rsidR="004A5E39" w:rsidRPr="007A186E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A186E">
        <w:rPr>
          <w:rFonts w:ascii="Times New Roman" w:hAnsi="Times New Roman" w:cs="Times New Roman"/>
          <w:b w:val="0"/>
        </w:rPr>
        <w:t xml:space="preserve">из бюджета Сергиево-Посадского городского округа Московской области </w:t>
      </w:r>
    </w:p>
    <w:p w:rsidR="004A5E39" w:rsidRPr="00D46EBB" w:rsidRDefault="004A5E39" w:rsidP="005223F2">
      <w:pPr>
        <w:pStyle w:val="ConsPlusTitle"/>
        <w:jc w:val="center"/>
        <w:rPr>
          <w:rFonts w:ascii="Times New Roman" w:hAnsi="Times New Roman"/>
        </w:rPr>
      </w:pPr>
      <w:r w:rsidRPr="007A186E">
        <w:rPr>
          <w:rFonts w:ascii="Times New Roman" w:hAnsi="Times New Roman" w:cs="Times New Roman"/>
          <w:b w:val="0"/>
        </w:rPr>
        <w:t xml:space="preserve">юридическим лицам </w:t>
      </w:r>
      <w:r w:rsidR="00C9574A" w:rsidRPr="00FC33FC">
        <w:rPr>
          <w:rFonts w:ascii="Times New Roman" w:hAnsi="Times New Roman" w:cs="Times New Roman"/>
          <w:b w:val="0"/>
        </w:rPr>
        <w:t xml:space="preserve">на финансовое обеспечение затрат по </w:t>
      </w:r>
      <w:r w:rsidR="00C9574A" w:rsidRPr="00C30ADB">
        <w:rPr>
          <w:rFonts w:ascii="Times New Roman" w:hAnsi="Times New Roman" w:cs="Times New Roman"/>
          <w:b w:val="0"/>
        </w:rPr>
        <w:t xml:space="preserve">приобретению блочно-модульной </w:t>
      </w:r>
      <w:r w:rsidR="00C9574A" w:rsidRPr="00FE53FD">
        <w:rPr>
          <w:rFonts w:ascii="Times New Roman" w:hAnsi="Times New Roman" w:cs="Times New Roman"/>
          <w:b w:val="0"/>
        </w:rPr>
        <w:t>котельной</w:t>
      </w:r>
      <w:r w:rsidR="00C9574A">
        <w:rPr>
          <w:rFonts w:ascii="Times New Roman" w:hAnsi="Times New Roman" w:cs="Times New Roman"/>
          <w:b w:val="0"/>
        </w:rPr>
        <w:t xml:space="preserve">, </w:t>
      </w:r>
      <w:r w:rsidR="00C9574A" w:rsidRPr="00587E6F">
        <w:rPr>
          <w:rFonts w:ascii="Times New Roman" w:hAnsi="Times New Roman" w:cs="Times New Roman"/>
          <w:b w:val="0"/>
        </w:rPr>
        <w:t xml:space="preserve">в целях </w:t>
      </w:r>
      <w:r w:rsidR="00C9574A" w:rsidRPr="00587E6F">
        <w:rPr>
          <w:rFonts w:ascii="Times New Roman" w:eastAsia="Times New Roman" w:hAnsi="Times New Roman" w:cs="Times New Roman"/>
          <w:b w:val="0"/>
          <w:color w:val="000000"/>
        </w:rPr>
        <w:t xml:space="preserve">ликвидации последствий </w:t>
      </w:r>
      <w:r w:rsidR="005223F2" w:rsidRPr="005223F2">
        <w:rPr>
          <w:rFonts w:ascii="Times New Roman" w:eastAsia="Times New Roman" w:hAnsi="Times New Roman" w:cs="Times New Roman"/>
          <w:b w:val="0"/>
          <w:color w:val="000000"/>
        </w:rPr>
        <w:t xml:space="preserve">нарушения функционирования систем жизнеобеспечения  населения </w:t>
      </w:r>
      <w:r w:rsidR="005223F2" w:rsidRPr="005223F2">
        <w:rPr>
          <w:rFonts w:ascii="Times New Roman" w:hAnsi="Times New Roman" w:cs="Times New Roman"/>
          <w:b w:val="0"/>
        </w:rPr>
        <w:t>Московской области</w:t>
      </w:r>
      <w:r w:rsidR="005223F2" w:rsidRPr="005223F2">
        <w:rPr>
          <w:rFonts w:ascii="Times New Roman" w:eastAsia="Times New Roman" w:hAnsi="Times New Roman" w:cs="Times New Roman"/>
          <w:b w:val="0"/>
          <w:color w:val="000000"/>
        </w:rPr>
        <w:t xml:space="preserve"> (объектов теплоснабжения)</w:t>
      </w:r>
    </w:p>
    <w:p w:rsidR="005223F2" w:rsidRDefault="005223F2" w:rsidP="004A5E3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5E39" w:rsidRPr="00D46EBB" w:rsidRDefault="004A5E39" w:rsidP="004A5E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46EBB">
        <w:rPr>
          <w:rFonts w:ascii="Times New Roman" w:hAnsi="Times New Roman"/>
          <w:sz w:val="24"/>
          <w:szCs w:val="24"/>
        </w:rPr>
        <w:t>Прошу предоставить__________________________________________________</w:t>
      </w:r>
    </w:p>
    <w:p w:rsidR="004A5E39" w:rsidRPr="00D46EBB" w:rsidRDefault="004A5E39" w:rsidP="004A5E39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D46EBB">
        <w:rPr>
          <w:rFonts w:ascii="Times New Roman" w:hAnsi="Times New Roman"/>
          <w:sz w:val="24"/>
          <w:szCs w:val="24"/>
        </w:rPr>
        <w:t xml:space="preserve"> (полное наименование заявителя)</w:t>
      </w:r>
    </w:p>
    <w:p w:rsidR="004A5E39" w:rsidRPr="00D46EBB" w:rsidRDefault="004A5E39" w:rsidP="00C9574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46EBB">
        <w:rPr>
          <w:rFonts w:ascii="Times New Roman" w:hAnsi="Times New Roman"/>
          <w:b w:val="0"/>
        </w:rPr>
        <w:t xml:space="preserve">грант в форме субсидии из бюджета Сергиево-Посадского городского округа Московской области </w:t>
      </w:r>
      <w:r w:rsidR="00C9574A" w:rsidRPr="00FC33FC">
        <w:rPr>
          <w:rFonts w:ascii="Times New Roman" w:hAnsi="Times New Roman" w:cs="Times New Roman"/>
          <w:b w:val="0"/>
        </w:rPr>
        <w:t>на финансовое обеспечение затрат</w:t>
      </w:r>
      <w:r w:rsidR="00C9574A">
        <w:rPr>
          <w:rFonts w:ascii="Times New Roman" w:hAnsi="Times New Roman" w:cs="Times New Roman"/>
          <w:b w:val="0"/>
        </w:rPr>
        <w:t xml:space="preserve"> </w:t>
      </w:r>
      <w:r w:rsidR="00C9574A" w:rsidRPr="00FC33FC">
        <w:rPr>
          <w:rFonts w:ascii="Times New Roman" w:hAnsi="Times New Roman" w:cs="Times New Roman"/>
          <w:b w:val="0"/>
        </w:rPr>
        <w:t xml:space="preserve">по </w:t>
      </w:r>
      <w:r w:rsidR="00C9574A" w:rsidRPr="00C30ADB">
        <w:rPr>
          <w:rFonts w:ascii="Times New Roman" w:hAnsi="Times New Roman" w:cs="Times New Roman"/>
          <w:b w:val="0"/>
        </w:rPr>
        <w:t xml:space="preserve">приобретению блочно-модульной </w:t>
      </w:r>
      <w:r w:rsidR="00C9574A" w:rsidRPr="00FE53FD">
        <w:rPr>
          <w:rFonts w:ascii="Times New Roman" w:hAnsi="Times New Roman" w:cs="Times New Roman"/>
          <w:b w:val="0"/>
        </w:rPr>
        <w:t>котельной</w:t>
      </w:r>
      <w:r w:rsidR="00C9574A">
        <w:rPr>
          <w:rFonts w:ascii="Times New Roman" w:hAnsi="Times New Roman" w:cs="Times New Roman"/>
          <w:b w:val="0"/>
        </w:rPr>
        <w:t xml:space="preserve">, </w:t>
      </w:r>
      <w:r w:rsidR="00C9574A" w:rsidRPr="00587E6F">
        <w:rPr>
          <w:rFonts w:ascii="Times New Roman" w:hAnsi="Times New Roman" w:cs="Times New Roman"/>
          <w:b w:val="0"/>
        </w:rPr>
        <w:t xml:space="preserve">в целях </w:t>
      </w:r>
      <w:r w:rsidR="00C9574A" w:rsidRPr="00587E6F">
        <w:rPr>
          <w:rFonts w:ascii="Times New Roman" w:eastAsia="Times New Roman" w:hAnsi="Times New Roman" w:cs="Times New Roman"/>
          <w:b w:val="0"/>
          <w:color w:val="000000"/>
        </w:rPr>
        <w:t xml:space="preserve">ликвидации последствий </w:t>
      </w:r>
      <w:r w:rsidR="005223F2" w:rsidRPr="005223F2">
        <w:rPr>
          <w:rFonts w:ascii="Times New Roman" w:eastAsia="Times New Roman" w:hAnsi="Times New Roman" w:cs="Times New Roman"/>
          <w:b w:val="0"/>
          <w:color w:val="000000"/>
        </w:rPr>
        <w:t xml:space="preserve">нарушения функционирования систем жизнеобеспечения  населения </w:t>
      </w:r>
      <w:r w:rsidR="005223F2" w:rsidRPr="005223F2">
        <w:rPr>
          <w:rFonts w:ascii="Times New Roman" w:hAnsi="Times New Roman" w:cs="Times New Roman"/>
          <w:b w:val="0"/>
        </w:rPr>
        <w:t>Московской области</w:t>
      </w:r>
      <w:r w:rsidR="005223F2" w:rsidRPr="005223F2">
        <w:rPr>
          <w:rFonts w:ascii="Times New Roman" w:eastAsia="Times New Roman" w:hAnsi="Times New Roman" w:cs="Times New Roman"/>
          <w:b w:val="0"/>
          <w:color w:val="000000"/>
        </w:rPr>
        <w:t xml:space="preserve"> (объектов теплоснабжения)</w:t>
      </w:r>
      <w:r w:rsidR="00C9574A" w:rsidRPr="00D46EBB">
        <w:rPr>
          <w:rFonts w:ascii="Times New Roman" w:hAnsi="Times New Roman"/>
          <w:b w:val="0"/>
        </w:rPr>
        <w:t xml:space="preserve"> </w:t>
      </w:r>
      <w:r w:rsidRPr="00D46EBB">
        <w:rPr>
          <w:rFonts w:ascii="Times New Roman" w:hAnsi="Times New Roman"/>
          <w:b w:val="0"/>
        </w:rPr>
        <w:t>(далее – Грант),</w:t>
      </w:r>
    </w:p>
    <w:p w:rsidR="004A5E39" w:rsidRPr="007A186E" w:rsidRDefault="004A5E39" w:rsidP="004A5E39">
      <w:pPr>
        <w:jc w:val="both"/>
        <w:rPr>
          <w:rFonts w:ascii="Times New Roman" w:hAnsi="Times New Roman"/>
          <w:sz w:val="24"/>
          <w:szCs w:val="24"/>
        </w:rPr>
      </w:pPr>
      <w:r w:rsidRPr="007A186E">
        <w:rPr>
          <w:rFonts w:ascii="Times New Roman" w:hAnsi="Times New Roman"/>
          <w:sz w:val="24"/>
          <w:szCs w:val="24"/>
        </w:rPr>
        <w:t>в размере ________________________________________________________________</w:t>
      </w:r>
    </w:p>
    <w:p w:rsidR="004A5E39" w:rsidRDefault="004A5E39" w:rsidP="00670177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(цифрами и прописью)</w:t>
      </w:r>
    </w:p>
    <w:p w:rsidR="004A5E39" w:rsidRPr="007A186E" w:rsidRDefault="004A5E39" w:rsidP="004A5E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186E">
        <w:rPr>
          <w:rFonts w:ascii="Times New Roman" w:hAnsi="Times New Roman"/>
          <w:sz w:val="24"/>
          <w:szCs w:val="24"/>
        </w:rPr>
        <w:t>Подтверждаю, что ____________________________________________________:</w:t>
      </w:r>
      <w:r w:rsidRPr="007A186E">
        <w:rPr>
          <w:rFonts w:ascii="Times New Roman" w:hAnsi="Times New Roman"/>
          <w:sz w:val="24"/>
          <w:szCs w:val="24"/>
        </w:rPr>
        <w:br/>
        <w:t xml:space="preserve">                  (наименование получателя </w:t>
      </w:r>
      <w:r>
        <w:rPr>
          <w:rFonts w:ascii="Times New Roman" w:hAnsi="Times New Roman"/>
          <w:sz w:val="24"/>
          <w:szCs w:val="24"/>
        </w:rPr>
        <w:t>гранта</w:t>
      </w:r>
      <w:r w:rsidRPr="007A186E">
        <w:rPr>
          <w:rFonts w:ascii="Times New Roman" w:hAnsi="Times New Roman"/>
          <w:sz w:val="24"/>
          <w:szCs w:val="24"/>
        </w:rPr>
        <w:t>)</w:t>
      </w:r>
      <w:r w:rsidRPr="007A186E">
        <w:rPr>
          <w:rFonts w:ascii="Times New Roman" w:hAnsi="Times New Roman"/>
          <w:sz w:val="24"/>
          <w:szCs w:val="24"/>
        </w:rPr>
        <w:br/>
      </w:r>
    </w:p>
    <w:p w:rsidR="004A5E39" w:rsidRPr="007A186E" w:rsidRDefault="004A5E39" w:rsidP="004A5E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186E">
        <w:rPr>
          <w:rFonts w:ascii="Times New Roman" w:hAnsi="Times New Roman"/>
          <w:sz w:val="24"/>
          <w:szCs w:val="24"/>
        </w:rPr>
        <w:t>  - не  находится  в  процессе  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4A5E39" w:rsidRPr="007A186E" w:rsidRDefault="004A5E39" w:rsidP="004A5E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186E">
        <w:rPr>
          <w:rFonts w:ascii="Times New Roman" w:hAnsi="Times New Roman"/>
          <w:sz w:val="24"/>
          <w:szCs w:val="24"/>
        </w:rPr>
        <w:t>- не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A5E39" w:rsidRPr="007A186E" w:rsidRDefault="004A5E39" w:rsidP="004A5E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186E">
        <w:rPr>
          <w:rFonts w:ascii="Times New Roman" w:hAnsi="Times New Roman"/>
          <w:sz w:val="24"/>
          <w:szCs w:val="24"/>
        </w:rPr>
        <w:t xml:space="preserve">- не получало средства из бюджета Сергиево-Посадского городского округа Московской области в соответствии с иными муниципальными правовыми актами, на цели предоставления </w:t>
      </w:r>
      <w:r>
        <w:rPr>
          <w:rFonts w:ascii="Times New Roman" w:hAnsi="Times New Roman"/>
          <w:sz w:val="24"/>
          <w:szCs w:val="24"/>
        </w:rPr>
        <w:t>данного Гранта</w:t>
      </w:r>
      <w:r w:rsidRPr="007A186E">
        <w:rPr>
          <w:rFonts w:ascii="Times New Roman" w:hAnsi="Times New Roman"/>
          <w:sz w:val="24"/>
          <w:szCs w:val="24"/>
        </w:rPr>
        <w:t>.</w:t>
      </w:r>
    </w:p>
    <w:p w:rsidR="004A5E39" w:rsidRDefault="004A5E39" w:rsidP="004A5E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186E">
        <w:rPr>
          <w:rFonts w:ascii="Times New Roman" w:hAnsi="Times New Roman"/>
          <w:sz w:val="24"/>
          <w:szCs w:val="24"/>
        </w:rPr>
        <w:t>    </w:t>
      </w:r>
    </w:p>
    <w:p w:rsidR="00A362A2" w:rsidRDefault="00A362A2" w:rsidP="004A5E3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5E39" w:rsidRPr="007A186E" w:rsidRDefault="004A5E39" w:rsidP="004A5E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186E">
        <w:rPr>
          <w:rFonts w:ascii="Times New Roman" w:hAnsi="Times New Roman"/>
          <w:sz w:val="24"/>
          <w:szCs w:val="24"/>
        </w:rPr>
        <w:t>Приложение*</w:t>
      </w:r>
    </w:p>
    <w:p w:rsidR="004A5E39" w:rsidRPr="007A186E" w:rsidRDefault="004A5E39" w:rsidP="004A5E39">
      <w:pPr>
        <w:jc w:val="both"/>
        <w:rPr>
          <w:rFonts w:ascii="Times New Roman" w:hAnsi="Times New Roman"/>
          <w:sz w:val="24"/>
          <w:szCs w:val="24"/>
        </w:rPr>
      </w:pPr>
      <w:r w:rsidRPr="007A186E">
        <w:rPr>
          <w:rFonts w:ascii="Times New Roman" w:hAnsi="Times New Roman"/>
          <w:sz w:val="24"/>
          <w:szCs w:val="24"/>
        </w:rPr>
        <w:lastRenderedPageBreak/>
        <w:t>1.__________________________________________________________________________.</w:t>
      </w:r>
      <w:r w:rsidRPr="007A186E">
        <w:rPr>
          <w:rFonts w:ascii="Times New Roman" w:hAnsi="Times New Roman"/>
          <w:sz w:val="24"/>
          <w:szCs w:val="24"/>
        </w:rPr>
        <w:br/>
        <w:t>2. __________________________________________________________________________.</w:t>
      </w:r>
    </w:p>
    <w:p w:rsidR="004A5E39" w:rsidRPr="007A186E" w:rsidRDefault="004A5E39" w:rsidP="004A5E39">
      <w:pPr>
        <w:jc w:val="both"/>
        <w:rPr>
          <w:rFonts w:ascii="Times New Roman" w:hAnsi="Times New Roman"/>
          <w:sz w:val="24"/>
          <w:szCs w:val="24"/>
        </w:rPr>
      </w:pPr>
      <w:r w:rsidRPr="007A186E">
        <w:rPr>
          <w:rFonts w:ascii="Times New Roman" w:hAnsi="Times New Roman"/>
          <w:sz w:val="24"/>
          <w:szCs w:val="24"/>
        </w:rPr>
        <w:t>    *Перечень документов в   соответствии   с пунктом </w:t>
      </w:r>
      <w:r>
        <w:rPr>
          <w:rFonts w:ascii="Times New Roman" w:hAnsi="Times New Roman"/>
          <w:sz w:val="24"/>
          <w:szCs w:val="24"/>
        </w:rPr>
        <w:t xml:space="preserve"> 6</w:t>
      </w:r>
      <w:r w:rsidRPr="007A186E">
        <w:rPr>
          <w:rFonts w:ascii="Times New Roman" w:hAnsi="Times New Roman"/>
          <w:sz w:val="24"/>
          <w:szCs w:val="24"/>
        </w:rPr>
        <w:t xml:space="preserve"> Порядка</w:t>
      </w:r>
      <w:r w:rsidRPr="007A186E">
        <w:rPr>
          <w:rFonts w:ascii="Times New Roman" w:hAnsi="Times New Roman"/>
          <w:sz w:val="24"/>
          <w:szCs w:val="24"/>
        </w:rPr>
        <w:br/>
      </w:r>
    </w:p>
    <w:p w:rsidR="004A5E39" w:rsidRPr="007A186E" w:rsidRDefault="004A5E39" w:rsidP="004A5E39">
      <w:pPr>
        <w:jc w:val="both"/>
        <w:rPr>
          <w:rFonts w:ascii="Times New Roman" w:hAnsi="Times New Roman"/>
          <w:sz w:val="24"/>
          <w:szCs w:val="24"/>
        </w:rPr>
      </w:pPr>
      <w:r w:rsidRPr="007A186E">
        <w:rPr>
          <w:rFonts w:ascii="Times New Roman" w:hAnsi="Times New Roman"/>
          <w:sz w:val="24"/>
          <w:szCs w:val="24"/>
        </w:rPr>
        <w:t>Информацию о принятом решении прошу направить следующим способом_________________________________________________________________</w:t>
      </w:r>
    </w:p>
    <w:p w:rsidR="004A5E39" w:rsidRPr="007A186E" w:rsidRDefault="004A5E39" w:rsidP="004A5E3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4A5E39" w:rsidRPr="007A186E" w:rsidTr="00AE4437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4A5E39" w:rsidRPr="007A186E" w:rsidRDefault="004A5E39" w:rsidP="00AE4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86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5E39" w:rsidRPr="007A186E" w:rsidRDefault="004A5E39" w:rsidP="00AE4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nil"/>
              <w:right w:val="nil"/>
            </w:tcBorders>
          </w:tcPr>
          <w:p w:rsidR="004A5E39" w:rsidRPr="007A186E" w:rsidRDefault="004A5E39" w:rsidP="00AE4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4A5E39" w:rsidRPr="007A186E" w:rsidRDefault="004A5E39" w:rsidP="00AE4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4A5E39" w:rsidRPr="007A186E" w:rsidRDefault="004A5E39" w:rsidP="00AE4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E39" w:rsidRPr="007A186E" w:rsidTr="00AE4437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4A5E39" w:rsidRPr="007A186E" w:rsidRDefault="004A5E39" w:rsidP="00AE4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5E39" w:rsidRPr="007A186E" w:rsidRDefault="004A5E39" w:rsidP="00AE4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nil"/>
              <w:bottom w:val="nil"/>
              <w:right w:val="nil"/>
            </w:tcBorders>
          </w:tcPr>
          <w:p w:rsidR="004A5E39" w:rsidRPr="007A186E" w:rsidRDefault="004A5E39" w:rsidP="00AE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86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4A5E39" w:rsidRPr="007A186E" w:rsidRDefault="004A5E39" w:rsidP="00AE4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nil"/>
              <w:bottom w:val="nil"/>
              <w:right w:val="nil"/>
            </w:tcBorders>
          </w:tcPr>
          <w:p w:rsidR="004A5E39" w:rsidRPr="007A186E" w:rsidRDefault="004A5E39" w:rsidP="00AE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86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4A5E39" w:rsidRPr="007A186E" w:rsidRDefault="004A5E39" w:rsidP="004A5E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186E">
        <w:rPr>
          <w:rFonts w:ascii="Times New Roman" w:hAnsi="Times New Roman"/>
          <w:sz w:val="24"/>
          <w:szCs w:val="24"/>
        </w:rPr>
        <w:t xml:space="preserve">М.П.       </w:t>
      </w:r>
    </w:p>
    <w:p w:rsidR="004A5E39" w:rsidRPr="007A186E" w:rsidRDefault="004A5E39" w:rsidP="004A5E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186E">
        <w:rPr>
          <w:rFonts w:ascii="Times New Roman" w:hAnsi="Times New Roman"/>
          <w:sz w:val="24"/>
          <w:szCs w:val="24"/>
        </w:rPr>
        <w:t>«___» _____________ 20___ г.</w:t>
      </w:r>
    </w:p>
    <w:p w:rsidR="004A5E39" w:rsidRPr="007A186E" w:rsidRDefault="004A5E39" w:rsidP="004A5E39">
      <w:pPr>
        <w:pStyle w:val="ConsPlusNormal"/>
        <w:ind w:firstLine="540"/>
        <w:contextualSpacing/>
        <w:jc w:val="both"/>
      </w:pPr>
    </w:p>
    <w:p w:rsidR="004A5E39" w:rsidRPr="007A186E" w:rsidRDefault="004A5E39" w:rsidP="004A5E39">
      <w:pPr>
        <w:pStyle w:val="ConsPlusNormal"/>
        <w:contextualSpacing/>
      </w:pPr>
    </w:p>
    <w:p w:rsidR="00B304C3" w:rsidRDefault="00B304C3"/>
    <w:sectPr w:rsidR="00B304C3" w:rsidSect="00A362A2">
      <w:headerReference w:type="default" r:id="rId12"/>
      <w:pgSz w:w="11906" w:h="16838"/>
      <w:pgMar w:top="1103" w:right="566" w:bottom="1134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A0" w:rsidRDefault="005904A0" w:rsidP="00A362A2">
      <w:pPr>
        <w:spacing w:after="0" w:line="240" w:lineRule="auto"/>
      </w:pPr>
      <w:r>
        <w:separator/>
      </w:r>
    </w:p>
  </w:endnote>
  <w:endnote w:type="continuationSeparator" w:id="0">
    <w:p w:rsidR="005904A0" w:rsidRDefault="005904A0" w:rsidP="00A3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A0" w:rsidRDefault="005904A0" w:rsidP="00A362A2">
      <w:pPr>
        <w:spacing w:after="0" w:line="240" w:lineRule="auto"/>
      </w:pPr>
      <w:r>
        <w:separator/>
      </w:r>
    </w:p>
  </w:footnote>
  <w:footnote w:type="continuationSeparator" w:id="0">
    <w:p w:rsidR="005904A0" w:rsidRDefault="005904A0" w:rsidP="00A3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088833"/>
      <w:docPartObj>
        <w:docPartGallery w:val="Page Numbers (Top of Page)"/>
        <w:docPartUnique/>
      </w:docPartObj>
    </w:sdtPr>
    <w:sdtEndPr/>
    <w:sdtContent>
      <w:p w:rsidR="00A362A2" w:rsidRDefault="00A362A2">
        <w:pPr>
          <w:pStyle w:val="a6"/>
          <w:jc w:val="center"/>
        </w:pPr>
      </w:p>
      <w:p w:rsidR="00A362A2" w:rsidRDefault="00A362A2">
        <w:pPr>
          <w:pStyle w:val="a6"/>
          <w:jc w:val="center"/>
        </w:pPr>
      </w:p>
      <w:p w:rsidR="00A362A2" w:rsidRDefault="00A362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025">
          <w:rPr>
            <w:noProof/>
          </w:rPr>
          <w:t>7</w:t>
        </w:r>
        <w:r>
          <w:fldChar w:fldCharType="end"/>
        </w:r>
      </w:p>
    </w:sdtContent>
  </w:sdt>
  <w:p w:rsidR="00A362A2" w:rsidRDefault="00A362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39"/>
    <w:rsid w:val="000A2500"/>
    <w:rsid w:val="002A5096"/>
    <w:rsid w:val="003C1235"/>
    <w:rsid w:val="003F4462"/>
    <w:rsid w:val="004532D3"/>
    <w:rsid w:val="004A5E39"/>
    <w:rsid w:val="005223F2"/>
    <w:rsid w:val="00535750"/>
    <w:rsid w:val="00556EF1"/>
    <w:rsid w:val="00587E6F"/>
    <w:rsid w:val="005904A0"/>
    <w:rsid w:val="00670177"/>
    <w:rsid w:val="006B1CE0"/>
    <w:rsid w:val="008E2ED1"/>
    <w:rsid w:val="009D3D1D"/>
    <w:rsid w:val="00A22830"/>
    <w:rsid w:val="00A362A2"/>
    <w:rsid w:val="00A511F2"/>
    <w:rsid w:val="00A727DC"/>
    <w:rsid w:val="00B17F5B"/>
    <w:rsid w:val="00B304C3"/>
    <w:rsid w:val="00C242BC"/>
    <w:rsid w:val="00C55EFB"/>
    <w:rsid w:val="00C64DF0"/>
    <w:rsid w:val="00C9574A"/>
    <w:rsid w:val="00CD1F51"/>
    <w:rsid w:val="00CD6431"/>
    <w:rsid w:val="00D46EBB"/>
    <w:rsid w:val="00D84D8D"/>
    <w:rsid w:val="00E05DFB"/>
    <w:rsid w:val="00E87413"/>
    <w:rsid w:val="00EB6B84"/>
    <w:rsid w:val="00ED6E08"/>
    <w:rsid w:val="00F97025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EFEB4-08F2-4212-A510-1EF009EB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3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5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">
    <w:name w:val="Без интервала1"/>
    <w:rsid w:val="004A5E39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3">
    <w:name w:val="Hyperlink"/>
    <w:basedOn w:val="a0"/>
    <w:uiPriority w:val="99"/>
    <w:semiHidden/>
    <w:unhideWhenUsed/>
    <w:rsid w:val="00A72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4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3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2A2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3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2A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91&amp;date=28.08.2023&amp;dst=3704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5381&amp;date=28.08.2023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091&amp;date=28.08.2023&amp;dst=103405&amp;field=134" TargetMode="External"/><Relationship Id="rId11" Type="http://schemas.openxmlformats.org/officeDocument/2006/relationships/hyperlink" Target="https://login.consultant.ru/link/?req=doc&amp;base=LAW&amp;n=454091&amp;date=28.08.2023&amp;dst=3722&amp;field=13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54091&amp;date=28.08.2023&amp;dst=370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091&amp;date=28.08.2023&amp;dst=3722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Danica</cp:lastModifiedBy>
  <cp:revision>2</cp:revision>
  <cp:lastPrinted>2023-11-29T07:24:00Z</cp:lastPrinted>
  <dcterms:created xsi:type="dcterms:W3CDTF">2023-11-30T13:55:00Z</dcterms:created>
  <dcterms:modified xsi:type="dcterms:W3CDTF">2023-11-30T13:55:00Z</dcterms:modified>
</cp:coreProperties>
</file>