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CC" w:rsidRDefault="002C3634" w:rsidP="002145EB">
      <w:pPr>
        <w:pStyle w:val="ConsPlusTitle"/>
        <w:outlineLvl w:val="0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</w:rPr>
        <w:t xml:space="preserve">   </w:t>
      </w: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proofErr w:type="gramStart"/>
      <w:r>
        <w:rPr>
          <w:rFonts w:eastAsia="Calibri" w:cs="Times New Roman"/>
          <w:sz w:val="24"/>
          <w:szCs w:val="24"/>
        </w:rPr>
        <w:t>к</w:t>
      </w:r>
      <w:proofErr w:type="gramEnd"/>
      <w:r>
        <w:rPr>
          <w:rFonts w:eastAsia="Calibri" w:cs="Times New Roman"/>
          <w:sz w:val="24"/>
          <w:szCs w:val="24"/>
        </w:rPr>
        <w:t xml:space="preserve"> постановлению администрации 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Сергиево-Посадского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</w:t>
      </w:r>
      <w:proofErr w:type="gramStart"/>
      <w:r>
        <w:rPr>
          <w:rFonts w:eastAsia="Calibri" w:cs="Times New Roman"/>
          <w:sz w:val="24"/>
          <w:szCs w:val="24"/>
        </w:rPr>
        <w:t>городского</w:t>
      </w:r>
      <w:proofErr w:type="gramEnd"/>
      <w:r>
        <w:rPr>
          <w:rFonts w:eastAsia="Calibri" w:cs="Times New Roman"/>
          <w:sz w:val="24"/>
          <w:szCs w:val="24"/>
        </w:rPr>
        <w:t xml:space="preserve"> округа</w:t>
      </w:r>
    </w:p>
    <w:p w:rsidR="000A3FCC" w:rsidRDefault="002C3634">
      <w:pPr>
        <w:autoSpaceDE w:val="0"/>
        <w:autoSpaceDN w:val="0"/>
        <w:adjustRightInd w:val="0"/>
        <w:ind w:firstLine="10206"/>
        <w:jc w:val="both"/>
        <w:outlineLvl w:val="1"/>
        <w:rPr>
          <w:rFonts w:eastAsia="Calibri" w:cs="Times New Roman"/>
        </w:rPr>
      </w:pPr>
      <w:r>
        <w:rPr>
          <w:rFonts w:eastAsia="Calibri" w:cs="Times New Roman"/>
          <w:sz w:val="24"/>
          <w:szCs w:val="24"/>
        </w:rPr>
        <w:t xml:space="preserve">    от </w:t>
      </w:r>
      <w:r w:rsidR="000D5E39">
        <w:rPr>
          <w:rFonts w:eastAsia="Calibri" w:cs="Times New Roman"/>
          <w:sz w:val="24"/>
          <w:szCs w:val="24"/>
          <w:u w:val="single"/>
        </w:rPr>
        <w:t xml:space="preserve">07.12.2023 </w:t>
      </w:r>
      <w:r>
        <w:rPr>
          <w:rFonts w:eastAsia="Calibri" w:cs="Times New Roman"/>
          <w:sz w:val="24"/>
          <w:szCs w:val="24"/>
        </w:rPr>
        <w:t xml:space="preserve">№ </w:t>
      </w:r>
      <w:r w:rsidR="000D5E39">
        <w:rPr>
          <w:rFonts w:eastAsia="Calibri" w:cs="Times New Roman"/>
          <w:sz w:val="24"/>
          <w:szCs w:val="24"/>
        </w:rPr>
        <w:t>2596-ПА</w:t>
      </w:r>
      <w:bookmarkStart w:id="0" w:name="_GoBack"/>
      <w:bookmarkEnd w:id="0"/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МУНИЦИПАЛЬНАЯ ПРОГРАММА МУНИЦИПАЛЬНОГО ОБРАЗОВАНИЯ «СЕРГИЕВО-ПОСАДСКИЙ ГОРОДСКОЙ ОКРУГ МОСКОВСКОЙ ОБЛАСТИ» </w:t>
      </w:r>
    </w:p>
    <w:p w:rsidR="000A3FCC" w:rsidRDefault="002C3634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«УПРАВЛЕНИЕ ИМУЩЕСТВОМ И МУНИЦИПАЛЬНЫМИ ФИНАНСАМИ»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Calibri" w:cs="Times New Roman"/>
          <w:b/>
        </w:rPr>
      </w:pPr>
    </w:p>
    <w:p w:rsidR="000A3FCC" w:rsidRPr="002145EB" w:rsidRDefault="002C3634" w:rsidP="002145EB">
      <w:pPr>
        <w:pStyle w:val="af6"/>
        <w:numPr>
          <w:ilvl w:val="0"/>
          <w:numId w:val="1"/>
        </w:numPr>
        <w:suppressAutoHyphens w:val="0"/>
        <w:autoSpaceDE w:val="0"/>
        <w:autoSpaceDN w:val="0"/>
        <w:adjustRightInd w:val="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Паспорт муниципальной программы «Управление имуществом и муниципальными финансами»</w:t>
      </w:r>
    </w:p>
    <w:tbl>
      <w:tblPr>
        <w:tblW w:w="155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5"/>
        <w:gridCol w:w="11250"/>
      </w:tblGrid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</w:t>
            </w:r>
          </w:p>
        </w:tc>
      </w:tr>
      <w:tr w:rsidR="000A3FCC" w:rsidTr="002145EB">
        <w:trPr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</w:t>
            </w:r>
          </w:p>
        </w:tc>
      </w:tr>
      <w:tr w:rsidR="000A3FCC" w:rsidTr="002145EB">
        <w:trPr>
          <w:trHeight w:val="3002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:rsidR="000A3FCC" w:rsidRDefault="002C3634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Обеспечение земельными участками многодетных семей.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Совершенствование и развитие муниципальной службы в Московской области.</w:t>
            </w:r>
          </w:p>
          <w:p w:rsidR="000A3FCC" w:rsidRDefault="002C36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Повышение качества управления муниципальными финансами Сергиево-Посадского городского округа на 2023-2027 гг.</w:t>
            </w:r>
          </w:p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</w:tbl>
    <w:p w:rsidR="000A3FCC" w:rsidRDefault="000A3FCC">
      <w:pPr>
        <w:widowControl w:val="0"/>
        <w:rPr>
          <w:rFonts w:eastAsiaTheme="minorEastAsia" w:cs="Times New Roman"/>
          <w:sz w:val="22"/>
          <w:lang w:eastAsia="ru-RU"/>
        </w:rPr>
        <w:sectPr w:rsidR="000A3FCC">
          <w:footerReference w:type="default" r:id="rId9"/>
          <w:headerReference w:type="first" r:id="rId10"/>
          <w:pgSz w:w="16838" w:h="11906" w:orient="landscape"/>
          <w:pgMar w:top="1134" w:right="567" w:bottom="1134" w:left="1134" w:header="0" w:footer="523" w:gutter="0"/>
          <w:pgNumType w:start="2"/>
          <w:cols w:space="720"/>
          <w:formProt w:val="0"/>
          <w:docGrid w:linePitch="381"/>
        </w:sectPr>
      </w:pPr>
    </w:p>
    <w:tbl>
      <w:tblPr>
        <w:tblW w:w="1581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2203"/>
        <w:gridCol w:w="1984"/>
        <w:gridCol w:w="1701"/>
        <w:gridCol w:w="1843"/>
        <w:gridCol w:w="1559"/>
        <w:gridCol w:w="1843"/>
      </w:tblGrid>
      <w:tr w:rsidR="000A3FCC" w:rsidTr="002145EB">
        <w:trPr>
          <w:trHeight w:val="4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Подпрограмма 1 «Эффективное управление имущественным комплексом»</w:t>
            </w: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(управление муниципальной собственности)</w:t>
            </w:r>
          </w:p>
        </w:tc>
      </w:tr>
      <w:tr w:rsidR="000A3FCC" w:rsidTr="002145EB">
        <w:trPr>
          <w:trHeight w:val="29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3 «Управление муниципальным долгом»</w:t>
            </w: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4 «Управление муниципальными финансами»</w:t>
            </w: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управление)</w:t>
            </w:r>
          </w:p>
        </w:tc>
      </w:tr>
      <w:tr w:rsidR="000A3FCC" w:rsidTr="002145EB">
        <w:trPr>
          <w:trHeight w:val="46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Подпрограмма 5 «Обеспечивающая подпрограмма»</w:t>
            </w: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Администрация Сергиево-Посадского городского округа (финансовое управление, отдел муниципальной службы и кадров)</w:t>
            </w:r>
          </w:p>
        </w:tc>
      </w:tr>
      <w:tr w:rsidR="000A3FCC" w:rsidTr="002145EB">
        <w:trPr>
          <w:trHeight w:val="583"/>
          <w:jc w:val="center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Краткая характеристика подпрограмм </w:t>
            </w: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Подпрограмма 1 - 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</w:t>
            </w:r>
          </w:p>
        </w:tc>
      </w:tr>
      <w:tr w:rsidR="000A3FCC" w:rsidTr="002145EB">
        <w:trPr>
          <w:trHeight w:val="525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3 - </w:t>
            </w:r>
            <w:r>
              <w:rPr>
                <w:sz w:val="24"/>
                <w:szCs w:val="24"/>
              </w:rPr>
              <w:t>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2145EB">
        <w:trPr>
          <w:trHeight w:val="43"/>
          <w:jc w:val="center"/>
        </w:trPr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Подпрограмма 4 -</w:t>
            </w:r>
            <w:r>
              <w:rPr>
                <w:sz w:val="24"/>
                <w:szCs w:val="24"/>
              </w:rPr>
              <w:t xml:space="preserve"> Повышение качества управления муниципальными финансами Сергиево-Посадского городского округа</w:t>
            </w:r>
          </w:p>
        </w:tc>
      </w:tr>
      <w:tr w:rsidR="000A3FCC" w:rsidTr="002145EB">
        <w:trPr>
          <w:trHeight w:val="844"/>
          <w:jc w:val="center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Подпрограмма 5 - </w:t>
            </w:r>
            <w:r>
              <w:rPr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</w:t>
            </w:r>
          </w:p>
        </w:tc>
      </w:tr>
      <w:tr w:rsidR="000A3FCC" w:rsidTr="002145EB">
        <w:trPr>
          <w:trHeight w:val="1138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0A3FCC" w:rsidTr="002145E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41 760,00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13 920,00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3FCC" w:rsidTr="002145E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3FCC" w:rsidTr="002145EB">
        <w:trPr>
          <w:trHeight w:val="595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 w:rsidP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D95D2D">
              <w:rPr>
                <w:rFonts w:eastAsia="Times New Roman" w:cs="Times New Roman"/>
                <w:sz w:val="24"/>
                <w:szCs w:val="24"/>
                <w:lang w:eastAsia="ru-RU"/>
              </w:rPr>
              <w:t> 911 744,7</w:t>
            </w:r>
            <w:r w:rsidR="00D052D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D95D2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872 307,8</w:t>
            </w:r>
            <w:r w:rsidR="00D052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D052DD" w:rsidRDefault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712 191,84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  <w:tr w:rsidR="000A3FCC" w:rsidTr="002145EB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Pr="008B49E5" w:rsidRDefault="00D95D2D" w:rsidP="00D052D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3 953 504,7</w:t>
            </w:r>
            <w:r w:rsidR="008B49E5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D052DD" w:rsidRPr="003D7B5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D95D2D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886 227,8</w:t>
            </w:r>
            <w:r w:rsidR="00D052DD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726 111,84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789 668,36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775 748,36</w:t>
            </w:r>
          </w:p>
        </w:tc>
      </w:tr>
    </w:tbl>
    <w:p w:rsidR="000A3FCC" w:rsidRDefault="000A3FCC" w:rsidP="002145EB">
      <w:pPr>
        <w:autoSpaceDE w:val="0"/>
        <w:autoSpaceDN w:val="0"/>
        <w:adjustRightInd w:val="0"/>
        <w:rPr>
          <w:rFonts w:cs="Times New Roman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2. Общая характеристика сферы реализации муниципальной программы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остается приоритетной задачей регистрация прав на объекты муниципальной собственности и их инвентаризация.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подпрограммы являются: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-снижение задолженности по договорам аренды земли и недвижимого имущества;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земельными участками многодетных семей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решения указанных проблем в настоящей программе поставлены следующие задачи: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доходов консолидированного бюджета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претензионно</w:t>
      </w:r>
      <w:proofErr w:type="spellEnd"/>
      <w:r>
        <w:rPr>
          <w:sz w:val="24"/>
          <w:szCs w:val="24"/>
        </w:rPr>
        <w:t>-исковая работа с задолжниками;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деятельности управления муниципальной собственностью администрации Сергиево-Посадского городского округа.</w:t>
      </w:r>
    </w:p>
    <w:p w:rsidR="000A3FCC" w:rsidRDefault="002C363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проводимой долговой политики является минимизация расходов на обслуживание муниципального долга и сохранение объема долговых обязательств на экономически безопасном уровне с учетом всех возможных рисков.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Обеспечение своевременности и полноты исполнения обязательств по государственным заимствованиям городского округа.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вызвана необходимостью дальнейшего развития и повышения устойчивости бюджетной системы Сергиево-Посадского городского округа, более широким применением экономических методов управления.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Инструментами, обеспечивающими повышение качества управления муниципальными финансами Сергиево-Посадского городского округа, являются: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программно-целевого принципа планирования и исполнения бюджета Сергиево-Посадского городского округа;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стабильной и предсказуемой налоговой политики, направленной на увеличение поступления доходов в бюджет Сергиево-Посадского городского округа;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Основная цель программы — это повышение качества управления муниципальными финансами Сергиево-Посадского городского округа на 2023-2027 гг.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округа,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:rsidR="000A3FCC" w:rsidRDefault="000A3FCC">
      <w:pPr>
        <w:autoSpaceDE w:val="0"/>
        <w:autoSpaceDN w:val="0"/>
        <w:adjustRightInd w:val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3. Инерционный прогноз развития сферы реализации муниципальной программы</w:t>
      </w:r>
    </w:p>
    <w:p w:rsidR="000A3FCC" w:rsidRDefault="000A3FCC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сбалансированность и устойчивость бюджета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Повысить эффективность бюджетных расходов Сергиево-Посадского городского округа.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Совершенствовать систему управления муниципальным долгом Сергиево-Посадского городского округа. 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Обеспечить соответствие нормативной правовой базы администрации муниципального образования «Сергиево-Посадский городской округ Московской области» действующему законодательству о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Сформировать систему управления муниципальной службой, повысить эффективность работы кадровых служб, внедрить информационные технологии в систему управления кадровыми ресурсами.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Создать условия для профессионального развития и подготовки кадров.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Стимулировать и мотивировать, повысить престиж и открытость муниципальной службы в муниципальном образовании «Сергиево-Посадский городской округ Московской области».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Развить механизм предупреждения коррупции, выявление и разрешение конфликта интересов на муниципальной службе.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Обеспечить социальные гарантии муниципальным служащим.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Создать условия для рационального и эффективного использования муниципальной собственности.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Увеличить процент обеспечения многодетных семей земельными участками.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Улучшить инвестиционный климат в Сергиево-Посадском городском округе.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:rsidR="000A3FCC" w:rsidRDefault="002C36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Пополнение бюджета налоговыми и неналоговыми доходами.</w:t>
      </w:r>
    </w:p>
    <w:p w:rsidR="000A3FCC" w:rsidRDefault="002C36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Организовать осуществление функций и полномочий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2145EB" w:rsidRDefault="002145EB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2C3634">
      <w:pPr>
        <w:widowControl w:val="0"/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4. Целевые показатели муниципальной программы муниципального образования</w:t>
      </w:r>
    </w:p>
    <w:p w:rsidR="000A3FCC" w:rsidRDefault="002C363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 «</w:t>
      </w:r>
      <w:r>
        <w:rPr>
          <w:rFonts w:ascii="Times New Roman" w:eastAsia="Calibri" w:hAnsi="Times New Roman" w:cs="Times New Roman"/>
          <w:b/>
          <w:sz w:val="24"/>
          <w:szCs w:val="24"/>
        </w:rPr>
        <w:t>Управление имуществом и муниципальными финансами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A3FCC" w:rsidRDefault="000A3FC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9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1458"/>
        <w:gridCol w:w="1385"/>
        <w:gridCol w:w="1135"/>
        <w:gridCol w:w="1077"/>
        <w:gridCol w:w="1077"/>
        <w:gridCol w:w="1077"/>
        <w:gridCol w:w="1077"/>
        <w:gridCol w:w="1077"/>
        <w:gridCol w:w="1077"/>
        <w:gridCol w:w="1701"/>
        <w:gridCol w:w="54"/>
        <w:gridCol w:w="2270"/>
      </w:tblGrid>
      <w:tr w:rsidR="000A3FCC">
        <w:trPr>
          <w:trHeight w:val="293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spacing w:line="276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Тип показателя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(по ОКЕИ)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влияние на достижение 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(Y.ХХ.ZZ)</w:t>
            </w:r>
          </w:p>
        </w:tc>
      </w:tr>
      <w:tr w:rsidR="000A3FCC">
        <w:trPr>
          <w:trHeight w:val="141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0A3FCC">
            <w:pPr>
              <w:widowControl w:val="0"/>
              <w:rPr>
                <w:rFonts w:cs="Times New Roman"/>
                <w:sz w:val="18"/>
                <w:szCs w:val="18"/>
              </w:rPr>
            </w:pPr>
          </w:p>
        </w:tc>
      </w:tr>
      <w:tr w:rsidR="000A3FCC">
        <w:trPr>
          <w:trHeight w:val="205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0A3FCC">
        <w:trPr>
          <w:trHeight w:val="410"/>
        </w:trPr>
        <w:tc>
          <w:tcPr>
            <w:tcW w:w="14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цели «Повышение эффективности управления и распоряжения имуществом, находящемся в распоряжении органов местного самоуправления на территории Московской области»</w:t>
            </w:r>
          </w:p>
        </w:tc>
      </w:tr>
      <w:tr w:rsidR="000A3FCC">
        <w:trPr>
          <w:trHeight w:val="243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земельные участки,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взысканию задолженности по арендной плате за муниципальное имущество и землю»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«Поступления доходов в бюджет муниципального образования от распоряжения муниципальным имуществом и землей»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«Предоставление земельных участков многодетным семьям»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 МО 01.06.2011 № 73/2011-ОЗ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1.02.02.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«Проверка использования земель»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31.07.2020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№ 248-ФЗ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незарегистрированных объектов недвижимого имущества, вовлеченных в налоговый оборот по результатам МЗК»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Рейтинг-45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землепользования, Управление муниципальной собственности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«Прирост земельного налога»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 Президента РФ от 28.04.2008 № 607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МО "Предпринимательство Подмосковья" на 2017-2024 годы"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1.04.01.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«Эффективность работы по расторжению договоров аренды земельных участков и размещению на Инвестиционном портале Московской области»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Приоритетный целевой показатель</w:t>
            </w:r>
          </w:p>
          <w:p w:rsidR="000A3FCC" w:rsidRDefault="000A3FCC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Закон МО от 10.12.2020 № 270/2020-ОЗ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Управление землепользования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1.02.01.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1.02.03.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1.03.01.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</w:t>
            </w:r>
            <w:r>
              <w:rPr>
                <w:sz w:val="18"/>
                <w:szCs w:val="18"/>
              </w:rPr>
              <w:lastRenderedPageBreak/>
              <w:t>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3.01.01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 4,5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3.01.02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Доля просроченной кредиторской задолженности в расходах бюджета Сергиево-Посадского </w:t>
            </w:r>
            <w:r>
              <w:rPr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4.50.01</w:t>
            </w:r>
          </w:p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4.50.02</w:t>
            </w:r>
          </w:p>
          <w:p w:rsidR="000A3FCC" w:rsidRDefault="002C3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4.51.01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5.01.01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5.01.02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5.01.05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5.01.07</w:t>
            </w:r>
          </w:p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5.01.08</w:t>
            </w:r>
          </w:p>
        </w:tc>
      </w:tr>
      <w:tr w:rsidR="000A3FCC">
        <w:trPr>
          <w:trHeight w:val="14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Отдел муниципальной службы и кадров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5.03.02</w:t>
            </w:r>
          </w:p>
        </w:tc>
      </w:tr>
    </w:tbl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bookmarkStart w:id="1" w:name="P760"/>
      <w:bookmarkEnd w:id="1"/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2145EB" w:rsidRDefault="002145EB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>5. Методика расчета планируемых показателей реализации муниципальной программы.</w:t>
      </w:r>
    </w:p>
    <w:p w:rsidR="000A3FCC" w:rsidRDefault="002C3634">
      <w:pPr>
        <w:rPr>
          <w:color w:val="FF0000"/>
        </w:rPr>
      </w:pPr>
      <w:r>
        <w:rPr>
          <w:color w:val="FF0000"/>
          <w:szCs w:val="28"/>
        </w:rPr>
        <w:t xml:space="preserve">    </w:t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</w:r>
      <w:r>
        <w:rPr>
          <w:color w:val="FF0000"/>
          <w:szCs w:val="28"/>
        </w:rPr>
        <w:tab/>
        <w:t xml:space="preserve">           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8080"/>
        <w:gridCol w:w="1701"/>
        <w:gridCol w:w="1275"/>
      </w:tblGrid>
      <w:tr w:rsidR="000A3FCC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Период представления отчетности </w:t>
            </w:r>
          </w:p>
        </w:tc>
      </w:tr>
      <w:tr w:rsidR="000A3FCC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СЗ = Пир + 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0A3FCC">
            <w:pPr>
              <w:jc w:val="center"/>
              <w:rPr>
                <w:rFonts w:eastAsiaTheme="minorEastAsia" w:cs="Times New Roman"/>
                <w:sz w:val="34"/>
                <w:szCs w:val="34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0A3FCC" w:rsidRDefault="002C3634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СЗ = Пир +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pStyle w:val="af7"/>
              <w:ind w:left="1559"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8"/>
                </w:rPr>
                <m:t>СЗ.</m:t>
              </m:r>
            </m:oMath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 - % принятых мер, который рассчитывается по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направлена досудебная претензия.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К1 – понижающий коэффициент 0,1.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подано исковое заявление о взыскании задолженности;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исковое заявление о взыскании задолженности находится на рассмотрении в суде.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К2 – понижающий коэффициент 0,5.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исполнительный лист направлен в Федеральную службу судебных приставов;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ведется исполнительное производство;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исполнительное производство окончено ввиду невозможности взыскания;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рассматривается дело о несостоятельности (банкротстве).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0A3FCC" w:rsidRDefault="002C3634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 - % роста/снижения задолженности, который рассчитывается по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14"/>
                <w:szCs w:val="14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Зод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общая сумма задолженности по состоянию на 01 число отчетного года.</w:t>
            </w:r>
          </w:p>
          <w:p w:rsidR="000A3FCC" w:rsidRDefault="000A3FCC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При расчете необходимо указывать консолидированное значение </w:t>
            </w:r>
            <w:r>
              <w:rPr>
                <w:rFonts w:cs="Times New Roman"/>
                <w:sz w:val="24"/>
                <w:szCs w:val="2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94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Система ГАС «Управление»; Данные из отчетов ГКУ МО </w:t>
            </w:r>
            <w:r>
              <w:rPr>
                <w:rFonts w:cs="Times New Roman"/>
                <w:sz w:val="22"/>
              </w:rPr>
              <w:lastRenderedPageBreak/>
              <w:t>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94" w:type="dxa"/>
          </w:tcPr>
          <w:p w:rsidR="000A3FCC" w:rsidRDefault="002C3634">
            <w:pPr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 xml:space="preserve">Поступления доходов в бюджет муниципального образования от распоряжения 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муниципальным имуществом и землей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муниципальным имуществом и землей.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расчете учитываются следующие источники доходов: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доходы, получаемые в виде арендной платы за муниципальное имущество и землю;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доходы от продажи муниципального имущества и земли;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pStyle w:val="af7"/>
              <w:ind w:left="156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где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показателя: 1 квартал – 25%;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2 квартал – 50%;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3 квартал – 75%;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4 квартал – 100% (год).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Система ГАС «Управление»; Данные из отчетов ГКУ </w:t>
            </w:r>
            <w:r>
              <w:rPr>
                <w:rFonts w:cs="Times New Roman"/>
                <w:sz w:val="22"/>
              </w:rPr>
              <w:lastRenderedPageBreak/>
              <w:t>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Предоставление земельных участков многодетным семьям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>
              <w:rPr>
                <w:rFonts w:cs="Times New Roman"/>
                <w:sz w:val="24"/>
                <w:szCs w:val="2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eastAsia="Times New Roman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rFonts w:eastAsia="Times New Roman"/>
                <w:sz w:val="44"/>
                <w:szCs w:val="44"/>
              </w:rPr>
              <w:t xml:space="preserve">, </w:t>
            </w:r>
            <w:r>
              <w:rPr>
                <w:rFonts w:eastAsia="Times New Roman"/>
                <w:szCs w:val="28"/>
              </w:rPr>
              <w:t>где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МС – % исполнения показателя «Предоставление земельных участков многодетным семьям».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0A3FCC" w:rsidRDefault="002C3634">
            <w:pPr>
              <w:ind w:firstLine="709"/>
              <w:jc w:val="both"/>
              <w:rPr>
                <w:rFonts w:eastAsia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t>Ежемесячно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Проверка использования земель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Исполнение показателя вычисляется, исходя из выполнения плана по: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устранению самовольного занятия на земельных участках.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показателя «Проверка использования земель»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=((ВО*0,2+Н*0,4+СЗ*0,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4)*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)*100,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«Проверка использования земель» (%);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ВО=├ (ВО (факт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(ВО (план) 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– процентное исполнение показателя по выездным обследованиям земель;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(план) – количество земельных участков, подлежащих выездным обследованиям.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Н=├ (Н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– процентное исполнение показателя по перерасчету земельного налога на земельные участки;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СЗ=├ (СЗ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))/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(СЗ (факт))*100┤, где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– количество земельных участков, на которых устранено самовольное занятие;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инцидента, осуществляется следующим образом: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равен значению от 0,1 до 1 и зависит от доли материалов МЗК, составленных с нарушениями, от общего количества мероприятий МЗК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A3FCC" w:rsidRDefault="000A3FCC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/(ЗУ(факт)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))*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материалов МЗК, составленных с нарушениями.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ЗУфакт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земельных участков, осмотренных в отчетном периоде.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1,8% и более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0,2,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1,6-1,79%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0,3,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1,4-1,59%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0,4,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1,2-1,39%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0,5,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1-1,19%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0,6,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0,8-0,99%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0,7,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0,6-0,79% 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0,8,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0,4-0,59%</w:t>
            </w:r>
          </w:p>
          <w:p w:rsidR="000A3FCC" w:rsidRDefault="002C3634">
            <w:pPr>
              <w:pStyle w:val="af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0,9,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0,2-0,39%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Кинц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= 1, если   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ДМнар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= до 0,19%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>Система ГАС «Управление», ЕГИС ОКНД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Ежемесячно/ежедневно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shd w:val="clear" w:color="auto" w:fill="FFFFFF"/>
              <w:ind w:left="10" w:firstLine="70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0A3FCC" w:rsidRDefault="002C3634">
            <w:pPr>
              <w:pStyle w:val="afa"/>
              <w:ind w:right="0" w:firstLine="0"/>
              <w:jc w:val="center"/>
              <w:rPr>
                <w:rFonts w:eastAsiaTheme="minorHAnsi"/>
                <w:sz w:val="24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4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4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4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4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4"/>
                  <w:lang w:eastAsia="en-US"/>
                </w:rPr>
                <m:t xml:space="preserve">100%, </m:t>
              </m:r>
            </m:oMath>
            <w:proofErr w:type="gramStart"/>
            <w:r>
              <w:rPr>
                <w:rFonts w:eastAsiaTheme="minorEastAsia"/>
                <w:sz w:val="24"/>
                <w:lang w:eastAsia="en-US"/>
              </w:rPr>
              <w:t>где</w:t>
            </w:r>
            <w:proofErr w:type="gramEnd"/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Кп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 – количество 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>
              <w:rPr>
                <w:rFonts w:cs="Times New Roman"/>
                <w:sz w:val="24"/>
                <w:szCs w:val="28"/>
              </w:rPr>
              <w:t>Минмособлимуществом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Рвно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Плановое значение – 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5% январь – март;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40% январь – июнь;</w:t>
            </w:r>
          </w:p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70% январь – сентябрь;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8"/>
              </w:rPr>
              <w:t>90% январь – декабрь.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proofErr w:type="spellStart"/>
            <w:r>
              <w:rPr>
                <w:rFonts w:eastAsiaTheme="minorEastAsia" w:cs="Times New Roman"/>
                <w:sz w:val="22"/>
                <w:lang w:eastAsia="ru-RU"/>
              </w:rPr>
              <w:t>Минмособлимущество</w:t>
            </w:r>
            <w:proofErr w:type="spellEnd"/>
            <w:r>
              <w:rPr>
                <w:rFonts w:eastAsiaTheme="minorEastAsia" w:cs="Times New Roman"/>
                <w:sz w:val="22"/>
                <w:lang w:eastAsia="ru-RU"/>
              </w:rPr>
              <w:t>, данные, внесенные ОМС в ГАС «Управление»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94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Прирост земельного налога</w:t>
            </w:r>
          </w:p>
        </w:tc>
        <w:tc>
          <w:tcPr>
            <w:tcW w:w="62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</w:tcPr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Расчет показателя осуществляется по следующей формуле:</w:t>
            </w:r>
          </w:p>
          <w:p w:rsidR="000A3FCC" w:rsidRDefault="002C3634">
            <w:pPr>
              <w:jc w:val="center"/>
              <w:rPr>
                <w:rFonts w:cs="Times New Roman"/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>
              <w:rPr>
                <w:rFonts w:cs="Times New Roman"/>
                <w:sz w:val="24"/>
                <w:szCs w:val="28"/>
              </w:rPr>
              <w:t>, где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Пзн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Процент собираемости земельного налога.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lastRenderedPageBreak/>
              <w:t>Гп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Фп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</w:rPr>
              <w:lastRenderedPageBreak/>
              <w:t xml:space="preserve">Система ГАС «Управление», </w:t>
            </w:r>
            <w:r>
              <w:rPr>
                <w:rFonts w:eastAsiaTheme="minorEastAsia" w:cs="Times New Roman"/>
                <w:sz w:val="22"/>
                <w:lang w:eastAsia="ru-RU"/>
              </w:rPr>
              <w:t>утвержденные бюджеты органов местного самоуправлени</w:t>
            </w: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я Московской области</w:t>
            </w:r>
          </w:p>
        </w:tc>
        <w:tc>
          <w:tcPr>
            <w:tcW w:w="1275" w:type="dxa"/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Показатель рассчитывается по формуле:</w:t>
            </w:r>
          </w:p>
          <w:p w:rsidR="000A3FCC" w:rsidRDefault="002C3634">
            <w:pPr>
              <w:ind w:firstLine="851"/>
              <w:jc w:val="both"/>
              <w:rPr>
                <w:sz w:val="10"/>
                <w:szCs w:val="10"/>
              </w:rPr>
            </w:pPr>
            <w:r>
              <w:rPr>
                <w:sz w:val="24"/>
                <w:szCs w:val="28"/>
              </w:rPr>
              <w:t xml:space="preserve"> </w:t>
            </w:r>
          </w:p>
          <w:p w:rsidR="000A3FCC" w:rsidRDefault="002C3634">
            <w:pPr>
              <w:ind w:firstLine="851"/>
              <w:jc w:val="center"/>
              <w:rPr>
                <w:sz w:val="24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>
              <w:rPr>
                <w:sz w:val="24"/>
                <w:szCs w:val="28"/>
              </w:rPr>
              <w:t>, где</w:t>
            </w:r>
          </w:p>
          <w:p w:rsidR="000A3FCC" w:rsidRDefault="000A3FCC">
            <w:pPr>
              <w:ind w:firstLine="851"/>
              <w:jc w:val="both"/>
              <w:rPr>
                <w:sz w:val="10"/>
                <w:szCs w:val="10"/>
              </w:rPr>
            </w:pP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 – процент проведенных аукционов, %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Аобщ</w:t>
            </w:r>
            <w:proofErr w:type="spellEnd"/>
            <w:r>
              <w:rPr>
                <w:sz w:val="24"/>
                <w:szCs w:val="2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Амсп</w:t>
            </w:r>
            <w:proofErr w:type="spellEnd"/>
            <w:r>
              <w:rPr>
                <w:sz w:val="24"/>
                <w:szCs w:val="2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>
              <w:rPr>
                <w:sz w:val="24"/>
                <w:szCs w:val="28"/>
              </w:rPr>
              <w:br/>
            </w:r>
            <w:r>
              <w:rPr>
                <w:rFonts w:cs="Times New Roman"/>
                <w:sz w:val="24"/>
                <w:szCs w:val="28"/>
              </w:rPr>
              <w:t xml:space="preserve">              Плановое значение </w:t>
            </w:r>
            <w:proofErr w:type="gramStart"/>
            <w:r>
              <w:rPr>
                <w:rFonts w:cs="Times New Roman"/>
                <w:sz w:val="24"/>
                <w:szCs w:val="28"/>
              </w:rPr>
              <w:t>показателя:  1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квартал - 5%;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2 квартал - 10%; 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3 квартал - 15%;</w:t>
            </w:r>
          </w:p>
          <w:p w:rsidR="000A3FCC" w:rsidRDefault="002C3634">
            <w:pPr>
              <w:ind w:firstLine="851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                4 квартал (год) - 20%.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  <w:r>
              <w:rPr>
                <w:sz w:val="22"/>
              </w:rPr>
              <w:t>, ОМС,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proofErr w:type="gramStart"/>
            <w:r>
              <w:rPr>
                <w:sz w:val="22"/>
              </w:rPr>
              <w:t>официальный</w:t>
            </w:r>
            <w:proofErr w:type="gramEnd"/>
            <w:r>
              <w:rPr>
                <w:sz w:val="22"/>
              </w:rPr>
              <w:t xml:space="preserve"> сайт торгов РФ, официальный сайт торгов МО, Комитет </w:t>
            </w:r>
            <w:r>
              <w:rPr>
                <w:sz w:val="22"/>
              </w:rPr>
              <w:br/>
              <w:t>по конкурентной политике МО.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отражает работу органов местного самоуправления, направленную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(далее – договор аренды), а также размещению земельных участков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Инвестиционном портале Московской области (далее – ИП).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следующей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П=80%*П1+20%*П2,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где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П1 – доля расторгнутых договоров аренды;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П2 – доля земельных участков,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П1 (доля расторгнутых договоров аренды)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П"1"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Рф+Рдп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*0,1+Рсп*0,7 )/(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)*100,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расторгнутых договоров аренды в отчетном году.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Рдп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Рсп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договоров аренды, в отношении которых приняты меры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расторжению, а именно: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подано исковое заявление в суд;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исковое заявление находится на рассмотрении в суде;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судебное решение вступило в законную силу, но договор еще не расторгнут.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0,1 и 0,7 – понижающие коэффициенты.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Расчет П2 (доля земельных участков, размещенных на ИП) осуществляется по формуле: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П"2"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)/(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ИПп-ИПн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)* 100, где: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ИПп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≥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ИПн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результате расторжения договора аренды в отчетном году, но не подлежащих размещению на ИП по следующим причинам: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изменения ВРИ;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стадии раздела, объединения, перераспределения;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предоставления многодетным семьям/врачам/участникам СВО;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передачи в собственность другого ОМС/МО/РФ;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карьер/ТБО, необходимо выполнить рекультивацию;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в процессе снятия обременения/ограничения;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судебный акт обжалуется; 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оформление ОКС, расположенных на ЗУ, в собственность арендатора;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выкуп земельного участка.</w:t>
            </w: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ИПф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0A3FCC" w:rsidRDefault="000A3FCC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A3FCC" w:rsidRDefault="002C3634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" .</w:t>
            </w:r>
            <w:proofErr w:type="gramEnd"/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Источники: данные ГАСУ, РГИС, ЕИСУГИ 2.0, ИП.</w:t>
            </w:r>
          </w:p>
          <w:p w:rsidR="000A3FCC" w:rsidRDefault="002C3634">
            <w:pPr>
              <w:ind w:firstLine="709"/>
              <w:jc w:val="both"/>
              <w:rPr>
                <w:rFonts w:eastAsia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Эффективность работы по расторжению договоров аренды земельных участков и размещению на Инвестиционном портале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U6=DL / (D – </w:t>
            </w:r>
            <w:proofErr w:type="gramStart"/>
            <w:r>
              <w:rPr>
                <w:sz w:val="24"/>
                <w:szCs w:val="24"/>
              </w:rPr>
              <w:t>БП)*</w:t>
            </w:r>
            <w:proofErr w:type="gramEnd"/>
            <w:r>
              <w:rPr>
                <w:sz w:val="24"/>
                <w:szCs w:val="24"/>
              </w:rPr>
              <w:t>100%, где: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– объем муниципального долга бюджета муниципального образования;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– общий годовой объем доходов местного бюджета;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0A3FCC" w:rsidRDefault="000A3FCC">
            <w:pPr>
              <w:ind w:firstLine="851"/>
              <w:jc w:val="both"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отчетность</w:t>
            </w:r>
            <w:proofErr w:type="gramEnd"/>
            <w:r>
              <w:rPr>
                <w:sz w:val="24"/>
                <w:szCs w:val="24"/>
              </w:rPr>
              <w:t xml:space="preserve">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Ежеквартально, годовая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= </w:t>
            </w: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>/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) *100%, где: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Rm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на обслуживание муниципального долга в отчетном финансовом году;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общий объем расходов бюджета Сергиево-Посадского городского округа в отчетном финансовом году.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- утвержденный объем расходов бюджета Сергиево-Посадского городского округа в отчетном финансовом году, которые осуществляются за счет субвенций, предоставляемых от бюджетов других уровней.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отчетность</w:t>
            </w:r>
            <w:proofErr w:type="gramEnd"/>
            <w:r>
              <w:rPr>
                <w:sz w:val="24"/>
                <w:szCs w:val="24"/>
              </w:rPr>
              <w:t xml:space="preserve">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right="-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Квартальная, годовая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просроченной кредиторской задолженности в расходах бюджета Сергиево-Посадского городского округа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показателя:</w:t>
            </w:r>
          </w:p>
          <w:p w:rsidR="000A3FCC" w:rsidRDefault="002C3634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</w:rPr>
              <w:t>2= (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*100% – </w:t>
            </w:r>
            <w:proofErr w:type="spellStart"/>
            <w:r>
              <w:rPr>
                <w:sz w:val="24"/>
                <w:szCs w:val="24"/>
                <w:lang w:val="en-US"/>
              </w:rPr>
              <w:t>PZi</w:t>
            </w:r>
            <w:proofErr w:type="spellEnd"/>
            <w:r>
              <w:rPr>
                <w:sz w:val="24"/>
                <w:szCs w:val="24"/>
              </w:rPr>
              <w:t>-1/</w:t>
            </w:r>
            <w:proofErr w:type="spellStart"/>
            <w:r>
              <w:rPr>
                <w:sz w:val="24"/>
                <w:szCs w:val="24"/>
                <w:lang w:val="en-US"/>
              </w:rPr>
              <w:t>Ri</w:t>
            </w:r>
            <w:proofErr w:type="spellEnd"/>
            <w:r>
              <w:rPr>
                <w:sz w:val="24"/>
                <w:szCs w:val="24"/>
              </w:rPr>
              <w:t>-1 *100%), где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PZi</w:t>
            </w:r>
            <w:proofErr w:type="spellEnd"/>
            <w:r>
              <w:rPr>
                <w:sz w:val="24"/>
                <w:szCs w:val="24"/>
              </w:rPr>
              <w:t xml:space="preserve"> – объем просроченной кредиторской задолженности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– утвержденный объем расходов бюджета Сергиево-Посадского городского округа в отчетном финансовом году;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PZi-1 – объем просроченной кредиторской задолженности бюджета Сергиево-Посадского городского округа в году, предшествующему отчетному;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Ri-1 – утвержденный объем расходов бюджета муниципального образования в году, предшествующему отчетному.</w:t>
            </w:r>
          </w:p>
          <w:p w:rsidR="000A3FCC" w:rsidRDefault="002C363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значение показателя свидетельствует о снижении просроченной кредиторской задолженности.</w:t>
            </w:r>
          </w:p>
          <w:p w:rsidR="000A3FCC" w:rsidRDefault="002C363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данных: отчетность финансового управления администрации Сергиево-Посадского городского округа.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отчетность</w:t>
            </w:r>
            <w:proofErr w:type="gramEnd"/>
            <w:r>
              <w:rPr>
                <w:sz w:val="24"/>
                <w:szCs w:val="24"/>
              </w:rPr>
              <w:t xml:space="preserve"> финансового управления администрации Сергиево-Посадского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годовая</w:t>
            </w:r>
            <w:proofErr w:type="gramEnd"/>
            <w:r>
              <w:rPr>
                <w:sz w:val="24"/>
                <w:szCs w:val="24"/>
              </w:rPr>
              <w:t>, квартальная</w:t>
            </w:r>
          </w:p>
          <w:p w:rsidR="000A3FCC" w:rsidRDefault="000A3FCC">
            <w:pPr>
              <w:ind w:right="-15"/>
              <w:jc w:val="both"/>
              <w:rPr>
                <w:sz w:val="24"/>
                <w:szCs w:val="24"/>
              </w:rPr>
            </w:pP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выплаченных объемов денежного содержания, дополнительных выплат и заработной платы от </w:t>
            </w:r>
            <w:r>
              <w:rPr>
                <w:sz w:val="24"/>
                <w:szCs w:val="24"/>
              </w:rPr>
              <w:lastRenderedPageBreak/>
              <w:t>запланированных к выплате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left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 = </w:t>
            </w: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/ K f * 100</w:t>
            </w:r>
            <w:proofErr w:type="gramStart"/>
            <w:r>
              <w:rPr>
                <w:sz w:val="24"/>
                <w:szCs w:val="24"/>
              </w:rPr>
              <w:t>% ,</w:t>
            </w:r>
            <w:proofErr w:type="gramEnd"/>
            <w:r>
              <w:rPr>
                <w:sz w:val="24"/>
                <w:szCs w:val="24"/>
              </w:rPr>
              <w:t xml:space="preserve"> где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Df</w:t>
            </w:r>
            <w:proofErr w:type="spellEnd"/>
            <w:r>
              <w:rPr>
                <w:sz w:val="24"/>
                <w:szCs w:val="24"/>
              </w:rPr>
      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</w:t>
            </w:r>
            <w:r>
              <w:rPr>
                <w:sz w:val="24"/>
                <w:szCs w:val="24"/>
              </w:rPr>
              <w:lastRenderedPageBreak/>
              <w:t>Контрольно-счетной комиссии Сергиево-Посадского муниципального района от запланированных к выплате;</w:t>
            </w:r>
          </w:p>
          <w:p w:rsidR="000A3FCC" w:rsidRDefault="002C3634">
            <w:pPr>
              <w:ind w:left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Rf</w:t>
            </w:r>
            <w:proofErr w:type="spellEnd"/>
            <w:r>
              <w:rPr>
                <w:sz w:val="24"/>
                <w:szCs w:val="24"/>
              </w:rPr>
      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      </w:r>
          </w:p>
          <w:p w:rsidR="000A3FCC" w:rsidRDefault="002C3634">
            <w:pPr>
              <w:ind w:firstLine="8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Kf</w:t>
            </w:r>
            <w:proofErr w:type="spellEnd"/>
            <w:r>
              <w:rPr>
                <w:sz w:val="24"/>
                <w:szCs w:val="24"/>
              </w:rPr>
      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ежеквартальная).</w:t>
            </w:r>
          </w:p>
          <w:p w:rsidR="000A3FCC" w:rsidRDefault="000A3FC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отчетность</w:t>
            </w:r>
            <w:proofErr w:type="gramEnd"/>
            <w:r>
              <w:rPr>
                <w:sz w:val="24"/>
                <w:szCs w:val="24"/>
              </w:rPr>
              <w:t xml:space="preserve"> финансового управления администрации Сергиево-</w:t>
            </w:r>
            <w:r>
              <w:rPr>
                <w:sz w:val="24"/>
                <w:szCs w:val="24"/>
              </w:rPr>
              <w:lastRenderedPageBreak/>
              <w:t>Посадского городского округа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годовая</w:t>
            </w:r>
            <w:proofErr w:type="gramEnd"/>
            <w:r>
              <w:rPr>
                <w:sz w:val="24"/>
                <w:szCs w:val="24"/>
              </w:rPr>
              <w:t>, квартальная</w:t>
            </w:r>
          </w:p>
        </w:tc>
      </w:tr>
      <w:tr w:rsidR="000A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Периодичность: годовая, квартальная.</w:t>
            </w:r>
          </w:p>
          <w:p w:rsidR="000A3FCC" w:rsidRDefault="002C3634">
            <w:pPr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Дмспп=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Кмспо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×100%</m:t>
              </m:r>
            </m:oMath>
            <w:r>
              <w:rPr>
                <w:sz w:val="24"/>
                <w:szCs w:val="24"/>
              </w:rPr>
              <w:t>, где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Дмспп</w:t>
            </w:r>
            <w:proofErr w:type="spellEnd"/>
            <w:r>
              <w:rPr>
                <w:sz w:val="24"/>
                <w:szCs w:val="24"/>
              </w:rPr>
              <w:t xml:space="preserve"> - доля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Кпп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повысивших свой профессиональный уровень</w:t>
            </w:r>
          </w:p>
          <w:p w:rsidR="000A3FCC" w:rsidRDefault="002C3634">
            <w:pPr>
              <w:widowControl w:val="0"/>
              <w:autoSpaceDE w:val="0"/>
              <w:autoSpaceDN w:val="0"/>
              <w:adjustRightInd w:val="0"/>
              <w:ind w:firstLine="709"/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Кмспо</w:t>
            </w:r>
            <w:proofErr w:type="spellEnd"/>
            <w:r>
              <w:rPr>
                <w:sz w:val="24"/>
                <w:szCs w:val="24"/>
              </w:rPr>
              <w:t xml:space="preserve"> – количество муниципальных служащих, подлежащих обучению.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отчетность</w:t>
            </w:r>
            <w:proofErr w:type="gramEnd"/>
            <w:r>
              <w:rPr>
                <w:sz w:val="24"/>
                <w:szCs w:val="24"/>
              </w:rPr>
              <w:t xml:space="preserve"> отдела муниципальной службы и кадров администрации Сергиево-Посадского городского округа Московской области</w:t>
            </w:r>
          </w:p>
          <w:p w:rsidR="000A3FCC" w:rsidRDefault="002C3634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2"/>
              </w:rPr>
              <w:t>Система ГАС «Управление»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годовая</w:t>
            </w:r>
            <w:proofErr w:type="gramEnd"/>
            <w:r>
              <w:rPr>
                <w:sz w:val="24"/>
                <w:szCs w:val="24"/>
              </w:rPr>
              <w:t>, квартальная</w:t>
            </w:r>
          </w:p>
        </w:tc>
      </w:tr>
    </w:tbl>
    <w:p w:rsidR="000A3FCC" w:rsidRDefault="000A3FCC">
      <w:pPr>
        <w:pStyle w:val="ConsPlusNormal"/>
        <w:rPr>
          <w:rFonts w:ascii="Times New Roman" w:hAnsi="Times New Roman" w:cs="Times New Roman"/>
          <w:color w:val="FF0000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945E71" w:rsidRDefault="00945E71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556D3" w:rsidRDefault="000556D3" w:rsidP="000556D3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szCs w:val="28"/>
          <w:lang w:eastAsia="ru-RU"/>
        </w:rPr>
      </w:pPr>
      <w:r>
        <w:rPr>
          <w:rFonts w:eastAsiaTheme="minorEastAsia" w:cs="Times New Roman"/>
          <w:b/>
          <w:szCs w:val="28"/>
          <w:lang w:eastAsia="ru-RU"/>
        </w:rPr>
        <w:lastRenderedPageBreak/>
        <w:t>6. Методика расчета значений результатов реализации муниципальной программы.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4"/>
        <w:gridCol w:w="621"/>
        <w:gridCol w:w="7796"/>
        <w:gridCol w:w="1559"/>
        <w:gridCol w:w="1701"/>
      </w:tblGrid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Расчет осуществляется исходя из количества объектов в муниципальной собственности в отношении которых были заключены договоры на содержание, обеспечение коммунальными ресурсами, оценки имущества, получение расчета долей, технических заключений, на проведение аудита, подготовки технических паспортов и технических планов, получение вознаграждения за сбор платы за социальный наем.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договорах Управления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3D7B53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</w:t>
            </w:r>
            <w:r w:rsidR="002C3634">
              <w:rPr>
                <w:sz w:val="24"/>
                <w:szCs w:val="28"/>
              </w:rPr>
              <w:t xml:space="preserve"> в отношении которых заключен договор на оплату взносов на капитальный ремонт общего имущества многоквартирного дома квартир, расчеты за которые производятся </w:t>
            </w:r>
            <w:r>
              <w:rPr>
                <w:sz w:val="24"/>
                <w:szCs w:val="28"/>
              </w:rPr>
              <w:t>на специальный</w:t>
            </w:r>
            <w:r w:rsidR="002C3634">
              <w:rPr>
                <w:sz w:val="24"/>
                <w:szCs w:val="28"/>
              </w:rPr>
              <w:t xml:space="preserve"> счет в целях формирования фонда капитального ремонта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Количество объектов в реестре муниципального имущества за которые необходимо уплачивать взносы на капитальный ремонт в силу действующего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Заключенные договоры на выполнение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Оказано услуг в области земельных отношений органами местного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образований Московской области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Количество оказанных услуг в области земельных отношений органами местного самоуправления муниципальных образований Московской </w:t>
            </w:r>
            <w:r w:rsidR="003D7B53">
              <w:rPr>
                <w:sz w:val="24"/>
                <w:szCs w:val="28"/>
              </w:rPr>
              <w:t>области в</w:t>
            </w:r>
            <w:r>
              <w:rPr>
                <w:sz w:val="24"/>
                <w:szCs w:val="28"/>
              </w:rPr>
              <w:t xml:space="preserve"> соответствии с данными модуля оказания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Модуль оказания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обеспечивалась деятельность муниципальных органов в сфере </w:t>
            </w:r>
            <w:proofErr w:type="spellStart"/>
            <w:r w:rsidR="002145EB">
              <w:rPr>
                <w:rFonts w:eastAsiaTheme="minorEastAsia" w:cs="Times New Roman"/>
                <w:sz w:val="24"/>
                <w:szCs w:val="24"/>
                <w:lang w:eastAsia="ru-RU"/>
              </w:rPr>
              <w:t>земельно</w:t>
            </w:r>
            <w:proofErr w:type="spellEnd"/>
            <w:r w:rsidR="002145E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имущественных отношений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8B4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="002C3634">
              <w:rPr>
                <w:rFonts w:eastAsiaTheme="minorEastAsia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85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Количество объектов (объектов капитального строительства, земельных участков) числящихся в реестре муниципального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Реестр муниципального имущества Сергиево-Посадского городского округа, ЕИСУГИ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Оплата процентов                 по бюджетным кредитам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бюджетного кредита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Договор о предоставлении бюджетного кредита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suppressAutoHyphens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Оплата процентов по коммерческим кредитам 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оплаты процентов за пользованием коммерческими кредитами по установленному сроку уплаты. В случае уплаты – значения показателя – «да», в случае неуплаты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Муниципальный контракт на предоставление коммерческого кредита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145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/>
                <w:bCs/>
                <w:iCs/>
                <w:sz w:val="24"/>
                <w:szCs w:val="24"/>
              </w:rPr>
              <w:t xml:space="preserve">Прогноз представлен в финансовое управление администрации городского округа </w:t>
            </w: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своевременного представления в финансовый орган городского округа прогноза поступлений доходов главными администраторами доходов. В случае своевременного предоставления прогноза – значения показателя – «да», в случае непредставления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Ежеквартально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 xml:space="preserve">Прогноз поступлений налоговых и неналоговых доходов на предстоящий месяц сформирован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  <w:p w:rsidR="000A3FCC" w:rsidRDefault="000A3F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основе факта формирования финансовым органом городского округа прогноза поступлений налоговых и неналоговых доходов на предстоящий месяц. В случае факта формирования прогноза на предстоящий месяц - значения показателя – «да», в случае непредставления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главных администраторов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Ежемесячно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год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снижения задолженности по налоговым платежам перед консолидированным бюджетом Московской области за отчетный год. В случае факта снижения задолженности за отчетный год - значения показателя – «да», в случае увеличения задолженности 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Сведения о задолженности по налоговым и неналоговым </w:t>
            </w:r>
            <w:proofErr w:type="gramStart"/>
            <w:r>
              <w:rPr>
                <w:rFonts w:cs="Times New Roman"/>
                <w:sz w:val="22"/>
              </w:rPr>
              <w:t>платежам  из</w:t>
            </w:r>
            <w:proofErr w:type="gramEnd"/>
            <w:r>
              <w:rPr>
                <w:rFonts w:cs="Times New Roman"/>
                <w:sz w:val="22"/>
              </w:rPr>
              <w:t xml:space="preserve"> МЭФ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  <w:tr w:rsidR="000A3FCC" w:rsidTr="002145EB"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/нет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Расчет значения результата осуществляется на основании факта увеличения поступлений налоговых и неналоговых доходов местного бюджета за отчетный год. В случае факта роста налоговых и неналоговых доходов местного бюджета - значения показателя – «да», в случае отсутствия роста поступлений налоговых и неналоговых доходов местного бюджета– значения показателя – «нет»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Отчетность об исполнении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FCC" w:rsidRDefault="002C3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Ежегодно</w:t>
            </w: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D052DD" w:rsidRDefault="00D052DD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945E71" w:rsidRPr="00D97896" w:rsidRDefault="00945E71" w:rsidP="00D052DD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val="en-US"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7. Перечень мероприятий подпрограммы </w:t>
      </w:r>
      <w:r>
        <w:rPr>
          <w:rFonts w:eastAsia="Times New Roman" w:cs="Times New Roman"/>
          <w:b/>
          <w:sz w:val="23"/>
          <w:szCs w:val="23"/>
          <w:lang w:eastAsia="ru-RU"/>
        </w:rPr>
        <w:t>I «Эффективное управление имущественным комплексом»</w:t>
      </w:r>
    </w:p>
    <w:p w:rsidR="000A3FCC" w:rsidRDefault="000A3F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6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2237"/>
        <w:gridCol w:w="1423"/>
        <w:gridCol w:w="1011"/>
        <w:gridCol w:w="1278"/>
        <w:gridCol w:w="865"/>
        <w:gridCol w:w="405"/>
        <w:gridCol w:w="30"/>
        <w:gridCol w:w="75"/>
        <w:gridCol w:w="60"/>
        <w:gridCol w:w="140"/>
        <w:gridCol w:w="220"/>
        <w:gridCol w:w="245"/>
        <w:gridCol w:w="130"/>
        <w:gridCol w:w="30"/>
        <w:gridCol w:w="60"/>
        <w:gridCol w:w="315"/>
        <w:gridCol w:w="1083"/>
        <w:gridCol w:w="1172"/>
        <w:gridCol w:w="15"/>
        <w:gridCol w:w="1501"/>
        <w:gridCol w:w="9"/>
        <w:gridCol w:w="1130"/>
        <w:gridCol w:w="1559"/>
      </w:tblGrid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  <w:tc>
          <w:tcPr>
            <w:tcW w:w="7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год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2026год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и</w:t>
            </w:r>
            <w:proofErr w:type="gramEnd"/>
            <w:r>
              <w:rPr>
                <w:rFonts w:cs="Times New Roman"/>
                <w:sz w:val="20"/>
              </w:rPr>
              <w:t xml:space="preserve"> выполнение кадастровых работ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2E37F0">
            <w:pPr>
              <w:widowControl w:val="0"/>
              <w:rPr>
                <w:rFonts w:cs="Times New Roman"/>
                <w:b/>
                <w:sz w:val="20"/>
              </w:rPr>
            </w:pPr>
            <w:r w:rsidRPr="006F5B63">
              <w:rPr>
                <w:rFonts w:cs="Times New Roman"/>
                <w:b/>
                <w:sz w:val="20"/>
              </w:rPr>
              <w:t>546 463,48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2E37F0">
              <w:rPr>
                <w:rFonts w:cs="Times New Roman"/>
                <w:sz w:val="20"/>
              </w:rPr>
              <w:t>49 228,93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C7F4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</w:t>
            </w:r>
            <w:r w:rsidR="00AC69E8">
              <w:rPr>
                <w:rFonts w:cs="Times New Roman"/>
                <w:sz w:val="20"/>
              </w:rPr>
              <w:t>0,30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Сергиево-Посадского городского округа </w:t>
            </w: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546 463,48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149 228,93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C7F4B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100 263,65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 xml:space="preserve">98 </w:t>
            </w:r>
            <w:r w:rsidR="00AC69E8">
              <w:rPr>
                <w:rFonts w:cs="Times New Roman"/>
                <w:sz w:val="20"/>
              </w:rPr>
              <w:t>990,30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C69E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98 990,30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02.01.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городского округа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246 033,75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D97896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lang w:val="en-US"/>
              </w:rPr>
              <w:t>74 939</w:t>
            </w:r>
            <w:r w:rsidR="002E37F0">
              <w:rPr>
                <w:rFonts w:cs="Times New Roman"/>
                <w:sz w:val="20"/>
              </w:rPr>
              <w:t>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</w:t>
            </w:r>
            <w:r w:rsidR="002E37F0">
              <w:rPr>
                <w:rFonts w:eastAsia="Times New Roman" w:cs="Times New Roman"/>
                <w:sz w:val="20"/>
                <w:szCs w:val="20"/>
                <w:lang w:eastAsia="ru-RU"/>
              </w:rPr>
              <w:t>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6A15B3">
        <w:trPr>
          <w:trHeight w:val="2040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 w:rsidP="00D97896">
            <w:pPr>
              <w:widowControl w:val="0"/>
              <w:ind w:right="-398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246</w:t>
            </w:r>
            <w:r w:rsidR="002E37F0">
              <w:rPr>
                <w:rFonts w:cs="Times New Roman"/>
                <w:sz w:val="20"/>
              </w:rPr>
              <w:t> 033,75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97896" w:rsidRDefault="00D97896">
            <w:pPr>
              <w:widowControl w:val="0"/>
              <w:rPr>
                <w:rFonts w:cs="Times New Roman"/>
                <w:sz w:val="20"/>
                <w:highlight w:val="yellow"/>
              </w:rPr>
            </w:pPr>
            <w:r>
              <w:rPr>
                <w:rFonts w:cs="Times New Roman"/>
                <w:sz w:val="20"/>
                <w:lang w:val="en-US"/>
              </w:rPr>
              <w:t>74 939</w:t>
            </w:r>
            <w:r w:rsidR="002E37F0">
              <w:rPr>
                <w:rFonts w:cs="Times New Roman"/>
                <w:sz w:val="20"/>
              </w:rPr>
              <w:t>,73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70 343,07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33 583,65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E37F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33 583,65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64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находящихся в </w:t>
            </w:r>
            <w:r>
              <w:rPr>
                <w:rFonts w:cs="Times New Roman"/>
                <w:sz w:val="20"/>
              </w:rPr>
              <w:lastRenderedPageBreak/>
              <w:t>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47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90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10560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</w:rPr>
              <w:t>2640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10 560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10 560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181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02.02.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Взносы на капитальный ремонт общего имущества многоквартирных домов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D97896" w:rsidP="00D97896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300 429,73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D97896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74 289,20</w:t>
            </w:r>
            <w:r w:rsidR="002C3634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29 920,58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65 406,65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65 406,65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</w:t>
            </w:r>
          </w:p>
        </w:tc>
      </w:tr>
      <w:tr w:rsidR="000A3FCC" w:rsidTr="006A15B3">
        <w:trPr>
          <w:trHeight w:val="1281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86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9057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8513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8513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140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1.3.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02.03.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Организация в соответствии с Федеральным законом от 24 июля 2007 № 221-ФЗ «О кадастровой деятельности» выполнения комплексных </w:t>
            </w:r>
            <w:r>
              <w:rPr>
                <w:rFonts w:cs="Times New Roman"/>
                <w:sz w:val="20"/>
              </w:rPr>
              <w:lastRenderedPageBreak/>
              <w:t>кадастровых работ и утверждение карты-плана территории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6A15B3">
        <w:trPr>
          <w:trHeight w:val="1048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447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trHeight w:val="252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-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2C3634">
            <w:pPr>
              <w:widowControl w:val="0"/>
              <w:rPr>
                <w:rFonts w:cs="Times New Roman"/>
                <w:b/>
                <w:sz w:val="20"/>
              </w:rPr>
            </w:pPr>
            <w:r w:rsidRPr="006F5B63">
              <w:rPr>
                <w:rFonts w:cs="Times New Roman"/>
                <w:b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r>
              <w:rPr>
                <w:rFonts w:cs="Times New Roman"/>
                <w:sz w:val="20"/>
              </w:rPr>
              <w:br/>
              <w:t>Московской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2.1.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03.01.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землепользования</w:t>
            </w:r>
          </w:p>
        </w:tc>
      </w:tr>
      <w:tr w:rsidR="000A3FCC" w:rsidTr="006A15B3">
        <w:trPr>
          <w:trHeight w:val="147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Московской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41 760,00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13 920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13 920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 по кварталам: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III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22140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1107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r>
              <w:rPr>
                <w:rFonts w:cs="Times New Roman"/>
                <w:sz w:val="20"/>
              </w:rPr>
              <w:t>4428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F5B63" w:rsidRDefault="002C3634">
            <w:pPr>
              <w:widowControl w:val="0"/>
              <w:rPr>
                <w:rFonts w:cs="Times New Roman"/>
                <w:b/>
                <w:sz w:val="20"/>
              </w:rPr>
            </w:pPr>
            <w:r w:rsidRPr="006F5B63">
              <w:rPr>
                <w:rFonts w:cs="Times New Roman"/>
                <w:b/>
                <w:sz w:val="20"/>
              </w:rPr>
              <w:t xml:space="preserve">110 </w:t>
            </w:r>
            <w:r w:rsidRPr="006F5B63">
              <w:rPr>
                <w:rFonts w:cs="Times New Roman"/>
                <w:b/>
                <w:sz w:val="20"/>
                <w:lang w:val="en-US"/>
              </w:rPr>
              <w:t>8</w:t>
            </w:r>
            <w:r w:rsidR="00A45567">
              <w:rPr>
                <w:rFonts w:cs="Times New Roman"/>
                <w:b/>
                <w:sz w:val="20"/>
              </w:rPr>
              <w:t>62,51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32567A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 w:rsidR="00A45567">
              <w:rPr>
                <w:rFonts w:cs="Times New Roman"/>
                <w:sz w:val="20"/>
              </w:rPr>
              <w:t>62,51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</w:t>
            </w:r>
            <w:r w:rsidR="0032567A">
              <w:rPr>
                <w:rFonts w:cs="Times New Roman"/>
                <w:sz w:val="20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32567A">
        <w:trPr>
          <w:trHeight w:val="206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3.1.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Мероприятие 04.01.</w:t>
            </w:r>
          </w:p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110 </w:t>
            </w:r>
            <w:r>
              <w:rPr>
                <w:rFonts w:cs="Times New Roman"/>
                <w:sz w:val="20"/>
                <w:lang w:val="en-US"/>
              </w:rPr>
              <w:t>8</w:t>
            </w:r>
            <w:r w:rsidR="00A45567">
              <w:rPr>
                <w:rFonts w:cs="Times New Roman"/>
                <w:sz w:val="20"/>
              </w:rPr>
              <w:t>62,51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25 975,60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32567A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21 425,81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21 153,70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32567A">
        <w:trPr>
          <w:cantSplit/>
          <w:trHeight w:val="180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Количество объектов, в отношении которых обеспечивалась деятельность муниципальных органов в сфере земельно-имущественных отношений, единиц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sz w:val="20"/>
              </w:rPr>
              <w:t>г.г</w:t>
            </w:r>
            <w:proofErr w:type="spellEnd"/>
            <w:r>
              <w:rPr>
                <w:rFonts w:cs="Times New Roman"/>
                <w:sz w:val="20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Всего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 2023 год</w:t>
            </w:r>
          </w:p>
        </w:tc>
        <w:tc>
          <w:tcPr>
            <w:tcW w:w="17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2024 год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</w:tr>
      <w:tr w:rsidR="000A3FCC" w:rsidTr="006A15B3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cs="Times New Roman"/>
                <w:sz w:val="20"/>
              </w:rPr>
              <w:t>I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II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>IV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cs="Times New Roman"/>
                <w:sz w:val="20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rPr>
          <w:cantSplit/>
          <w:trHeight w:val="57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</w:t>
            </w:r>
            <w:r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5986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23944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  <w:p w:rsidR="000A3FCC" w:rsidRDefault="000A3FC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23944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ИТОГО по подпрограмме </w:t>
            </w: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«Эффективное управление имущественным комплексом»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sz w:val="20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sz w:val="20"/>
              </w:rPr>
              <w:t>г.г</w:t>
            </w:r>
            <w:proofErr w:type="spellEnd"/>
            <w:r>
              <w:rPr>
                <w:rFonts w:cs="Times New Roman"/>
                <w:b/>
                <w:sz w:val="20"/>
              </w:rPr>
              <w:t>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Итого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6F5B6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B6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699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455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085</w:t>
            </w:r>
            <w:r w:rsidR="00C36B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,99</w:t>
            </w:r>
          </w:p>
          <w:p w:rsidR="00A45567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A45567" w:rsidRPr="006D1F18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A15B3" w:rsidRDefault="006A15B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F5B6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189 124,53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6F5B6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135 609,4</w:t>
            </w:r>
            <w:r w:rsidR="006A15B3" w:rsidRPr="006F5B63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134 064,00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C36BF5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6A15B3" w:rsidP="00C36BF5">
            <w:pPr>
              <w:widowControl w:val="0"/>
              <w:ind w:right="-248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</w:t>
            </w:r>
            <w:r w:rsidR="00C36B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41 760,00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13 920,00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A3FCC" w:rsidTr="006A15B3"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Cs/>
                <w:sz w:val="16"/>
                <w:szCs w:val="16"/>
              </w:rPr>
              <w:t>округа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6D1F18" w:rsidRDefault="00C36BF5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657 325,99</w:t>
            </w:r>
          </w:p>
        </w:tc>
        <w:tc>
          <w:tcPr>
            <w:tcW w:w="2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Pr="00DC7F4B" w:rsidRDefault="004F0B10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175 204,53</w:t>
            </w:r>
          </w:p>
          <w:p w:rsidR="002C3634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121 689,46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A45567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C36BF5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120 144,00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6A15B3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120 </w:t>
            </w:r>
            <w:r w:rsidR="00C36B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6D1F18" w:rsidRDefault="00ED24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</w:t>
      </w: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8.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III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 долгом»</w:t>
      </w:r>
    </w:p>
    <w:p w:rsidR="000A3FCC" w:rsidRDefault="000A3FCC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985"/>
        <w:gridCol w:w="850"/>
        <w:gridCol w:w="1843"/>
        <w:gridCol w:w="1134"/>
        <w:gridCol w:w="851"/>
        <w:gridCol w:w="425"/>
        <w:gridCol w:w="567"/>
        <w:gridCol w:w="425"/>
        <w:gridCol w:w="567"/>
        <w:gridCol w:w="1134"/>
        <w:gridCol w:w="1134"/>
        <w:gridCol w:w="1134"/>
        <w:gridCol w:w="1134"/>
        <w:gridCol w:w="1492"/>
      </w:tblGrid>
      <w:tr w:rsidR="000A3FCC" w:rsidTr="007F21D5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7F21D5" w:rsidTr="007F21D5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21D5" w:rsidTr="007F21D5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7F21D5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bCs/>
                <w:iCs/>
                <w:sz w:val="22"/>
                <w:lang w:eastAsia="ru-RU"/>
              </w:rPr>
              <w:t>1.</w:t>
            </w:r>
            <w:r w:rsidR="002C3634">
              <w:rPr>
                <w:rFonts w:eastAsiaTheme="minorEastAsia" w:cs="Times New Roman"/>
                <w:bCs/>
                <w:iCs/>
                <w:sz w:val="22"/>
                <w:lang w:eastAsia="ru-RU"/>
              </w:rPr>
              <w:t xml:space="preserve">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Бюджета Сергиево-Посадского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89 170,69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149 233,34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01.01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бюджетным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7 124,4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1 419,60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1 401,60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Оплата процентов                 по бюджетным кредитам (да-1,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Мероприятие </w:t>
            </w:r>
            <w:r>
              <w:rPr>
                <w:rFonts w:cs="Times New Roman"/>
                <w:bCs/>
                <w:i/>
                <w:iCs/>
                <w:sz w:val="22"/>
              </w:rPr>
              <w:lastRenderedPageBreak/>
              <w:t>01.02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Обслуживание муниципального долга по коммерческим кредитам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>2023-</w:t>
            </w:r>
            <w:r>
              <w:rPr>
                <w:rFonts w:cs="Times New Roman"/>
                <w:iCs/>
                <w:sz w:val="22"/>
              </w:rPr>
              <w:lastRenderedPageBreak/>
              <w:t xml:space="preserve">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бюджета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588810,51</w:t>
            </w:r>
          </w:p>
        </w:tc>
        <w:tc>
          <w:tcPr>
            <w:tcW w:w="28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57564,20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87 751,09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147 831,74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Оплата процентов по коммерческим кредитам </w:t>
            </w:r>
          </w:p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да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-1, нет-0)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III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 долгом»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b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595934,91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59 064,20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89 170,69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149 233,34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7F21D5" w:rsidTr="007F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  <w:lang w:val="en-US"/>
              </w:rPr>
              <w:t>-</w:t>
            </w: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945E71" w:rsidRDefault="00945E71" w:rsidP="004B4698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46B2A" w:rsidRDefault="00046B2A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3"/>
          <w:szCs w:val="23"/>
          <w:lang w:eastAsia="ru-RU"/>
        </w:rPr>
      </w:pPr>
      <w:r>
        <w:rPr>
          <w:rFonts w:eastAsia="Times New Roman" w:cs="Times New Roman"/>
          <w:b/>
          <w:lang w:eastAsia="ru-RU"/>
        </w:rPr>
        <w:lastRenderedPageBreak/>
        <w:t xml:space="preserve">9. Перечень мероприятий подпрограммы </w:t>
      </w:r>
      <w:r>
        <w:rPr>
          <w:rFonts w:eastAsia="Times New Roman" w:cs="Times New Roman"/>
          <w:b/>
          <w:lang w:val="en-US" w:eastAsia="ru-RU"/>
        </w:rPr>
        <w:t>IV</w:t>
      </w:r>
      <w:r>
        <w:rPr>
          <w:rFonts w:eastAsia="Times New Roman" w:cs="Times New Roman"/>
          <w:b/>
          <w:sz w:val="23"/>
          <w:szCs w:val="23"/>
          <w:lang w:eastAsia="ru-RU"/>
        </w:rPr>
        <w:t xml:space="preserve"> «Управление муниципальными финансами»</w:t>
      </w:r>
    </w:p>
    <w:p w:rsidR="00046B2A" w:rsidRDefault="00046B2A" w:rsidP="00046B2A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tbl>
      <w:tblPr>
        <w:tblpPr w:leftFromText="180" w:rightFromText="180" w:vertAnchor="page" w:horzAnchor="margin" w:tblpX="-80" w:tblpY="2026"/>
        <w:tblW w:w="1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3"/>
        <w:gridCol w:w="1134"/>
        <w:gridCol w:w="1985"/>
        <w:gridCol w:w="1124"/>
        <w:gridCol w:w="2977"/>
        <w:gridCol w:w="708"/>
        <w:gridCol w:w="709"/>
        <w:gridCol w:w="709"/>
        <w:gridCol w:w="577"/>
        <w:gridCol w:w="1691"/>
      </w:tblGrid>
      <w:tr w:rsidR="00945E71" w:rsidTr="00945E71">
        <w:tc>
          <w:tcPr>
            <w:tcW w:w="913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945E71" w:rsidRDefault="00945E71" w:rsidP="00945E7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24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680" w:type="dxa"/>
            <w:gridSpan w:val="5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945E71" w:rsidTr="00945E71">
        <w:tc>
          <w:tcPr>
            <w:tcW w:w="913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4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8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5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91" w:type="dxa"/>
            <w:vMerge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5E71" w:rsidTr="00945E71">
        <w:trPr>
          <w:trHeight w:val="255"/>
        </w:trPr>
        <w:tc>
          <w:tcPr>
            <w:tcW w:w="913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3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4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77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91" w:type="dxa"/>
          </w:tcPr>
          <w:p w:rsidR="00945E71" w:rsidRDefault="00945E71" w:rsidP="00945E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</w:tbl>
    <w:p w:rsidR="000A3FCC" w:rsidRDefault="000A3FCC">
      <w:pPr>
        <w:pStyle w:val="ConsPlusNonformat"/>
        <w:jc w:val="both"/>
      </w:pPr>
    </w:p>
    <w:tbl>
      <w:tblPr>
        <w:tblStyle w:val="10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5"/>
        <w:gridCol w:w="2693"/>
        <w:gridCol w:w="1134"/>
        <w:gridCol w:w="1985"/>
        <w:gridCol w:w="6804"/>
        <w:gridCol w:w="1667"/>
      </w:tblGrid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50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134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4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70"/>
        </w:trPr>
        <w:tc>
          <w:tcPr>
            <w:tcW w:w="885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34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4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 xml:space="preserve">Прогноз представлен в финансовое управление администрации городского округа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  <w:r>
              <w:rPr>
                <w:rFonts w:cs="Times New Roman"/>
                <w:bCs/>
                <w:i/>
                <w:iCs/>
                <w:sz w:val="22"/>
              </w:rPr>
              <w:t>Мероприятие 50.02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</w:t>
            </w:r>
            <w:r>
              <w:rPr>
                <w:rFonts w:cs="Times New Roman"/>
                <w:iCs/>
                <w:sz w:val="22"/>
              </w:rPr>
              <w:lastRenderedPageBreak/>
              <w:t>ния ассигнований для финансирования социально значимых расходов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2695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Прогноз поступлений налоговых и неналоговых доходов на предстоящий месяц сформирован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(да-1, нет-0)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10"/>
        <w:tblW w:w="151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129"/>
        <w:gridCol w:w="1985"/>
        <w:gridCol w:w="6809"/>
        <w:gridCol w:w="1667"/>
      </w:tblGrid>
      <w:tr w:rsidR="000A3FCC" w:rsidTr="00046B2A">
        <w:trPr>
          <w:trHeight w:val="515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Основное мероприятие 51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Снижение уровня задолженности по налоговым платежам</w:t>
            </w:r>
          </w:p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515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397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  <w:highlight w:val="yellow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 w:val="restart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2.1.</w:t>
            </w:r>
          </w:p>
        </w:tc>
        <w:tc>
          <w:tcPr>
            <w:tcW w:w="2693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  <w:r>
              <w:rPr>
                <w:rFonts w:cs="Times New Roman"/>
                <w:i/>
                <w:iCs/>
                <w:sz w:val="22"/>
              </w:rPr>
              <w:t>Мероприятие 51.01</w:t>
            </w:r>
          </w:p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129" w:type="dxa"/>
            <w:vMerge w:val="restart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6809" w:type="dxa"/>
            <w:vMerge w:val="restart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Управление       инвестиций</w:t>
            </w: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53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1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</w:tc>
        <w:tc>
          <w:tcPr>
            <w:tcW w:w="1129" w:type="dxa"/>
            <w:vMerge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5" w:type="dxa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6809" w:type="dxa"/>
            <w:vMerge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667" w:type="dxa"/>
            <w:vMerge/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2694"/>
        <w:gridCol w:w="1134"/>
        <w:gridCol w:w="1985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  <w:gridCol w:w="1672"/>
      </w:tblGrid>
      <w:tr w:rsidR="000A3FCC" w:rsidTr="00046B2A">
        <w:trPr>
          <w:trHeight w:val="46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</w:tcPr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  <w:p w:rsidR="000A3FCC" w:rsidRDefault="002C3634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2"/>
              </w:rPr>
              <w:t xml:space="preserve">Снижение задолженности по налоговым платежам перед консолидированным бюджетом Московской области за отчетный </w:t>
            </w:r>
            <w:proofErr w:type="gramStart"/>
            <w:r>
              <w:rPr>
                <w:rFonts w:cs="Times New Roman"/>
                <w:sz w:val="22"/>
              </w:rPr>
              <w:t xml:space="preserve">год 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да-1, нет-0)</w:t>
            </w:r>
          </w:p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0A3FCC" w:rsidRDefault="000A3FCC">
            <w:pPr>
              <w:pBdr>
                <w:bottom w:val="single" w:sz="12" w:space="1" w:color="auto"/>
              </w:pBdr>
              <w:suppressAutoHyphens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sz w:val="22"/>
              </w:rPr>
              <w:t xml:space="preserve">Увеличение налоговых и </w:t>
            </w:r>
            <w:proofErr w:type="gramStart"/>
            <w:r>
              <w:rPr>
                <w:rFonts w:cs="Times New Roman"/>
                <w:sz w:val="22"/>
              </w:rPr>
              <w:lastRenderedPageBreak/>
              <w:t>неналоговых  доходов</w:t>
            </w:r>
            <w:proofErr w:type="gramEnd"/>
            <w:r>
              <w:rPr>
                <w:rFonts w:cs="Times New Roman"/>
                <w:sz w:val="22"/>
              </w:rPr>
              <w:t xml:space="preserve"> местного бюджета </w:t>
            </w:r>
          </w:p>
          <w:p w:rsidR="000A3FCC" w:rsidRDefault="002C3634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>(</w:t>
            </w:r>
            <w:proofErr w:type="gramStart"/>
            <w:r>
              <w:rPr>
                <w:rFonts w:cs="Times New Roman"/>
                <w:iCs/>
                <w:sz w:val="22"/>
              </w:rPr>
              <w:t>да</w:t>
            </w:r>
            <w:proofErr w:type="gramEnd"/>
            <w:r>
              <w:rPr>
                <w:rFonts w:cs="Times New Roman"/>
                <w:iCs/>
                <w:sz w:val="22"/>
              </w:rPr>
              <w:t>-1, нет-0)</w:t>
            </w:r>
          </w:p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iCs/>
                <w:sz w:val="22"/>
              </w:rPr>
            </w:pPr>
          </w:p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 по кварталам: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469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FCC" w:rsidRDefault="000A3FCC">
            <w:pPr>
              <w:suppressAutoHyphens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IV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«Управление муниципальными финансами»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b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0A3FCC" w:rsidTr="00046B2A">
        <w:trPr>
          <w:trHeight w:val="28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2C3634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680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FCC" w:rsidRDefault="000A3FCC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FCC" w:rsidRDefault="000A3FCC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4B4698" w:rsidRDefault="004B4698" w:rsidP="004B4698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C3634" w:rsidRDefault="002C3634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227AA2" w:rsidRDefault="00227AA2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1B63B5" w:rsidRDefault="001B63B5" w:rsidP="001B63B5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p w:rsidR="000A3FCC" w:rsidRDefault="002C36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10. Перечень мероприятий подпрограммы </w:t>
      </w:r>
      <w:r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«Обеспечивающая подпрограмма».</w:t>
      </w:r>
    </w:p>
    <w:p w:rsidR="000A3FCC" w:rsidRDefault="000A3FCC">
      <w:pPr>
        <w:widowControl w:val="0"/>
        <w:autoSpaceDE w:val="0"/>
        <w:autoSpaceDN w:val="0"/>
        <w:adjustRightInd w:val="0"/>
        <w:outlineLvl w:val="1"/>
        <w:rPr>
          <w:rFonts w:eastAsia="Times New Roman" w:cs="Times New Roman"/>
          <w:b/>
          <w:lang w:eastAsia="ru-RU"/>
        </w:rPr>
      </w:pPr>
    </w:p>
    <w:tbl>
      <w:tblPr>
        <w:tblW w:w="1502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2713"/>
        <w:gridCol w:w="1418"/>
        <w:gridCol w:w="1984"/>
        <w:gridCol w:w="1473"/>
        <w:gridCol w:w="1134"/>
        <w:gridCol w:w="992"/>
        <w:gridCol w:w="992"/>
        <w:gridCol w:w="992"/>
        <w:gridCol w:w="993"/>
        <w:gridCol w:w="1559"/>
      </w:tblGrid>
      <w:tr w:rsidR="002C3634" w:rsidTr="001B63B5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за выполнение мероприятия </w:t>
            </w:r>
          </w:p>
        </w:tc>
      </w:tr>
      <w:tr w:rsidR="002C3634" w:rsidTr="001B63B5">
        <w:trPr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3634" w:rsidTr="001B63B5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>Основное мероприятие 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  <w:lang w:val="en-US"/>
              </w:rPr>
              <w:t>2 </w:t>
            </w:r>
            <w:r w:rsidRPr="00D55AA1">
              <w:rPr>
                <w:rFonts w:cs="Times New Roman"/>
                <w:b/>
                <w:iCs/>
                <w:sz w:val="16"/>
                <w:szCs w:val="16"/>
              </w:rPr>
              <w:t>657 106,31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10554" w:rsidRDefault="00D1055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D32C21">
              <w:rPr>
                <w:rFonts w:cs="Times New Roman"/>
                <w:iCs/>
                <w:sz w:val="16"/>
                <w:szCs w:val="16"/>
                <w:lang w:val="en-US"/>
              </w:rPr>
              <w:t>637 749</w:t>
            </w:r>
            <w:r w:rsidR="00DD29FB">
              <w:rPr>
                <w:rFonts w:cs="Times New Roman"/>
                <w:iCs/>
                <w:sz w:val="16"/>
                <w:szCs w:val="16"/>
              </w:rPr>
              <w:t>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D1055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501 057,19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96536A" w:rsidRDefault="002C3634" w:rsidP="0096536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  <w:lang w:val="en-US"/>
              </w:rPr>
              <w:t>2</w:t>
            </w:r>
            <w:r w:rsidR="0096536A">
              <w:rPr>
                <w:rFonts w:cs="Times New Roman"/>
                <w:iCs/>
                <w:sz w:val="16"/>
                <w:szCs w:val="16"/>
                <w:lang w:val="en-US"/>
              </w:rPr>
              <w:t> </w:t>
            </w:r>
            <w:r w:rsidR="0096536A">
              <w:rPr>
                <w:rFonts w:cs="Times New Roman"/>
                <w:iCs/>
                <w:sz w:val="16"/>
                <w:szCs w:val="16"/>
              </w:rPr>
              <w:t>657 106,31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10554" w:rsidRDefault="00D32C2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637 749,09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D1055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501 057,19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506 100,01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01.01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18 097,84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4 006,85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3 556,67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3 511,44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администрации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1 834 241,25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433 100,22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345 015,72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1 834 241,25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5398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433 100,22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345 015,72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352 041,77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1.3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01.05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195 079,44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46 847,54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Финансовое управление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lastRenderedPageBreak/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lastRenderedPageBreak/>
              <w:t>195 079,44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46 847,54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37 414,30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36 939,20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01.07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DD29F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608 132,27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D32C2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 w:rsidRPr="00D32C21">
              <w:rPr>
                <w:rFonts w:cs="Times New Roman"/>
                <w:iCs/>
                <w:sz w:val="16"/>
                <w:szCs w:val="16"/>
              </w:rPr>
              <w:t>153 551,17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Администрация городского округа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32132" w:rsidRDefault="00DD29FB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608 132,27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832132" w:rsidRDefault="00D32C2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153 551,17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114 739,30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113 280,60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муниципального казенного учреждения «Хозяйственно-эксплуатационный центр»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D55AA1">
              <w:rPr>
                <w:rFonts w:cs="Times New Roman"/>
                <w:iCs/>
                <w:sz w:val="16"/>
                <w:szCs w:val="16"/>
              </w:rPr>
              <w:t>418206,13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  <w:lang w:val="en-US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109 328,13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1.4.1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BC13FF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418 206,13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13332A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109 328,13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77 963,20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76 971,60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D55AA1">
              <w:rPr>
                <w:rFonts w:cs="Times New Roman"/>
                <w:iCs/>
                <w:sz w:val="16"/>
                <w:szCs w:val="16"/>
              </w:rPr>
              <w:t>80 027,44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17 065,94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/>
          <w:jc w:val="center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1.4.2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80 027,44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17 065,94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15 891,80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15 689,90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Муниципальное казенное учреждение «Фонд земельных ресурсов» Сергиево-Посадского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 w:rsidRPr="00D55AA1">
              <w:rPr>
                <w:rFonts w:cs="Times New Roman"/>
                <w:iCs/>
                <w:sz w:val="16"/>
                <w:szCs w:val="16"/>
              </w:rPr>
              <w:t>109 898,70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27157,10</w:t>
            </w:r>
          </w:p>
          <w:p w:rsidR="0096536A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1.4.3</w:t>
            </w: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109 898,70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96536A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27157,10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20 884,30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20 619,10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20 619,10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1.5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01.08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1 555,50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по мобилизационной подготовке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1 555,50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243,30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331,20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327,00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Основное мероприятие 03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Мероприятия, реализуемые в целях создания условий для реализации полномочий </w:t>
            </w:r>
            <w:r>
              <w:rPr>
                <w:rFonts w:cs="Times New Roman"/>
                <w:iCs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lastRenderedPageBreak/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Pr="00D55AA1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55AA1">
              <w:rPr>
                <w:rFonts w:cs="Times New Roman"/>
                <w:b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Отдел муниципальной службы и кадров</w:t>
            </w: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2.1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/>
                <w:iCs/>
                <w:sz w:val="20"/>
                <w:szCs w:val="20"/>
              </w:rPr>
              <w:t>Мероприятие 03.02</w:t>
            </w:r>
          </w:p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  <w:r>
              <w:rPr>
                <w:rFonts w:cs="Times New Roman"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1 377,50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271,00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iCs/>
                <w:sz w:val="16"/>
                <w:szCs w:val="16"/>
              </w:rPr>
            </w:pPr>
            <w:r>
              <w:rPr>
                <w:rFonts w:cs="Times New Roman"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 xml:space="preserve">Итого по подпрограмме </w:t>
            </w:r>
            <w:r>
              <w:rPr>
                <w:rFonts w:cs="Times New Roman"/>
                <w:b/>
                <w:iCs/>
                <w:sz w:val="20"/>
                <w:szCs w:val="20"/>
                <w:lang w:val="en-US"/>
              </w:rPr>
              <w:t>V</w:t>
            </w:r>
            <w:r>
              <w:rPr>
                <w:rFonts w:cs="Times New Roman"/>
                <w:b/>
                <w:iCs/>
                <w:sz w:val="20"/>
                <w:szCs w:val="20"/>
              </w:rPr>
              <w:t xml:space="preserve"> «Обеспечивающая подпрограмма»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  <w:r>
              <w:rPr>
                <w:rFonts w:cs="Times New Roman"/>
                <w:b/>
                <w:iCs/>
                <w:sz w:val="22"/>
              </w:rPr>
              <w:t xml:space="preserve">2023-2027 </w:t>
            </w:r>
            <w:proofErr w:type="spellStart"/>
            <w:r>
              <w:rPr>
                <w:rFonts w:cs="Times New Roman"/>
                <w:b/>
                <w:iCs/>
                <w:sz w:val="22"/>
              </w:rPr>
              <w:t>гг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20"/>
                <w:szCs w:val="20"/>
              </w:rPr>
              <w:t>Итого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72791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2 658 483,81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248C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638 039,09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D32C2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 w:rsidRPr="00DD29FB">
              <w:rPr>
                <w:rFonts w:cs="Times New Roman"/>
                <w:b/>
                <w:iCs/>
                <w:sz w:val="16"/>
                <w:szCs w:val="16"/>
              </w:rPr>
              <w:t>501 331,69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34" w:rsidRDefault="002C3634" w:rsidP="001B63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Средства бюджета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 xml:space="preserve">Сергиево-Посадского </w:t>
            </w:r>
          </w:p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b/>
                <w:iCs/>
                <w:sz w:val="16"/>
                <w:szCs w:val="16"/>
              </w:rPr>
              <w:t>городского</w:t>
            </w:r>
            <w:proofErr w:type="gramEnd"/>
            <w:r>
              <w:rPr>
                <w:rFonts w:cs="Times New Roman"/>
                <w:b/>
                <w:iCs/>
                <w:sz w:val="16"/>
                <w:szCs w:val="16"/>
              </w:rPr>
              <w:t xml:space="preserve"> округа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727918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2 658 483,81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248C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638 039,09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D32C21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501 331,69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506 371,01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  <w:tr w:rsidR="002C3634" w:rsidTr="001B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autoSpaceDE w:val="0"/>
              <w:autoSpaceDN w:val="0"/>
              <w:adjustRightInd w:val="0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ind w:hanging="100"/>
              <w:jc w:val="center"/>
              <w:rPr>
                <w:rFonts w:cs="Times New Roman"/>
                <w:b/>
                <w:i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tabs>
                <w:tab w:val="center" w:pos="175"/>
              </w:tabs>
              <w:suppressAutoHyphens w:val="0"/>
              <w:jc w:val="both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34" w:rsidRDefault="002C3634" w:rsidP="00D052DD">
            <w:pPr>
              <w:suppressAutoHyphens w:val="0"/>
              <w:jc w:val="center"/>
              <w:rPr>
                <w:rFonts w:cs="Times New Roman"/>
                <w:b/>
                <w:iCs/>
                <w:sz w:val="16"/>
                <w:szCs w:val="16"/>
              </w:rPr>
            </w:pPr>
            <w:r>
              <w:rPr>
                <w:rFonts w:cs="Times New Roman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34" w:rsidRDefault="002C3634" w:rsidP="00D052D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iCs/>
                <w:sz w:val="18"/>
                <w:szCs w:val="18"/>
                <w:lang w:eastAsia="ru-RU"/>
              </w:rPr>
            </w:pPr>
          </w:p>
        </w:tc>
      </w:tr>
    </w:tbl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0A3FCC" w:rsidRDefault="000A3FC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C36BF5" w:rsidRDefault="00C36BF5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D55AA1" w:rsidRDefault="00D55AA1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0A3FCC">
      <w:pPr>
        <w:rPr>
          <w:rFonts w:cs="Times New Roman"/>
          <w:sz w:val="24"/>
          <w:szCs w:val="24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lastRenderedPageBreak/>
        <w:tab/>
      </w:r>
      <w:r>
        <w:rPr>
          <w:rFonts w:eastAsia="Times New Roman" w:cs="Times New Roman"/>
          <w:b/>
          <w:sz w:val="24"/>
          <w:szCs w:val="24"/>
          <w:lang w:eastAsia="ru-RU"/>
        </w:rPr>
        <w:t>11.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0A3FCC" w:rsidRDefault="000A3FCC">
      <w:pPr>
        <w:tabs>
          <w:tab w:val="center" w:pos="4153"/>
          <w:tab w:val="right" w:pos="8306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1.Координатор (координаторы) муниципальной программы организовывает работу, направленную на: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достижение цели (целей) и показателей муниципальной программы.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>
        <w:rPr>
          <w:rFonts w:ascii="Times New Roman" w:hAnsi="Times New Roman" w:cs="Times New Roman"/>
          <w:sz w:val="24"/>
          <w:szCs w:val="24"/>
        </w:rPr>
        <w:t>2. Муниципальный заказчик программы (подпрограммы):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A3FCC" w:rsidRDefault="002C363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программы (подпрограммы);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>
        <w:rPr>
          <w:rFonts w:ascii="Times New Roman" w:hAnsi="Times New Roman" w:cs="Times New Roman"/>
          <w:sz w:val="24"/>
          <w:szCs w:val="24"/>
        </w:rPr>
        <w:t xml:space="preserve">9) размещает на официальном сайте администрации Сергиево-Посадского городского округа в сети Интернет утверждённую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муниципальную программу;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A3FCC" w:rsidRDefault="002C36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информацию. 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Ответственный за выполнение мероприятия: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A3FCC" w:rsidRDefault="002C36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0A3FCC" w:rsidRDefault="002C363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BF5" w:rsidRDefault="00C36BF5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0A3FCC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12. Состав, форма и сроки представления отчетности о ходе</w:t>
      </w:r>
    </w:p>
    <w:p w:rsidR="000A3FCC" w:rsidRDefault="002C3634">
      <w:pPr>
        <w:tabs>
          <w:tab w:val="center" w:pos="4153"/>
          <w:tab w:val="right" w:pos="8306"/>
        </w:tabs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реализации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мероприятий муниципальной программы.</w:t>
      </w:r>
    </w:p>
    <w:p w:rsidR="000A3FCC" w:rsidRDefault="002C3634">
      <w:pPr>
        <w:tabs>
          <w:tab w:val="center" w:pos="4153"/>
          <w:tab w:val="right" w:pos="8306"/>
        </w:tabs>
        <w:ind w:firstLine="840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:rsidR="000A3FCC" w:rsidRDefault="002C363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 (далее – Порядок).</w:t>
      </w:r>
    </w:p>
    <w:p w:rsidR="000A3FCC" w:rsidRDefault="002C363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12.3. Оперативный (годовой) отчёт о реализации мероприятий муниципальной программы содержит: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) аналитическую записку, в которой отражается: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0A3FCC" w:rsidRDefault="002C3634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0A3FCC" w:rsidRDefault="002C3634"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0A3FCC" w:rsidRDefault="002C3634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sectPr w:rsidR="000A3FCC" w:rsidSect="002145EB">
      <w:headerReference w:type="default" r:id="rId11"/>
      <w:pgSz w:w="16838" w:h="11906" w:orient="landscape"/>
      <w:pgMar w:top="1134" w:right="567" w:bottom="426" w:left="1134" w:header="0" w:footer="523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CE" w:rsidRDefault="008F3BCE">
      <w:r>
        <w:separator/>
      </w:r>
    </w:p>
  </w:endnote>
  <w:endnote w:type="continuationSeparator" w:id="0">
    <w:p w:rsidR="008F3BCE" w:rsidRDefault="008F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Gothic"/>
    <w:charset w:val="CC"/>
    <w:family w:val="auto"/>
    <w:pitch w:val="default"/>
    <w:sig w:usb0="00000000" w:usb1="00000000" w:usb2="00000010" w:usb3="00000000" w:csb0="0002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D3" w:rsidRDefault="00FC47F7">
    <w:pPr>
      <w:pStyle w:val="af0"/>
    </w:pPr>
    <w:r>
      <w:t>2515/па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CE" w:rsidRDefault="008F3BCE">
      <w:r>
        <w:separator/>
      </w:r>
    </w:p>
  </w:footnote>
  <w:footnote w:type="continuationSeparator" w:id="0">
    <w:p w:rsidR="008F3BCE" w:rsidRDefault="008F3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D3" w:rsidRDefault="000556D3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Текстовое 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6D3" w:rsidRDefault="000556D3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95D2D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y0sBuG8CAAAc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:rsidR="000556D3" w:rsidRDefault="000556D3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95D2D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D3" w:rsidRDefault="000556D3">
    <w:pPr>
      <w:pStyle w:val="ac"/>
    </w:pPr>
  </w:p>
  <w:p w:rsidR="000556D3" w:rsidRDefault="000556D3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Текстовое 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56D3" w:rsidRDefault="000556D3">
                          <w:pPr>
                            <w:pStyle w:val="ac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D5E39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8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" filled="f" stroked="f" strokeweight=".5pt">
              <v:textbox style="mso-fit-shape-to-text:t" inset="0,0,0,0">
                <w:txbxContent>
                  <w:p w:rsidR="000556D3" w:rsidRDefault="000556D3">
                    <w:pPr>
                      <w:pStyle w:val="ac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D5E39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22FA9"/>
    <w:multiLevelType w:val="multilevel"/>
    <w:tmpl w:val="77222FA9"/>
    <w:lvl w:ilvl="0">
      <w:start w:val="1"/>
      <w:numFmt w:val="decimal"/>
      <w:lvlText w:val="%1."/>
      <w:lvlJc w:val="left"/>
      <w:pPr>
        <w:tabs>
          <w:tab w:val="left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65" w:hanging="180"/>
      </w:pPr>
    </w:lvl>
  </w:abstractNum>
  <w:abstractNum w:abstractNumId="1">
    <w:nsid w:val="7B651A15"/>
    <w:multiLevelType w:val="multilevel"/>
    <w:tmpl w:val="7B651A1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14"/>
    <w:rsid w:val="0000152B"/>
    <w:rsid w:val="00010264"/>
    <w:rsid w:val="00011FC1"/>
    <w:rsid w:val="00015591"/>
    <w:rsid w:val="0001560B"/>
    <w:rsid w:val="00016B14"/>
    <w:rsid w:val="00020EF7"/>
    <w:rsid w:val="00030656"/>
    <w:rsid w:val="00031FA9"/>
    <w:rsid w:val="00034189"/>
    <w:rsid w:val="00035CDE"/>
    <w:rsid w:val="000366B6"/>
    <w:rsid w:val="00037D75"/>
    <w:rsid w:val="00037DB9"/>
    <w:rsid w:val="00041F9E"/>
    <w:rsid w:val="00046B2A"/>
    <w:rsid w:val="000513CB"/>
    <w:rsid w:val="000519D2"/>
    <w:rsid w:val="000556D3"/>
    <w:rsid w:val="00072300"/>
    <w:rsid w:val="0007509F"/>
    <w:rsid w:val="00076CFF"/>
    <w:rsid w:val="00083088"/>
    <w:rsid w:val="0008383F"/>
    <w:rsid w:val="0008621D"/>
    <w:rsid w:val="00093027"/>
    <w:rsid w:val="000A0ACB"/>
    <w:rsid w:val="000A10D5"/>
    <w:rsid w:val="000A3FCC"/>
    <w:rsid w:val="000A436A"/>
    <w:rsid w:val="000B494C"/>
    <w:rsid w:val="000B519A"/>
    <w:rsid w:val="000C289A"/>
    <w:rsid w:val="000C443E"/>
    <w:rsid w:val="000C6346"/>
    <w:rsid w:val="000C6D51"/>
    <w:rsid w:val="000D17A3"/>
    <w:rsid w:val="000D1AF7"/>
    <w:rsid w:val="000D3434"/>
    <w:rsid w:val="000D4E77"/>
    <w:rsid w:val="000D561F"/>
    <w:rsid w:val="000D5E39"/>
    <w:rsid w:val="000E7057"/>
    <w:rsid w:val="000F1A7A"/>
    <w:rsid w:val="000F401B"/>
    <w:rsid w:val="0010049C"/>
    <w:rsid w:val="00103417"/>
    <w:rsid w:val="001044EB"/>
    <w:rsid w:val="0010780A"/>
    <w:rsid w:val="001111D6"/>
    <w:rsid w:val="001111EF"/>
    <w:rsid w:val="0011533E"/>
    <w:rsid w:val="001203E9"/>
    <w:rsid w:val="001206AF"/>
    <w:rsid w:val="00120B4C"/>
    <w:rsid w:val="0012161E"/>
    <w:rsid w:val="0012490F"/>
    <w:rsid w:val="00125E72"/>
    <w:rsid w:val="0012603B"/>
    <w:rsid w:val="001266F2"/>
    <w:rsid w:val="0013332A"/>
    <w:rsid w:val="00137B0C"/>
    <w:rsid w:val="00137CEC"/>
    <w:rsid w:val="00153076"/>
    <w:rsid w:val="00176421"/>
    <w:rsid w:val="00192280"/>
    <w:rsid w:val="001A2392"/>
    <w:rsid w:val="001B2E7A"/>
    <w:rsid w:val="001B52CA"/>
    <w:rsid w:val="001B63B5"/>
    <w:rsid w:val="001C2057"/>
    <w:rsid w:val="001C4B6F"/>
    <w:rsid w:val="001C566E"/>
    <w:rsid w:val="001C79F4"/>
    <w:rsid w:val="001D48FF"/>
    <w:rsid w:val="001E6B56"/>
    <w:rsid w:val="001F0AC5"/>
    <w:rsid w:val="001F7E13"/>
    <w:rsid w:val="00203BD7"/>
    <w:rsid w:val="00204D73"/>
    <w:rsid w:val="00211071"/>
    <w:rsid w:val="00214594"/>
    <w:rsid w:val="002145EB"/>
    <w:rsid w:val="00215459"/>
    <w:rsid w:val="00215F37"/>
    <w:rsid w:val="00223E07"/>
    <w:rsid w:val="00227AA2"/>
    <w:rsid w:val="002323F0"/>
    <w:rsid w:val="002348C8"/>
    <w:rsid w:val="002373CC"/>
    <w:rsid w:val="002500C6"/>
    <w:rsid w:val="0025094E"/>
    <w:rsid w:val="00250BBA"/>
    <w:rsid w:val="00251A60"/>
    <w:rsid w:val="00255510"/>
    <w:rsid w:val="0025679D"/>
    <w:rsid w:val="0026108D"/>
    <w:rsid w:val="00263AD5"/>
    <w:rsid w:val="0026636D"/>
    <w:rsid w:val="00276F5F"/>
    <w:rsid w:val="0028243C"/>
    <w:rsid w:val="0029146F"/>
    <w:rsid w:val="002A1D67"/>
    <w:rsid w:val="002A3190"/>
    <w:rsid w:val="002A3375"/>
    <w:rsid w:val="002A62AD"/>
    <w:rsid w:val="002B47C4"/>
    <w:rsid w:val="002C04C1"/>
    <w:rsid w:val="002C248C"/>
    <w:rsid w:val="002C3340"/>
    <w:rsid w:val="002C3634"/>
    <w:rsid w:val="002D0F54"/>
    <w:rsid w:val="002D5946"/>
    <w:rsid w:val="002E37F0"/>
    <w:rsid w:val="002F1AC8"/>
    <w:rsid w:val="002F203F"/>
    <w:rsid w:val="002F66F1"/>
    <w:rsid w:val="00303CA4"/>
    <w:rsid w:val="003119B6"/>
    <w:rsid w:val="00321C1F"/>
    <w:rsid w:val="00322354"/>
    <w:rsid w:val="00323997"/>
    <w:rsid w:val="00324AC3"/>
    <w:rsid w:val="0032567A"/>
    <w:rsid w:val="00351F39"/>
    <w:rsid w:val="003536A7"/>
    <w:rsid w:val="00356FD4"/>
    <w:rsid w:val="00364389"/>
    <w:rsid w:val="003704A0"/>
    <w:rsid w:val="00370F69"/>
    <w:rsid w:val="00377077"/>
    <w:rsid w:val="0038020B"/>
    <w:rsid w:val="00380775"/>
    <w:rsid w:val="00392163"/>
    <w:rsid w:val="003A1E9C"/>
    <w:rsid w:val="003A6376"/>
    <w:rsid w:val="003B1FE9"/>
    <w:rsid w:val="003B29FB"/>
    <w:rsid w:val="003B6EBC"/>
    <w:rsid w:val="003C031A"/>
    <w:rsid w:val="003C33FC"/>
    <w:rsid w:val="003C3E57"/>
    <w:rsid w:val="003C60A1"/>
    <w:rsid w:val="003D0913"/>
    <w:rsid w:val="003D7208"/>
    <w:rsid w:val="003D7A9A"/>
    <w:rsid w:val="003D7B53"/>
    <w:rsid w:val="003E1199"/>
    <w:rsid w:val="003E41C4"/>
    <w:rsid w:val="003E6A8A"/>
    <w:rsid w:val="003E7045"/>
    <w:rsid w:val="003E7263"/>
    <w:rsid w:val="003F534D"/>
    <w:rsid w:val="003F645E"/>
    <w:rsid w:val="0040014C"/>
    <w:rsid w:val="00402382"/>
    <w:rsid w:val="00406073"/>
    <w:rsid w:val="004145AC"/>
    <w:rsid w:val="00414D65"/>
    <w:rsid w:val="004154B8"/>
    <w:rsid w:val="00415B51"/>
    <w:rsid w:val="0042284C"/>
    <w:rsid w:val="004400CD"/>
    <w:rsid w:val="00443CC2"/>
    <w:rsid w:val="00446E1C"/>
    <w:rsid w:val="00446F2B"/>
    <w:rsid w:val="00453C1B"/>
    <w:rsid w:val="00475518"/>
    <w:rsid w:val="004801E4"/>
    <w:rsid w:val="00484DCD"/>
    <w:rsid w:val="00485336"/>
    <w:rsid w:val="0048598E"/>
    <w:rsid w:val="004900DE"/>
    <w:rsid w:val="004909BD"/>
    <w:rsid w:val="00490CD7"/>
    <w:rsid w:val="00491CEE"/>
    <w:rsid w:val="004B1077"/>
    <w:rsid w:val="004B4698"/>
    <w:rsid w:val="004C2617"/>
    <w:rsid w:val="004C661F"/>
    <w:rsid w:val="004F0B10"/>
    <w:rsid w:val="004F6925"/>
    <w:rsid w:val="00500282"/>
    <w:rsid w:val="00502EE0"/>
    <w:rsid w:val="00505F05"/>
    <w:rsid w:val="005224D6"/>
    <w:rsid w:val="00525B1C"/>
    <w:rsid w:val="00527589"/>
    <w:rsid w:val="00530B4A"/>
    <w:rsid w:val="00532C99"/>
    <w:rsid w:val="005338A4"/>
    <w:rsid w:val="00534487"/>
    <w:rsid w:val="00545A45"/>
    <w:rsid w:val="0054634B"/>
    <w:rsid w:val="005513BF"/>
    <w:rsid w:val="00554E7C"/>
    <w:rsid w:val="00567AAA"/>
    <w:rsid w:val="005731A3"/>
    <w:rsid w:val="00574E57"/>
    <w:rsid w:val="00583E7B"/>
    <w:rsid w:val="00584310"/>
    <w:rsid w:val="0059723E"/>
    <w:rsid w:val="005979F6"/>
    <w:rsid w:val="005A2498"/>
    <w:rsid w:val="005A4B56"/>
    <w:rsid w:val="005A5327"/>
    <w:rsid w:val="005A745B"/>
    <w:rsid w:val="005B43C4"/>
    <w:rsid w:val="005C035C"/>
    <w:rsid w:val="005C087E"/>
    <w:rsid w:val="005C3AB8"/>
    <w:rsid w:val="005D0C35"/>
    <w:rsid w:val="005D1052"/>
    <w:rsid w:val="005D6A0E"/>
    <w:rsid w:val="005E192C"/>
    <w:rsid w:val="005E4997"/>
    <w:rsid w:val="005E6130"/>
    <w:rsid w:val="005E71AB"/>
    <w:rsid w:val="005F4BFA"/>
    <w:rsid w:val="00601D4D"/>
    <w:rsid w:val="00603F99"/>
    <w:rsid w:val="006075E1"/>
    <w:rsid w:val="00610A85"/>
    <w:rsid w:val="00612C50"/>
    <w:rsid w:val="00615856"/>
    <w:rsid w:val="00615907"/>
    <w:rsid w:val="006171C9"/>
    <w:rsid w:val="00621BC8"/>
    <w:rsid w:val="0064032C"/>
    <w:rsid w:val="00642B72"/>
    <w:rsid w:val="00643A26"/>
    <w:rsid w:val="0064552C"/>
    <w:rsid w:val="00655F96"/>
    <w:rsid w:val="00666570"/>
    <w:rsid w:val="00671815"/>
    <w:rsid w:val="0067758A"/>
    <w:rsid w:val="0068471B"/>
    <w:rsid w:val="006855AA"/>
    <w:rsid w:val="0068666B"/>
    <w:rsid w:val="006A15B3"/>
    <w:rsid w:val="006A4A36"/>
    <w:rsid w:val="006A7230"/>
    <w:rsid w:val="006B1649"/>
    <w:rsid w:val="006B3E76"/>
    <w:rsid w:val="006B7973"/>
    <w:rsid w:val="006C063B"/>
    <w:rsid w:val="006C069D"/>
    <w:rsid w:val="006C6694"/>
    <w:rsid w:val="006D0D84"/>
    <w:rsid w:val="006D1F18"/>
    <w:rsid w:val="006D434E"/>
    <w:rsid w:val="006E2A78"/>
    <w:rsid w:val="006E4BC2"/>
    <w:rsid w:val="006E6819"/>
    <w:rsid w:val="006F0FC6"/>
    <w:rsid w:val="006F2E8B"/>
    <w:rsid w:val="006F5B63"/>
    <w:rsid w:val="006F6147"/>
    <w:rsid w:val="006F6F0E"/>
    <w:rsid w:val="00710460"/>
    <w:rsid w:val="00712003"/>
    <w:rsid w:val="007160F0"/>
    <w:rsid w:val="00720234"/>
    <w:rsid w:val="0072612F"/>
    <w:rsid w:val="00727918"/>
    <w:rsid w:val="007333E8"/>
    <w:rsid w:val="0074345C"/>
    <w:rsid w:val="00743A12"/>
    <w:rsid w:val="00746FAA"/>
    <w:rsid w:val="00753C71"/>
    <w:rsid w:val="00766AB4"/>
    <w:rsid w:val="00773905"/>
    <w:rsid w:val="0078754F"/>
    <w:rsid w:val="007A15B1"/>
    <w:rsid w:val="007A170C"/>
    <w:rsid w:val="007A4604"/>
    <w:rsid w:val="007B1FC8"/>
    <w:rsid w:val="007B3C4F"/>
    <w:rsid w:val="007B41BD"/>
    <w:rsid w:val="007B7D14"/>
    <w:rsid w:val="007C36C7"/>
    <w:rsid w:val="007C4E76"/>
    <w:rsid w:val="007D0F1E"/>
    <w:rsid w:val="007D5D41"/>
    <w:rsid w:val="007D61CC"/>
    <w:rsid w:val="007E2704"/>
    <w:rsid w:val="007E7E1C"/>
    <w:rsid w:val="007F21D5"/>
    <w:rsid w:val="007F7CDE"/>
    <w:rsid w:val="008055AE"/>
    <w:rsid w:val="00815FE1"/>
    <w:rsid w:val="00822EE9"/>
    <w:rsid w:val="00832132"/>
    <w:rsid w:val="008329A4"/>
    <w:rsid w:val="008459D4"/>
    <w:rsid w:val="0084668A"/>
    <w:rsid w:val="00850667"/>
    <w:rsid w:val="00853984"/>
    <w:rsid w:val="00853CFB"/>
    <w:rsid w:val="008601E9"/>
    <w:rsid w:val="00873358"/>
    <w:rsid w:val="00874443"/>
    <w:rsid w:val="008869AA"/>
    <w:rsid w:val="0089043C"/>
    <w:rsid w:val="00895563"/>
    <w:rsid w:val="008B49E5"/>
    <w:rsid w:val="008C0E1C"/>
    <w:rsid w:val="008D3B81"/>
    <w:rsid w:val="008D42F2"/>
    <w:rsid w:val="008D7E6B"/>
    <w:rsid w:val="008E6893"/>
    <w:rsid w:val="008F121D"/>
    <w:rsid w:val="008F15CC"/>
    <w:rsid w:val="008F3BCE"/>
    <w:rsid w:val="009021C8"/>
    <w:rsid w:val="0091180B"/>
    <w:rsid w:val="0093466B"/>
    <w:rsid w:val="00940020"/>
    <w:rsid w:val="00945E71"/>
    <w:rsid w:val="0096536A"/>
    <w:rsid w:val="00967A18"/>
    <w:rsid w:val="00994D5A"/>
    <w:rsid w:val="00995C63"/>
    <w:rsid w:val="009A43BE"/>
    <w:rsid w:val="009B4F3A"/>
    <w:rsid w:val="009B6137"/>
    <w:rsid w:val="009C436D"/>
    <w:rsid w:val="009C672A"/>
    <w:rsid w:val="009D4EA9"/>
    <w:rsid w:val="009E0778"/>
    <w:rsid w:val="009F696E"/>
    <w:rsid w:val="009F71F4"/>
    <w:rsid w:val="00A01E8D"/>
    <w:rsid w:val="00A106E3"/>
    <w:rsid w:val="00A17A66"/>
    <w:rsid w:val="00A17B10"/>
    <w:rsid w:val="00A27A99"/>
    <w:rsid w:val="00A33F58"/>
    <w:rsid w:val="00A35191"/>
    <w:rsid w:val="00A402C0"/>
    <w:rsid w:val="00A412C4"/>
    <w:rsid w:val="00A4531E"/>
    <w:rsid w:val="00A45567"/>
    <w:rsid w:val="00A60A13"/>
    <w:rsid w:val="00A61230"/>
    <w:rsid w:val="00A7042B"/>
    <w:rsid w:val="00A7066A"/>
    <w:rsid w:val="00A71310"/>
    <w:rsid w:val="00A93E4F"/>
    <w:rsid w:val="00A97B6C"/>
    <w:rsid w:val="00AA1644"/>
    <w:rsid w:val="00AA3180"/>
    <w:rsid w:val="00AC267C"/>
    <w:rsid w:val="00AC69E8"/>
    <w:rsid w:val="00AD0295"/>
    <w:rsid w:val="00AD79CF"/>
    <w:rsid w:val="00AD7B55"/>
    <w:rsid w:val="00AE24D5"/>
    <w:rsid w:val="00AE6BFE"/>
    <w:rsid w:val="00AF4C7F"/>
    <w:rsid w:val="00B00B52"/>
    <w:rsid w:val="00B22ABF"/>
    <w:rsid w:val="00B26B94"/>
    <w:rsid w:val="00B34F0C"/>
    <w:rsid w:val="00B352D6"/>
    <w:rsid w:val="00B402BA"/>
    <w:rsid w:val="00B45F6A"/>
    <w:rsid w:val="00B4618E"/>
    <w:rsid w:val="00B4702C"/>
    <w:rsid w:val="00B51486"/>
    <w:rsid w:val="00B604AD"/>
    <w:rsid w:val="00B62228"/>
    <w:rsid w:val="00B747DD"/>
    <w:rsid w:val="00B84865"/>
    <w:rsid w:val="00B8672C"/>
    <w:rsid w:val="00B8794F"/>
    <w:rsid w:val="00B92355"/>
    <w:rsid w:val="00B92C77"/>
    <w:rsid w:val="00B96D2E"/>
    <w:rsid w:val="00BA2B64"/>
    <w:rsid w:val="00BA2E0E"/>
    <w:rsid w:val="00BB0088"/>
    <w:rsid w:val="00BC13FF"/>
    <w:rsid w:val="00BD14B2"/>
    <w:rsid w:val="00BD4B45"/>
    <w:rsid w:val="00BD517F"/>
    <w:rsid w:val="00BE21E9"/>
    <w:rsid w:val="00BE29A2"/>
    <w:rsid w:val="00BE79C8"/>
    <w:rsid w:val="00BF24A7"/>
    <w:rsid w:val="00BF3762"/>
    <w:rsid w:val="00BF4044"/>
    <w:rsid w:val="00C01381"/>
    <w:rsid w:val="00C17C1C"/>
    <w:rsid w:val="00C21CB8"/>
    <w:rsid w:val="00C25012"/>
    <w:rsid w:val="00C2685A"/>
    <w:rsid w:val="00C26B87"/>
    <w:rsid w:val="00C274CA"/>
    <w:rsid w:val="00C31256"/>
    <w:rsid w:val="00C36BF5"/>
    <w:rsid w:val="00C41245"/>
    <w:rsid w:val="00C440A5"/>
    <w:rsid w:val="00C6096F"/>
    <w:rsid w:val="00C60BA2"/>
    <w:rsid w:val="00C61B91"/>
    <w:rsid w:val="00C64CAC"/>
    <w:rsid w:val="00C65B67"/>
    <w:rsid w:val="00C700DF"/>
    <w:rsid w:val="00C748C8"/>
    <w:rsid w:val="00C8163C"/>
    <w:rsid w:val="00C91B40"/>
    <w:rsid w:val="00C92284"/>
    <w:rsid w:val="00CA054A"/>
    <w:rsid w:val="00CA2616"/>
    <w:rsid w:val="00CA55D2"/>
    <w:rsid w:val="00CB7AC4"/>
    <w:rsid w:val="00CC5497"/>
    <w:rsid w:val="00CD2F97"/>
    <w:rsid w:val="00CD48A2"/>
    <w:rsid w:val="00CE2359"/>
    <w:rsid w:val="00CF4751"/>
    <w:rsid w:val="00D003CA"/>
    <w:rsid w:val="00D03B89"/>
    <w:rsid w:val="00D052DD"/>
    <w:rsid w:val="00D0644E"/>
    <w:rsid w:val="00D10554"/>
    <w:rsid w:val="00D20D06"/>
    <w:rsid w:val="00D26C90"/>
    <w:rsid w:val="00D32C21"/>
    <w:rsid w:val="00D337F0"/>
    <w:rsid w:val="00D3638C"/>
    <w:rsid w:val="00D44EBD"/>
    <w:rsid w:val="00D55AA1"/>
    <w:rsid w:val="00D57254"/>
    <w:rsid w:val="00D66786"/>
    <w:rsid w:val="00D7326A"/>
    <w:rsid w:val="00D77B87"/>
    <w:rsid w:val="00D8754C"/>
    <w:rsid w:val="00D913F2"/>
    <w:rsid w:val="00D95C43"/>
    <w:rsid w:val="00D95D2D"/>
    <w:rsid w:val="00D96C31"/>
    <w:rsid w:val="00D97896"/>
    <w:rsid w:val="00DB07F1"/>
    <w:rsid w:val="00DB1D83"/>
    <w:rsid w:val="00DB4669"/>
    <w:rsid w:val="00DB4814"/>
    <w:rsid w:val="00DB549B"/>
    <w:rsid w:val="00DB7201"/>
    <w:rsid w:val="00DC00D2"/>
    <w:rsid w:val="00DC2B63"/>
    <w:rsid w:val="00DC5222"/>
    <w:rsid w:val="00DC7F4B"/>
    <w:rsid w:val="00DD29FB"/>
    <w:rsid w:val="00DD7525"/>
    <w:rsid w:val="00DE1EFF"/>
    <w:rsid w:val="00DE54F7"/>
    <w:rsid w:val="00DE5D62"/>
    <w:rsid w:val="00DF32EC"/>
    <w:rsid w:val="00DF5DC6"/>
    <w:rsid w:val="00E00B4A"/>
    <w:rsid w:val="00E024B6"/>
    <w:rsid w:val="00E2364A"/>
    <w:rsid w:val="00E24FA9"/>
    <w:rsid w:val="00E358E0"/>
    <w:rsid w:val="00E421F0"/>
    <w:rsid w:val="00E46493"/>
    <w:rsid w:val="00E60170"/>
    <w:rsid w:val="00E60378"/>
    <w:rsid w:val="00E60F3F"/>
    <w:rsid w:val="00E66C9C"/>
    <w:rsid w:val="00E70C39"/>
    <w:rsid w:val="00E7511C"/>
    <w:rsid w:val="00E7727F"/>
    <w:rsid w:val="00E778F7"/>
    <w:rsid w:val="00E84A48"/>
    <w:rsid w:val="00E85C0A"/>
    <w:rsid w:val="00E91930"/>
    <w:rsid w:val="00E954D3"/>
    <w:rsid w:val="00E96BDE"/>
    <w:rsid w:val="00EA4060"/>
    <w:rsid w:val="00EA5913"/>
    <w:rsid w:val="00EB3A82"/>
    <w:rsid w:val="00EB4237"/>
    <w:rsid w:val="00EC0C76"/>
    <w:rsid w:val="00EC1316"/>
    <w:rsid w:val="00ED02B4"/>
    <w:rsid w:val="00ED24D3"/>
    <w:rsid w:val="00EE6672"/>
    <w:rsid w:val="00EF2787"/>
    <w:rsid w:val="00EF7838"/>
    <w:rsid w:val="00F057A0"/>
    <w:rsid w:val="00F24A5F"/>
    <w:rsid w:val="00F27129"/>
    <w:rsid w:val="00F273DA"/>
    <w:rsid w:val="00F31245"/>
    <w:rsid w:val="00F34D93"/>
    <w:rsid w:val="00F35B39"/>
    <w:rsid w:val="00F42C1A"/>
    <w:rsid w:val="00F4677F"/>
    <w:rsid w:val="00F47C3B"/>
    <w:rsid w:val="00F569BE"/>
    <w:rsid w:val="00F653B7"/>
    <w:rsid w:val="00F70FED"/>
    <w:rsid w:val="00F74B8D"/>
    <w:rsid w:val="00F82FB7"/>
    <w:rsid w:val="00F93659"/>
    <w:rsid w:val="00F95C42"/>
    <w:rsid w:val="00FA48BF"/>
    <w:rsid w:val="00FA7EF7"/>
    <w:rsid w:val="00FB2DEC"/>
    <w:rsid w:val="00FC0713"/>
    <w:rsid w:val="00FC1E7A"/>
    <w:rsid w:val="00FC2261"/>
    <w:rsid w:val="00FC47F7"/>
    <w:rsid w:val="00FD1495"/>
    <w:rsid w:val="00FD4F03"/>
    <w:rsid w:val="00FD7C4D"/>
    <w:rsid w:val="00FF2B02"/>
    <w:rsid w:val="00FF4F6A"/>
    <w:rsid w:val="00FF7EA0"/>
    <w:rsid w:val="00FF7F95"/>
    <w:rsid w:val="14405D53"/>
    <w:rsid w:val="188E0DF0"/>
    <w:rsid w:val="1FEA0867"/>
    <w:rsid w:val="271B786C"/>
    <w:rsid w:val="31D935FB"/>
    <w:rsid w:val="337926A3"/>
    <w:rsid w:val="496E7DC3"/>
    <w:rsid w:val="4A6119A9"/>
    <w:rsid w:val="587B479B"/>
    <w:rsid w:val="5DAC770C"/>
    <w:rsid w:val="6AE61BCC"/>
    <w:rsid w:val="6F9E51CE"/>
    <w:rsid w:val="7098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261A7-7EBF-4D6D-ACBA-0CEBD68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Pr>
      <w:vertAlign w:val="superscript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8">
    <w:name w:val="Document Map"/>
    <w:basedOn w:val="a"/>
    <w:link w:val="a9"/>
    <w:uiPriority w:val="99"/>
    <w:semiHidden/>
    <w:unhideWhenUsed/>
    <w:qFormat/>
    <w:pPr>
      <w:suppressAutoHyphens w:val="0"/>
    </w:pPr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qFormat/>
    <w:rPr>
      <w:sz w:val="20"/>
      <w:szCs w:val="20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77"/>
        <w:tab w:val="right" w:pos="9355"/>
      </w:tabs>
    </w:pPr>
  </w:style>
  <w:style w:type="paragraph" w:styleId="ae">
    <w:name w:val="Body Text"/>
    <w:basedOn w:val="a"/>
    <w:qFormat/>
    <w:pPr>
      <w:spacing w:after="140" w:line="276" w:lineRule="auto"/>
    </w:pPr>
  </w:style>
  <w:style w:type="paragraph" w:styleId="af">
    <w:name w:val="index heading"/>
    <w:basedOn w:val="a"/>
    <w:next w:val="1"/>
    <w:qFormat/>
    <w:pPr>
      <w:suppressLineNumbers/>
    </w:pPr>
    <w:rPr>
      <w:rFonts w:cs="Mangal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677"/>
        <w:tab w:val="right" w:pos="9355"/>
      </w:tabs>
    </w:pPr>
  </w:style>
  <w:style w:type="paragraph" w:styleId="af2">
    <w:name w:val="List"/>
    <w:basedOn w:val="ae"/>
    <w:qFormat/>
    <w:rPr>
      <w:rFonts w:cs="Mangal"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сноски Знак"/>
    <w:basedOn w:val="a0"/>
    <w:link w:val="aa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Верхний колонтитул Знак"/>
    <w:basedOn w:val="a0"/>
    <w:link w:val="ac"/>
    <w:uiPriority w:val="99"/>
    <w:qFormat/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a0"/>
    <w:link w:val="af0"/>
    <w:uiPriority w:val="99"/>
    <w:qFormat/>
    <w:rPr>
      <w:rFonts w:ascii="Times New Roman" w:hAnsi="Times New Roman"/>
      <w:sz w:val="28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4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ConsPlusNormal">
    <w:name w:val="ConsPlusNormal"/>
    <w:link w:val="ConsPlusNormal0"/>
    <w:qFormat/>
    <w:pPr>
      <w:widowControl w:val="0"/>
      <w:suppressAutoHyphens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sz w:val="22"/>
    </w:rPr>
  </w:style>
  <w:style w:type="paragraph" w:customStyle="1" w:styleId="af5">
    <w:name w:val="Колонтитул"/>
    <w:basedOn w:val="a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pPr>
      <w:widowControl w:val="0"/>
      <w:suppressAutoHyphens/>
    </w:pPr>
    <w:rPr>
      <w:rFonts w:ascii="Courier New" w:eastAsia="Times New Roman" w:hAnsi="Courier New" w:cs="Courier New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18"/>
      <w:szCs w:val="18"/>
    </w:rPr>
  </w:style>
  <w:style w:type="table" w:customStyle="1" w:styleId="10">
    <w:name w:val="Сетка таблицы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_Текст"/>
    <w:basedOn w:val="a"/>
    <w:qFormat/>
    <w:pPr>
      <w:suppressAutoHyphens w:val="0"/>
      <w:ind w:right="454" w:firstLine="709"/>
      <w:jc w:val="both"/>
    </w:pPr>
    <w:rPr>
      <w:rFonts w:eastAsia="Times New Roman" w:cs="Times New Roman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13pt0pt">
    <w:name w:val="Заголовок №2 + 13 pt;Интервал 0 pt"/>
    <w:basedOn w:val="a0"/>
    <w:qFormat/>
    <w:rPr>
      <w:rFonts w:ascii="Times New Roman" w:eastAsia="Times New Roman" w:hAnsi="Times New Roman" w:cs="Times New Roman"/>
      <w:spacing w:val="0"/>
      <w:sz w:val="26"/>
      <w:szCs w:val="26"/>
      <w:lang w:val="en-US"/>
    </w:rPr>
  </w:style>
  <w:style w:type="character" w:customStyle="1" w:styleId="ConsPlusNormal0">
    <w:name w:val="ConsPlusNormal Знак"/>
    <w:link w:val="ConsPlusNormal"/>
    <w:qFormat/>
    <w:locked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53F95-01B0-49DA-A309-7AFD3CB7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10878</Words>
  <Characters>62011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exif_MSED_47afba177c749b891f69793f24cf6ffafc542ed87ba7ce20047a1ad5db3a8f57</dc:description>
  <cp:lastModifiedBy>Danica</cp:lastModifiedBy>
  <cp:revision>2</cp:revision>
  <cp:lastPrinted>2023-11-24T07:03:00Z</cp:lastPrinted>
  <dcterms:created xsi:type="dcterms:W3CDTF">2023-12-08T11:31:00Z</dcterms:created>
  <dcterms:modified xsi:type="dcterms:W3CDTF">2023-12-08T11:31:00Z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C0D33C3A755F4A57856199AE72EA174E_13</vt:lpwstr>
  </property>
</Properties>
</file>