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C1" w:rsidRDefault="003577C1" w:rsidP="003577C1">
      <w:pPr>
        <w:pStyle w:val="ConsPlusNormal"/>
        <w:ind w:left="4395" w:firstLine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 </w:t>
      </w:r>
      <w:r w:rsidR="008A0652" w:rsidRPr="001C544B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8A0652" w:rsidRPr="001C544B">
        <w:rPr>
          <w:rFonts w:ascii="Times New Roman" w:hAnsi="Times New Roman"/>
          <w:sz w:val="24"/>
          <w:szCs w:val="24"/>
        </w:rPr>
        <w:t xml:space="preserve"> </w:t>
      </w:r>
    </w:p>
    <w:p w:rsidR="003577C1" w:rsidRDefault="008A0652" w:rsidP="003577C1">
      <w:pPr>
        <w:pStyle w:val="ConsPlusNormal"/>
        <w:ind w:left="4395" w:firstLine="5528"/>
        <w:rPr>
          <w:rFonts w:ascii="Times New Roman" w:hAnsi="Times New Roman"/>
          <w:sz w:val="24"/>
          <w:szCs w:val="24"/>
        </w:rPr>
      </w:pPr>
      <w:proofErr w:type="gramStart"/>
      <w:r w:rsidRPr="001C544B">
        <w:rPr>
          <w:rFonts w:ascii="Times New Roman" w:hAnsi="Times New Roman"/>
          <w:sz w:val="24"/>
          <w:szCs w:val="24"/>
        </w:rPr>
        <w:t>главы  Сергиево</w:t>
      </w:r>
      <w:proofErr w:type="gramEnd"/>
      <w:r w:rsidRPr="001C544B">
        <w:rPr>
          <w:rFonts w:ascii="Times New Roman" w:hAnsi="Times New Roman"/>
          <w:sz w:val="24"/>
          <w:szCs w:val="24"/>
        </w:rPr>
        <w:t xml:space="preserve">-Посадского </w:t>
      </w:r>
    </w:p>
    <w:p w:rsidR="008A0652" w:rsidRPr="001C544B" w:rsidRDefault="008A0652" w:rsidP="003577C1">
      <w:pPr>
        <w:pStyle w:val="ConsPlusNormal"/>
        <w:ind w:left="4395" w:firstLine="5528"/>
        <w:rPr>
          <w:rFonts w:ascii="Times New Roman" w:hAnsi="Times New Roman"/>
          <w:sz w:val="24"/>
          <w:szCs w:val="24"/>
        </w:rPr>
      </w:pPr>
      <w:r w:rsidRPr="001C544B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8A0652" w:rsidRPr="001C544B" w:rsidRDefault="008A0652" w:rsidP="0056094D">
      <w:pPr>
        <w:spacing w:after="0"/>
        <w:ind w:left="5103" w:firstLine="4819"/>
        <w:jc w:val="both"/>
        <w:rPr>
          <w:rFonts w:ascii="Times New Roman" w:hAnsi="Times New Roman"/>
          <w:sz w:val="24"/>
          <w:szCs w:val="24"/>
        </w:rPr>
      </w:pPr>
      <w:r w:rsidRPr="001C544B">
        <w:rPr>
          <w:rFonts w:ascii="Times New Roman" w:hAnsi="Times New Roman"/>
          <w:sz w:val="24"/>
          <w:szCs w:val="24"/>
        </w:rPr>
        <w:t>от</w:t>
      </w:r>
      <w:r w:rsidR="009C6389">
        <w:rPr>
          <w:rFonts w:ascii="Times New Roman" w:hAnsi="Times New Roman"/>
          <w:sz w:val="24"/>
          <w:szCs w:val="24"/>
        </w:rPr>
        <w:t xml:space="preserve"> 08.04.2024 № 113-ПГ</w:t>
      </w:r>
      <w:bookmarkStart w:id="0" w:name="_GoBack"/>
      <w:bookmarkEnd w:id="0"/>
    </w:p>
    <w:p w:rsidR="008A0652" w:rsidRPr="001C544B" w:rsidRDefault="008A0652" w:rsidP="008A0652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8A0652" w:rsidRPr="00354893" w:rsidRDefault="003577C1" w:rsidP="008A0652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Перечень должностных лиц</w:t>
      </w:r>
      <w:r>
        <w:rPr>
          <w:rFonts w:ascii="Times New Roman" w:hAnsi="Times New Roman"/>
          <w:sz w:val="24"/>
          <w:szCs w:val="24"/>
        </w:rPr>
        <w:t xml:space="preserve">, ответственных за работу по рассмотрению обращений контролируемых лиц, поступивших в подсистему досудебного обжалования в рамках осуществления муниципального жилищного контроля на территории Сергиево-Посадского </w:t>
      </w:r>
      <w:r w:rsidR="006D2B5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:rsidR="008A0652" w:rsidRPr="00354893" w:rsidRDefault="008A0652" w:rsidP="008A065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799"/>
        <w:gridCol w:w="2538"/>
        <w:gridCol w:w="4819"/>
        <w:gridCol w:w="4678"/>
      </w:tblGrid>
      <w:tr w:rsidR="00C43B8B" w:rsidRPr="00354893" w:rsidTr="00F577C3">
        <w:trPr>
          <w:trHeight w:val="1219"/>
        </w:trPr>
        <w:tc>
          <w:tcPr>
            <w:tcW w:w="766" w:type="dxa"/>
            <w:shd w:val="clear" w:color="auto" w:fill="auto"/>
          </w:tcPr>
          <w:p w:rsidR="00C43B8B" w:rsidRPr="00354893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:rsidR="00C43B8B" w:rsidRPr="00354893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9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38" w:type="dxa"/>
            <w:shd w:val="clear" w:color="auto" w:fill="auto"/>
          </w:tcPr>
          <w:p w:rsidR="00C43B8B" w:rsidRPr="00354893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9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shd w:val="clear" w:color="auto" w:fill="auto"/>
          </w:tcPr>
          <w:p w:rsidR="00C43B8B" w:rsidRPr="00354893" w:rsidRDefault="00AC6EB3" w:rsidP="004E450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678" w:type="dxa"/>
          </w:tcPr>
          <w:p w:rsidR="00C43B8B" w:rsidRPr="00354893" w:rsidRDefault="00AC6EB3" w:rsidP="004E450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</w:p>
        </w:tc>
      </w:tr>
      <w:tr w:rsidR="00C43B8B" w:rsidRPr="001C544B" w:rsidTr="00F577C3">
        <w:trPr>
          <w:trHeight w:val="1781"/>
        </w:trPr>
        <w:tc>
          <w:tcPr>
            <w:tcW w:w="766" w:type="dxa"/>
            <w:shd w:val="clear" w:color="auto" w:fill="auto"/>
          </w:tcPr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1C544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43B8B" w:rsidRPr="001C544B" w:rsidRDefault="00B63DAA" w:rsidP="00045678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Афанасьев Александр Борисович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43B8B" w:rsidRPr="00045678" w:rsidRDefault="00F577C3" w:rsidP="00AC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Начальник управления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3B8B" w:rsidRPr="001C544B" w:rsidRDefault="00AC6EB3" w:rsidP="00AC6EB3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У</w:t>
            </w: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правлени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мониторинга и контроля жилищной сферы администрации Сергиево-Посадского городского округа</w:t>
            </w:r>
          </w:p>
        </w:tc>
        <w:tc>
          <w:tcPr>
            <w:tcW w:w="4678" w:type="dxa"/>
          </w:tcPr>
          <w:p w:rsidR="00AC6EB3" w:rsidRDefault="00022756" w:rsidP="00022756">
            <w:pPr>
              <w:pStyle w:val="a9"/>
              <w:numPr>
                <w:ilvl w:val="0"/>
                <w:numId w:val="2"/>
              </w:numPr>
              <w:tabs>
                <w:tab w:val="left" w:pos="21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022756" w:rsidRPr="00AC6EB3" w:rsidRDefault="00022756" w:rsidP="00022756">
            <w:pPr>
              <w:pStyle w:val="a9"/>
              <w:numPr>
                <w:ilvl w:val="0"/>
                <w:numId w:val="2"/>
              </w:numPr>
              <w:tabs>
                <w:tab w:val="left" w:pos="210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Обеспечение назначения и переназначения исполнителя по обращениям контролируемых лиц в рамках досудебного обжалования.</w:t>
            </w:r>
          </w:p>
        </w:tc>
      </w:tr>
      <w:tr w:rsidR="00C43B8B" w:rsidRPr="001C544B" w:rsidTr="00F577C3">
        <w:trPr>
          <w:trHeight w:val="1965"/>
        </w:trPr>
        <w:tc>
          <w:tcPr>
            <w:tcW w:w="766" w:type="dxa"/>
            <w:shd w:val="clear" w:color="auto" w:fill="auto"/>
          </w:tcPr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1C544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43B8B" w:rsidRPr="00045678" w:rsidRDefault="00B63DAA" w:rsidP="00045678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Белова</w:t>
            </w:r>
          </w:p>
          <w:p w:rsidR="00B63DAA" w:rsidRPr="00045678" w:rsidRDefault="00B63DAA" w:rsidP="00045678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Оксана</w:t>
            </w:r>
          </w:p>
          <w:p w:rsidR="00B63DAA" w:rsidRPr="00045678" w:rsidRDefault="00B63DAA" w:rsidP="00045678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Владимировна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43B8B" w:rsidRPr="00045678" w:rsidRDefault="00B60811" w:rsidP="00AC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106"/>
              </w:tabs>
              <w:spacing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Начальник отдела по взаимодействию с управляющими организациями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3B8B" w:rsidRPr="001C544B" w:rsidRDefault="00AC6EB3" w:rsidP="003577C1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У</w:t>
            </w: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правлени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мониторинга и контроля жилищной сферы администрации Сергиево-Посадского городского округа</w:t>
            </w:r>
          </w:p>
        </w:tc>
        <w:tc>
          <w:tcPr>
            <w:tcW w:w="4678" w:type="dxa"/>
          </w:tcPr>
          <w:p w:rsidR="00C43B8B" w:rsidRDefault="00022756" w:rsidP="00022756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18" w:hanging="284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3777A1" w:rsidRDefault="003777A1" w:rsidP="00022756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18" w:hanging="284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Обеспечение контроля за ходом и срокам рассмотрения обращений контролируемых лиц в рамках досудебного обжалования.</w:t>
            </w:r>
          </w:p>
          <w:p w:rsidR="003777A1" w:rsidRDefault="003777A1" w:rsidP="00022756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18" w:hanging="284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Обеспечение настройки и предоставления доступа к личным кабинетам подсистемы досудебного обжалования.</w:t>
            </w:r>
          </w:p>
          <w:p w:rsidR="003777A1" w:rsidRDefault="003777A1" w:rsidP="00022756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18" w:hanging="284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Обеспечение формирования сообщений о программно-технических ошибках функционирования подсистемы досудебного обжалования.</w:t>
            </w:r>
          </w:p>
          <w:p w:rsidR="003777A1" w:rsidRPr="00022756" w:rsidRDefault="003777A1" w:rsidP="00022756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spacing w:after="0" w:line="240" w:lineRule="auto"/>
              <w:ind w:left="318" w:hanging="284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Обеспечение информационной и программно-технической поддержки пользователей подсистемы досудебного обжалования.</w:t>
            </w:r>
          </w:p>
        </w:tc>
      </w:tr>
      <w:tr w:rsidR="00C43B8B" w:rsidRPr="001C544B" w:rsidTr="00F577C3">
        <w:trPr>
          <w:trHeight w:val="1867"/>
        </w:trPr>
        <w:tc>
          <w:tcPr>
            <w:tcW w:w="766" w:type="dxa"/>
            <w:shd w:val="clear" w:color="auto" w:fill="auto"/>
          </w:tcPr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C43B8B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43B8B" w:rsidRPr="001C544B" w:rsidRDefault="00022756" w:rsidP="004E4503">
            <w:pPr>
              <w:spacing w:after="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A0ED6" w:rsidRPr="00045678" w:rsidRDefault="00FA0ED6" w:rsidP="00FA0ED6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Сучкова</w:t>
            </w:r>
          </w:p>
          <w:p w:rsidR="00B60811" w:rsidRPr="00045678" w:rsidRDefault="00FA0ED6" w:rsidP="00FA0ED6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Елена Максимовна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43B8B" w:rsidRPr="00045678" w:rsidRDefault="00045678" w:rsidP="00AC6EB3">
            <w:pPr>
              <w:tabs>
                <w:tab w:val="left" w:pos="2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Старший эксперт отдела по взаимодействию с управляющими организациями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3B8B" w:rsidRPr="001C544B" w:rsidRDefault="00AC6EB3" w:rsidP="004E450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У</w:t>
            </w: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правлени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е</w:t>
            </w:r>
            <w:r w:rsidRPr="00045678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мониторинга и контроля жилищной сферы администрации Сергиево-Посадского городского округа</w:t>
            </w:r>
          </w:p>
        </w:tc>
        <w:tc>
          <w:tcPr>
            <w:tcW w:w="4678" w:type="dxa"/>
          </w:tcPr>
          <w:p w:rsidR="00022756" w:rsidRPr="00022756" w:rsidRDefault="00022756" w:rsidP="003777A1">
            <w:pPr>
              <w:spacing w:after="0" w:line="259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56">
              <w:rPr>
                <w:rFonts w:ascii="Times New Roman" w:hAnsi="Times New Roman"/>
                <w:sz w:val="24"/>
                <w:szCs w:val="24"/>
              </w:rPr>
              <w:t>1.</w:t>
            </w:r>
            <w:r w:rsidRPr="00022756">
              <w:rPr>
                <w:rFonts w:ascii="Times New Roman" w:hAnsi="Times New Roman"/>
                <w:sz w:val="24"/>
                <w:szCs w:val="24"/>
              </w:rPr>
              <w:tab/>
              <w:t>Обеспечение координации работы по рассмотрению обращений контролируемых лиц в рамках досудебного обжалования.</w:t>
            </w:r>
          </w:p>
          <w:p w:rsidR="00022756" w:rsidRPr="00022756" w:rsidRDefault="00022756" w:rsidP="003777A1">
            <w:pPr>
              <w:spacing w:after="0" w:line="259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56">
              <w:rPr>
                <w:rFonts w:ascii="Times New Roman" w:hAnsi="Times New Roman"/>
                <w:sz w:val="24"/>
                <w:szCs w:val="24"/>
              </w:rPr>
              <w:t>2.</w:t>
            </w:r>
            <w:r w:rsidRPr="00022756">
              <w:rPr>
                <w:rFonts w:ascii="Times New Roman" w:hAnsi="Times New Roman"/>
                <w:sz w:val="24"/>
                <w:szCs w:val="24"/>
              </w:rPr>
              <w:tab/>
              <w:t>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022756" w:rsidRPr="00022756" w:rsidRDefault="00022756" w:rsidP="003777A1">
            <w:pPr>
              <w:spacing w:after="0" w:line="259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56">
              <w:rPr>
                <w:rFonts w:ascii="Times New Roman" w:hAnsi="Times New Roman"/>
                <w:sz w:val="24"/>
                <w:szCs w:val="24"/>
              </w:rPr>
              <w:t>3.</w:t>
            </w:r>
            <w:r w:rsidRPr="00022756">
              <w:rPr>
                <w:rFonts w:ascii="Times New Roman" w:hAnsi="Times New Roman"/>
                <w:sz w:val="24"/>
                <w:szCs w:val="24"/>
              </w:rPr>
              <w:tab/>
              <w:t>Обеспечение принятия решений по результатам рассмотрения обращений контролируемых лиц в рамках досудебного обжалования.</w:t>
            </w:r>
          </w:p>
          <w:p w:rsidR="00C43B8B" w:rsidRPr="001C544B" w:rsidRDefault="00022756" w:rsidP="003777A1">
            <w:pPr>
              <w:spacing w:after="0" w:line="259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22756">
              <w:rPr>
                <w:rFonts w:ascii="Times New Roman" w:hAnsi="Times New Roman"/>
                <w:sz w:val="24"/>
                <w:szCs w:val="24"/>
              </w:rPr>
              <w:t>4.</w:t>
            </w:r>
            <w:r w:rsidRPr="00022756">
              <w:rPr>
                <w:rFonts w:ascii="Times New Roman" w:hAnsi="Times New Roman"/>
                <w:sz w:val="24"/>
                <w:szCs w:val="24"/>
              </w:rPr>
              <w:tab/>
              <w:t>Обеспечение рассмотрения материалов обращений контролируемых лиц в рамках досудебного  обжалования, принятия решения по ходатайствам, продления сроков рассмотрения обращений и подготовки проектов решений по обращениям контролируемых лиц в рамках досудебного о</w:t>
            </w:r>
            <w:r w:rsidR="003777A1">
              <w:rPr>
                <w:rFonts w:ascii="Times New Roman" w:hAnsi="Times New Roman"/>
                <w:sz w:val="24"/>
                <w:szCs w:val="24"/>
              </w:rPr>
              <w:t>б</w:t>
            </w:r>
            <w:r w:rsidRPr="00022756">
              <w:rPr>
                <w:rFonts w:ascii="Times New Roman" w:hAnsi="Times New Roman"/>
                <w:sz w:val="24"/>
                <w:szCs w:val="24"/>
              </w:rPr>
              <w:t>жалования.</w:t>
            </w:r>
          </w:p>
        </w:tc>
      </w:tr>
    </w:tbl>
    <w:p w:rsidR="008A0652" w:rsidRPr="001C544B" w:rsidRDefault="008A0652" w:rsidP="003777A1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</w:p>
    <w:sectPr w:rsidR="008A0652" w:rsidRPr="001C544B" w:rsidSect="0056094D">
      <w:headerReference w:type="default" r:id="rId8"/>
      <w:pgSz w:w="16838" w:h="11906" w:orient="landscape"/>
      <w:pgMar w:top="851" w:right="127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B1" w:rsidRDefault="004A00B1" w:rsidP="008A0652">
      <w:pPr>
        <w:spacing w:after="0" w:line="240" w:lineRule="auto"/>
      </w:pPr>
      <w:r>
        <w:separator/>
      </w:r>
    </w:p>
  </w:endnote>
  <w:endnote w:type="continuationSeparator" w:id="0">
    <w:p w:rsidR="004A00B1" w:rsidRDefault="004A00B1" w:rsidP="008A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B1" w:rsidRDefault="004A00B1" w:rsidP="008A0652">
      <w:pPr>
        <w:spacing w:after="0" w:line="240" w:lineRule="auto"/>
      </w:pPr>
      <w:r>
        <w:separator/>
      </w:r>
    </w:p>
  </w:footnote>
  <w:footnote w:type="continuationSeparator" w:id="0">
    <w:p w:rsidR="004A00B1" w:rsidRDefault="004A00B1" w:rsidP="008A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801949"/>
      <w:docPartObj>
        <w:docPartGallery w:val="Page Numbers (Top of Page)"/>
        <w:docPartUnique/>
      </w:docPartObj>
    </w:sdtPr>
    <w:sdtEndPr/>
    <w:sdtContent>
      <w:p w:rsidR="008A0652" w:rsidRDefault="008A06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389">
          <w:rPr>
            <w:noProof/>
          </w:rPr>
          <w:t>2</w:t>
        </w:r>
        <w:r>
          <w:fldChar w:fldCharType="end"/>
        </w:r>
      </w:p>
    </w:sdtContent>
  </w:sdt>
  <w:p w:rsidR="008A0652" w:rsidRDefault="008A06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46B"/>
    <w:multiLevelType w:val="hybridMultilevel"/>
    <w:tmpl w:val="536CF072"/>
    <w:lvl w:ilvl="0" w:tplc="794E38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2036452"/>
    <w:multiLevelType w:val="hybridMultilevel"/>
    <w:tmpl w:val="4262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6036"/>
    <w:multiLevelType w:val="hybridMultilevel"/>
    <w:tmpl w:val="6F68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1F"/>
    <w:rsid w:val="00022756"/>
    <w:rsid w:val="00045678"/>
    <w:rsid w:val="002C27D9"/>
    <w:rsid w:val="002E4193"/>
    <w:rsid w:val="00351F30"/>
    <w:rsid w:val="003577C1"/>
    <w:rsid w:val="00365F0C"/>
    <w:rsid w:val="003777A1"/>
    <w:rsid w:val="00377AC6"/>
    <w:rsid w:val="003E4E1F"/>
    <w:rsid w:val="003F2E53"/>
    <w:rsid w:val="004A00B1"/>
    <w:rsid w:val="00530657"/>
    <w:rsid w:val="0056094D"/>
    <w:rsid w:val="005947A4"/>
    <w:rsid w:val="00611E9C"/>
    <w:rsid w:val="006D2B54"/>
    <w:rsid w:val="006D2B90"/>
    <w:rsid w:val="007F4872"/>
    <w:rsid w:val="008A0652"/>
    <w:rsid w:val="009C5CE3"/>
    <w:rsid w:val="009C6389"/>
    <w:rsid w:val="00A60849"/>
    <w:rsid w:val="00AC6EB3"/>
    <w:rsid w:val="00B60811"/>
    <w:rsid w:val="00B63DAA"/>
    <w:rsid w:val="00BD787C"/>
    <w:rsid w:val="00C43B8B"/>
    <w:rsid w:val="00D24BB7"/>
    <w:rsid w:val="00D311CB"/>
    <w:rsid w:val="00D63921"/>
    <w:rsid w:val="00E72731"/>
    <w:rsid w:val="00EA143F"/>
    <w:rsid w:val="00F577C3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10225-0399-4C26-A5F2-6091387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65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65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43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E034-6DC2-4F8C-9C79-15D6D974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Барчо Ольга</dc:creator>
  <cp:lastModifiedBy>Danica</cp:lastModifiedBy>
  <cp:revision>2</cp:revision>
  <cp:lastPrinted>2024-03-26T08:10:00Z</cp:lastPrinted>
  <dcterms:created xsi:type="dcterms:W3CDTF">2024-04-09T12:04:00Z</dcterms:created>
  <dcterms:modified xsi:type="dcterms:W3CDTF">2024-04-09T12:04:00Z</dcterms:modified>
</cp:coreProperties>
</file>