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0" w:type="dxa"/>
        <w:tblInd w:w="4653" w:type="dxa"/>
        <w:tblLook w:val="04A0" w:firstRow="1" w:lastRow="0" w:firstColumn="1" w:lastColumn="0" w:noHBand="0" w:noVBand="1"/>
      </w:tblPr>
      <w:tblGrid>
        <w:gridCol w:w="4580"/>
      </w:tblGrid>
      <w:tr w:rsidR="00C4263B" w:rsidRPr="00C4263B" w:rsidTr="00C4263B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63B" w:rsidRPr="00C4263B" w:rsidRDefault="000C31D1" w:rsidP="00C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C4263B" w:rsidRPr="00C4263B" w:rsidTr="00C4263B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63B" w:rsidRPr="00C4263B" w:rsidRDefault="00C4263B" w:rsidP="000C3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 w:rsidR="000C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Сергиево-Посадского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городского округа</w:t>
            </w:r>
          </w:p>
        </w:tc>
      </w:tr>
      <w:tr w:rsidR="00C4263B" w:rsidRPr="00C4263B" w:rsidTr="00C4263B">
        <w:trPr>
          <w:trHeight w:val="315"/>
        </w:trPr>
        <w:tc>
          <w:tcPr>
            <w:tcW w:w="4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63B" w:rsidRPr="00C4263B" w:rsidRDefault="00C4263B" w:rsidP="00C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C4263B" w:rsidRPr="00C4263B" w:rsidTr="00C4263B">
        <w:trPr>
          <w:trHeight w:val="315"/>
        </w:trPr>
        <w:tc>
          <w:tcPr>
            <w:tcW w:w="4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63B" w:rsidRPr="00C4263B" w:rsidRDefault="00C4263B" w:rsidP="00C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253" w:rsidRDefault="00C4263B" w:rsidP="004252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3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Регламент </w:t>
      </w:r>
      <w:r w:rsidR="00425253" w:rsidRP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взаимодействия постоянно де</w:t>
      </w:r>
      <w:r w:rsid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йствующего штаба</w:t>
      </w:r>
      <w:r w:rsidR="00BC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5253" w:rsidRP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ресурсоснабжающих организаций, потребителей тепловой энергии, ремонтно-строительных и транспортных организаций при устранении возможных технологических сбоев, аварийных ситуаций в отопительном периоде 202</w:t>
      </w:r>
      <w:r w:rsidR="00EE3E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425253" w:rsidRP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/202</w:t>
      </w:r>
      <w:r w:rsidR="00EE3E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425253" w:rsidRP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на территории Сергиево-Посадского городского округа </w:t>
      </w:r>
    </w:p>
    <w:p w:rsidR="00A255EF" w:rsidRPr="00425253" w:rsidRDefault="00A255EF" w:rsidP="004252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CB20DD" w:rsidRDefault="00A255EF" w:rsidP="00943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Регламент взаимодействия</w:t>
      </w:r>
      <w:r w:rsidR="00C32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2A8" w:rsidRPr="00C322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действующего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штаба по подготовке к осенне-зимнему периоду 20</w:t>
      </w:r>
      <w:r w:rsidR="00CB20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3E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8A417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3E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объектов жилищно-коммунального, энергетического хозяйства и социальной сферы </w:t>
      </w:r>
      <w:r w:rsidR="00CB20DD" w:rsidRPr="00D11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проведению отопительного периода (далее – Штаб), </w:t>
      </w:r>
      <w:r w:rsidR="00CB20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порядок взаимо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с организациями электро-, тепл</w:t>
      </w:r>
      <w:proofErr w:type="gram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, газо-, и водоснабжения населения, водоотведения, снабжения населения топливом, управляющими организациями, товариществами собственников жилья, жилищно-строительными кооперативами, иными организациями, производящими или потребляющими коммунальные ресурсы, а также с ремонтно-строительными и транспортными организациями при устранении возможных технологических сб</w:t>
      </w:r>
      <w:r w:rsidR="00CB20DD">
        <w:rPr>
          <w:rFonts w:ascii="Times New Roman" w:eastAsia="Times New Roman" w:hAnsi="Times New Roman" w:cs="Times New Roman"/>
          <w:color w:val="000000"/>
          <w:sz w:val="24"/>
          <w:szCs w:val="24"/>
        </w:rPr>
        <w:t>оев, аварийных ситуаций в отопи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тельном периоде на территории </w:t>
      </w:r>
      <w:r w:rsidR="00CB20DD" w:rsidRPr="00D11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Сергиево-Посадского городского округа</w:t>
      </w:r>
      <w:r w:rsidR="001D3D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B20DD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55EF" w:rsidRPr="00D11BA0" w:rsidRDefault="00A255EF" w:rsidP="00943B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задачей ресурсоснабжающих организаций является обеспечение устойчивой и бесперебойной работы тепловых, электрических, водопроводных сетей, систем водоотведения и газоснабжения, поддержание заданных режимов энергоснабжения, принятие оперативных мер по предупреждению, локализации возможных технологических сбоев, аварийных ситуаций в отопительном периоде на теплоисточниках, тепловых, водопроводных, электрических сетях, системах водоотведения и газоснабжения на территории </w:t>
      </w:r>
      <w:r w:rsidR="000873EB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55EF" w:rsidRPr="00D11BA0" w:rsidRDefault="00A255EF" w:rsidP="000873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энергоснабжающие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транспортирующие и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ресурсоснабжающие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обеспечивающие теплоснабжение, электроснабжение, водоснабжение, водоотведение и газоснабжение потребителей, в соответствии с требованиями:</w:t>
      </w:r>
    </w:p>
    <w:p w:rsidR="008B3D6A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Постановления Правительства Российской Федерации о</w:t>
      </w:r>
      <w:r w:rsidR="000873EB">
        <w:rPr>
          <w:rFonts w:ascii="Times New Roman" w:eastAsia="Times New Roman" w:hAnsi="Times New Roman" w:cs="Times New Roman"/>
          <w:color w:val="000000"/>
          <w:sz w:val="24"/>
          <w:szCs w:val="24"/>
        </w:rPr>
        <w:t>т 06.05.2011 № 354 «О предостав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коммунальных услуг собственникам и пользователям помещений в много</w:t>
      </w:r>
      <w:r w:rsidR="008B3D6A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квартирных домах и жилых домов»;</w:t>
      </w:r>
    </w:p>
    <w:p w:rsidR="008B3D6A" w:rsidRPr="00D11BA0" w:rsidRDefault="008B3D6A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B3D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B3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2 июня 2022 г. № 1014 «О расследовании причин аварийных ситуаций при теплоснабжении»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5EF" w:rsidRPr="00D11BA0" w:rsidRDefault="00A255EF" w:rsidP="008B0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042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осударственного комитета Российской Федерации по строительству и жилищно-коммунальному комплексу</w:t>
      </w:r>
      <w:r w:rsidR="00D40AF2" w:rsidRPr="00D40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от 30.12.1999 № 168 «Об утв</w:t>
      </w:r>
      <w:r w:rsidR="000873EB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ерждении Правил технической экс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плуатации систем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сооружений коммунального водоснабжения и канализации»;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Приказа Мин</w:t>
      </w:r>
      <w:r w:rsidR="002A1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истерства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 w:rsidR="002A1146">
        <w:rPr>
          <w:rFonts w:ascii="Times New Roman" w:eastAsia="Times New Roman" w:hAnsi="Times New Roman" w:cs="Times New Roman"/>
          <w:color w:val="000000"/>
          <w:sz w:val="24"/>
          <w:szCs w:val="24"/>
        </w:rPr>
        <w:t>етики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B91" w:rsidRP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24.03.2003 г. № 115 «Об утверждении Правил технической эксплуатации тепловых энергоустановок»;</w:t>
      </w:r>
    </w:p>
    <w:p w:rsidR="00A255EF" w:rsidRPr="00D11BA0" w:rsidRDefault="00A255EF" w:rsidP="00CF4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r w:rsidR="002A1146" w:rsidRPr="002A11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энергетики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B91" w:rsidRP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2A1146">
        <w:rPr>
          <w:rFonts w:ascii="Times New Roman" w:eastAsia="Times New Roman" w:hAnsi="Times New Roman" w:cs="Times New Roman"/>
          <w:color w:val="000000"/>
          <w:sz w:val="24"/>
          <w:szCs w:val="24"/>
        </w:rPr>
        <w:t>04.10.2022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2A1146">
        <w:rPr>
          <w:rFonts w:ascii="Times New Roman" w:eastAsia="Times New Roman" w:hAnsi="Times New Roman" w:cs="Times New Roman"/>
          <w:color w:val="000000"/>
          <w:sz w:val="24"/>
          <w:szCs w:val="24"/>
        </w:rPr>
        <w:t>1070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Правил технической эксплуатации </w:t>
      </w:r>
      <w:r w:rsidR="00AA5C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электрических станций и сетей Российской Федерации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внесении изменений в приказы Мин</w:t>
      </w:r>
      <w:r w:rsidR="009D24E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 энергетики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 сентября 2018 г.</w:t>
      </w:r>
      <w:r w:rsidR="00FE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FE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>757, от 12 июля 2018 г. №</w:t>
      </w:r>
      <w:r w:rsidR="00FE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>548</w:t>
      </w:r>
      <w:r w:rsidR="00CF4D1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r w:rsidR="002A1146" w:rsidRPr="002A11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энергетики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B91" w:rsidRPr="00BC3B9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12.03.2013 г. № 103 «Об утверждении Правил оценки готовности к отопительному периоду».</w:t>
      </w:r>
    </w:p>
    <w:p w:rsidR="00A255EF" w:rsidRDefault="00A255EF" w:rsidP="009D24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работ по локализации возможных технологических сбоев, аварийных ситуаций в отопительном периоде, каждая организация должна располагать необходимыми инструментами, механизмами, транспортом, передвижными свароч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установками, аварийным вос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полняемым запасом запорной арматуры и материалов. Объем аварийного запаса устанавливается в соответствии с действующими нормативами. Списки аварийно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-восстановительных бригад, пере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машин и механизмов, приспособлений и материалов утве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рждается руководителем организа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ции. Утвержденные списки и перечни</w:t>
      </w:r>
      <w:r w:rsidR="00493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15.09.202</w:t>
      </w:r>
      <w:r w:rsidR="00EE3E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93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электронной почты</w:t>
      </w:r>
      <w:r w:rsid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D24E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4A50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edds</w:t>
      </w:r>
      <w:proofErr w:type="spellEnd"/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proofErr w:type="spellStart"/>
      <w:r w:rsidR="004A50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proofErr w:type="spellEnd"/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A50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A50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D24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направляются в </w:t>
      </w:r>
      <w:r w:rsid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учреждение «Единая </w:t>
      </w:r>
      <w:proofErr w:type="spellStart"/>
      <w:r w:rsid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дежурнодиспетчерская</w:t>
      </w:r>
      <w:proofErr w:type="spellEnd"/>
      <w:r w:rsid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служба – 112 Сергиево-Посадского городского округа (далее – МКУ «</w:t>
      </w:r>
      <w:r w:rsidR="004A5002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ЕДДС</w:t>
      </w:r>
      <w:r w:rsid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-112»)</w:t>
      </w:r>
      <w:r w:rsidR="004A5002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D11BA0" w:rsidRDefault="00A255EF" w:rsidP="008222D6">
      <w:pPr>
        <w:shd w:val="clear" w:color="auto" w:fill="FFFFFF"/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Предоставление оперативной информации</w:t>
      </w:r>
    </w:p>
    <w:p w:rsidR="00A255EF" w:rsidRPr="003A3B17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Ресурсоснабжающие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информируют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3A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545-77-55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Организации, оказывающие услуги по теплоснабжению и горячему водоснабжению ежедневно, с момента начала отопительного сезона, предоставляют в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9D2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 информацию: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о температуре теплоносителя (в подающем и обратном трубопроводах) на тепловых пунктах;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о давлении теплоносителя (подающего и обратного трубопровода) на тепловых пунктах.</w:t>
      </w:r>
    </w:p>
    <w:p w:rsidR="00A255EF" w:rsidRDefault="00A255EF" w:rsidP="003A3B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нарушения гидравлического режима, снижен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ия, ограничения температуры теп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лоносителя, либо технологических сбоев или возникновения аварийной ситуа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ции теплоснабжаю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организация информирует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15 минут с момента обнаружения;</w:t>
      </w:r>
    </w:p>
    <w:p w:rsidR="003A3B17" w:rsidRPr="00D11BA0" w:rsidRDefault="003A3B17" w:rsidP="003A3B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B1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несоответствия состава и свойств воды санитарным нормам и правилам незамедлительно прекращает подачу воды и в течение 15 минут с моме</w:t>
      </w:r>
      <w:r w:rsidR="00AA5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 обнаружения информирует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Организации, оказывающие услуги по водоснабжению и водоотведению ежедневно информируют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давлении холодной воды (на выходе головных соору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насосной станции) по пока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заниям приборов контроля и учёта водопотребления, установленных на магистральных участках сетей;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о соответствии состава и свойств воды санитарным нормам и правилам.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нарушения режима водоснабжения (водоотве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дения), возникновения технологи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сбоев или аварийной ситуации организация водоснабжения информирует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«ЕДДС-112»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15 минут с момента обнаружения.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Организации, оказывающие услуги электроснабжения потребителям на территории </w:t>
      </w:r>
      <w:r w:rsidR="00EC7C2B" w:rsidRPr="00D11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нарушении ре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жима электроснабжения, возникно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вении технологических сбоев или аварийной ситуации в сетя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электроснабжения и на оборудо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вании ТП, информируют </w:t>
      </w:r>
      <w:r w:rsidR="00EE3A19"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минут с момента обнаружения.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</w:t>
      </w:r>
      <w:proofErr w:type="gramStart"/>
      <w:r w:rsidR="001B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законодательством Российской  Федерации, в том числе с </w:t>
      </w:r>
      <w:r w:rsidR="001B2DB8" w:rsidRPr="001B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27.07.2010 №190-ФЗ «О теплоснабжении», </w:t>
      </w:r>
      <w:r w:rsidR="001B2DB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правляющие 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, ТСЖ, ЖСК, оказывающие услуги и (или) выполняющие работы по содержанию и ремонту общего имущества многок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вартирного жилого дома, заблаго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 предоставляют оперативную информацию</w:t>
      </w:r>
      <w:r w:rsidR="000F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 электронной почты (</w:t>
      </w:r>
      <w:proofErr w:type="spellStart"/>
      <w:r w:rsidR="00E065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edds</w:t>
      </w:r>
      <w:proofErr w:type="spellEnd"/>
      <w:r w:rsidR="00E065C6" w:rsidRPr="00E065C6"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proofErr w:type="spellStart"/>
      <w:r w:rsidR="00E065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proofErr w:type="spellEnd"/>
      <w:r w:rsidR="00E065C6" w:rsidRPr="00E065C6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E065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E065C6" w:rsidRPr="00E065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065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F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06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0F5109" w:rsidRPr="000F5109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телефону:</w:t>
      </w:r>
      <w:r w:rsidR="000F5109" w:rsidRPr="000F5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5109" w:rsidRPr="000F5109">
        <w:rPr>
          <w:rFonts w:ascii="Times New Roman" w:eastAsia="Times New Roman" w:hAnsi="Times New Roman" w:cs="Times New Roman"/>
          <w:color w:val="000000"/>
          <w:sz w:val="24"/>
          <w:szCs w:val="24"/>
        </w:rPr>
        <w:t>545-77-55</w:t>
      </w:r>
      <w:r w:rsidR="000F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E3A19"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проводимых на внутридомовых инженерных системах многоквартирных</w:t>
      </w:r>
      <w:proofErr w:type="gram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жилых домов ремонтных </w:t>
      </w:r>
      <w:proofErr w:type="gram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(перечень адресов жилых домов, вид работ, сроки проведения работ).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 случае наступления технологического сбоя или аварийных ситуаций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ресурсоснаб-жающие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управляющие компании, ТСЖ, ЖСК, о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казывающие услуги и (или) выпол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няющие работы по содержанию и ремонту общего имущества многоквартирного жилого дома, информируют </w:t>
      </w:r>
      <w:r w:rsidR="00900D73" w:rsidRPr="00900D7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единую диспетчерскую службу администрации Сергиево-Посадского городского округа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о факте наступления технологического сбоя или аварийной ситуации – в течение 15 минут с момента обнаружения;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причинах возникновения аварии и принимаемых мерах для ее ликвидации в течение 30 минут с момента обнаружения.</w:t>
      </w:r>
    </w:p>
    <w:p w:rsidR="00A255EF" w:rsidRPr="00D11BA0" w:rsidRDefault="00A255EF" w:rsidP="00822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 Взаимодействие оперативно-диспетчерских служб при эксплуатации</w:t>
      </w:r>
    </w:p>
    <w:p w:rsidR="00A255EF" w:rsidRPr="00D11BA0" w:rsidRDefault="00A255EF" w:rsidP="008222D6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энергоснабжения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Основной задачей оперативной диспетчерской слу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(далее - ОДС) </w:t>
      </w:r>
      <w:proofErr w:type="spellStart"/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является принятие оперативных мер по предупреждению, локализации аварии и ликвидации повреждений на системах с восстановлением з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аданных режимов энергоснабжения.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3.2. О</w:t>
      </w:r>
      <w:r w:rsidR="00062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 </w:t>
      </w:r>
      <w:proofErr w:type="spellStart"/>
      <w:r w:rsidR="000620D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="00062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фик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 информацию обо всех ра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ботах, проводимых на инженерных сетях с отключением или о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граничением энергоснабжения пот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>ребителей.</w:t>
      </w:r>
    </w:p>
    <w:p w:rsidR="00EC7C2B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Общую координацию действий ОДС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осуществляет Штаб. При возникновении повреждений, аварий и чрезвычай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ситуаций, вызванных техноло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гическими нарушениями на инженерных сооружениях и комм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уникациях, срок 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устранения кото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превышает 24 часа, руководство по локализации и ликвидации аварий возлагается на Штаб</w:t>
      </w:r>
      <w:r w:rsidR="00EC7C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16B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всех жилых домах и на объектах социальной сферы, ответственными </w:t>
      </w:r>
      <w:r w:rsidR="000620D5">
        <w:rPr>
          <w:rFonts w:ascii="Times New Roman" w:eastAsia="Times New Roman" w:hAnsi="Times New Roman" w:cs="Times New Roman"/>
          <w:color w:val="000000"/>
          <w:sz w:val="24"/>
          <w:szCs w:val="24"/>
        </w:rPr>
        <w:t>за их содержание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быть оформлены таблички с указанием адресов и номеров телефонов для сообщения о технологических нарушениях работы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инженерного обеспечения.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16B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возникновении повреждений на инженерных сетях, эксплуатирующая организация оповещает телефонограммой о повреждениях владельцев подземных коммуникаций, смежных с поврежденной сетью, которые в течени</w:t>
      </w:r>
      <w:proofErr w:type="gram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часа направляют своих представителей на место повреждения, или сообщают ответной телефонограммой об отсутствии их 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коммуникаций в указанном районе.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015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аварийных ситуациях в помещениях собственников многоквартирных домов (затопление, возникновение пожара, угроза размораживания, угроза причинения вреда здоровью и имуществу собственников и нанимателей) </w:t>
      </w:r>
      <w:r w:rsidR="00424C3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 совместно с организациями, осуществляющими обслуживание многоквартирных домов, организует возможность доступа аварийных служб в эти помещения путем привлечения сотрудников УМВД России по </w:t>
      </w:r>
      <w:r w:rsidR="003C77B7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Сергиево-Посадскому городскому округу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, ФГКУ «</w:t>
      </w:r>
      <w:r w:rsidR="003C77B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8 О</w:t>
      </w:r>
      <w:r w:rsidR="00A60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ФПС по МО» с 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незамедлительным</w:t>
      </w:r>
      <w:r w:rsidR="00A60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мированием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«ЕДДС-112»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проводимых</w:t>
      </w:r>
      <w:proofErr w:type="gram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телефонограммы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D11BA0" w:rsidRDefault="00A616B5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015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255EF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авариях, повлекших за собой длительное прекращение подачи холодной воды на котельные и тепловые пункты, диспетчер ресурсоснабжающей организации может ввести ограничение потребления горячего водоснабжения, вплоть до полного его прекращения, с </w:t>
      </w:r>
      <w:r w:rsidR="00A6015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незамедлительным</w:t>
      </w:r>
      <w:r w:rsidR="00A255EF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информированием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A255EF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ходе проводимых работ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телефонограммы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 Наруш</w:t>
      </w:r>
      <w:bookmarkStart w:id="0" w:name="_GoBack"/>
      <w:bookmarkEnd w:id="0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</w:t>
      </w:r>
      <w:r w:rsidR="00174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сторон, прилагаемом к договору.</w:t>
      </w:r>
    </w:p>
    <w:p w:rsidR="00A255EF" w:rsidRPr="00D11BA0" w:rsidRDefault="00835D85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A255EF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Организации, ответственные за содержание территории, на которой находятся инженерные коммуникации, эксплуатирующая организация, обязан</w:t>
      </w:r>
      <w:r w:rsidR="002E1B9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55EF"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принять меры по ограждению опасной зоны и предотвращению доступа посторонних лиц в зону технологического нарушения до прибытия аварийных служб,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незамедлительно информировать обо всех происшествиях, связанных с повреждением инженерных коммуникаций, председателя Штаба и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Энергоснабжающие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при эксплуатации систем энергоснабжения обязаны: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иметь круглосуто</w:t>
      </w:r>
      <w:r w:rsidR="00EA210A">
        <w:rPr>
          <w:rFonts w:ascii="Times New Roman" w:eastAsia="Times New Roman" w:hAnsi="Times New Roman" w:cs="Times New Roman"/>
          <w:color w:val="000000"/>
          <w:sz w:val="24"/>
          <w:szCs w:val="24"/>
        </w:rPr>
        <w:t>чно работающие ОДС или заключенные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договоры с</w:t>
      </w:r>
      <w:r w:rsidR="00EA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соответствующими организациями, оказывающие данные услуги;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 топлива;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получении информации о технологических нарушениях на инженерных сетях или нарушениях установленных режимов энергоснабжения обеспечивать выезд на место своих представителей;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своевременно оповещать председателя штаба и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«ЕДДС-112» 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об ухудшении качества энергоресурсов, о прекращении или ограничении их подачи, длительности отключения с указанием причин, принимаемых мерах и сроков устранения.</w:t>
      </w:r>
    </w:p>
    <w:p w:rsidR="00943B71" w:rsidRPr="00943B71" w:rsidRDefault="00A255EF" w:rsidP="0094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производить работы по ликвидации технологических нарушений и аварий на инженерных сетях </w:t>
      </w:r>
      <w:r w:rsidR="00153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F3FA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установленные</w:t>
      </w:r>
      <w:r w:rsidR="00153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п.13</w:t>
      </w:r>
      <w:r w:rsidR="00AF3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B7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осуществления деятельности по управлению многоквартирными домами, утвержденны</w:t>
      </w:r>
      <w:r w:rsidR="00F320D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43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B71" w:rsidRP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  <w:r w:rsidR="00F32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943B71" w:rsidRP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Правительства Р</w:t>
      </w:r>
      <w:r w:rsid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оссийской </w:t>
      </w:r>
      <w:r w:rsidR="00943B71" w:rsidRP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едерации </w:t>
      </w:r>
      <w:r w:rsidR="00943B71" w:rsidRP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15 мая 2013 г. </w:t>
      </w:r>
      <w:r w:rsidR="00FE6E79" w:rsidRPr="00FE6E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943B71" w:rsidRP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416</w:t>
      </w:r>
      <w:r w:rsidR="00943B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освобождения аварийных зон от автотранспорта </w:t>
      </w:r>
      <w:r w:rsidR="004961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сотрудников УМВД Рос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 по </w:t>
      </w:r>
      <w:r w:rsidR="004961EA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Сергиево-Посадскому городскому округу</w:t>
      </w:r>
      <w:r w:rsidR="001532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BF2" w:rsidRPr="00BB2BF2" w:rsidRDefault="00A255EF" w:rsidP="00BB2B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зимний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отрицательных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температурах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наружного 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воздуха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циркуляции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системах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предотвращения</w:t>
      </w:r>
      <w:proofErr w:type="gramEnd"/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размораживания системы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D11">
        <w:rPr>
          <w:rFonts w:ascii="Times New Roman" w:eastAsia="Times New Roman" w:hAnsi="Times New Roman" w:cs="Times New Roman"/>
          <w:color w:val="000000"/>
          <w:sz w:val="24"/>
          <w:szCs w:val="24"/>
        </w:rPr>
        <w:t>дренируются,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</w:t>
      </w:r>
      <w:r w:rsidR="00CF4D1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экс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плуатации 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тепловых энергоустановок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энергетики Российской 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 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марта 2003 г. </w:t>
      </w:r>
      <w:r w:rsidR="00FE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 w:rsid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2BF2" w:rsidRPr="00BB2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 Потребители энергоресурсов обязаны обеспечить: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информирование обо всех происшествиях, связанных с повреждениями </w:t>
      </w:r>
      <w:proofErr w:type="spellStart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председателя Штаба и оперативного дежурного </w:t>
      </w:r>
      <w:r w:rsidR="004A5002" w:rsidRPr="004A5002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5015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мер (в границах эксплуатационной ответственности) по ликвидации аварий и нарушений на инженерных сетях, утечек на инженерных сетях, находящихся на их бала</w:t>
      </w:r>
      <w:r w:rsidR="005015AB">
        <w:rPr>
          <w:rFonts w:ascii="Times New Roman" w:eastAsia="Times New Roman" w:hAnsi="Times New Roman" w:cs="Times New Roman"/>
          <w:color w:val="000000"/>
          <w:sz w:val="24"/>
          <w:szCs w:val="24"/>
        </w:rPr>
        <w:t>нсе и во внутридомовых системах.</w:t>
      </w:r>
    </w:p>
    <w:p w:rsidR="00AA5C7A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835D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Работы по устранению технологических нарушений на инженерных сетях, связанные с нарушением благоустройства территории, производятся те</w:t>
      </w:r>
      <w:r w:rsidR="004961EA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плоснабжающими и ресурсоснабжаю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организациями и их подрядными организациями по со</w:t>
      </w:r>
      <w:r w:rsidR="004961E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гласованию с администраци</w:t>
      </w:r>
      <w:r w:rsidR="00AA5C7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96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="004961E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родск</w:t>
      </w:r>
      <w:r w:rsidR="005015A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округа</w:t>
      </w:r>
      <w:r w:rsidR="00C037A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основании выданного в установленном порядке разрешения (ордера) на производство земляных работ, за исключением случаев, установленных федеральным законодательством</w:t>
      </w:r>
      <w:r w:rsidR="005015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A19" w:rsidRPr="00EE3A19" w:rsidRDefault="00EE3A19" w:rsidP="00EE3A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3.14. Восстановление асфальтового покрытия, газонов и зеленых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  </w:t>
      </w: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Восстановительные работы должны начинаться не позднее двух суток после засыпки траншеи.</w:t>
      </w:r>
    </w:p>
    <w:p w:rsidR="00EE3A19" w:rsidRDefault="00EE3A19" w:rsidP="00EE3A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>3.15. Администраци</w:t>
      </w:r>
      <w:r w:rsidR="001049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Сергиево-Посадского городского округа, в соответствии с полномочиями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помощь подрядным организациям по своевременной выдаче разрешений на производство аварийно-восстановительных и ремонтных работ на инженерных сетях и закрытию движения транспорта в местах производства работ.</w:t>
      </w:r>
    </w:p>
    <w:p w:rsidR="00EE3A19" w:rsidRPr="00EE3A19" w:rsidRDefault="00EE3A19" w:rsidP="00EE3A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049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E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полномочий осуществляет контрольные мероприятия при выполнении </w:t>
      </w:r>
      <w:r w:rsidR="0010490E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итогу выполнения работ, указанных в пунктах.3.14 и 3.15.</w:t>
      </w:r>
    </w:p>
    <w:p w:rsidR="00A255EF" w:rsidRPr="00D11BA0" w:rsidRDefault="00A255EF" w:rsidP="00D11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255EF" w:rsidRPr="00D11BA0" w:rsidSect="00943B71">
      <w:headerReference w:type="default" r:id="rId7"/>
      <w:pgSz w:w="11906" w:h="16838"/>
      <w:pgMar w:top="851" w:right="991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37" w:rsidRDefault="00CA3D37" w:rsidP="00174DEC">
      <w:pPr>
        <w:spacing w:after="0" w:line="240" w:lineRule="auto"/>
      </w:pPr>
      <w:r>
        <w:separator/>
      </w:r>
    </w:p>
  </w:endnote>
  <w:endnote w:type="continuationSeparator" w:id="0">
    <w:p w:rsidR="00CA3D37" w:rsidRDefault="00CA3D37" w:rsidP="001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37" w:rsidRDefault="00CA3D37" w:rsidP="00174DEC">
      <w:pPr>
        <w:spacing w:after="0" w:line="240" w:lineRule="auto"/>
      </w:pPr>
      <w:r>
        <w:separator/>
      </w:r>
    </w:p>
  </w:footnote>
  <w:footnote w:type="continuationSeparator" w:id="0">
    <w:p w:rsidR="00CA3D37" w:rsidRDefault="00CA3D37" w:rsidP="0017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183024"/>
      <w:docPartObj>
        <w:docPartGallery w:val="Page Numbers (Top of Page)"/>
        <w:docPartUnique/>
      </w:docPartObj>
    </w:sdtPr>
    <w:sdtEndPr/>
    <w:sdtContent>
      <w:p w:rsidR="00174DEC" w:rsidRDefault="00174D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BE">
          <w:rPr>
            <w:noProof/>
          </w:rPr>
          <w:t>6</w:t>
        </w:r>
        <w:r>
          <w:fldChar w:fldCharType="end"/>
        </w:r>
      </w:p>
    </w:sdtContent>
  </w:sdt>
  <w:p w:rsidR="00174DEC" w:rsidRDefault="00174D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5EF"/>
    <w:rsid w:val="000023D0"/>
    <w:rsid w:val="00004DA6"/>
    <w:rsid w:val="00026C4B"/>
    <w:rsid w:val="000620D5"/>
    <w:rsid w:val="000873EB"/>
    <w:rsid w:val="00092A1B"/>
    <w:rsid w:val="000C31D1"/>
    <w:rsid w:val="000D7D3D"/>
    <w:rsid w:val="000F3E01"/>
    <w:rsid w:val="000F5109"/>
    <w:rsid w:val="0010490E"/>
    <w:rsid w:val="00116325"/>
    <w:rsid w:val="001532F0"/>
    <w:rsid w:val="00171BAD"/>
    <w:rsid w:val="00174DEC"/>
    <w:rsid w:val="00190016"/>
    <w:rsid w:val="001A62B7"/>
    <w:rsid w:val="001B2DB8"/>
    <w:rsid w:val="001D3DD1"/>
    <w:rsid w:val="002A1146"/>
    <w:rsid w:val="002E1254"/>
    <w:rsid w:val="002E1B9F"/>
    <w:rsid w:val="003A3B17"/>
    <w:rsid w:val="003A5A61"/>
    <w:rsid w:val="003A61FF"/>
    <w:rsid w:val="003C77B7"/>
    <w:rsid w:val="00401E3F"/>
    <w:rsid w:val="00424C3A"/>
    <w:rsid w:val="004250E4"/>
    <w:rsid w:val="00425253"/>
    <w:rsid w:val="0049326F"/>
    <w:rsid w:val="004961EA"/>
    <w:rsid w:val="004A5002"/>
    <w:rsid w:val="005015AB"/>
    <w:rsid w:val="00573054"/>
    <w:rsid w:val="0059674B"/>
    <w:rsid w:val="006511BC"/>
    <w:rsid w:val="006B5F7B"/>
    <w:rsid w:val="006C4118"/>
    <w:rsid w:val="006D14C3"/>
    <w:rsid w:val="006E4597"/>
    <w:rsid w:val="00717DAF"/>
    <w:rsid w:val="00723CD0"/>
    <w:rsid w:val="007275D9"/>
    <w:rsid w:val="007323FD"/>
    <w:rsid w:val="007A3AA3"/>
    <w:rsid w:val="007B21A1"/>
    <w:rsid w:val="007B4675"/>
    <w:rsid w:val="00821D34"/>
    <w:rsid w:val="008222D6"/>
    <w:rsid w:val="00835D85"/>
    <w:rsid w:val="00850C13"/>
    <w:rsid w:val="00867534"/>
    <w:rsid w:val="008A4173"/>
    <w:rsid w:val="008B0424"/>
    <w:rsid w:val="008B3D6A"/>
    <w:rsid w:val="00900D73"/>
    <w:rsid w:val="009119C0"/>
    <w:rsid w:val="00915130"/>
    <w:rsid w:val="00943B71"/>
    <w:rsid w:val="00962DF7"/>
    <w:rsid w:val="009715FC"/>
    <w:rsid w:val="009D24EC"/>
    <w:rsid w:val="00A255EF"/>
    <w:rsid w:val="00A533CA"/>
    <w:rsid w:val="00A6015B"/>
    <w:rsid w:val="00A616B5"/>
    <w:rsid w:val="00AA1D5F"/>
    <w:rsid w:val="00AA5C7A"/>
    <w:rsid w:val="00AF3FA2"/>
    <w:rsid w:val="00B02223"/>
    <w:rsid w:val="00BB2BF2"/>
    <w:rsid w:val="00BC3B91"/>
    <w:rsid w:val="00C037A7"/>
    <w:rsid w:val="00C312D0"/>
    <w:rsid w:val="00C322A8"/>
    <w:rsid w:val="00C4263B"/>
    <w:rsid w:val="00C756C8"/>
    <w:rsid w:val="00CA3D37"/>
    <w:rsid w:val="00CB20DD"/>
    <w:rsid w:val="00CF4D11"/>
    <w:rsid w:val="00D03489"/>
    <w:rsid w:val="00D11BA0"/>
    <w:rsid w:val="00D322E8"/>
    <w:rsid w:val="00D40AF2"/>
    <w:rsid w:val="00D52917"/>
    <w:rsid w:val="00E065C6"/>
    <w:rsid w:val="00E112C7"/>
    <w:rsid w:val="00E30629"/>
    <w:rsid w:val="00E64CC1"/>
    <w:rsid w:val="00E73D21"/>
    <w:rsid w:val="00E802D1"/>
    <w:rsid w:val="00E95A7D"/>
    <w:rsid w:val="00EA210A"/>
    <w:rsid w:val="00EC7C2B"/>
    <w:rsid w:val="00EE3A19"/>
    <w:rsid w:val="00EE3EBE"/>
    <w:rsid w:val="00F01EB3"/>
    <w:rsid w:val="00F320D1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A1"/>
  </w:style>
  <w:style w:type="paragraph" w:styleId="1">
    <w:name w:val="heading 1"/>
    <w:basedOn w:val="a"/>
    <w:next w:val="a"/>
    <w:link w:val="10"/>
    <w:uiPriority w:val="9"/>
    <w:qFormat/>
    <w:rsid w:val="00943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B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11BA0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496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0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DEC"/>
  </w:style>
  <w:style w:type="paragraph" w:styleId="aa">
    <w:name w:val="footer"/>
    <w:basedOn w:val="a"/>
    <w:link w:val="ab"/>
    <w:uiPriority w:val="99"/>
    <w:unhideWhenUsed/>
    <w:rsid w:val="0017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DEC"/>
  </w:style>
  <w:style w:type="paragraph" w:styleId="ac">
    <w:name w:val="Normal (Web)"/>
    <w:basedOn w:val="a"/>
    <w:uiPriority w:val="99"/>
    <w:semiHidden/>
    <w:unhideWhenUsed/>
    <w:rsid w:val="0011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3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B2B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2BF2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B3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32</cp:revision>
  <cp:lastPrinted>2024-05-08T12:14:00Z</cp:lastPrinted>
  <dcterms:created xsi:type="dcterms:W3CDTF">2021-04-27T07:38:00Z</dcterms:created>
  <dcterms:modified xsi:type="dcterms:W3CDTF">2024-05-08T12:15:00Z</dcterms:modified>
</cp:coreProperties>
</file>