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0CC8F2" w14:textId="77777777" w:rsidR="00E31EC3" w:rsidRPr="00E31EC3" w:rsidRDefault="0039766B" w:rsidP="00E31EC3">
      <w:pPr>
        <w:autoSpaceDE w:val="0"/>
        <w:autoSpaceDN w:val="0"/>
        <w:adjustRightInd w:val="0"/>
        <w:spacing w:after="0" w:line="240" w:lineRule="auto"/>
        <w:ind w:left="4248" w:firstLine="637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Приложение к</w:t>
      </w:r>
    </w:p>
    <w:p w14:paraId="1285E766" w14:textId="77777777" w:rsidR="00A3570B" w:rsidRDefault="0039766B" w:rsidP="000209CE">
      <w:pPr>
        <w:autoSpaceDE w:val="0"/>
        <w:autoSpaceDN w:val="0"/>
        <w:adjustRightInd w:val="0"/>
        <w:spacing w:after="0" w:line="240" w:lineRule="auto"/>
        <w:ind w:left="1063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постановлению</w:t>
      </w:r>
      <w:r w:rsid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31EC3" w:rsidRPr="00E31E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570B">
        <w:rPr>
          <w:rFonts w:ascii="Times New Roman" w:eastAsia="Times New Roman" w:hAnsi="Times New Roman" w:cs="Times New Roman"/>
          <w:sz w:val="24"/>
          <w:szCs w:val="24"/>
        </w:rPr>
        <w:t>администрации</w:t>
      </w:r>
    </w:p>
    <w:p w14:paraId="360AF4B8" w14:textId="77777777" w:rsidR="00E31EC3" w:rsidRDefault="00E31EC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31EC3">
        <w:rPr>
          <w:rFonts w:ascii="Times New Roman" w:eastAsia="Times New Roman" w:hAnsi="Times New Roman" w:cs="Times New Roman"/>
          <w:sz w:val="24"/>
          <w:szCs w:val="24"/>
        </w:rPr>
        <w:t>округа</w:t>
      </w:r>
    </w:p>
    <w:p w14:paraId="5D5B0751" w14:textId="77777777" w:rsidR="007C6623" w:rsidRPr="00E31EC3" w:rsidRDefault="007C6623" w:rsidP="00A3570B">
      <w:pPr>
        <w:autoSpaceDE w:val="0"/>
        <w:autoSpaceDN w:val="0"/>
        <w:adjustRightInd w:val="0"/>
        <w:spacing w:after="0" w:line="240" w:lineRule="auto"/>
        <w:ind w:left="6372" w:firstLine="424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Московской области</w:t>
      </w:r>
    </w:p>
    <w:p w14:paraId="08348B6A" w14:textId="6DCCFCE8" w:rsidR="00E31EC3" w:rsidRPr="00E31EC3" w:rsidRDefault="00E31EC3" w:rsidP="00E31EC3">
      <w:pPr>
        <w:autoSpaceDE w:val="0"/>
        <w:autoSpaceDN w:val="0"/>
        <w:adjustRightInd w:val="0"/>
        <w:spacing w:after="0" w:line="240" w:lineRule="auto"/>
        <w:ind w:left="9204" w:firstLine="1416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E31EC3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367AE0">
        <w:rPr>
          <w:rFonts w:ascii="Times New Roman" w:eastAsia="Times New Roman" w:hAnsi="Times New Roman" w:cs="Times New Roman"/>
          <w:sz w:val="24"/>
          <w:szCs w:val="24"/>
        </w:rPr>
        <w:t>13.01.2025  № 22-ПА</w:t>
      </w:r>
      <w:bookmarkStart w:id="0" w:name="_GoBack"/>
      <w:bookmarkEnd w:id="0"/>
    </w:p>
    <w:p w14:paraId="62D524F1" w14:textId="77777777" w:rsidR="006122AE" w:rsidRDefault="006122A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5F71DAD" w14:textId="77777777" w:rsidR="00BC394C" w:rsidRDefault="00BC394C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43A2D73" w14:textId="77777777" w:rsidR="000209CE" w:rsidRDefault="000209CE" w:rsidP="006122A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16EE3FB7" w14:textId="77777777" w:rsidR="003F5EDA" w:rsidRDefault="00A95FE7" w:rsidP="006122AE">
      <w:pPr>
        <w:pStyle w:val="a3"/>
        <w:numPr>
          <w:ilvl w:val="0"/>
          <w:numId w:val="1"/>
        </w:numPr>
        <w:spacing w:after="0" w:line="240" w:lineRule="auto"/>
        <w:ind w:left="36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Паспорт </w:t>
      </w:r>
      <w:r w:rsidR="00D75941" w:rsidRPr="006122AE">
        <w:rPr>
          <w:rFonts w:ascii="Times New Roman" w:hAnsi="Times New Roman" w:cs="Times New Roman"/>
          <w:b/>
          <w:sz w:val="24"/>
          <w:szCs w:val="24"/>
        </w:rPr>
        <w:t xml:space="preserve">муниципальной программы муниципального образования </w:t>
      </w:r>
    </w:p>
    <w:p w14:paraId="4D0F0607" w14:textId="77777777" w:rsidR="002111C9" w:rsidRDefault="00D75941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22AE">
        <w:rPr>
          <w:rFonts w:ascii="Times New Roman" w:hAnsi="Times New Roman" w:cs="Times New Roman"/>
          <w:b/>
          <w:sz w:val="24"/>
          <w:szCs w:val="24"/>
        </w:rPr>
        <w:t xml:space="preserve">«Сергиево-Посадский </w:t>
      </w:r>
      <w:r w:rsidRPr="006122AE">
        <w:rPr>
          <w:rFonts w:ascii="Times New Roman" w:hAnsi="Times New Roman"/>
          <w:b/>
          <w:sz w:val="24"/>
          <w:szCs w:val="24"/>
        </w:rPr>
        <w:t>городской округ</w:t>
      </w:r>
      <w:r w:rsidRPr="006122AE">
        <w:rPr>
          <w:rFonts w:ascii="Times New Roman" w:hAnsi="Times New Roman" w:cs="Times New Roman"/>
          <w:b/>
          <w:sz w:val="24"/>
          <w:szCs w:val="24"/>
        </w:rPr>
        <w:t xml:space="preserve"> Московской области» </w:t>
      </w:r>
      <w:r w:rsidR="00134C4C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«Спорт</w:t>
      </w:r>
      <w:r w:rsidR="00A95FE7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»</w:t>
      </w:r>
      <w:r w:rsidR="009F7585" w:rsidRPr="006122A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</w:p>
    <w:p w14:paraId="54671D5F" w14:textId="77777777" w:rsidR="000209CE" w:rsidRDefault="000209CE" w:rsidP="006122AE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1016"/>
      </w:tblGrid>
      <w:tr w:rsidR="00FF60F9" w:rsidRPr="00050285" w14:paraId="74A8C9D8" w14:textId="77777777" w:rsidTr="00FF60F9">
        <w:trPr>
          <w:trHeight w:val="536"/>
        </w:trPr>
        <w:tc>
          <w:tcPr>
            <w:tcW w:w="4265" w:type="dxa"/>
            <w:shd w:val="clear" w:color="auto" w:fill="auto"/>
            <w:hideMark/>
          </w:tcPr>
          <w:p w14:paraId="12DEB5C2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04EF8AB4" w14:textId="77777777" w:rsidR="00FF60F9" w:rsidRPr="004C0D18" w:rsidRDefault="002B3D39" w:rsidP="002B3D3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</w:t>
            </w:r>
            <w:r w:rsidR="00FF60F9" w:rsidRPr="004C0D18">
              <w:rPr>
                <w:rFonts w:ascii="Times New Roman" w:hAnsi="Times New Roman" w:cs="Times New Roman"/>
                <w:sz w:val="24"/>
                <w:szCs w:val="24"/>
              </w:rPr>
              <w:t>лавы городского округа, курирующий вопросы физической культуры и спорта</w:t>
            </w:r>
          </w:p>
        </w:tc>
      </w:tr>
      <w:tr w:rsidR="00FF60F9" w:rsidRPr="00050285" w14:paraId="0B1A983A" w14:textId="77777777" w:rsidTr="00FF60F9">
        <w:trPr>
          <w:trHeight w:val="315"/>
        </w:trPr>
        <w:tc>
          <w:tcPr>
            <w:tcW w:w="4265" w:type="dxa"/>
            <w:shd w:val="clear" w:color="auto" w:fill="auto"/>
            <w:hideMark/>
          </w:tcPr>
          <w:p w14:paraId="0A5454F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11016" w:type="dxa"/>
            <w:shd w:val="clear" w:color="auto" w:fill="auto"/>
            <w:hideMark/>
          </w:tcPr>
          <w:p w14:paraId="604D2894" w14:textId="77777777" w:rsidR="00FF60F9" w:rsidRPr="004C0D18" w:rsidRDefault="00FF60F9" w:rsidP="00FF60F9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FF60F9" w:rsidRPr="00050285" w14:paraId="69EC28F2" w14:textId="77777777" w:rsidTr="00FF60F9">
        <w:trPr>
          <w:trHeight w:val="315"/>
        </w:trPr>
        <w:tc>
          <w:tcPr>
            <w:tcW w:w="4265" w:type="dxa"/>
            <w:vMerge w:val="restart"/>
            <w:shd w:val="clear" w:color="auto" w:fill="auto"/>
            <w:hideMark/>
          </w:tcPr>
          <w:p w14:paraId="164E901C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Цели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муниципальной программы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1016" w:type="dxa"/>
            <w:shd w:val="clear" w:color="auto" w:fill="auto"/>
            <w:hideMark/>
          </w:tcPr>
          <w:p w14:paraId="5EFB4DFF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 Создание в Московской области условий для занятий физической культурой и спортом</w:t>
            </w:r>
          </w:p>
        </w:tc>
      </w:tr>
      <w:tr w:rsidR="00FF60F9" w:rsidRPr="00050285" w14:paraId="3FF25025" w14:textId="77777777" w:rsidTr="00FF60F9">
        <w:trPr>
          <w:trHeight w:val="465"/>
        </w:trPr>
        <w:tc>
          <w:tcPr>
            <w:tcW w:w="4265" w:type="dxa"/>
            <w:vMerge/>
            <w:vAlign w:val="center"/>
            <w:hideMark/>
          </w:tcPr>
          <w:p w14:paraId="23EBA8AD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hideMark/>
          </w:tcPr>
          <w:p w14:paraId="22B2C9B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2. 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F60F9" w:rsidRPr="00050285" w14:paraId="5E005608" w14:textId="77777777" w:rsidTr="00FF60F9">
        <w:trPr>
          <w:trHeight w:val="271"/>
        </w:trPr>
        <w:tc>
          <w:tcPr>
            <w:tcW w:w="4265" w:type="dxa"/>
            <w:shd w:val="clear" w:color="auto" w:fill="auto"/>
            <w:hideMark/>
          </w:tcPr>
          <w:p w14:paraId="4DF9784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подпрограмм</w:t>
            </w:r>
          </w:p>
        </w:tc>
        <w:tc>
          <w:tcPr>
            <w:tcW w:w="11016" w:type="dxa"/>
            <w:shd w:val="clear" w:color="auto" w:fill="auto"/>
            <w:hideMark/>
          </w:tcPr>
          <w:p w14:paraId="768817A7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FF60F9" w:rsidRPr="00050285" w14:paraId="7C9F46CE" w14:textId="77777777" w:rsidTr="00FF60F9">
        <w:trPr>
          <w:trHeight w:val="278"/>
        </w:trPr>
        <w:tc>
          <w:tcPr>
            <w:tcW w:w="4265" w:type="dxa"/>
            <w:shd w:val="clear" w:color="auto" w:fill="auto"/>
            <w:vAlign w:val="center"/>
            <w:hideMark/>
          </w:tcPr>
          <w:p w14:paraId="4DF14E31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 Развитие физической культуры и спорта</w:t>
            </w:r>
          </w:p>
        </w:tc>
        <w:tc>
          <w:tcPr>
            <w:tcW w:w="11016" w:type="dxa"/>
            <w:shd w:val="clear" w:color="auto" w:fill="auto"/>
            <w:vAlign w:val="center"/>
          </w:tcPr>
          <w:p w14:paraId="3D518D1C" w14:textId="77777777" w:rsidR="00FF60F9" w:rsidRPr="004C0D18" w:rsidRDefault="003A1BF9" w:rsidP="00965732">
            <w:pPr>
              <w:pStyle w:val="ConsPlusNonformat"/>
              <w:widowControl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</w:t>
            </w:r>
            <w:r w:rsidR="00965732" w:rsidRPr="004C0D18">
              <w:rPr>
                <w:rFonts w:ascii="Times New Roman" w:hAnsi="Times New Roman" w:cs="Times New Roman"/>
                <w:sz w:val="24"/>
                <w:szCs w:val="24"/>
              </w:rPr>
              <w:t xml:space="preserve"> Сергиево-Посадского городского округа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 xml:space="preserve"> (у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правление развития отраслей социальной сферы</w:t>
            </w:r>
            <w:r w:rsidR="0096573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F60F9" w:rsidRPr="00050285" w14:paraId="07DA3145" w14:textId="77777777" w:rsidTr="00FF60F9">
        <w:trPr>
          <w:trHeight w:val="253"/>
        </w:trPr>
        <w:tc>
          <w:tcPr>
            <w:tcW w:w="4265" w:type="dxa"/>
            <w:shd w:val="clear" w:color="auto" w:fill="auto"/>
            <w:vAlign w:val="center"/>
            <w:hideMark/>
          </w:tcPr>
          <w:p w14:paraId="056C52A9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Подготовка спортивного резерва</w:t>
            </w:r>
          </w:p>
        </w:tc>
        <w:tc>
          <w:tcPr>
            <w:tcW w:w="11016" w:type="dxa"/>
            <w:vAlign w:val="center"/>
            <w:hideMark/>
          </w:tcPr>
          <w:p w14:paraId="27ABE0C2" w14:textId="77777777" w:rsidR="00FF60F9" w:rsidRPr="004C0D18" w:rsidRDefault="00965732" w:rsidP="00FF60F9">
            <w:pPr>
              <w:pStyle w:val="ConsPlusNormal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965732">
              <w:rPr>
                <w:rFonts w:ascii="Times New Roman" w:hAnsi="Times New Roman" w:cs="Times New Roman"/>
                <w:sz w:val="24"/>
                <w:szCs w:val="24"/>
              </w:rPr>
              <w:t>Администрация  Сергиево-Посадского городского округа (управление развития отраслей социальной сферы)</w:t>
            </w:r>
          </w:p>
        </w:tc>
      </w:tr>
      <w:tr w:rsidR="00FF60F9" w:rsidRPr="00050285" w14:paraId="1535E7FD" w14:textId="77777777" w:rsidTr="00FF60F9">
        <w:trPr>
          <w:trHeight w:val="705"/>
        </w:trPr>
        <w:tc>
          <w:tcPr>
            <w:tcW w:w="4265" w:type="dxa"/>
            <w:vMerge w:val="restart"/>
            <w:shd w:val="clear" w:color="auto" w:fill="auto"/>
            <w:hideMark/>
          </w:tcPr>
          <w:p w14:paraId="58A0DFC8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2EB5F2F2" w14:textId="77777777" w:rsidR="00FF60F9" w:rsidRPr="004C0D18" w:rsidRDefault="00FF60F9" w:rsidP="00FF60F9">
            <w:pPr>
              <w:pStyle w:val="a3"/>
              <w:tabs>
                <w:tab w:val="left" w:pos="164"/>
              </w:tabs>
              <w:spacing w:after="0" w:line="240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Обеспечение 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динамичного развития сферы физической культуры и спорта, </w:t>
            </w: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вовлечения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жителей Московской области в систематические занятия физической культурой и спортом,  повышение доступности объектов спорта  для инвалидов и лиц с ограниченными возможностями здоровья</w:t>
            </w:r>
          </w:p>
        </w:tc>
      </w:tr>
      <w:tr w:rsidR="00FF60F9" w:rsidRPr="00050285" w14:paraId="6FF85465" w14:textId="77777777" w:rsidTr="00FF60F9">
        <w:trPr>
          <w:trHeight w:val="829"/>
        </w:trPr>
        <w:tc>
          <w:tcPr>
            <w:tcW w:w="4265" w:type="dxa"/>
            <w:vMerge/>
            <w:vAlign w:val="center"/>
            <w:hideMark/>
          </w:tcPr>
          <w:p w14:paraId="50117F9E" w14:textId="77777777" w:rsidR="00FF60F9" w:rsidRPr="004C0D18" w:rsidRDefault="00FF60F9" w:rsidP="00FF60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6" w:type="dxa"/>
            <w:shd w:val="clear" w:color="auto" w:fill="auto"/>
            <w:vAlign w:val="center"/>
            <w:hideMark/>
          </w:tcPr>
          <w:p w14:paraId="4A59BEC4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sz w:val="24"/>
                <w:szCs w:val="24"/>
              </w:rPr>
              <w:t>2. О</w:t>
            </w:r>
            <w:r w:rsidRPr="004C0D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беспечение подготовки спортивного резерва для спортивных сборных команд Московской области и участие в подготовке спортивного резерва для спортивных сборных команд Российской Федерации, содействие развитию спорта высших достижений Московской области, совершенствование системы социальной поддержки спортсменов, тренеров, тренеров-преподавателей и специалистов, работающих в сфере физической культуры и спорта, эффективное использование тренировочных площадок после проведения чемпионата мира по футболу 2018 года в Российской Федерации</w:t>
            </w:r>
          </w:p>
        </w:tc>
      </w:tr>
    </w:tbl>
    <w:p w14:paraId="24CA95D0" w14:textId="77777777" w:rsidR="003A1BF9" w:rsidRDefault="003A1BF9"/>
    <w:tbl>
      <w:tblPr>
        <w:tblpPr w:leftFromText="180" w:rightFromText="180" w:vertAnchor="text" w:horzAnchor="margin" w:tblpY="201"/>
        <w:tblW w:w="15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1726"/>
        <w:gridCol w:w="1858"/>
        <w:gridCol w:w="1854"/>
        <w:gridCol w:w="1854"/>
        <w:gridCol w:w="1854"/>
        <w:gridCol w:w="1870"/>
      </w:tblGrid>
      <w:tr w:rsidR="00FF60F9" w:rsidRPr="00050285" w14:paraId="673EF576" w14:textId="77777777" w:rsidTr="000209CE">
        <w:trPr>
          <w:trHeight w:val="274"/>
        </w:trPr>
        <w:tc>
          <w:tcPr>
            <w:tcW w:w="4265" w:type="dxa"/>
            <w:shd w:val="clear" w:color="auto" w:fill="auto"/>
            <w:hideMark/>
          </w:tcPr>
          <w:p w14:paraId="0AE20E6E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726" w:type="dxa"/>
            <w:shd w:val="clear" w:color="auto" w:fill="auto"/>
            <w:vAlign w:val="center"/>
            <w:hideMark/>
          </w:tcPr>
          <w:p w14:paraId="1D50387A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858" w:type="dxa"/>
            <w:shd w:val="clear" w:color="auto" w:fill="auto"/>
            <w:vAlign w:val="center"/>
            <w:hideMark/>
          </w:tcPr>
          <w:p w14:paraId="299361BC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161932BB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5FBBE3B5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2025 год</w:t>
            </w:r>
          </w:p>
        </w:tc>
        <w:tc>
          <w:tcPr>
            <w:tcW w:w="1854" w:type="dxa"/>
            <w:shd w:val="clear" w:color="auto" w:fill="auto"/>
            <w:vAlign w:val="center"/>
            <w:hideMark/>
          </w:tcPr>
          <w:p w14:paraId="461B844D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2026 год</w:t>
            </w:r>
          </w:p>
        </w:tc>
        <w:tc>
          <w:tcPr>
            <w:tcW w:w="1870" w:type="dxa"/>
            <w:shd w:val="clear" w:color="auto" w:fill="auto"/>
            <w:vAlign w:val="center"/>
            <w:hideMark/>
          </w:tcPr>
          <w:p w14:paraId="28AF46E1" w14:textId="77777777" w:rsidR="00FF60F9" w:rsidRPr="00BC394C" w:rsidRDefault="00FF60F9" w:rsidP="00FF60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9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2027 год</w:t>
            </w:r>
          </w:p>
        </w:tc>
      </w:tr>
      <w:tr w:rsidR="00FF60F9" w:rsidRPr="00050285" w14:paraId="387F5ACF" w14:textId="77777777" w:rsidTr="00FF60F9">
        <w:trPr>
          <w:trHeight w:val="457"/>
        </w:trPr>
        <w:tc>
          <w:tcPr>
            <w:tcW w:w="4265" w:type="dxa"/>
            <w:shd w:val="clear" w:color="auto" w:fill="auto"/>
            <w:hideMark/>
          </w:tcPr>
          <w:p w14:paraId="755B93E5" w14:textId="77777777" w:rsidR="00FF60F9" w:rsidRPr="004C0D18" w:rsidRDefault="00FF60F9" w:rsidP="00FF60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</w:t>
            </w:r>
            <w:r w:rsidRPr="00204B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бюджета Московской области</w:t>
            </w:r>
          </w:p>
        </w:tc>
        <w:tc>
          <w:tcPr>
            <w:tcW w:w="1726" w:type="dxa"/>
            <w:shd w:val="clear" w:color="auto" w:fill="auto"/>
          </w:tcPr>
          <w:p w14:paraId="5545A4D6" w14:textId="43BB7AF2" w:rsidR="00FF60F9" w:rsidRPr="002830F6" w:rsidRDefault="00C02CDC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122 876,15</w:t>
            </w:r>
          </w:p>
        </w:tc>
        <w:tc>
          <w:tcPr>
            <w:tcW w:w="1858" w:type="dxa"/>
            <w:shd w:val="clear" w:color="auto" w:fill="auto"/>
          </w:tcPr>
          <w:p w14:paraId="6BD18E44" w14:textId="77777777" w:rsidR="00FF60F9" w:rsidRPr="002830F6" w:rsidRDefault="00D91873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53 067,17</w:t>
            </w:r>
          </w:p>
          <w:p w14:paraId="614BAF74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4" w:type="dxa"/>
            <w:shd w:val="clear" w:color="auto" w:fill="auto"/>
          </w:tcPr>
          <w:p w14:paraId="2F96CC95" w14:textId="3ABDF801" w:rsidR="00FF60F9" w:rsidRPr="002830F6" w:rsidRDefault="0071018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69 808,98</w:t>
            </w:r>
          </w:p>
        </w:tc>
        <w:tc>
          <w:tcPr>
            <w:tcW w:w="1854" w:type="dxa"/>
            <w:shd w:val="clear" w:color="auto" w:fill="auto"/>
          </w:tcPr>
          <w:p w14:paraId="473348FE" w14:textId="77777777" w:rsidR="00FF60F9" w:rsidRPr="002830F6" w:rsidRDefault="00764DA7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4" w:type="dxa"/>
            <w:shd w:val="clear" w:color="auto" w:fill="auto"/>
          </w:tcPr>
          <w:p w14:paraId="15842273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70" w:type="dxa"/>
            <w:shd w:val="clear" w:color="auto" w:fill="auto"/>
          </w:tcPr>
          <w:p w14:paraId="092A5805" w14:textId="77777777" w:rsidR="00FF60F9" w:rsidRPr="002830F6" w:rsidRDefault="00FF60F9" w:rsidP="00FF60F9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</w:tr>
      <w:tr w:rsidR="00764DA7" w:rsidRPr="00050285" w14:paraId="6AF4EB03" w14:textId="77777777" w:rsidTr="00FF60F9">
        <w:trPr>
          <w:trHeight w:val="549"/>
        </w:trPr>
        <w:tc>
          <w:tcPr>
            <w:tcW w:w="4265" w:type="dxa"/>
            <w:shd w:val="clear" w:color="auto" w:fill="auto"/>
            <w:hideMark/>
          </w:tcPr>
          <w:p w14:paraId="08CB8A60" w14:textId="77777777" w:rsidR="00764DA7" w:rsidRPr="004C0D18" w:rsidRDefault="00764DA7" w:rsidP="00764DA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Средства бюджета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Сергиево-Посадского городского округа</w:t>
            </w: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26" w:type="dxa"/>
            <w:shd w:val="clear" w:color="auto" w:fill="auto"/>
          </w:tcPr>
          <w:p w14:paraId="038829D2" w14:textId="23A10036" w:rsidR="00764DA7" w:rsidRPr="002830F6" w:rsidRDefault="008B3817" w:rsidP="00764D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2 107 350,94</w:t>
            </w:r>
          </w:p>
        </w:tc>
        <w:tc>
          <w:tcPr>
            <w:tcW w:w="1858" w:type="dxa"/>
            <w:shd w:val="clear" w:color="auto" w:fill="auto"/>
          </w:tcPr>
          <w:p w14:paraId="19B8FF76" w14:textId="77777777" w:rsidR="00764DA7" w:rsidRPr="002830F6" w:rsidRDefault="00764DA7" w:rsidP="00764DA7">
            <w:pPr>
              <w:pStyle w:val="ConsPlusCell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354 786,45</w:t>
            </w:r>
          </w:p>
        </w:tc>
        <w:tc>
          <w:tcPr>
            <w:tcW w:w="1854" w:type="dxa"/>
            <w:shd w:val="clear" w:color="auto" w:fill="auto"/>
          </w:tcPr>
          <w:p w14:paraId="692CFEBF" w14:textId="6A19022B" w:rsidR="00764DA7" w:rsidRPr="002830F6" w:rsidRDefault="00C02CDC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476 120,19</w:t>
            </w:r>
          </w:p>
        </w:tc>
        <w:tc>
          <w:tcPr>
            <w:tcW w:w="1854" w:type="dxa"/>
            <w:shd w:val="clear" w:color="auto" w:fill="auto"/>
          </w:tcPr>
          <w:p w14:paraId="7E35DE05" w14:textId="064C0E85" w:rsidR="00764DA7" w:rsidRPr="002830F6" w:rsidRDefault="0062371A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459 578,5</w:t>
            </w:r>
          </w:p>
        </w:tc>
        <w:tc>
          <w:tcPr>
            <w:tcW w:w="1854" w:type="dxa"/>
            <w:shd w:val="clear" w:color="auto" w:fill="auto"/>
          </w:tcPr>
          <w:p w14:paraId="73935096" w14:textId="628394D0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7587848C" w14:textId="637CF20A" w:rsidR="00764DA7" w:rsidRPr="002830F6" w:rsidRDefault="00722812" w:rsidP="00764D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  <w:tr w:rsidR="0062371A" w:rsidRPr="00050285" w14:paraId="67736569" w14:textId="77777777" w:rsidTr="00FF60F9">
        <w:trPr>
          <w:trHeight w:val="407"/>
        </w:trPr>
        <w:tc>
          <w:tcPr>
            <w:tcW w:w="4265" w:type="dxa"/>
            <w:shd w:val="clear" w:color="auto" w:fill="auto"/>
            <w:vAlign w:val="center"/>
            <w:hideMark/>
          </w:tcPr>
          <w:p w14:paraId="50E8D18B" w14:textId="77777777" w:rsidR="0062371A" w:rsidRPr="004C0D18" w:rsidRDefault="0062371A" w:rsidP="00623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C0D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726" w:type="dxa"/>
            <w:shd w:val="clear" w:color="auto" w:fill="auto"/>
          </w:tcPr>
          <w:p w14:paraId="0EBB9A4A" w14:textId="2CF571E8" w:rsidR="0062371A" w:rsidRPr="002830F6" w:rsidRDefault="008B3817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2 230 227,09</w:t>
            </w:r>
          </w:p>
        </w:tc>
        <w:tc>
          <w:tcPr>
            <w:tcW w:w="1858" w:type="dxa"/>
            <w:shd w:val="clear" w:color="auto" w:fill="auto"/>
          </w:tcPr>
          <w:p w14:paraId="4E1AC5B9" w14:textId="77777777" w:rsidR="0062371A" w:rsidRPr="002830F6" w:rsidRDefault="0062371A" w:rsidP="006237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407 853,62</w:t>
            </w:r>
          </w:p>
        </w:tc>
        <w:tc>
          <w:tcPr>
            <w:tcW w:w="1854" w:type="dxa"/>
            <w:shd w:val="clear" w:color="auto" w:fill="auto"/>
          </w:tcPr>
          <w:p w14:paraId="742036ED" w14:textId="67C2971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545 929,17</w:t>
            </w:r>
          </w:p>
        </w:tc>
        <w:tc>
          <w:tcPr>
            <w:tcW w:w="1854" w:type="dxa"/>
            <w:shd w:val="clear" w:color="auto" w:fill="auto"/>
          </w:tcPr>
          <w:p w14:paraId="12E81172" w14:textId="5B9369E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459 578,5</w:t>
            </w:r>
          </w:p>
        </w:tc>
        <w:tc>
          <w:tcPr>
            <w:tcW w:w="1854" w:type="dxa"/>
            <w:shd w:val="clear" w:color="auto" w:fill="auto"/>
          </w:tcPr>
          <w:p w14:paraId="6BF1F2E4" w14:textId="09238AA4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408 955,7</w:t>
            </w:r>
          </w:p>
        </w:tc>
        <w:tc>
          <w:tcPr>
            <w:tcW w:w="1870" w:type="dxa"/>
            <w:shd w:val="clear" w:color="auto" w:fill="auto"/>
          </w:tcPr>
          <w:p w14:paraId="3C0002AC" w14:textId="5F4C1700" w:rsidR="0062371A" w:rsidRPr="002830F6" w:rsidRDefault="0062371A" w:rsidP="006237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0F6">
              <w:rPr>
                <w:rFonts w:ascii="Times New Roman" w:hAnsi="Times New Roman" w:cs="Times New Roman"/>
                <w:b/>
                <w:sz w:val="24"/>
                <w:szCs w:val="24"/>
              </w:rPr>
              <w:t>407 910,1</w:t>
            </w:r>
          </w:p>
        </w:tc>
      </w:tr>
    </w:tbl>
    <w:p w14:paraId="510660AF" w14:textId="77777777" w:rsidR="00D75941" w:rsidRPr="00D75941" w:rsidRDefault="00D75941" w:rsidP="00D7594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p w14:paraId="7CB7F6DB" w14:textId="77777777" w:rsidR="00CC4643" w:rsidRPr="00050285" w:rsidRDefault="00CC4643" w:rsidP="0092140C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  <w:sectPr w:rsidR="00CC4643" w:rsidRPr="00050285" w:rsidSect="000209CE">
          <w:headerReference w:type="default" r:id="rId8"/>
          <w:headerReference w:type="first" r:id="rId9"/>
          <w:pgSz w:w="16838" w:h="11906" w:orient="landscape"/>
          <w:pgMar w:top="1701" w:right="536" w:bottom="850" w:left="1134" w:header="624" w:footer="624" w:gutter="0"/>
          <w:pgNumType w:start="1"/>
          <w:cols w:space="708"/>
          <w:titlePg/>
          <w:docGrid w:linePitch="360"/>
        </w:sectPr>
      </w:pPr>
    </w:p>
    <w:p w14:paraId="3886353B" w14:textId="77777777" w:rsidR="005E2975" w:rsidRDefault="005E2975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2. Краткая характеристика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сферы реализации муниципальной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программы, 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 том числе формулировка основных проблем в указанной сфере,</w:t>
      </w:r>
      <w:r w:rsidR="00FF60F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</w:t>
      </w:r>
      <w:r w:rsidR="00C35DC6"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описание целей муниципальной</w:t>
      </w:r>
      <w:r w:rsidRPr="0087052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программы</w:t>
      </w:r>
    </w:p>
    <w:p w14:paraId="0FB4F413" w14:textId="77777777" w:rsidR="00FF60F9" w:rsidRPr="00870522" w:rsidRDefault="00FF60F9" w:rsidP="002416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14:paraId="2C043600" w14:textId="77777777" w:rsidR="00A94985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По состоянию на </w:t>
      </w:r>
      <w:r w:rsidR="002532EC" w:rsidRPr="00F003EF">
        <w:rPr>
          <w:rFonts w:ascii="Times New Roman" w:eastAsia="Times New Roman" w:hAnsi="Times New Roman" w:cs="Times New Roman"/>
          <w:sz w:val="24"/>
          <w:szCs w:val="24"/>
        </w:rPr>
        <w:t>01.01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.2022  в  городском округе  функционирует  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>178 организаций, в которых работу в сфере физической культуры и спорта организуют 531 специалист. Из них -  9 муниципальных учреждений физической культуры и спорта, в том числе 2 спортивные школы, осуществляющих спортивную подготовку в соответстви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и с  федеральными стандартами</w:t>
      </w:r>
      <w:r w:rsidR="00A94985" w:rsidRPr="00F003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38986136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общую физкультурно-спортивную структуру городского округа входят федерации по видам спорта (футбол, 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киокусинкай каратэ, шахматы, хоккей, флорбол, лыжные гонки, баскетбол,  бокс, спортивная борьба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, тайский бокс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),  образовательные организации, спортивные комплексы предприятий и учреждений городского округа, спортивные клубы, фитнесс-центры, учреждения и организации по месту жительства. </w:t>
      </w:r>
    </w:p>
    <w:p w14:paraId="48D62BD5" w14:textId="77777777" w:rsidR="00AB61AD" w:rsidRPr="00F003EF" w:rsidRDefault="00AB61AD" w:rsidP="00F003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3EF">
        <w:rPr>
          <w:rFonts w:ascii="Times New Roman" w:hAnsi="Times New Roman" w:cs="Times New Roman"/>
          <w:sz w:val="24"/>
          <w:szCs w:val="24"/>
        </w:rPr>
        <w:t>Сергиево-Посадский городской округ имеет разветвленную инфраструктуру спортивных сооружений, способствующую активному вовлечению населения в занятия физической культурой и спортом.</w:t>
      </w:r>
    </w:p>
    <w:p w14:paraId="5B5C74B3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На территории округа расположено 277 спортивных сооружений, из них  5 стадионов, 40 плоскостных спортивных сооружений, 84 спортивн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 xml:space="preserve">ых зала, велотрек (трасса ВМХ),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2 ледовые арены, 1 биатлонный комплекс, 10 пла</w:t>
      </w:r>
      <w:r w:rsidR="00870522" w:rsidRPr="00F003EF">
        <w:rPr>
          <w:rFonts w:ascii="Times New Roman" w:eastAsia="Times New Roman" w:hAnsi="Times New Roman" w:cs="Times New Roman"/>
          <w:sz w:val="24"/>
          <w:szCs w:val="24"/>
        </w:rPr>
        <w:t>вательных бассейнов, 81 объект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городской и рекреационной инфраструктуры, приспособленной для занятий физической культурой и спортом  и 53 других спортивных сооружений.</w:t>
      </w:r>
    </w:p>
    <w:p w14:paraId="04F5ED91" w14:textId="77777777" w:rsidR="00A94985" w:rsidRPr="00F003EF" w:rsidRDefault="00A94985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Единовременная пропускная способность всех спортивных сооружений округа составляет 7 249 человек. </w:t>
      </w:r>
    </w:p>
    <w:p w14:paraId="69A794C9" w14:textId="77777777" w:rsidR="00A01F68" w:rsidRPr="00A01F68" w:rsidRDefault="00A01F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Обеспеченность населения спортивной инфраструктуро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й по итогам 2021 года составила 28,75</w:t>
      </w:r>
      <w:r w:rsidRPr="00A01F68">
        <w:rPr>
          <w:rFonts w:ascii="Times New Roman" w:eastAsiaTheme="minorHAnsi" w:hAnsi="Times New Roman" w:cs="Times New Roman"/>
          <w:sz w:val="24"/>
          <w:szCs w:val="24"/>
          <w:lang w:eastAsia="en-US"/>
        </w:rPr>
        <w:t>%.</w:t>
      </w:r>
    </w:p>
    <w:p w14:paraId="5D03DD4D" w14:textId="77777777" w:rsidR="00870522" w:rsidRPr="00F003EF" w:rsidRDefault="00204BE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За последний период  в Сергиево-Посадском городском округе отмечена ярко выраженная положительная динамика роста числа жителей, систематически занимающихся физической культурой и спортом. </w:t>
      </w:r>
    </w:p>
    <w:p w14:paraId="784DBD98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2021 году численность лиц, систематически занимающихся физической культурой и спортом составила 88 340 человек, что составляет 45,46% от числа жителей Сергиево-Посадского городского округа в возрасте от 3 до 79 лет.  </w:t>
      </w:r>
    </w:p>
    <w:p w14:paraId="596F5C44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В 2020 году численность лиц, систематически занимающихся физической культурой и спортом составляла  86 723 человека – 44,17%.  </w:t>
      </w:r>
    </w:p>
    <w:p w14:paraId="203373D9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По сравнению с 2020 годом значение основного показателя увеличилось на 1,29%.</w:t>
      </w:r>
    </w:p>
    <w:p w14:paraId="70F008D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Из общей численности обучающихся в возрасте от  3 до 18 лет, численность обучающихся, систематически занимающихся физической культурой и спортом составляет  32 190 человек.  </w:t>
      </w:r>
    </w:p>
    <w:p w14:paraId="438F5AF2" w14:textId="77777777" w:rsidR="000E129D" w:rsidRPr="00F003EF" w:rsidRDefault="000E129D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Увеличение численности населения, систематически занимающегося физической культурой и спортом обусловлено обновлением спортивной инфраструктуры городского округа, совершенствованием системы организации проведения физкультурно-оздоровительных и спортивно-массовых мероприятий, проведения фестивалей, декад, приема нормативов Всероссийского физкультурно-спортивного комплекса  «Готов к труду и обороне».</w:t>
      </w:r>
    </w:p>
    <w:p w14:paraId="6DA0DD16" w14:textId="77777777" w:rsidR="00FC47DF" w:rsidRPr="00F003EF" w:rsidRDefault="004331D3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Увеличилось количество спортсооружений за счет установки новых плоскостных спортивных сооружений -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многофункциональной хоккейной площадки в пос. Загорские Дали, уни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версальных спортивных   площадок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 xml:space="preserve"> на территории Л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едового спортивного комплекса </w:t>
      </w:r>
      <w:r w:rsidR="000E129D" w:rsidRPr="00F003EF">
        <w:rPr>
          <w:rFonts w:ascii="Times New Roman" w:eastAsia="Times New Roman" w:hAnsi="Times New Roman" w:cs="Times New Roman"/>
          <w:sz w:val="24"/>
          <w:szCs w:val="24"/>
        </w:rPr>
        <w:t>«Сергиев Посад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 им. С.В. Федорова и по 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ул. Птицеградская, 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площадок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теннисными столами и площадок</w:t>
      </w:r>
      <w:r w:rsidR="000E129D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для занятий силовой гимнастикой (воркаут).</w:t>
      </w: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C47DF" w:rsidRPr="00F003EF">
        <w:rPr>
          <w:rFonts w:ascii="Times New Roman" w:eastAsia="Times New Roman" w:hAnsi="Times New Roman" w:cs="Times New Roman"/>
          <w:sz w:val="24"/>
          <w:szCs w:val="24"/>
        </w:rPr>
        <w:t>В рамках реализации проектов инициативного бюджетирования  на дворовых территориях отремонтированы спортивные площадки, спортобъекты, укреплена материально-техническая база муниципальных учреждений спорта.</w:t>
      </w:r>
    </w:p>
    <w:p w14:paraId="4F4E99C4" w14:textId="77777777" w:rsidR="00FC47DF" w:rsidRPr="00F003EF" w:rsidRDefault="00FC47D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2021 году в муниципальную собственность городского округа приняты объекты спортивной инфраструктуры – стадион мкр. Ферма и спортивный комплекс «Салют»</w:t>
      </w:r>
      <w:r w:rsidR="00074727" w:rsidRPr="00F003EF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56DC8F3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Ежегодно согласно Единого календарного плана физкультурных и спортивных мероприятий Сергиево-Посадского городского округа  проводится более 400 спортивных мероприятий и соревнований по различным видам спорта: хоккей, футбол, тайский бокс, плавание, спортивное ориентирование, шахматы, каратэ, дзюдо, самбо, адаптивные виды спорта, бокс, легкая атлетика, волейбол, баскетбол, теннис, художественная гимнастика, лыжные гонки и велоспорт.</w:t>
      </w:r>
    </w:p>
    <w:p w14:paraId="2FC2D677" w14:textId="77777777" w:rsidR="00074727" w:rsidRPr="00F003EF" w:rsidRDefault="00074727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Спортивные мероприятия проходят не только  на спортивных объектах, но и на дворовых площадках и парковых территориях для различных групп населения, в том числе  для людей с ограниченными возможностями здоровья и инвалидов.  Еженедельно проводится прием нормативно комплекса ВФСК ГТО.</w:t>
      </w:r>
    </w:p>
    <w:p w14:paraId="60AA51F2" w14:textId="77777777" w:rsidR="00074727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Динамично развивается работа по вовлечению в занятия физической культурой и спортом инвалидов и лиц с ограниченными возможностями здоровья.</w:t>
      </w:r>
    </w:p>
    <w:p w14:paraId="01168C08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2021 году в Сергиево-Посадском городском окру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ге количество инвалидов и лиц 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 ограниченными возможностями здоровья, зан</w:t>
      </w:r>
      <w:r w:rsidR="00FF60F9">
        <w:rPr>
          <w:rFonts w:ascii="Times New Roman" w:eastAsia="Times New Roman" w:hAnsi="Times New Roman" w:cs="Times New Roman"/>
          <w:sz w:val="24"/>
          <w:szCs w:val="24"/>
        </w:rPr>
        <w:t xml:space="preserve">имающихся физической культурой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и спортом, составило 1 381 человек, среди них лица с нарушением зрения – 217 человек, лица с нарушением слуха – 116 человек, лица с интеллектуальными нарушениями – 118, лица с поражением опорно-двигательного аппарата – 139 человек, лица с общими заболеваниями – 791 человек. </w:t>
      </w:r>
    </w:p>
    <w:p w14:paraId="5906BD96" w14:textId="77777777" w:rsidR="00B97B68" w:rsidRPr="00F003EF" w:rsidRDefault="00B97B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территории городского округа  физкультурно-оздоровительной работой среди инвалидов и людей с ограниченной возможностью занимаются физкультурно-оздоровительные комплексы, общественные организации, учреждения социальной защиты населения и образовательные организации.</w:t>
      </w:r>
    </w:p>
    <w:p w14:paraId="72A4038C" w14:textId="77777777" w:rsidR="00074727" w:rsidRPr="00F003EF" w:rsidRDefault="00A01F68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sz w:val="24"/>
          <w:szCs w:val="24"/>
        </w:rPr>
        <w:t>В системе подготовки спортивного резерва осуществляют свою деятельность две спортивные школы, в которых занимаются  2577 спортсменов по 16 видам спорта.</w:t>
      </w:r>
    </w:p>
    <w:p w14:paraId="19291849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Одой из важнейших проблем является недостаточный охват физкультурными мероприятиями и массовыми спортивными мероприятиями отдельных категорий населения </w:t>
      </w:r>
      <w:r w:rsidR="00855C2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: подростков, трудоспособных граждан, лиц пожилого возраста. </w:t>
      </w:r>
    </w:p>
    <w:p w14:paraId="589556E6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Theme="minorHAnsi" w:hAnsi="Times New Roman" w:cs="Times New Roman"/>
          <w:sz w:val="24"/>
          <w:szCs w:val="24"/>
          <w:lang w:eastAsia="en-US"/>
        </w:rPr>
        <w:t>Также стоит отметить необходимость увеличения темпа прироста жителей систематически занимающихся физической культурой и спортом и улуч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шения качества </w:t>
      </w:r>
      <w:r w:rsidR="00736FAC">
        <w:rPr>
          <w:rFonts w:ascii="Times New Roman" w:eastAsia="Times New Roman" w:hAnsi="Times New Roman" w:cs="Times New Roman"/>
          <w:sz w:val="24"/>
          <w:szCs w:val="24"/>
        </w:rPr>
        <w:t xml:space="preserve">подготовки спортивного резерва </w:t>
      </w: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для спортивных сборных команд Московской области и Российской Федерации. </w:t>
      </w:r>
    </w:p>
    <w:p w14:paraId="7433A01A" w14:textId="77777777" w:rsidR="002532EC" w:rsidRPr="002532EC" w:rsidRDefault="002532E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532EC">
        <w:rPr>
          <w:rFonts w:ascii="Times New Roman" w:eastAsia="Times New Roman" w:hAnsi="Times New Roman" w:cs="Times New Roman"/>
          <w:sz w:val="24"/>
          <w:szCs w:val="24"/>
        </w:rPr>
        <w:t xml:space="preserve">Требуется развитие материально-технической базы физкультурно-спортивных организаций, образовательных организаций, осуществляющих деятельность в области физической культуры и спорта, спортивной подготовки, обеспечение квалифицированными тренерскими кадрами, тренерско-преподавательским составом. </w:t>
      </w:r>
    </w:p>
    <w:p w14:paraId="7B91EA8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Основными целями реализации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муниципальной 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 программы являются:</w:t>
      </w:r>
    </w:p>
    <w:p w14:paraId="27DEF1DF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1.  Создание в Московской области условий для занятий физической культурой и спортом.</w:t>
      </w:r>
    </w:p>
    <w:p w14:paraId="2EF1ADBD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Достижению указанной цели будет способствовать проведение  физкультурных и спортивных мероприятий, приобретение и установка плоскостных спортивных сооружений, проведение капитального ремонта  муниципальных объектов физической культуры и спорта, а также увеличение доли жителей </w:t>
      </w:r>
      <w:r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Сергиево-Посадского городского округа</w:t>
      </w:r>
      <w:r w:rsidRPr="00855C2F">
        <w:rPr>
          <w:rFonts w:ascii="Times New Roman" w:eastAsia="Times New Roman" w:hAnsi="Times New Roman" w:cs="Times New Roman"/>
          <w:sz w:val="24"/>
          <w:szCs w:val="24"/>
        </w:rPr>
        <w:t xml:space="preserve">, выполнивших нормативы испытаний (тестов) Всероссийского физкультурно-спортивного комплекса «Готов к труду и обороне» (ГТО). </w:t>
      </w:r>
    </w:p>
    <w:p w14:paraId="08A2E835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 Совершенствование подготовки спортивного резерва для спортивных сборных команд Московской области, развитие спорта высших достижений. </w:t>
      </w:r>
    </w:p>
    <w:p w14:paraId="6CB2E3BC" w14:textId="77777777" w:rsidR="00855C2F" w:rsidRPr="00855C2F" w:rsidRDefault="00855C2F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55C2F">
        <w:rPr>
          <w:rFonts w:ascii="Times New Roman" w:eastAsia="Times New Roman" w:hAnsi="Times New Roman" w:cs="Times New Roman"/>
          <w:sz w:val="24"/>
          <w:szCs w:val="24"/>
        </w:rPr>
        <w:t>Достижению указанной цели будет способствовать организация и обеспечение системы подготовки спортивного резерва Московской области.</w:t>
      </w:r>
    </w:p>
    <w:p w14:paraId="25D7A320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Важнейшими условиями успешной реализации муниципальной программы являются минимизация рисков, эффективный мониторинг выполнения намеченных мероприятий, принятие оперативных мер по корректировке приоритетных направлений и показателей муниципальной программы. </w:t>
      </w:r>
    </w:p>
    <w:p w14:paraId="5C99D7F8" w14:textId="77777777" w:rsidR="00204BE7" w:rsidRPr="00F003EF" w:rsidRDefault="00204BE7" w:rsidP="00F003EF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14:paraId="14FF1AAA" w14:textId="77777777" w:rsidR="007F0A6A" w:rsidRPr="00F003EF" w:rsidRDefault="007F0A6A" w:rsidP="00F003E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3. Инерционный прогноз развития соответствующей </w:t>
      </w:r>
      <w:r w:rsidR="002D1F2E" w:rsidRPr="00F003EF">
        <w:rPr>
          <w:rFonts w:ascii="Times New Roman" w:eastAsia="Times New Roman" w:hAnsi="Times New Roman" w:cs="Times New Roman"/>
          <w:b/>
          <w:sz w:val="24"/>
          <w:szCs w:val="24"/>
        </w:rPr>
        <w:t>сферы реализации муниципальной</w:t>
      </w:r>
      <w:r w:rsidRPr="00F003EF">
        <w:rPr>
          <w:rFonts w:ascii="Times New Roman" w:eastAsia="Times New Roman" w:hAnsi="Times New Roman" w:cs="Times New Roman"/>
          <w:b/>
          <w:sz w:val="24"/>
          <w:szCs w:val="24"/>
        </w:rPr>
        <w:t xml:space="preserve"> программы с учетом ранее достигнутых результатов, а также предложения по решению проблем в указанной сфере</w:t>
      </w:r>
    </w:p>
    <w:p w14:paraId="19AEAFDF" w14:textId="77777777" w:rsidR="007F0A6A" w:rsidRPr="00F003EF" w:rsidRDefault="007F0A6A" w:rsidP="00F003EF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</w:rPr>
      </w:pPr>
    </w:p>
    <w:p w14:paraId="5D9DB5C2" w14:textId="77777777" w:rsidR="006B2C0C" w:rsidRPr="006B2C0C" w:rsidRDefault="006B2C0C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Итоги реализации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 в 2020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-2022 годах способствовали комплексному развитию физической культуры и спорта на территории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Сергиево-Посадского городского 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</w:p>
    <w:p w14:paraId="0652B2B7" w14:textId="77777777" w:rsidR="006B2C0C" w:rsidRPr="00F003EF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Реализация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«Спорт» позволило увеличить долю занимающихся спортом жителей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2F75E9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 44,17 процентов в 2020 году до 50,0 процентов  в 2022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году. </w:t>
      </w:r>
    </w:p>
    <w:p w14:paraId="2D9EC4CA" w14:textId="77777777" w:rsidR="006B2C0C" w:rsidRPr="006B2C0C" w:rsidRDefault="002F75E9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За период с 2020 по 2022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год проведено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1 500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мероприятий с общим охватом более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50 тысяч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участников.</w:t>
      </w:r>
    </w:p>
    <w:p w14:paraId="3EF0369A" w14:textId="77777777" w:rsidR="00736FA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По состоянию на 01.01.2022 года количество спортивных сооружений на территории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  составило 277 единиц, в 2020 году – 2</w:t>
      </w:r>
      <w:r w:rsidR="00736FA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48 спортсооружений. </w:t>
      </w:r>
    </w:p>
    <w:p w14:paraId="206B74C9" w14:textId="77777777" w:rsidR="006B2C0C" w:rsidRPr="006B2C0C" w:rsidRDefault="006B2C0C" w:rsidP="00736FAC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Единов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ременная пропускная способность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которых составила </w:t>
      </w:r>
      <w:r w:rsidR="0024740F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7 249 человек, в 2020 году – 6 630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человек.</w:t>
      </w:r>
    </w:p>
    <w:p w14:paraId="556BF765" w14:textId="77777777" w:rsidR="006B2C0C" w:rsidRPr="006B2C0C" w:rsidRDefault="006B2C0C" w:rsidP="00F003EF">
      <w:pPr>
        <w:widowControl w:val="0"/>
        <w:tabs>
          <w:tab w:val="left" w:pos="14601"/>
        </w:tabs>
        <w:autoSpaceDE w:val="0"/>
        <w:autoSpaceDN w:val="0"/>
        <w:adjustRightInd w:val="0"/>
        <w:spacing w:after="0" w:line="240" w:lineRule="auto"/>
        <w:ind w:right="111" w:firstLine="68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Обеспеченность населения спортивной инфраструктурой по итогам мероприятий, проводимых за период действия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достигла 28,75 процентов, в 2020 году – 25,88 процентов.</w:t>
      </w:r>
    </w:p>
    <w:p w14:paraId="29FEB642" w14:textId="77777777" w:rsidR="006B2C0C" w:rsidRPr="006B2C0C" w:rsidRDefault="006B2C0C" w:rsidP="000209CE">
      <w:pPr>
        <w:widowControl w:val="0"/>
        <w:tabs>
          <w:tab w:val="left" w:pos="15026"/>
        </w:tabs>
        <w:autoSpaceDE w:val="0"/>
        <w:autoSpaceDN w:val="0"/>
        <w:adjustRightInd w:val="0"/>
        <w:spacing w:after="0" w:line="240" w:lineRule="auto"/>
        <w:ind w:right="-3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Реализация мероприятий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 xml:space="preserve">программы 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позволит к 2028 году привлечь к систематическим занятиям физической культурой и спортом и приобщить к здоровому образу жизни не менее 66,7 процентов населения, проживающего в </w:t>
      </w:r>
      <w:r w:rsidR="00081C57" w:rsidRPr="00F003EF">
        <w:rPr>
          <w:rFonts w:ascii="Times New Roman" w:eastAsia="Times New Roman" w:hAnsi="Times New Roman" w:cs="Times New Roman"/>
          <w:sz w:val="24"/>
          <w:szCs w:val="24"/>
        </w:rPr>
        <w:t>Сергиево-Посадском городском округе</w:t>
      </w:r>
      <w:r w:rsidRPr="006B2C0C">
        <w:rPr>
          <w:rFonts w:ascii="Times New Roman" w:eastAsia="Times New Roman" w:hAnsi="Times New Roman" w:cs="Times New Roman"/>
          <w:sz w:val="24"/>
          <w:szCs w:val="24"/>
        </w:rPr>
        <w:t xml:space="preserve">, сохранить уровень обеспеченности граждан спортивными сооружениями исходя из единовременной пропускной способности объектов спорта на уровне 31,7 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процентов, увеличить долю жителей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, выполнивших нормативы испытаний (тестов) Всероссийского комплекса «Готов к труду и обороне» (ГТО), в общей численности населения, принявшег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 участие в испытаниях (тестах)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31,7 процентов, увеличить долю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округе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до 16,5 процентов, а также сохранить эффективность использования существующих объектов спорта и сеть организаций, реализующих дополнительные образовательные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программы спортивной подготовки</w:t>
      </w: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 ведении органов управления в сфере физической культуры и спорта, на уровне 100 процентов.</w:t>
      </w:r>
    </w:p>
    <w:p w14:paraId="2BA2D04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sz w:val="24"/>
          <w:szCs w:val="24"/>
        </w:rPr>
        <w:t>Достижение указанных показателей планируется осуществить реализацией основных мероприятий:</w:t>
      </w:r>
    </w:p>
    <w:p w14:paraId="201D068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 физкультурных и спортивных мероприятий;</w:t>
      </w:r>
    </w:p>
    <w:p w14:paraId="148FBDD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создания доступной среды в муниципальных учреждениях физической культуры и спорта и в муниципальных учреждениях дополнительного образования сферы спорта;</w:t>
      </w:r>
    </w:p>
    <w:p w14:paraId="69718F74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>проведения капитального ремонта  муниципальных объектов физической культуры и спорта;</w:t>
      </w:r>
    </w:p>
    <w:p w14:paraId="44994C80" w14:textId="77777777" w:rsidR="006B2C0C" w:rsidRPr="006B2C0C" w:rsidRDefault="00736FA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6B2C0C" w:rsidRPr="006B2C0C">
        <w:rPr>
          <w:rFonts w:ascii="Times New Roman" w:eastAsia="Times New Roman" w:hAnsi="Times New Roman" w:cs="Times New Roman"/>
          <w:sz w:val="24"/>
          <w:szCs w:val="24"/>
        </w:rPr>
        <w:t xml:space="preserve">приобретения и установки  плоскостных спортивных сооружений. </w:t>
      </w:r>
    </w:p>
    <w:p w14:paraId="4818B1E7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Отсутствие поддержки отрасли физической культуры и спорта сократит коли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чество проводимых физкультурных 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 спортивных мероприятий, ограничит создание доступной среды в муниципальных учреждениях физической культуры и спорта и в муниципальных учреждениях дополнительного образования сферы спорта, замедлит проведение капитального ремонта муниципальных объектов физической культуры и спорта, а также введение в строй новых спортивных объектов и плоскостных спортивных сооружений. Данные факторы негативно повлияют на уровень обеспеченности граждан спортивными сооружениями на предусмотренном уровне и на долю граждан, систематически занимающихся физической культурой и спортом.</w:t>
      </w:r>
    </w:p>
    <w:p w14:paraId="766DB7DE" w14:textId="77777777" w:rsidR="006B2C0C" w:rsidRPr="006B2C0C" w:rsidRDefault="006B2C0C" w:rsidP="00F003EF">
      <w:pPr>
        <w:widowControl w:val="0"/>
        <w:tabs>
          <w:tab w:val="left" w:pos="14601"/>
          <w:tab w:val="left" w:pos="14884"/>
        </w:tabs>
        <w:autoSpaceDE w:val="0"/>
        <w:autoSpaceDN w:val="0"/>
        <w:spacing w:after="0" w:line="240" w:lineRule="auto"/>
        <w:ind w:right="111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Сокращение поддержи спортивных учреждений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Сергиево-Посадского городского 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 спортивных сборных команд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округа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сократит количество и уровень спортивной подготовки членов спортивных сборных команд Московской области и спровоцирует отток перспективных и уже подготовленных спортсменов в другие субъекты Российской Федерации, и поставит под угрозу сохранение сети организаций, реализующих дополнительные образовательные </w:t>
      </w:r>
      <w:r w:rsidR="00081C57" w:rsidRPr="00F003E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программы спортивной подготовки</w:t>
      </w:r>
      <w:r w:rsidRPr="006B2C0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ведении органов управления в сфере физической культуры и спорта, что, в свою очередь, приведет к снижению спортивных результатов и качества подготовки спортивного резерва.</w:t>
      </w:r>
    </w:p>
    <w:p w14:paraId="6A33AE64" w14:textId="77777777" w:rsidR="006B2C0C" w:rsidRPr="006B2C0C" w:rsidRDefault="006B2C0C" w:rsidP="000209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Основные риски, которые могут возникнуть при реализации </w:t>
      </w:r>
      <w:r w:rsidR="00081C57"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муниципальной программы:</w:t>
      </w:r>
    </w:p>
    <w:p w14:paraId="5BB61E2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- р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иски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,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связанные с возможностью ухудшения внутренней и внешней конъюнктуры, снижением темпов роста экономики, уровня инвестиционной активности, высокой инфляцией, кризисом банковской системы;</w:t>
      </w:r>
    </w:p>
    <w:p w14:paraId="74AF8040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снижение объемов финансирования мероприятий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муниципальной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программы вследствие изменения прогнозируемых объемов доходов бюджета </w:t>
      </w: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>округа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14:paraId="0BD81F66" w14:textId="77777777" w:rsidR="006B2C0C" w:rsidRPr="006B2C0C" w:rsidRDefault="00081C57" w:rsidP="00F003EF">
      <w:pPr>
        <w:autoSpaceDE w:val="0"/>
        <w:autoSpaceDN w:val="0"/>
        <w:adjustRightInd w:val="0"/>
        <w:spacing w:after="0" w:line="240" w:lineRule="auto"/>
        <w:ind w:right="111" w:firstLine="709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003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- </w:t>
      </w:r>
      <w:r w:rsidR="006B2C0C" w:rsidRPr="006B2C0C">
        <w:rPr>
          <w:rFonts w:ascii="Times New Roman" w:eastAsiaTheme="minorHAnsi" w:hAnsi="Times New Roman" w:cs="Times New Roman"/>
          <w:sz w:val="24"/>
          <w:szCs w:val="24"/>
          <w:lang w:eastAsia="en-US"/>
        </w:rPr>
        <w:t>не достижение целевых значений показателей результативности государственной программы к 2027 году.</w:t>
      </w:r>
    </w:p>
    <w:p w14:paraId="7D39412D" w14:textId="77777777" w:rsidR="006B2C0C" w:rsidRPr="006B2C0C" w:rsidRDefault="006B2C0C" w:rsidP="00F003E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6B2C0C" w:rsidRPr="006B2C0C" w:rsidSect="000209CE">
          <w:pgSz w:w="16838" w:h="11906" w:orient="landscape"/>
          <w:pgMar w:top="566" w:right="536" w:bottom="1134" w:left="1276" w:header="709" w:footer="709" w:gutter="0"/>
          <w:cols w:space="708"/>
          <w:docGrid w:linePitch="360"/>
        </w:sectPr>
      </w:pPr>
    </w:p>
    <w:p w14:paraId="1886533C" w14:textId="77777777" w:rsidR="00F06452" w:rsidRPr="00563B37" w:rsidRDefault="004C1342" w:rsidP="000B59C5">
      <w:pPr>
        <w:pStyle w:val="a3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 xml:space="preserve">4. </w:t>
      </w:r>
      <w:r w:rsidR="00F06452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Целевые показ</w:t>
      </w:r>
      <w:r w:rsidR="00762F61" w:rsidRPr="00563B3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атели муниципальной программы</w:t>
      </w:r>
      <w:r w:rsidR="00E2050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«Спорт»</w:t>
      </w:r>
    </w:p>
    <w:tbl>
      <w:tblPr>
        <w:tblW w:w="1558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7"/>
        <w:gridCol w:w="3064"/>
        <w:gridCol w:w="1418"/>
        <w:gridCol w:w="992"/>
        <w:gridCol w:w="992"/>
        <w:gridCol w:w="851"/>
        <w:gridCol w:w="850"/>
        <w:gridCol w:w="851"/>
        <w:gridCol w:w="850"/>
        <w:gridCol w:w="851"/>
        <w:gridCol w:w="1629"/>
        <w:gridCol w:w="2693"/>
      </w:tblGrid>
      <w:tr w:rsidR="00F8523C" w:rsidRPr="00613612" w14:paraId="1DFA7FCB" w14:textId="77777777" w:rsidTr="00F003EF">
        <w:tc>
          <w:tcPr>
            <w:tcW w:w="547" w:type="dxa"/>
            <w:vMerge w:val="restart"/>
          </w:tcPr>
          <w:p w14:paraId="7433F03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№ п/п</w:t>
            </w:r>
          </w:p>
        </w:tc>
        <w:tc>
          <w:tcPr>
            <w:tcW w:w="3064" w:type="dxa"/>
            <w:vMerge w:val="restart"/>
          </w:tcPr>
          <w:p w14:paraId="07949DB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Наименование целевых показателей</w:t>
            </w:r>
          </w:p>
        </w:tc>
        <w:tc>
          <w:tcPr>
            <w:tcW w:w="1418" w:type="dxa"/>
            <w:vMerge w:val="restart"/>
          </w:tcPr>
          <w:p w14:paraId="6B7366FF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Тип показателя</w:t>
            </w:r>
          </w:p>
        </w:tc>
        <w:tc>
          <w:tcPr>
            <w:tcW w:w="992" w:type="dxa"/>
            <w:vMerge w:val="restart"/>
          </w:tcPr>
          <w:p w14:paraId="4543259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  <w:p w14:paraId="3C0613D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(по ОКЕИ)</w:t>
            </w:r>
          </w:p>
        </w:tc>
        <w:tc>
          <w:tcPr>
            <w:tcW w:w="992" w:type="dxa"/>
            <w:vMerge w:val="restart"/>
          </w:tcPr>
          <w:p w14:paraId="50349804" w14:textId="77777777" w:rsidR="00F8523C" w:rsidRPr="00613612" w:rsidRDefault="00F8523C" w:rsidP="00BC075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Базовое значение </w:t>
            </w:r>
          </w:p>
        </w:tc>
        <w:tc>
          <w:tcPr>
            <w:tcW w:w="4253" w:type="dxa"/>
            <w:gridSpan w:val="5"/>
          </w:tcPr>
          <w:p w14:paraId="0CB8BB0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Планируемое значение по годам реализации программы</w:t>
            </w:r>
          </w:p>
        </w:tc>
        <w:tc>
          <w:tcPr>
            <w:tcW w:w="1629" w:type="dxa"/>
          </w:tcPr>
          <w:p w14:paraId="25EBD2C3" w14:textId="77777777" w:rsidR="00F8523C" w:rsidRPr="00613612" w:rsidRDefault="00762F61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Ответственный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br/>
              <w:t xml:space="preserve">за достижение показателя </w:t>
            </w:r>
          </w:p>
          <w:p w14:paraId="630146CC" w14:textId="77777777" w:rsidR="00F8523C" w:rsidRPr="00613612" w:rsidRDefault="00F8523C" w:rsidP="00F8523C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</w:tcPr>
          <w:p w14:paraId="4305F6A5" w14:textId="77777777" w:rsidR="002B1445" w:rsidRPr="00613612" w:rsidRDefault="002B1445" w:rsidP="002B144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Номер подпрограммы, мероприятий, оказывающих влияние на достижение показателя </w:t>
            </w:r>
          </w:p>
          <w:p w14:paraId="56D3FF6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F8523C" w:rsidRPr="00613612" w14:paraId="18658E42" w14:textId="77777777" w:rsidTr="00F003EF">
        <w:tc>
          <w:tcPr>
            <w:tcW w:w="547" w:type="dxa"/>
            <w:vMerge/>
          </w:tcPr>
          <w:p w14:paraId="2E055302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64" w:type="dxa"/>
            <w:vMerge/>
          </w:tcPr>
          <w:p w14:paraId="1D4E396A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14:paraId="5CFD482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7BC53C21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14:paraId="58A0C0E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14:paraId="2A14AAE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2023 год</w:t>
            </w:r>
          </w:p>
        </w:tc>
        <w:tc>
          <w:tcPr>
            <w:tcW w:w="850" w:type="dxa"/>
          </w:tcPr>
          <w:p w14:paraId="75ECD247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2024 год </w:t>
            </w:r>
          </w:p>
        </w:tc>
        <w:tc>
          <w:tcPr>
            <w:tcW w:w="851" w:type="dxa"/>
          </w:tcPr>
          <w:p w14:paraId="194BEBC0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2025 год </w:t>
            </w:r>
          </w:p>
        </w:tc>
        <w:tc>
          <w:tcPr>
            <w:tcW w:w="850" w:type="dxa"/>
          </w:tcPr>
          <w:p w14:paraId="109FE544" w14:textId="77777777" w:rsidR="00F8523C" w:rsidRPr="00613612" w:rsidRDefault="00F8523C" w:rsidP="001F6F0E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2026 год</w:t>
            </w:r>
          </w:p>
        </w:tc>
        <w:tc>
          <w:tcPr>
            <w:tcW w:w="851" w:type="dxa"/>
          </w:tcPr>
          <w:p w14:paraId="612B243D" w14:textId="77777777" w:rsidR="00F8523C" w:rsidRPr="00613612" w:rsidRDefault="00F8523C" w:rsidP="001F6F0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2027 год</w:t>
            </w:r>
          </w:p>
        </w:tc>
        <w:tc>
          <w:tcPr>
            <w:tcW w:w="1629" w:type="dxa"/>
          </w:tcPr>
          <w:p w14:paraId="4F1A1D63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64804" w14:textId="77777777" w:rsidR="00F8523C" w:rsidRPr="00613612" w:rsidRDefault="00F8523C" w:rsidP="003F17C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8523C" w:rsidRPr="00613612" w14:paraId="3AFF4D70" w14:textId="77777777" w:rsidTr="00F003EF">
        <w:tc>
          <w:tcPr>
            <w:tcW w:w="547" w:type="dxa"/>
          </w:tcPr>
          <w:p w14:paraId="0B0F346D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064" w:type="dxa"/>
          </w:tcPr>
          <w:p w14:paraId="615AE0C9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418" w:type="dxa"/>
          </w:tcPr>
          <w:p w14:paraId="766E58C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992" w:type="dxa"/>
          </w:tcPr>
          <w:p w14:paraId="0250E1B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992" w:type="dxa"/>
          </w:tcPr>
          <w:p w14:paraId="73F053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851" w:type="dxa"/>
          </w:tcPr>
          <w:p w14:paraId="65CB6791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850" w:type="dxa"/>
          </w:tcPr>
          <w:p w14:paraId="475107E8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7</w:t>
            </w:r>
          </w:p>
        </w:tc>
        <w:tc>
          <w:tcPr>
            <w:tcW w:w="851" w:type="dxa"/>
          </w:tcPr>
          <w:p w14:paraId="0AA92E25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8</w:t>
            </w:r>
          </w:p>
        </w:tc>
        <w:tc>
          <w:tcPr>
            <w:tcW w:w="850" w:type="dxa"/>
          </w:tcPr>
          <w:p w14:paraId="175BF346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9</w:t>
            </w:r>
          </w:p>
        </w:tc>
        <w:tc>
          <w:tcPr>
            <w:tcW w:w="851" w:type="dxa"/>
          </w:tcPr>
          <w:p w14:paraId="3D906FE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</w:t>
            </w:r>
          </w:p>
        </w:tc>
        <w:tc>
          <w:tcPr>
            <w:tcW w:w="1629" w:type="dxa"/>
          </w:tcPr>
          <w:p w14:paraId="69213ECA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11</w:t>
            </w:r>
          </w:p>
        </w:tc>
        <w:tc>
          <w:tcPr>
            <w:tcW w:w="2693" w:type="dxa"/>
          </w:tcPr>
          <w:p w14:paraId="3B72B7BB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12</w:t>
            </w:r>
          </w:p>
        </w:tc>
      </w:tr>
      <w:tr w:rsidR="00F8523C" w:rsidRPr="00613612" w14:paraId="191B5FCD" w14:textId="77777777" w:rsidTr="00F003EF">
        <w:tc>
          <w:tcPr>
            <w:tcW w:w="15588" w:type="dxa"/>
            <w:gridSpan w:val="12"/>
          </w:tcPr>
          <w:p w14:paraId="6F4A869E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/>
                <w:sz w:val="20"/>
              </w:rPr>
              <w:t>Создание в Московской области условий для занятий физической культурой и спортом</w:t>
            </w:r>
          </w:p>
        </w:tc>
      </w:tr>
      <w:tr w:rsidR="00F003EF" w:rsidRPr="00613612" w14:paraId="60FF12C3" w14:textId="77777777" w:rsidTr="00F003EF">
        <w:tc>
          <w:tcPr>
            <w:tcW w:w="547" w:type="dxa"/>
          </w:tcPr>
          <w:p w14:paraId="4A36ED73" w14:textId="77777777" w:rsidR="00F003EF" w:rsidRPr="00613612" w:rsidRDefault="00F003EF" w:rsidP="001C129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8403489" w14:textId="77777777" w:rsidR="00F003EF" w:rsidRPr="00613612" w:rsidRDefault="00F003EF" w:rsidP="002B3D39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 w:rsidR="002B3D39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8" w:type="dxa"/>
          </w:tcPr>
          <w:p w14:paraId="122C4ADB" w14:textId="77777777" w:rsidR="00F003EF" w:rsidRPr="00613612" w:rsidRDefault="00F003EF" w:rsidP="001C1298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Указ Президента РФ от 04.02.2021 № 68 «Об оценке        эффективности       деятельности     высших              должностных    лиц субъектов Российской Федерации и деятельности исполнительных органов субъектов Российской Федерации»</w:t>
            </w:r>
          </w:p>
        </w:tc>
        <w:tc>
          <w:tcPr>
            <w:tcW w:w="992" w:type="dxa"/>
          </w:tcPr>
          <w:p w14:paraId="48407A4A" w14:textId="77777777" w:rsidR="00F003EF" w:rsidRPr="00613612" w:rsidRDefault="00F003EF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6CA054B4" w14:textId="77777777" w:rsidR="00F003EF" w:rsidRPr="00613612" w:rsidRDefault="00CE1D11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50,0</w:t>
            </w:r>
          </w:p>
        </w:tc>
        <w:tc>
          <w:tcPr>
            <w:tcW w:w="851" w:type="dxa"/>
          </w:tcPr>
          <w:p w14:paraId="5DDE65D7" w14:textId="77777777" w:rsidR="00F003EF" w:rsidRPr="00613612" w:rsidRDefault="00AA2FAE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53,24</w:t>
            </w:r>
          </w:p>
        </w:tc>
        <w:tc>
          <w:tcPr>
            <w:tcW w:w="850" w:type="dxa"/>
          </w:tcPr>
          <w:p w14:paraId="37F5CB0A" w14:textId="77777777" w:rsidR="00F003EF" w:rsidRPr="00613612" w:rsidRDefault="005F61D6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60,35</w:t>
            </w:r>
          </w:p>
        </w:tc>
        <w:tc>
          <w:tcPr>
            <w:tcW w:w="851" w:type="dxa"/>
          </w:tcPr>
          <w:p w14:paraId="6B7B019E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60,8</w:t>
            </w:r>
          </w:p>
        </w:tc>
        <w:tc>
          <w:tcPr>
            <w:tcW w:w="850" w:type="dxa"/>
          </w:tcPr>
          <w:p w14:paraId="68F9F312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64,2</w:t>
            </w:r>
          </w:p>
        </w:tc>
        <w:tc>
          <w:tcPr>
            <w:tcW w:w="851" w:type="dxa"/>
          </w:tcPr>
          <w:p w14:paraId="57EEF04D" w14:textId="77777777" w:rsidR="00F003EF" w:rsidRPr="00613612" w:rsidRDefault="00BC394C" w:rsidP="00CE1D1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66,7</w:t>
            </w:r>
          </w:p>
        </w:tc>
        <w:tc>
          <w:tcPr>
            <w:tcW w:w="1629" w:type="dxa"/>
          </w:tcPr>
          <w:p w14:paraId="04858FFF" w14:textId="77777777" w:rsidR="00F003EF" w:rsidRPr="00613612" w:rsidRDefault="00BF060C" w:rsidP="00BF060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3612">
              <w:rPr>
                <w:rFonts w:ascii="Times New Roman" w:hAnsi="Times New Roman" w:cs="Times New Roman"/>
                <w:sz w:val="20"/>
                <w:szCs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12F1CAD5" w14:textId="77777777" w:rsidR="00F003EF" w:rsidRPr="00613612" w:rsidRDefault="00F003EF" w:rsidP="002B3D39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1.01.01, 1.01.02, 1.01.03, </w:t>
            </w:r>
            <w:r w:rsidR="002B3D39">
              <w:rPr>
                <w:rFonts w:ascii="Times New Roman" w:hAnsi="Times New Roman" w:cs="Times New Roman"/>
                <w:sz w:val="20"/>
              </w:rPr>
              <w:t>1.01.06</w:t>
            </w:r>
            <w:r w:rsidRPr="00613612">
              <w:rPr>
                <w:rFonts w:ascii="Times New Roman" w:hAnsi="Times New Roman" w:cs="Times New Roman"/>
                <w:sz w:val="20"/>
              </w:rPr>
              <w:t xml:space="preserve">, 1.P5.01 </w:t>
            </w:r>
          </w:p>
        </w:tc>
      </w:tr>
      <w:tr w:rsidR="00B5118C" w:rsidRPr="00613612" w14:paraId="474D7465" w14:textId="77777777" w:rsidTr="00F003EF">
        <w:tc>
          <w:tcPr>
            <w:tcW w:w="547" w:type="dxa"/>
          </w:tcPr>
          <w:p w14:paraId="347FA453" w14:textId="77777777" w:rsidR="00B5118C" w:rsidRPr="00613612" w:rsidRDefault="00B5118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2.</w:t>
            </w:r>
          </w:p>
        </w:tc>
        <w:tc>
          <w:tcPr>
            <w:tcW w:w="3064" w:type="dxa"/>
          </w:tcPr>
          <w:p w14:paraId="1FCFC3B2" w14:textId="77777777" w:rsidR="00B5118C" w:rsidRPr="00613612" w:rsidRDefault="00B5118C" w:rsidP="00A03D32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8" w:type="dxa"/>
          </w:tcPr>
          <w:p w14:paraId="00933858" w14:textId="77777777" w:rsidR="00B5118C" w:rsidRPr="00613612" w:rsidRDefault="00B5118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Региональный проект «Спорт –норма жизни»</w:t>
            </w:r>
          </w:p>
        </w:tc>
        <w:tc>
          <w:tcPr>
            <w:tcW w:w="992" w:type="dxa"/>
          </w:tcPr>
          <w:p w14:paraId="2AE52FAF" w14:textId="77777777" w:rsidR="00B5118C" w:rsidRPr="00613612" w:rsidRDefault="00B5118C" w:rsidP="00CC46B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5630A64" w14:textId="77777777" w:rsidR="00B5118C" w:rsidRPr="00613612" w:rsidRDefault="00B5118C" w:rsidP="00A03D3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31,5</w:t>
            </w:r>
          </w:p>
        </w:tc>
        <w:tc>
          <w:tcPr>
            <w:tcW w:w="851" w:type="dxa"/>
          </w:tcPr>
          <w:p w14:paraId="33927E0D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31,6 </w:t>
            </w:r>
          </w:p>
        </w:tc>
        <w:tc>
          <w:tcPr>
            <w:tcW w:w="850" w:type="dxa"/>
          </w:tcPr>
          <w:p w14:paraId="15FA811B" w14:textId="77777777" w:rsidR="00B5118C" w:rsidRPr="00613612" w:rsidRDefault="00B5118C" w:rsidP="001B3714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4637AE1E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0" w:type="dxa"/>
          </w:tcPr>
          <w:p w14:paraId="611F8F69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851" w:type="dxa"/>
          </w:tcPr>
          <w:p w14:paraId="12CD992C" w14:textId="77777777" w:rsidR="00B5118C" w:rsidRDefault="00B5118C" w:rsidP="00B5118C">
            <w:pPr>
              <w:jc w:val="center"/>
            </w:pPr>
            <w:r w:rsidRPr="00CC58AA">
              <w:rPr>
                <w:rFonts w:ascii="Times New Roman" w:hAnsi="Times New Roman" w:cs="Times New Roman"/>
                <w:color w:val="000000" w:themeColor="text1"/>
                <w:sz w:val="20"/>
              </w:rPr>
              <w:t>33,6</w:t>
            </w:r>
          </w:p>
        </w:tc>
        <w:tc>
          <w:tcPr>
            <w:tcW w:w="1629" w:type="dxa"/>
          </w:tcPr>
          <w:p w14:paraId="7479E148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2C47F1F" w14:textId="77777777" w:rsidR="00B5118C" w:rsidRPr="00613612" w:rsidRDefault="00B5118C" w:rsidP="00224EB6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1.01.06, </w:t>
            </w:r>
            <w:r w:rsidRPr="00613612">
              <w:rPr>
                <w:rFonts w:ascii="Times New Roman" w:hAnsi="Times New Roman" w:cs="Times New Roman"/>
                <w:sz w:val="20"/>
              </w:rPr>
              <w:t>1.P5.01</w:t>
            </w:r>
          </w:p>
        </w:tc>
      </w:tr>
      <w:tr w:rsidR="00F8523C" w:rsidRPr="00613612" w14:paraId="43E9FA27" w14:textId="77777777" w:rsidTr="000209CE">
        <w:trPr>
          <w:trHeight w:val="1735"/>
        </w:trPr>
        <w:tc>
          <w:tcPr>
            <w:tcW w:w="547" w:type="dxa"/>
          </w:tcPr>
          <w:p w14:paraId="01772003" w14:textId="77777777" w:rsidR="00F8523C" w:rsidRPr="00613612" w:rsidRDefault="00F8523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lastRenderedPageBreak/>
              <w:t>3.</w:t>
            </w:r>
          </w:p>
        </w:tc>
        <w:tc>
          <w:tcPr>
            <w:tcW w:w="3064" w:type="dxa"/>
          </w:tcPr>
          <w:p w14:paraId="5213CAFC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296A0C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8" w:type="dxa"/>
          </w:tcPr>
          <w:p w14:paraId="5C5F12B8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465DF4B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1D82AC9C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31,2</w:t>
            </w:r>
          </w:p>
        </w:tc>
        <w:tc>
          <w:tcPr>
            <w:tcW w:w="851" w:type="dxa"/>
          </w:tcPr>
          <w:p w14:paraId="3924AE1F" w14:textId="77777777" w:rsidR="00F8523C" w:rsidRPr="00613612" w:rsidRDefault="00096CEB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31,3</w:t>
            </w:r>
          </w:p>
        </w:tc>
        <w:tc>
          <w:tcPr>
            <w:tcW w:w="850" w:type="dxa"/>
          </w:tcPr>
          <w:p w14:paraId="4F389FBF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70,46</w:t>
            </w:r>
          </w:p>
        </w:tc>
        <w:tc>
          <w:tcPr>
            <w:tcW w:w="851" w:type="dxa"/>
          </w:tcPr>
          <w:p w14:paraId="4A553CFA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70,96</w:t>
            </w:r>
          </w:p>
        </w:tc>
        <w:tc>
          <w:tcPr>
            <w:tcW w:w="850" w:type="dxa"/>
          </w:tcPr>
          <w:p w14:paraId="43110D73" w14:textId="77777777" w:rsidR="00F8523C" w:rsidRPr="00613612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71,46</w:t>
            </w:r>
          </w:p>
        </w:tc>
        <w:tc>
          <w:tcPr>
            <w:tcW w:w="851" w:type="dxa"/>
          </w:tcPr>
          <w:p w14:paraId="003DCB53" w14:textId="77777777" w:rsidR="00F8523C" w:rsidRPr="00BE53B1" w:rsidRDefault="00BE53B1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71,96</w:t>
            </w:r>
          </w:p>
        </w:tc>
        <w:tc>
          <w:tcPr>
            <w:tcW w:w="1629" w:type="dxa"/>
          </w:tcPr>
          <w:p w14:paraId="5DADDAC2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71AE39BD" w14:textId="77777777" w:rsidR="00F8523C" w:rsidRPr="00613612" w:rsidRDefault="00A933F7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1.01.01</w:t>
            </w:r>
          </w:p>
        </w:tc>
      </w:tr>
      <w:tr w:rsidR="00F8523C" w:rsidRPr="00613612" w14:paraId="7183DE27" w14:textId="77777777" w:rsidTr="00F003EF">
        <w:tc>
          <w:tcPr>
            <w:tcW w:w="547" w:type="dxa"/>
          </w:tcPr>
          <w:p w14:paraId="022E72A1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4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4AF03067" w14:textId="77777777" w:rsidR="00F8523C" w:rsidRPr="00613612" w:rsidRDefault="00F8523C" w:rsidP="00296A0C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 w:rsidR="00170752"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8" w:type="dxa"/>
          </w:tcPr>
          <w:p w14:paraId="7B7DB5C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20B4C79A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525A2D18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16</w:t>
            </w:r>
          </w:p>
        </w:tc>
        <w:tc>
          <w:tcPr>
            <w:tcW w:w="851" w:type="dxa"/>
          </w:tcPr>
          <w:p w14:paraId="6880DCDD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16,5</w:t>
            </w:r>
          </w:p>
        </w:tc>
        <w:tc>
          <w:tcPr>
            <w:tcW w:w="850" w:type="dxa"/>
          </w:tcPr>
          <w:p w14:paraId="32A600BF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17</w:t>
            </w:r>
          </w:p>
        </w:tc>
        <w:tc>
          <w:tcPr>
            <w:tcW w:w="851" w:type="dxa"/>
          </w:tcPr>
          <w:p w14:paraId="25777FE5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</w:t>
            </w:r>
          </w:p>
        </w:tc>
        <w:tc>
          <w:tcPr>
            <w:tcW w:w="850" w:type="dxa"/>
          </w:tcPr>
          <w:p w14:paraId="74724C3B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19,1</w:t>
            </w:r>
          </w:p>
        </w:tc>
        <w:tc>
          <w:tcPr>
            <w:tcW w:w="851" w:type="dxa"/>
          </w:tcPr>
          <w:p w14:paraId="5FE35DAE" w14:textId="77777777" w:rsidR="00F8523C" w:rsidRPr="00613612" w:rsidRDefault="00296A0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eastAsia="en-US"/>
              </w:rPr>
              <w:t>19,2</w:t>
            </w:r>
          </w:p>
        </w:tc>
        <w:tc>
          <w:tcPr>
            <w:tcW w:w="1629" w:type="dxa"/>
          </w:tcPr>
          <w:p w14:paraId="308DCBEE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4AD53CA2" w14:textId="77777777" w:rsidR="00F8523C" w:rsidRPr="00613612" w:rsidRDefault="00293E36" w:rsidP="00A933F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</w:t>
            </w:r>
            <w:r w:rsidR="007707FF" w:rsidRPr="00613612">
              <w:rPr>
                <w:rFonts w:ascii="Times New Roman" w:hAnsi="Times New Roman" w:cs="Times New Roman"/>
                <w:sz w:val="20"/>
              </w:rPr>
              <w:t>.01.04</w:t>
            </w:r>
          </w:p>
        </w:tc>
      </w:tr>
      <w:tr w:rsidR="00F8523C" w:rsidRPr="00613612" w14:paraId="082BD6D0" w14:textId="77777777" w:rsidTr="00F003EF">
        <w:tc>
          <w:tcPr>
            <w:tcW w:w="547" w:type="dxa"/>
          </w:tcPr>
          <w:p w14:paraId="6AEE6D0F" w14:textId="77777777" w:rsidR="00F8523C" w:rsidRPr="00613612" w:rsidRDefault="00CF43B0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5</w:t>
            </w:r>
            <w:r w:rsidR="00F8523C" w:rsidRPr="00613612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3064" w:type="dxa"/>
          </w:tcPr>
          <w:p w14:paraId="57DAD20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8" w:type="dxa"/>
          </w:tcPr>
          <w:p w14:paraId="00B95BCD" w14:textId="77777777" w:rsidR="00F8523C" w:rsidRPr="00613612" w:rsidRDefault="00CF3808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62036C7C" w14:textId="77777777" w:rsidR="00F8523C" w:rsidRPr="00613612" w:rsidRDefault="00F8523C" w:rsidP="00CC46B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3865C6E9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338CB33C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37C4CF6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14565F25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0" w:type="dxa"/>
          </w:tcPr>
          <w:p w14:paraId="508CBA0D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851" w:type="dxa"/>
          </w:tcPr>
          <w:p w14:paraId="41CA539F" w14:textId="77777777" w:rsidR="00F8523C" w:rsidRPr="00613612" w:rsidRDefault="00F8523C" w:rsidP="00A03D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100</w:t>
            </w:r>
          </w:p>
        </w:tc>
        <w:tc>
          <w:tcPr>
            <w:tcW w:w="1629" w:type="dxa"/>
          </w:tcPr>
          <w:p w14:paraId="09F6DEDF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5ED0B7E6" w14:textId="77777777" w:rsidR="00F8523C" w:rsidRPr="00613612" w:rsidRDefault="00F8523C" w:rsidP="006769A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1.0</w:t>
            </w:r>
            <w:r w:rsidR="006769A5" w:rsidRPr="00613612">
              <w:rPr>
                <w:rFonts w:ascii="Times New Roman" w:hAnsi="Times New Roman" w:cs="Times New Roman"/>
                <w:sz w:val="20"/>
              </w:rPr>
              <w:t>3.01</w:t>
            </w:r>
          </w:p>
        </w:tc>
      </w:tr>
      <w:tr w:rsidR="00F8523C" w:rsidRPr="00613612" w14:paraId="6EB517F9" w14:textId="77777777" w:rsidTr="00F003EF">
        <w:tc>
          <w:tcPr>
            <w:tcW w:w="15588" w:type="dxa"/>
            <w:gridSpan w:val="12"/>
          </w:tcPr>
          <w:p w14:paraId="14DC9E64" w14:textId="77777777" w:rsidR="00F8523C" w:rsidRPr="00613612" w:rsidRDefault="00572B24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Совершенствование подготовки спортивного резерва для спортивных сборных команд Московской области, развитие спорта высших достижений</w:t>
            </w:r>
          </w:p>
        </w:tc>
      </w:tr>
      <w:tr w:rsidR="00F8523C" w:rsidRPr="00613612" w14:paraId="25A560D8" w14:textId="77777777" w:rsidTr="00F003EF">
        <w:tc>
          <w:tcPr>
            <w:tcW w:w="547" w:type="dxa"/>
          </w:tcPr>
          <w:p w14:paraId="3465ADC2" w14:textId="77777777" w:rsidR="00F8523C" w:rsidRPr="00613612" w:rsidRDefault="009F0D8A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3064" w:type="dxa"/>
          </w:tcPr>
          <w:p w14:paraId="3BC7C085" w14:textId="77777777" w:rsidR="00F8523C" w:rsidRPr="00613612" w:rsidRDefault="00F8523C" w:rsidP="00B270F5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8" w:type="dxa"/>
          </w:tcPr>
          <w:p w14:paraId="79318E5F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Отраслевой показатель</w:t>
            </w:r>
          </w:p>
        </w:tc>
        <w:tc>
          <w:tcPr>
            <w:tcW w:w="992" w:type="dxa"/>
          </w:tcPr>
          <w:p w14:paraId="7D2FCD77" w14:textId="77777777" w:rsidR="00F8523C" w:rsidRPr="00613612" w:rsidRDefault="00F8523C" w:rsidP="003F17C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процент</w:t>
            </w:r>
          </w:p>
        </w:tc>
        <w:tc>
          <w:tcPr>
            <w:tcW w:w="992" w:type="dxa"/>
          </w:tcPr>
          <w:p w14:paraId="2DEA5148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113D0529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6CFBACBD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0E1ECD5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0" w:type="dxa"/>
          </w:tcPr>
          <w:p w14:paraId="4EB9489E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851" w:type="dxa"/>
          </w:tcPr>
          <w:p w14:paraId="3523BB74" w14:textId="77777777" w:rsidR="00F8523C" w:rsidRPr="00613612" w:rsidRDefault="00F8523C" w:rsidP="00F129D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  <w:lang w:eastAsia="en-US"/>
              </w:rPr>
              <w:t>100</w:t>
            </w:r>
          </w:p>
        </w:tc>
        <w:tc>
          <w:tcPr>
            <w:tcW w:w="1629" w:type="dxa"/>
          </w:tcPr>
          <w:p w14:paraId="36DB13C1" w14:textId="77777777" w:rsidR="00F8523C" w:rsidRPr="00613612" w:rsidRDefault="00BF060C" w:rsidP="003F17C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Управление развития отраслей социальной сферы</w:t>
            </w:r>
          </w:p>
        </w:tc>
        <w:tc>
          <w:tcPr>
            <w:tcW w:w="2693" w:type="dxa"/>
          </w:tcPr>
          <w:p w14:paraId="0D9198F3" w14:textId="77777777" w:rsidR="0051416C" w:rsidRPr="00613612" w:rsidRDefault="00195413" w:rsidP="00195413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2.01.01, 2.01.02</w:t>
            </w:r>
          </w:p>
        </w:tc>
      </w:tr>
    </w:tbl>
    <w:p w14:paraId="54810BA5" w14:textId="77777777" w:rsidR="00D545FD" w:rsidRPr="00613612" w:rsidRDefault="00D545FD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bookmarkStart w:id="1" w:name="P760"/>
      <w:bookmarkEnd w:id="1"/>
    </w:p>
    <w:p w14:paraId="75A89639" w14:textId="77777777" w:rsidR="00241642" w:rsidRPr="00613612" w:rsidRDefault="00241642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F980E61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76C7AE0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7B2C2D5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E94EF4" w14:textId="77777777" w:rsidR="0078768B" w:rsidRDefault="0078768B" w:rsidP="001B7D85">
      <w:pPr>
        <w:pStyle w:val="a3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486BDDC" w14:textId="77777777" w:rsidR="00BF060C" w:rsidRPr="00613612" w:rsidRDefault="0078768B" w:rsidP="00414F9C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1361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5. Методика расчета значений </w:t>
      </w:r>
      <w:r w:rsidR="0024384D">
        <w:rPr>
          <w:rFonts w:ascii="Times New Roman" w:hAnsi="Times New Roman" w:cs="Times New Roman"/>
          <w:b/>
          <w:sz w:val="24"/>
          <w:szCs w:val="24"/>
        </w:rPr>
        <w:t>целевых</w:t>
      </w:r>
      <w:r w:rsidRPr="00613612">
        <w:rPr>
          <w:rFonts w:ascii="Times New Roman" w:hAnsi="Times New Roman" w:cs="Times New Roman"/>
          <w:b/>
          <w:sz w:val="24"/>
          <w:szCs w:val="24"/>
        </w:rPr>
        <w:t xml:space="preserve"> показателей/результатов реализации муниципальной  программы «Спорт»</w:t>
      </w:r>
    </w:p>
    <w:p w14:paraId="602E64E1" w14:textId="77777777" w:rsidR="00BF060C" w:rsidRPr="00F821A9" w:rsidRDefault="00BF060C" w:rsidP="00414F9C">
      <w:pPr>
        <w:spacing w:after="0"/>
        <w:ind w:left="360"/>
        <w:jc w:val="center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tbl>
      <w:tblPr>
        <w:tblStyle w:val="140"/>
        <w:tblW w:w="15276" w:type="dxa"/>
        <w:tblLayout w:type="fixed"/>
        <w:tblLook w:val="04A0" w:firstRow="1" w:lastRow="0" w:firstColumn="1" w:lastColumn="0" w:noHBand="0" w:noVBand="1"/>
      </w:tblPr>
      <w:tblGrid>
        <w:gridCol w:w="805"/>
        <w:gridCol w:w="3556"/>
        <w:gridCol w:w="1417"/>
        <w:gridCol w:w="4962"/>
        <w:gridCol w:w="2976"/>
        <w:gridCol w:w="1560"/>
      </w:tblGrid>
      <w:tr w:rsidR="0078768B" w:rsidRPr="0078768B" w14:paraId="6C15A700" w14:textId="77777777" w:rsidTr="00E241A9">
        <w:tc>
          <w:tcPr>
            <w:tcW w:w="805" w:type="dxa"/>
            <w:hideMark/>
          </w:tcPr>
          <w:p w14:paraId="6EE10246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r w:rsidRPr="0078768B">
              <w:rPr>
                <w:rFonts w:ascii="Times New Roman" w:hAnsi="Times New Roman"/>
                <w:sz w:val="20"/>
                <w:szCs w:val="20"/>
              </w:rPr>
              <w:br/>
              <w:t>п/п</w:t>
            </w:r>
          </w:p>
        </w:tc>
        <w:tc>
          <w:tcPr>
            <w:tcW w:w="3556" w:type="dxa"/>
            <w:hideMark/>
          </w:tcPr>
          <w:p w14:paraId="49211EE8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17" w:type="dxa"/>
            <w:hideMark/>
          </w:tcPr>
          <w:p w14:paraId="16AB7E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Единица</w:t>
            </w:r>
          </w:p>
          <w:p w14:paraId="4C183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измерения</w:t>
            </w:r>
          </w:p>
        </w:tc>
        <w:tc>
          <w:tcPr>
            <w:tcW w:w="4962" w:type="dxa"/>
            <w:hideMark/>
          </w:tcPr>
          <w:p w14:paraId="57B6E8BE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Порядок расчета</w:t>
            </w:r>
          </w:p>
        </w:tc>
        <w:tc>
          <w:tcPr>
            <w:tcW w:w="2976" w:type="dxa"/>
            <w:hideMark/>
          </w:tcPr>
          <w:p w14:paraId="1F0B986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Источник данных</w:t>
            </w:r>
          </w:p>
        </w:tc>
        <w:tc>
          <w:tcPr>
            <w:tcW w:w="1560" w:type="dxa"/>
            <w:hideMark/>
          </w:tcPr>
          <w:p w14:paraId="1AE206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Периодичность представления</w:t>
            </w:r>
          </w:p>
        </w:tc>
      </w:tr>
      <w:tr w:rsidR="0078768B" w:rsidRPr="0078768B" w14:paraId="660C11CD" w14:textId="77777777" w:rsidTr="00E241A9">
        <w:tc>
          <w:tcPr>
            <w:tcW w:w="805" w:type="dxa"/>
            <w:hideMark/>
          </w:tcPr>
          <w:p w14:paraId="15B4933A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556" w:type="dxa"/>
            <w:hideMark/>
          </w:tcPr>
          <w:p w14:paraId="4B80E505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hideMark/>
          </w:tcPr>
          <w:p w14:paraId="2ADEDF90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962" w:type="dxa"/>
            <w:hideMark/>
          </w:tcPr>
          <w:p w14:paraId="43335C9F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976" w:type="dxa"/>
            <w:hideMark/>
          </w:tcPr>
          <w:p w14:paraId="24751A47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hideMark/>
          </w:tcPr>
          <w:p w14:paraId="3B7DD974" w14:textId="77777777" w:rsidR="0078768B" w:rsidRPr="0078768B" w:rsidRDefault="0078768B" w:rsidP="0078768B">
            <w:pPr>
              <w:ind w:right="-17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78768B" w:rsidRPr="0078768B" w14:paraId="28D61ABC" w14:textId="77777777" w:rsidTr="00F821A9">
        <w:trPr>
          <w:trHeight w:val="440"/>
        </w:trPr>
        <w:tc>
          <w:tcPr>
            <w:tcW w:w="805" w:type="dxa"/>
            <w:hideMark/>
          </w:tcPr>
          <w:p w14:paraId="7813DD6E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4471" w:type="dxa"/>
            <w:gridSpan w:val="5"/>
            <w:vAlign w:val="center"/>
          </w:tcPr>
          <w:p w14:paraId="2D22BDBF" w14:textId="77777777" w:rsidR="0078768B" w:rsidRPr="0078768B" w:rsidRDefault="0078768B" w:rsidP="0078768B">
            <w:pPr>
              <w:ind w:right="-172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Подпрограмма 1. «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Развитие физической культуры и спорта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</w:tr>
      <w:tr w:rsidR="0078768B" w:rsidRPr="0078768B" w14:paraId="76059E01" w14:textId="77777777" w:rsidTr="00E241A9">
        <w:trPr>
          <w:trHeight w:val="693"/>
        </w:trPr>
        <w:tc>
          <w:tcPr>
            <w:tcW w:w="805" w:type="dxa"/>
            <w:hideMark/>
          </w:tcPr>
          <w:p w14:paraId="38CC69AD" w14:textId="77777777" w:rsidR="0078768B" w:rsidRPr="0078768B" w:rsidRDefault="0078768B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3556" w:type="dxa"/>
          </w:tcPr>
          <w:p w14:paraId="14FEE159" w14:textId="77777777" w:rsidR="0078768B" w:rsidRPr="00613612" w:rsidRDefault="0024384D" w:rsidP="00AB5B70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Доля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 xml:space="preserve"> жителей муниципального образования Московской области</w:t>
            </w:r>
            <w:r w:rsidRPr="00613612"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систематически занимающихся физической культурой и спортом</w:t>
            </w:r>
            <w:r>
              <w:rPr>
                <w:rFonts w:ascii="Times New Roman" w:hAnsi="Times New Roman" w:cs="Times New Roman"/>
                <w:color w:val="22272F"/>
                <w:sz w:val="20"/>
                <w:shd w:val="clear" w:color="auto" w:fill="FFFFFF"/>
              </w:rPr>
              <w:t>, в общей численности населения муниципального образования Московской области в возрасте 3-79 лет</w:t>
            </w:r>
          </w:p>
        </w:tc>
        <w:tc>
          <w:tcPr>
            <w:tcW w:w="1417" w:type="dxa"/>
          </w:tcPr>
          <w:p w14:paraId="1117E27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  <w:p w14:paraId="5C577526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ind w:left="60" w:right="60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4962" w:type="dxa"/>
          </w:tcPr>
          <w:p w14:paraId="22361A0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=Чз/(Чн – Чнп) x 100 %, где:</w:t>
            </w:r>
          </w:p>
          <w:p w14:paraId="1092707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Дз – доля жителей, систематически зан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имающихся физической культурой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>и спортом, в общей численности населения;</w:t>
            </w:r>
          </w:p>
          <w:p w14:paraId="5CF155D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Чз – численность жителей в возрасте </w:t>
            </w:r>
          </w:p>
          <w:p w14:paraId="3177771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3–79 лет, занимающихся физической культурой и спортом в отчетном периоде;</w:t>
            </w:r>
          </w:p>
          <w:p w14:paraId="4F219B74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лет, по данным Министерства спорта Российской Федерации;</w:t>
            </w:r>
          </w:p>
          <w:p w14:paraId="57559E03" w14:textId="77777777" w:rsidR="0078768B" w:rsidRPr="00613612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населения муниципального образования Московской области в возрасте 3–79 лет, имеющего противопоказания и ограничения для занятий физической культурой и спортом, по данным Министерства спорта Российской Федерации, за отчетный период (человек)</w:t>
            </w:r>
          </w:p>
        </w:tc>
        <w:tc>
          <w:tcPr>
            <w:tcW w:w="2976" w:type="dxa"/>
          </w:tcPr>
          <w:p w14:paraId="0A9BB003" w14:textId="77777777" w:rsidR="0078768B" w:rsidRPr="0078768B" w:rsidRDefault="0078768B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 «Физкультурно-оздоровительная работа»</w:t>
            </w:r>
          </w:p>
        </w:tc>
        <w:tc>
          <w:tcPr>
            <w:tcW w:w="1560" w:type="dxa"/>
          </w:tcPr>
          <w:p w14:paraId="11BC0B2E" w14:textId="77777777" w:rsidR="0078768B" w:rsidRPr="0078768B" w:rsidRDefault="0078768B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0D19410" w14:textId="77777777" w:rsidTr="00F821A9">
        <w:trPr>
          <w:trHeight w:val="278"/>
        </w:trPr>
        <w:tc>
          <w:tcPr>
            <w:tcW w:w="805" w:type="dxa"/>
          </w:tcPr>
          <w:p w14:paraId="508B7257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1.2</w:t>
            </w:r>
          </w:p>
        </w:tc>
        <w:tc>
          <w:tcPr>
            <w:tcW w:w="3556" w:type="dxa"/>
          </w:tcPr>
          <w:p w14:paraId="10AE55B1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  <w:shd w:val="clear" w:color="auto" w:fill="FFFFFF"/>
              </w:rPr>
              <w:t>Уровень обеспеченности граждан спортивными сооружениями исходя из единовременной пропускной способности объектов спорта</w:t>
            </w:r>
          </w:p>
        </w:tc>
        <w:tc>
          <w:tcPr>
            <w:tcW w:w="1417" w:type="dxa"/>
          </w:tcPr>
          <w:p w14:paraId="0B1A11DD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022C05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= ЕПСфакт / ЕПСнорм х 100, где:</w:t>
            </w:r>
          </w:p>
          <w:p w14:paraId="6DD64521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 – уровень обеспеченности спортивными сооружениями, исходя из единовременной пропускной способности объектов спорта;</w:t>
            </w:r>
          </w:p>
          <w:p w14:paraId="5026F15C" w14:textId="77777777" w:rsidR="00613612" w:rsidRPr="0078768B" w:rsidRDefault="00613612" w:rsidP="0078768B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spacing w:line="240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78768B">
              <w:rPr>
                <w:rFonts w:ascii="Times New Roman" w:eastAsia="Times New Roman" w:hAnsi="Times New Roman"/>
                <w:sz w:val="20"/>
                <w:szCs w:val="20"/>
              </w:rPr>
              <w:t>ЕПСфакт – единовременная пропускная способность имеющихся спортивных сооружений;</w:t>
            </w:r>
          </w:p>
          <w:p w14:paraId="01063642" w14:textId="77777777" w:rsid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61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ЕПСнорм – необходимая нормативная единовременная пропускная способность спортивных сооружений</w:t>
            </w:r>
          </w:p>
          <w:p w14:paraId="665C41AA" w14:textId="77777777" w:rsid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  <w:p w14:paraId="7C4FFFBB" w14:textId="77777777" w:rsidR="004957E6" w:rsidRPr="004957E6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ЕПСнорм = Чн/1000*122, где:</w:t>
            </w:r>
          </w:p>
          <w:p w14:paraId="2412A099" w14:textId="77777777" w:rsidR="004957E6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Чн – численность населения </w:t>
            </w:r>
            <w:r>
              <w:rPr>
                <w:rFonts w:ascii="Times New Roman" w:hAnsi="Times New Roman"/>
                <w:sz w:val="20"/>
                <w:szCs w:val="20"/>
              </w:rPr>
              <w:t>муниципального образования</w:t>
            </w:r>
            <w:r w:rsidRPr="004957E6">
              <w:rPr>
                <w:rFonts w:ascii="Times New Roman" w:hAnsi="Times New Roman"/>
                <w:sz w:val="20"/>
                <w:szCs w:val="20"/>
              </w:rPr>
              <w:t xml:space="preserve"> в возрасте 3–79 лет</w:t>
            </w:r>
          </w:p>
        </w:tc>
        <w:tc>
          <w:tcPr>
            <w:tcW w:w="2976" w:type="dxa"/>
          </w:tcPr>
          <w:p w14:paraId="79A7C434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 «Спортивная инфраструктура»</w:t>
            </w:r>
          </w:p>
        </w:tc>
        <w:tc>
          <w:tcPr>
            <w:tcW w:w="1560" w:type="dxa"/>
          </w:tcPr>
          <w:p w14:paraId="341EE8B1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2A1AD591" w14:textId="77777777" w:rsidTr="00E241A9">
        <w:trPr>
          <w:trHeight w:val="693"/>
        </w:trPr>
        <w:tc>
          <w:tcPr>
            <w:tcW w:w="805" w:type="dxa"/>
          </w:tcPr>
          <w:p w14:paraId="2329E169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1.3</w:t>
            </w:r>
          </w:p>
        </w:tc>
        <w:tc>
          <w:tcPr>
            <w:tcW w:w="3556" w:type="dxa"/>
          </w:tcPr>
          <w:p w14:paraId="18B94A72" w14:textId="77777777" w:rsidR="00613612" w:rsidRPr="00613612" w:rsidRDefault="00613612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 xml:space="preserve">Доля жителей </w:t>
            </w:r>
            <w:r w:rsidR="004957E6">
              <w:rPr>
                <w:rFonts w:ascii="Times New Roman" w:hAnsi="Times New Roman" w:cs="Times New Roman"/>
                <w:sz w:val="20"/>
              </w:rPr>
              <w:t>муниципального образования</w:t>
            </w:r>
            <w:r w:rsidRPr="00613612">
              <w:rPr>
                <w:rFonts w:ascii="Times New Roman" w:hAnsi="Times New Roman" w:cs="Times New Roman"/>
                <w:sz w:val="20"/>
              </w:rPr>
              <w:t>, выполнивших нормативы испытаний (тестов) Всероссийского комплекса «Готов к труду и обороне» (ГТО), в общей численности населения, принявшего участие в испытаниях (тестах)</w:t>
            </w:r>
          </w:p>
        </w:tc>
        <w:tc>
          <w:tcPr>
            <w:tcW w:w="1417" w:type="dxa"/>
          </w:tcPr>
          <w:p w14:paraId="1769ADF7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C439932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Дж=Кзж/Кпж х 100%, где:</w:t>
            </w:r>
          </w:p>
          <w:p w14:paraId="58590368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</w:p>
          <w:p w14:paraId="69E48A5D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 xml:space="preserve">Дж – доля жителей муниципального образования, выполнивших нормативы испытаний (тестов) Всероссийского физкультурно-спортивного комплекса «Готов к труду и обороне» (ГТО), </w:t>
            </w: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br/>
              <w:t>в общей численности населения, принявшего участие в испытаниях (тестах);</w:t>
            </w:r>
          </w:p>
          <w:p w14:paraId="7F9D0CF7" w14:textId="77777777" w:rsidR="004957E6" w:rsidRPr="004957E6" w:rsidRDefault="004957E6" w:rsidP="004957E6">
            <w:pPr>
              <w:jc w:val="both"/>
              <w:rPr>
                <w:rFonts w:ascii="Times New Roman" w:eastAsiaTheme="minorHAnsi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Кзж – количество жителей муниципального образования, выполнивших нормативы испытаний (тестов) комплекса ГТО на знак отличия;</w:t>
            </w:r>
          </w:p>
          <w:p w14:paraId="4707513F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Theme="minorHAnsi" w:hAnsi="Times New Roman"/>
                <w:sz w:val="20"/>
                <w:szCs w:val="20"/>
              </w:rPr>
              <w:t>Кпж – количество жителей муниципального образования, принявших участие в выполнении нормативов испытаний (тестов) комплекса ГТО (от одного теста и более</w:t>
            </w:r>
          </w:p>
        </w:tc>
        <w:tc>
          <w:tcPr>
            <w:tcW w:w="2976" w:type="dxa"/>
          </w:tcPr>
          <w:p w14:paraId="7EC4BEEA" w14:textId="77777777" w:rsidR="00613612" w:rsidRPr="00613612" w:rsidRDefault="00613612" w:rsidP="0078768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Форма федерального статистического наблюдения № 2-ГТО «Сведения о       реализации Всероссийского физкультурно-спортивного комплекса «Готов к труду и обороне» (ГТО)» (утверждена приказом Росстата от 17.08.2017 № 536 «Об утверждении статистического инструментария для организации Министерством спорта Российской Федерации федерального статистического наблюдения за реализацией Всероссийского физкультурно-спортивного комплекса «Готов к труду и обороне» (ГТО)»)</w:t>
            </w:r>
          </w:p>
        </w:tc>
        <w:tc>
          <w:tcPr>
            <w:tcW w:w="1560" w:type="dxa"/>
          </w:tcPr>
          <w:p w14:paraId="5CDD1FD3" w14:textId="77777777" w:rsidR="00613612" w:rsidRPr="00613612" w:rsidRDefault="00613612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4957E6" w:rsidRPr="00613612" w14:paraId="54166C87" w14:textId="77777777" w:rsidTr="00E241A9">
        <w:trPr>
          <w:trHeight w:val="693"/>
        </w:trPr>
        <w:tc>
          <w:tcPr>
            <w:tcW w:w="805" w:type="dxa"/>
          </w:tcPr>
          <w:p w14:paraId="627FF570" w14:textId="77777777" w:rsidR="004957E6" w:rsidRPr="00613612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1.4</w:t>
            </w:r>
          </w:p>
        </w:tc>
        <w:tc>
          <w:tcPr>
            <w:tcW w:w="3556" w:type="dxa"/>
          </w:tcPr>
          <w:p w14:paraId="61F7BAC1" w14:textId="77777777" w:rsidR="004957E6" w:rsidRPr="00613612" w:rsidRDefault="004957E6" w:rsidP="004957E6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проживающего в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</w:rPr>
              <w:t>муниципальном образовании</w:t>
            </w:r>
          </w:p>
        </w:tc>
        <w:tc>
          <w:tcPr>
            <w:tcW w:w="1417" w:type="dxa"/>
          </w:tcPr>
          <w:p w14:paraId="77C45B9F" w14:textId="77777777" w:rsidR="004957E6" w:rsidRPr="00613612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42FBD6FA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= Чзи / (Чни – Чнп) x 100, где:</w:t>
            </w:r>
          </w:p>
          <w:p w14:paraId="5273042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</w:p>
          <w:p w14:paraId="2173CD2D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Ди – доля лиц с ограниченными возможностями здоровья и инвалидов, систематически занимающихся физической культурой и спортом, в общей численности указанной категории населения, проживающих в муниципальном образовании Московской области;</w:t>
            </w:r>
          </w:p>
          <w:p w14:paraId="7292EBD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Чзи – численность лиц с ограниченными возможностями здоровья и инвалидов, систематически занимающихся физической культурой и спортом, проживающих в муниципальном образовании Московской области, согласно данным федерального статистического наблюдения по форме № 3-АФК;</w:t>
            </w:r>
          </w:p>
          <w:p w14:paraId="096FB084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Чни – численность жителей муниципального образования Московской области с ограниченными возможностями здоровья и инвалидов;</w:t>
            </w:r>
          </w:p>
          <w:p w14:paraId="1CD37E03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Чнп – численность жителей муниципального образования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2976" w:type="dxa"/>
          </w:tcPr>
          <w:p w14:paraId="78960C8F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Ежегодное федеральное статистическое наблюдение по форме № 3-АФК (утверждена приказом Росстата от 08.10.2018 № 603 «Об утверждении статистического инструментария для организации Министерством спорта Российской Федерации федерального статистического наблюдения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br/>
              <w:t>за деятельностью учреждений по адаптивной физической культуре и спорту»), раздел I «Физкультурно-оздоровительная работа»;</w:t>
            </w:r>
          </w:p>
          <w:p w14:paraId="2F6CB120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 xml:space="preserve">сведения Министерства социального развития Московской области о численности жителей Московской области с ограниченными возможностями </w:t>
            </w:r>
            <w:r w:rsidRPr="004957E6">
              <w:rPr>
                <w:rFonts w:ascii="Times New Roman" w:hAnsi="Times New Roman"/>
                <w:sz w:val="20"/>
                <w:szCs w:val="20"/>
              </w:rPr>
              <w:lastRenderedPageBreak/>
              <w:t>здоровья и инвалидов;</w:t>
            </w:r>
          </w:p>
          <w:p w14:paraId="77D3F71B" w14:textId="77777777" w:rsidR="004957E6" w:rsidRPr="004957E6" w:rsidRDefault="004957E6" w:rsidP="004957E6">
            <w:pPr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hAnsi="Times New Roman"/>
                <w:sz w:val="20"/>
                <w:szCs w:val="20"/>
              </w:rPr>
              <w:t>сведения Министерства здравоохранения Московской области о численности жителей Московской области с ограниченными возможностями здоровья и инвалидов, имеющих противопоказания для занятий физической культурой и спортом</w:t>
            </w:r>
          </w:p>
        </w:tc>
        <w:tc>
          <w:tcPr>
            <w:tcW w:w="1560" w:type="dxa"/>
          </w:tcPr>
          <w:p w14:paraId="19BBC8E3" w14:textId="77777777" w:rsidR="004957E6" w:rsidRPr="00613612" w:rsidRDefault="004957E6" w:rsidP="0061361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Ежегодно</w:t>
            </w:r>
          </w:p>
        </w:tc>
      </w:tr>
      <w:tr w:rsidR="00613612" w:rsidRPr="00613612" w14:paraId="6BC57C3C" w14:textId="77777777" w:rsidTr="00E241A9">
        <w:trPr>
          <w:trHeight w:val="693"/>
        </w:trPr>
        <w:tc>
          <w:tcPr>
            <w:tcW w:w="805" w:type="dxa"/>
          </w:tcPr>
          <w:p w14:paraId="7B4E5C7E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lastRenderedPageBreak/>
              <w:t>1.5</w:t>
            </w:r>
          </w:p>
        </w:tc>
        <w:tc>
          <w:tcPr>
            <w:tcW w:w="3556" w:type="dxa"/>
          </w:tcPr>
          <w:p w14:paraId="083F4BBB" w14:textId="77777777" w:rsidR="00613612" w:rsidRPr="00613612" w:rsidRDefault="00613612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color w:val="000000" w:themeColor="text1"/>
                <w:sz w:val="20"/>
              </w:rPr>
              <w:t>Эффективность использования существующих объектов спорта (отношение фактической посещаемости к нормативной пропускной способности)</w:t>
            </w:r>
          </w:p>
        </w:tc>
        <w:tc>
          <w:tcPr>
            <w:tcW w:w="1417" w:type="dxa"/>
          </w:tcPr>
          <w:p w14:paraId="7F490571" w14:textId="77777777" w:rsidR="00613612" w:rsidRPr="00613612" w:rsidRDefault="00613612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8768B"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2F62CF51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= Фз/Мс x 100%, где:</w:t>
            </w:r>
          </w:p>
          <w:p w14:paraId="7CB8154A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3D15A0EF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Уз – эффективность использования существующих объектов спорта;</w:t>
            </w:r>
          </w:p>
          <w:p w14:paraId="01CBBDC8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003C43AE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Фз – фактическая годовая загруженность спортивного сооружения в отчетном периоде;</w:t>
            </w:r>
          </w:p>
          <w:p w14:paraId="22FD0929" w14:textId="77777777" w:rsidR="004957E6" w:rsidRPr="004957E6" w:rsidRDefault="004957E6" w:rsidP="004957E6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14:paraId="6055350A" w14:textId="77777777" w:rsidR="00613612" w:rsidRPr="00613612" w:rsidRDefault="004957E6" w:rsidP="004957E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r w:rsidRPr="004957E6">
              <w:rPr>
                <w:rFonts w:ascii="Times New Roman" w:eastAsia="Times New Roman" w:hAnsi="Times New Roman"/>
                <w:sz w:val="20"/>
                <w:szCs w:val="20"/>
              </w:rPr>
              <w:t>Мс – годовая мощность спортивного сооружения в отчетном периоде</w:t>
            </w:r>
          </w:p>
        </w:tc>
        <w:tc>
          <w:tcPr>
            <w:tcW w:w="2976" w:type="dxa"/>
          </w:tcPr>
          <w:p w14:paraId="3FE0B7B2" w14:textId="77777777" w:rsidR="00613612" w:rsidRPr="00613612" w:rsidRDefault="00613612" w:rsidP="00AB5B70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Ежегодное государственное статистическое наблюдение, форма № 1-ФК (утверждена приказом Росстата от 27.03.2019 № 172 «Об утверждении формы федерального статистического наблюдения с указаниями по её заполнению для организации Министерством спорта Российской Федерации федерального статистического наблюдения в сфере физической культуры и спорта»), раздел III</w:t>
            </w:r>
            <w:r w:rsidR="00CD35D4">
              <w:rPr>
                <w:rFonts w:ascii="Times New Roman" w:hAnsi="Times New Roman"/>
                <w:sz w:val="20"/>
                <w:szCs w:val="20"/>
              </w:rPr>
              <w:t xml:space="preserve"> «Спортивные сооружения»</w:t>
            </w:r>
          </w:p>
        </w:tc>
        <w:tc>
          <w:tcPr>
            <w:tcW w:w="1560" w:type="dxa"/>
          </w:tcPr>
          <w:p w14:paraId="2AF3F332" w14:textId="77777777" w:rsidR="00613612" w:rsidRPr="00613612" w:rsidRDefault="00613612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  <w:tr w:rsidR="00613612" w:rsidRPr="00613612" w14:paraId="714AFE14" w14:textId="77777777" w:rsidTr="00E241A9">
        <w:trPr>
          <w:trHeight w:val="319"/>
        </w:trPr>
        <w:tc>
          <w:tcPr>
            <w:tcW w:w="805" w:type="dxa"/>
          </w:tcPr>
          <w:p w14:paraId="123BF70C" w14:textId="77777777" w:rsidR="00613612" w:rsidRPr="00613612" w:rsidRDefault="00613612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471" w:type="dxa"/>
            <w:gridSpan w:val="5"/>
          </w:tcPr>
          <w:p w14:paraId="2181348B" w14:textId="77777777" w:rsidR="00613612" w:rsidRDefault="00613612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Подпрограмма 2</w:t>
            </w:r>
            <w:r w:rsidRPr="0078768B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13612">
              <w:rPr>
                <w:rFonts w:ascii="Times New Roman" w:hAnsi="Times New Roman"/>
                <w:sz w:val="20"/>
                <w:szCs w:val="20"/>
              </w:rPr>
              <w:t>«</w:t>
            </w:r>
            <w:r w:rsidRPr="00613612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Подготовка спортивного резерва»</w:t>
            </w:r>
          </w:p>
          <w:p w14:paraId="74C98046" w14:textId="77777777" w:rsidR="00F821A9" w:rsidRPr="00613612" w:rsidRDefault="00F821A9" w:rsidP="0061361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957E6" w:rsidRPr="00613612" w14:paraId="1F2EEF3A" w14:textId="77777777" w:rsidTr="00E241A9">
        <w:trPr>
          <w:trHeight w:val="693"/>
        </w:trPr>
        <w:tc>
          <w:tcPr>
            <w:tcW w:w="805" w:type="dxa"/>
          </w:tcPr>
          <w:p w14:paraId="650240D2" w14:textId="77777777" w:rsidR="004957E6" w:rsidRDefault="004957E6" w:rsidP="0078768B">
            <w:pPr>
              <w:widowControl w:val="0"/>
              <w:autoSpaceDE w:val="0"/>
              <w:autoSpaceDN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556" w:type="dxa"/>
          </w:tcPr>
          <w:p w14:paraId="227DA65C" w14:textId="77777777" w:rsidR="004957E6" w:rsidRPr="00613612" w:rsidRDefault="004957E6" w:rsidP="00AB5B7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613612">
              <w:rPr>
                <w:rFonts w:ascii="Times New Roman" w:hAnsi="Times New Roman" w:cs="Times New Roman"/>
                <w:sz w:val="20"/>
              </w:rPr>
              <w:t>Сохранена сеть организаций, реализующих дополнительные образовательные программы спортивной подготовки, в ведении органов управления в сфере физической культуры и спорта</w:t>
            </w:r>
          </w:p>
        </w:tc>
        <w:tc>
          <w:tcPr>
            <w:tcW w:w="1417" w:type="dxa"/>
          </w:tcPr>
          <w:p w14:paraId="4963EABE" w14:textId="77777777" w:rsidR="004957E6" w:rsidRPr="0078768B" w:rsidRDefault="004957E6" w:rsidP="0078768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процент</w:t>
            </w:r>
          </w:p>
        </w:tc>
        <w:tc>
          <w:tcPr>
            <w:tcW w:w="4962" w:type="dxa"/>
          </w:tcPr>
          <w:p w14:paraId="19315444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>Сосп = Чосп/Чо x 100%, где:</w:t>
            </w:r>
          </w:p>
          <w:p w14:paraId="147A74FF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8E70845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Сосп – сохранена сеть организаций, реализующих дополнительные образовательные программы спортивной подготовки, в ведении органов управления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сфере физической культуры и спорта;</w:t>
            </w:r>
          </w:p>
          <w:p w14:paraId="12350A4C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Чосп – численность организаций, реализующих дополнительные образовательные программы спортивной подготовки в качестве основной цели деятельности, в ведении органов управления в сфере физической культуры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 xml:space="preserve">и спорта,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</w: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>в форме федерального статистического наблюдения № 5-ФК;</w:t>
            </w:r>
          </w:p>
          <w:p w14:paraId="17D8C72D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t xml:space="preserve">Чо – общая численность организаций, реализующих дополнительные образовательные программы спортивной подготовки в качестве основной цели деятельности, согласно данным, отражаемым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в форме федерального статистического наблюдения № 5-ФК</w:t>
            </w:r>
          </w:p>
        </w:tc>
        <w:tc>
          <w:tcPr>
            <w:tcW w:w="2976" w:type="dxa"/>
          </w:tcPr>
          <w:p w14:paraId="725DBA59" w14:textId="77777777" w:rsidR="004957E6" w:rsidRPr="004957E6" w:rsidRDefault="004957E6" w:rsidP="004957E6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4957E6">
              <w:rPr>
                <w:rFonts w:ascii="Times New Roman" w:hAnsi="Times New Roman" w:cs="Times New Roman"/>
                <w:sz w:val="20"/>
              </w:rPr>
              <w:lastRenderedPageBreak/>
              <w:t xml:space="preserve">Форма федерального статистического наблюдения </w:t>
            </w:r>
            <w:r w:rsidRPr="004957E6">
              <w:rPr>
                <w:rFonts w:ascii="Times New Roman" w:hAnsi="Times New Roman" w:cs="Times New Roman"/>
                <w:sz w:val="20"/>
              </w:rPr>
              <w:br/>
              <w:t>№ 5-ФК</w:t>
            </w:r>
          </w:p>
        </w:tc>
        <w:tc>
          <w:tcPr>
            <w:tcW w:w="1560" w:type="dxa"/>
          </w:tcPr>
          <w:p w14:paraId="10C2E098" w14:textId="77777777" w:rsidR="004957E6" w:rsidRPr="00613612" w:rsidRDefault="004957E6" w:rsidP="00613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3612">
              <w:rPr>
                <w:rFonts w:ascii="Times New Roman" w:hAnsi="Times New Roman"/>
                <w:sz w:val="20"/>
                <w:szCs w:val="20"/>
              </w:rPr>
              <w:t>Ежегодно</w:t>
            </w:r>
          </w:p>
        </w:tc>
      </w:tr>
    </w:tbl>
    <w:p w14:paraId="669C4CE6" w14:textId="77777777" w:rsidR="0024384D" w:rsidRDefault="0024384D" w:rsidP="0024384D">
      <w:pPr>
        <w:jc w:val="center"/>
      </w:pPr>
    </w:p>
    <w:p w14:paraId="153F02AD" w14:textId="77777777" w:rsid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84D">
        <w:rPr>
          <w:rFonts w:ascii="Times New Roman" w:hAnsi="Times New Roman" w:cs="Times New Roman"/>
          <w:b/>
          <w:sz w:val="24"/>
          <w:szCs w:val="24"/>
        </w:rPr>
        <w:t>Методика определения результатов выполнения мероприятий</w:t>
      </w:r>
    </w:p>
    <w:tbl>
      <w:tblPr>
        <w:tblStyle w:val="afa"/>
        <w:tblW w:w="15276" w:type="dxa"/>
        <w:tblLook w:val="04A0" w:firstRow="1" w:lastRow="0" w:firstColumn="1" w:lastColumn="0" w:noHBand="0" w:noVBand="1"/>
      </w:tblPr>
      <w:tblGrid>
        <w:gridCol w:w="817"/>
        <w:gridCol w:w="1843"/>
        <w:gridCol w:w="1984"/>
        <w:gridCol w:w="1843"/>
        <w:gridCol w:w="2977"/>
        <w:gridCol w:w="1417"/>
        <w:gridCol w:w="4395"/>
      </w:tblGrid>
      <w:tr w:rsidR="0024384D" w:rsidRPr="00BE53B1" w14:paraId="1EA9F19F" w14:textId="77777777" w:rsidTr="008858D7">
        <w:tc>
          <w:tcPr>
            <w:tcW w:w="817" w:type="dxa"/>
          </w:tcPr>
          <w:p w14:paraId="2D5668A3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43" w:type="dxa"/>
          </w:tcPr>
          <w:p w14:paraId="66F8FB1F" w14:textId="77777777" w:rsidR="0024384D" w:rsidRPr="00BE53B1" w:rsidRDefault="00320F9B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подпрограммы </w:t>
            </w:r>
          </w:p>
        </w:tc>
        <w:tc>
          <w:tcPr>
            <w:tcW w:w="1984" w:type="dxa"/>
          </w:tcPr>
          <w:p w14:paraId="78C6C028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 xml:space="preserve">№ основного мероприятия </w:t>
            </w:r>
          </w:p>
        </w:tc>
        <w:tc>
          <w:tcPr>
            <w:tcW w:w="1843" w:type="dxa"/>
          </w:tcPr>
          <w:p w14:paraId="7BC6ADF2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№ мероприятия</w:t>
            </w:r>
          </w:p>
        </w:tc>
        <w:tc>
          <w:tcPr>
            <w:tcW w:w="2977" w:type="dxa"/>
          </w:tcPr>
          <w:p w14:paraId="100C2104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417" w:type="dxa"/>
          </w:tcPr>
          <w:p w14:paraId="3C5B52EC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4395" w:type="dxa"/>
          </w:tcPr>
          <w:p w14:paraId="1688F19E" w14:textId="77777777" w:rsidR="0024384D" w:rsidRPr="00BE53B1" w:rsidRDefault="00BE53B1" w:rsidP="002438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3B1">
              <w:rPr>
                <w:rFonts w:ascii="Times New Roman" w:hAnsi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8858D7" w14:paraId="634FECFC" w14:textId="77777777" w:rsidTr="008858D7">
        <w:tc>
          <w:tcPr>
            <w:tcW w:w="817" w:type="dxa"/>
          </w:tcPr>
          <w:p w14:paraId="78A7359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1</w:t>
            </w:r>
          </w:p>
        </w:tc>
        <w:tc>
          <w:tcPr>
            <w:tcW w:w="1843" w:type="dxa"/>
          </w:tcPr>
          <w:p w14:paraId="41BF604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65DD8B3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7F3192E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2BDD2898" w14:textId="77777777" w:rsidR="008858D7" w:rsidRPr="00613612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2C5AF9">
              <w:rPr>
                <w:rFonts w:ascii="Times New Roman" w:hAnsi="Times New Roman" w:cs="Times New Roman"/>
              </w:rPr>
              <w:t>Финансовое обеспечение муниципальных учреждений, осуществляющих деятельность в сфере</w:t>
            </w:r>
            <w:r>
              <w:rPr>
                <w:rFonts w:ascii="Times New Roman" w:hAnsi="Times New Roman" w:cs="Times New Roman"/>
              </w:rPr>
              <w:t xml:space="preserve"> физической культуры и спорта</w:t>
            </w:r>
          </w:p>
        </w:tc>
        <w:tc>
          <w:tcPr>
            <w:tcW w:w="1417" w:type="dxa"/>
          </w:tcPr>
          <w:p w14:paraId="5E6B1B1F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4DFC4E2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8858D7" w14:paraId="6D29B3D8" w14:textId="77777777" w:rsidTr="008858D7">
        <w:tc>
          <w:tcPr>
            <w:tcW w:w="817" w:type="dxa"/>
          </w:tcPr>
          <w:p w14:paraId="0C437B2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2</w:t>
            </w:r>
          </w:p>
        </w:tc>
        <w:tc>
          <w:tcPr>
            <w:tcW w:w="1843" w:type="dxa"/>
          </w:tcPr>
          <w:p w14:paraId="13D96250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59D5F4C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515D9DF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02</w:t>
            </w:r>
          </w:p>
        </w:tc>
        <w:tc>
          <w:tcPr>
            <w:tcW w:w="2977" w:type="dxa"/>
          </w:tcPr>
          <w:p w14:paraId="0F8288F1" w14:textId="77777777" w:rsidR="008858D7" w:rsidRPr="00774BA1" w:rsidRDefault="008858D7" w:rsidP="00B5118C">
            <w:pPr>
              <w:pStyle w:val="ConsPlusNormal"/>
              <w:rPr>
                <w:rFonts w:ascii="Times New Roman" w:hAnsi="Times New Roman" w:cs="Times New Roman"/>
              </w:rPr>
            </w:pPr>
            <w:r w:rsidRPr="00774BA1">
              <w:rPr>
                <w:rFonts w:ascii="Times New Roman" w:hAnsi="Times New Roman"/>
                <w:color w:val="000000" w:themeColor="text1"/>
              </w:rPr>
              <w:t>Количество учреждений физической культуры и спорта, получившие субсидии на иные цели из бюджета Сергиево-Посадского городского округа</w:t>
            </w:r>
          </w:p>
        </w:tc>
        <w:tc>
          <w:tcPr>
            <w:tcW w:w="1417" w:type="dxa"/>
          </w:tcPr>
          <w:p w14:paraId="1DCC4877" w14:textId="77777777" w:rsidR="008858D7" w:rsidRDefault="008858D7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104B893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bookmarkStart w:id="2" w:name="bookmark0"/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bookmarkEnd w:id="2"/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91B631" w14:textId="77777777" w:rsidTr="008858D7">
        <w:tc>
          <w:tcPr>
            <w:tcW w:w="817" w:type="dxa"/>
          </w:tcPr>
          <w:p w14:paraId="73E55A8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3</w:t>
            </w:r>
          </w:p>
        </w:tc>
        <w:tc>
          <w:tcPr>
            <w:tcW w:w="1843" w:type="dxa"/>
          </w:tcPr>
          <w:p w14:paraId="40CDFC93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395F7B0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1EFF9D67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2977" w:type="dxa"/>
          </w:tcPr>
          <w:p w14:paraId="4F46346F" w14:textId="77777777" w:rsidR="008858D7" w:rsidRPr="00774BA1" w:rsidRDefault="008858D7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объектов спорта на которых произведен капитальный ремонт, текущий ремонт, обустройство и техническое переоснащение</w:t>
            </w:r>
          </w:p>
        </w:tc>
        <w:tc>
          <w:tcPr>
            <w:tcW w:w="1417" w:type="dxa"/>
          </w:tcPr>
          <w:p w14:paraId="5356731F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368B3C36" w14:textId="77777777" w:rsidR="008858D7" w:rsidRPr="00774BA1" w:rsidRDefault="008858D7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8858D7" w14:paraId="16E99225" w14:textId="77777777" w:rsidTr="008858D7">
        <w:tc>
          <w:tcPr>
            <w:tcW w:w="817" w:type="dxa"/>
          </w:tcPr>
          <w:p w14:paraId="6F072FB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4</w:t>
            </w:r>
          </w:p>
        </w:tc>
        <w:tc>
          <w:tcPr>
            <w:tcW w:w="1843" w:type="dxa"/>
          </w:tcPr>
          <w:p w14:paraId="01BE8F5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068DF339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843" w:type="dxa"/>
          </w:tcPr>
          <w:p w14:paraId="0EB8736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04</w:t>
            </w:r>
          </w:p>
        </w:tc>
        <w:tc>
          <w:tcPr>
            <w:tcW w:w="2977" w:type="dxa"/>
          </w:tcPr>
          <w:p w14:paraId="55310364" w14:textId="77777777" w:rsidR="008858D7" w:rsidRPr="00774BA1" w:rsidRDefault="008858D7" w:rsidP="00E42DD4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  <w:r w:rsidRPr="00774BA1">
              <w:rPr>
                <w:rFonts w:ascii="Times New Roman" w:hAnsi="Times New Roman" w:cs="Times New Roman"/>
              </w:rPr>
              <w:t>Количество прове</w:t>
            </w:r>
            <w:r w:rsidR="005F61D6">
              <w:rPr>
                <w:rFonts w:ascii="Times New Roman" w:hAnsi="Times New Roman" w:cs="Times New Roman"/>
              </w:rPr>
              <w:t>денных физкультур</w:t>
            </w:r>
            <w:r w:rsidRPr="00774BA1">
              <w:rPr>
                <w:rFonts w:ascii="Times New Roman" w:hAnsi="Times New Roman" w:cs="Times New Roman"/>
              </w:rPr>
              <w:t>ных и спортивных мероприятий</w:t>
            </w:r>
          </w:p>
        </w:tc>
        <w:tc>
          <w:tcPr>
            <w:tcW w:w="1417" w:type="dxa"/>
          </w:tcPr>
          <w:p w14:paraId="545BE603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6493D89B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Отчет о выполнении проведенных мероприятий</w:t>
            </w:r>
          </w:p>
        </w:tc>
      </w:tr>
      <w:tr w:rsidR="008858D7" w14:paraId="56303956" w14:textId="77777777" w:rsidTr="008858D7">
        <w:tc>
          <w:tcPr>
            <w:tcW w:w="817" w:type="dxa"/>
          </w:tcPr>
          <w:p w14:paraId="19985522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43" w:type="dxa"/>
          </w:tcPr>
          <w:p w14:paraId="0406BBF8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1165B891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03</w:t>
            </w:r>
          </w:p>
        </w:tc>
        <w:tc>
          <w:tcPr>
            <w:tcW w:w="1843" w:type="dxa"/>
          </w:tcPr>
          <w:p w14:paraId="0666513F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2977" w:type="dxa"/>
          </w:tcPr>
          <w:p w14:paraId="1E4784B4" w14:textId="77777777" w:rsidR="008858D7" w:rsidRDefault="00D36C7D" w:rsidP="00B5118C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D36C7D">
              <w:rPr>
                <w:rFonts w:ascii="Times New Roman" w:hAnsi="Times New Roman" w:cs="Times New Roman"/>
                <w:color w:val="000000" w:themeColor="text1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ремонта, ед.</w:t>
            </w:r>
          </w:p>
          <w:p w14:paraId="38BAA450" w14:textId="77777777" w:rsidR="005F61D6" w:rsidRPr="00D36C7D" w:rsidRDefault="005F61D6" w:rsidP="00B5118C">
            <w:pPr>
              <w:pStyle w:val="ConsPlusNormal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417" w:type="dxa"/>
          </w:tcPr>
          <w:p w14:paraId="6B3E705E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5569C826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8858D7" w14:paraId="7C2C0007" w14:textId="77777777" w:rsidTr="008858D7">
        <w:tc>
          <w:tcPr>
            <w:tcW w:w="817" w:type="dxa"/>
          </w:tcPr>
          <w:p w14:paraId="131488CA" w14:textId="77777777" w:rsidR="008858D7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43" w:type="dxa"/>
          </w:tcPr>
          <w:p w14:paraId="15D05A1E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hAnsi="Times New Roman"/>
              </w:rPr>
              <w:t>01</w:t>
            </w:r>
          </w:p>
        </w:tc>
        <w:tc>
          <w:tcPr>
            <w:tcW w:w="1984" w:type="dxa"/>
          </w:tcPr>
          <w:p w14:paraId="751DF53B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  <w:lang w:val="en-US"/>
              </w:rPr>
              <w:t>P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5</w:t>
            </w:r>
          </w:p>
        </w:tc>
        <w:tc>
          <w:tcPr>
            <w:tcW w:w="1843" w:type="dxa"/>
          </w:tcPr>
          <w:p w14:paraId="1955CB74" w14:textId="77777777" w:rsidR="008858D7" w:rsidRPr="008858D7" w:rsidRDefault="008858D7" w:rsidP="0024384D">
            <w:pPr>
              <w:jc w:val="center"/>
              <w:rPr>
                <w:rFonts w:ascii="Times New Roman" w:hAnsi="Times New Roman"/>
              </w:rPr>
            </w:pPr>
            <w:r w:rsidRPr="008858D7">
              <w:rPr>
                <w:rFonts w:ascii="Times New Roman" w:eastAsia="Times New Roman" w:hAnsi="Times New Roman"/>
                <w:color w:val="000000" w:themeColor="text1"/>
              </w:rPr>
              <w:t>01</w:t>
            </w:r>
            <w:r w:rsidRPr="008858D7">
              <w:rPr>
                <w:rFonts w:ascii="Times New Roman" w:eastAsia="Times New Roman" w:hAnsi="Times New Roman"/>
                <w:color w:val="000000" w:themeColor="text1"/>
              </w:rPr>
              <w:br/>
            </w:r>
          </w:p>
        </w:tc>
        <w:tc>
          <w:tcPr>
            <w:tcW w:w="2977" w:type="dxa"/>
          </w:tcPr>
          <w:p w14:paraId="0B6ACDBA" w14:textId="77777777" w:rsidR="008858D7" w:rsidRPr="00774BA1" w:rsidRDefault="008858D7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774BA1">
              <w:rPr>
                <w:rFonts w:ascii="Times New Roman" w:eastAsia="Times New Roman" w:hAnsi="Times New Roman"/>
              </w:rPr>
              <w:t xml:space="preserve">Количество  установленных </w:t>
            </w:r>
            <w:r>
              <w:rPr>
                <w:rFonts w:ascii="Times New Roman" w:eastAsia="Times New Roman" w:hAnsi="Times New Roman"/>
              </w:rPr>
              <w:t xml:space="preserve"> в муниципальных образованиях Московской области </w:t>
            </w:r>
            <w:r w:rsidRPr="00774BA1">
              <w:rPr>
                <w:rFonts w:ascii="Times New Roman" w:eastAsia="Times New Roman" w:hAnsi="Times New Roman"/>
              </w:rPr>
              <w:t>плоскостных спортивных сооружений</w:t>
            </w:r>
          </w:p>
        </w:tc>
        <w:tc>
          <w:tcPr>
            <w:tcW w:w="1417" w:type="dxa"/>
          </w:tcPr>
          <w:p w14:paraId="1B630EF9" w14:textId="77777777" w:rsidR="008858D7" w:rsidRDefault="008858D7" w:rsidP="00B5118C">
            <w:pPr>
              <w:jc w:val="center"/>
            </w:pPr>
            <w:r w:rsidRPr="002563AB"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424214FD" w14:textId="77777777" w:rsidR="008858D7" w:rsidRPr="00CD35D4" w:rsidRDefault="008858D7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>Соглашение</w:t>
            </w:r>
            <w:r w:rsidRPr="0070245D">
              <w:rPr>
                <w:rFonts w:ascii="Times New Roman" w:eastAsia="Times New Roman" w:hAnsi="Times New Roman" w:cs="Calibri"/>
              </w:rPr>
              <w:t xml:space="preserve"> о предоставлении субсидии из бюджета Московской области бюджету муниципального образования Московской области</w:t>
            </w:r>
          </w:p>
        </w:tc>
      </w:tr>
      <w:tr w:rsidR="00320F9B" w14:paraId="23FAF40F" w14:textId="77777777" w:rsidTr="008858D7">
        <w:tc>
          <w:tcPr>
            <w:tcW w:w="817" w:type="dxa"/>
          </w:tcPr>
          <w:p w14:paraId="3F0A0FBE" w14:textId="77777777" w:rsidR="00320F9B" w:rsidRPr="008858D7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43" w:type="dxa"/>
          </w:tcPr>
          <w:p w14:paraId="000AC7F7" w14:textId="77777777" w:rsidR="00320F9B" w:rsidRPr="008858D7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38A5FD56" w14:textId="77777777" w:rsidR="00320F9B" w:rsidRP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52F4A555" w14:textId="77777777" w:rsidR="00320F9B" w:rsidRPr="008858D7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2977" w:type="dxa"/>
          </w:tcPr>
          <w:p w14:paraId="0E77943C" w14:textId="77777777" w:rsidR="00320F9B" w:rsidRPr="00774BA1" w:rsidRDefault="00320F9B" w:rsidP="00B5118C">
            <w:pPr>
              <w:rPr>
                <w:rFonts w:ascii="Times New Roman" w:eastAsia="Times New Roman" w:hAnsi="Times New Roman"/>
              </w:rPr>
            </w:pPr>
            <w:r w:rsidRPr="00774BA1">
              <w:rPr>
                <w:rFonts w:ascii="Times New Roman" w:hAnsi="Times New Roman"/>
              </w:rPr>
              <w:t>Финансовое обеспечение  деятельности муниципальных учреждений, оказывающих муниципальные услуги (выполнение работ) по  спортивной подготовке</w:t>
            </w:r>
          </w:p>
        </w:tc>
        <w:tc>
          <w:tcPr>
            <w:tcW w:w="1417" w:type="dxa"/>
          </w:tcPr>
          <w:p w14:paraId="1C7E79EC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процент</w:t>
            </w:r>
          </w:p>
        </w:tc>
        <w:tc>
          <w:tcPr>
            <w:tcW w:w="4395" w:type="dxa"/>
          </w:tcPr>
          <w:p w14:paraId="3B180815" w14:textId="77777777" w:rsidR="00320F9B" w:rsidRPr="00CD35D4" w:rsidRDefault="00320F9B" w:rsidP="00B5118C">
            <w:pPr>
              <w:widowControl w:val="0"/>
              <w:tabs>
                <w:tab w:val="left" w:pos="1987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Calibri"/>
              </w:rPr>
            </w:pPr>
            <w:r>
              <w:rPr>
                <w:rFonts w:ascii="Times New Roman" w:eastAsia="Times New Roman" w:hAnsi="Times New Roman" w:cs="Calibri"/>
              </w:rPr>
              <w:t xml:space="preserve">Соглашение </w:t>
            </w:r>
            <w:r w:rsidRPr="00774BA1">
              <w:rPr>
                <w:rFonts w:ascii="Times New Roman" w:eastAsia="Times New Roman" w:hAnsi="Times New Roman" w:cs="Calibri"/>
              </w:rPr>
              <w:t>о порядке и у</w:t>
            </w:r>
            <w:r>
              <w:rPr>
                <w:rFonts w:ascii="Times New Roman" w:eastAsia="Times New Roman" w:hAnsi="Times New Roman" w:cs="Calibri"/>
              </w:rPr>
              <w:t xml:space="preserve">словиях предоставления субсидии </w:t>
            </w:r>
            <w:r w:rsidRPr="00774BA1">
              <w:rPr>
                <w:rFonts w:ascii="Times New Roman" w:eastAsia="Times New Roman" w:hAnsi="Times New Roman" w:cs="Calibri"/>
              </w:rPr>
              <w:t>на финансовое обеспечение вып</w:t>
            </w:r>
            <w:r>
              <w:rPr>
                <w:rFonts w:ascii="Times New Roman" w:eastAsia="Times New Roman" w:hAnsi="Times New Roman" w:cs="Calibri"/>
              </w:rPr>
              <w:t xml:space="preserve">олнения муниципального задания  </w:t>
            </w:r>
            <w:r w:rsidRPr="00774BA1">
              <w:rPr>
                <w:rFonts w:ascii="Times New Roman" w:eastAsia="Times New Roman" w:hAnsi="Times New Roman" w:cs="Calibri"/>
              </w:rPr>
              <w:t>на оказание муниципальных услуг (выполнение работ)</w:t>
            </w:r>
          </w:p>
        </w:tc>
      </w:tr>
      <w:tr w:rsidR="00320F9B" w14:paraId="0838A7D7" w14:textId="77777777" w:rsidTr="008858D7">
        <w:tc>
          <w:tcPr>
            <w:tcW w:w="817" w:type="dxa"/>
          </w:tcPr>
          <w:p w14:paraId="6D71A289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43" w:type="dxa"/>
          </w:tcPr>
          <w:p w14:paraId="3B755FB9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20E62316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01</w:t>
            </w:r>
          </w:p>
        </w:tc>
        <w:tc>
          <w:tcPr>
            <w:tcW w:w="1843" w:type="dxa"/>
          </w:tcPr>
          <w:p w14:paraId="37DCC588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02</w:t>
            </w:r>
          </w:p>
        </w:tc>
        <w:tc>
          <w:tcPr>
            <w:tcW w:w="2977" w:type="dxa"/>
          </w:tcPr>
          <w:p w14:paraId="2B92B146" w14:textId="77777777" w:rsidR="00320F9B" w:rsidRPr="00774BA1" w:rsidRDefault="00320F9B" w:rsidP="00B5118C">
            <w:pPr>
              <w:rPr>
                <w:rFonts w:ascii="Times New Roman" w:hAnsi="Times New Roman"/>
              </w:rPr>
            </w:pPr>
            <w:r w:rsidRPr="00774BA1">
              <w:rPr>
                <w:rFonts w:ascii="Times New Roman" w:eastAsia="Times New Roman" w:hAnsi="Times New Roman"/>
                <w:color w:val="000000" w:themeColor="text1"/>
              </w:rPr>
              <w:t>Количество учреждений, оказывающим услуги по спортивной подготовке, получивших субсидию на иные цели из бюджета муниципального образования</w:t>
            </w:r>
          </w:p>
        </w:tc>
        <w:tc>
          <w:tcPr>
            <w:tcW w:w="1417" w:type="dxa"/>
          </w:tcPr>
          <w:p w14:paraId="35A78D1E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единиц</w:t>
            </w:r>
          </w:p>
        </w:tc>
        <w:tc>
          <w:tcPr>
            <w:tcW w:w="4395" w:type="dxa"/>
          </w:tcPr>
          <w:p w14:paraId="77DD84B2" w14:textId="77777777" w:rsidR="00320F9B" w:rsidRPr="00774BA1" w:rsidRDefault="00320F9B" w:rsidP="00B5118C">
            <w:pPr>
              <w:shd w:val="clear" w:color="auto" w:fill="FFFFFF"/>
              <w:jc w:val="both"/>
              <w:outlineLvl w:val="0"/>
              <w:rPr>
                <w:rFonts w:ascii="Times New Roman" w:eastAsia="Times New Roman" w:hAnsi="Times New Roman"/>
                <w:color w:val="000000"/>
              </w:rPr>
            </w:pPr>
            <w:r w:rsidRPr="00774BA1">
              <w:rPr>
                <w:rFonts w:ascii="Times New Roman" w:eastAsia="Times New Roman" w:hAnsi="Times New Roman"/>
                <w:color w:val="000000"/>
              </w:rPr>
              <w:t xml:space="preserve">Соглашение </w:t>
            </w:r>
            <w:r w:rsidRPr="00774BA1">
              <w:rPr>
                <w:rFonts w:ascii="Times New Roman" w:eastAsia="Microsoft JhengHei Light" w:hAnsi="Times New Roman"/>
                <w:color w:val="000000"/>
              </w:rPr>
              <w:t>о порядке и условиях предоставления субсидий на иные цели</w:t>
            </w:r>
          </w:p>
        </w:tc>
      </w:tr>
      <w:tr w:rsidR="00320F9B" w14:paraId="5D08F68C" w14:textId="77777777" w:rsidTr="008858D7">
        <w:tc>
          <w:tcPr>
            <w:tcW w:w="817" w:type="dxa"/>
          </w:tcPr>
          <w:p w14:paraId="008B8A4C" w14:textId="77777777" w:rsidR="00320F9B" w:rsidRDefault="005F61D6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43" w:type="dxa"/>
          </w:tcPr>
          <w:p w14:paraId="04453904" w14:textId="77777777" w:rsidR="00320F9B" w:rsidRDefault="00320F9B" w:rsidP="0024384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</w:t>
            </w:r>
          </w:p>
        </w:tc>
        <w:tc>
          <w:tcPr>
            <w:tcW w:w="1984" w:type="dxa"/>
          </w:tcPr>
          <w:p w14:paraId="6EA8F2CB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04</w:t>
            </w:r>
          </w:p>
        </w:tc>
        <w:tc>
          <w:tcPr>
            <w:tcW w:w="1843" w:type="dxa"/>
          </w:tcPr>
          <w:p w14:paraId="62773EC0" w14:textId="77777777" w:rsidR="00320F9B" w:rsidRDefault="00320F9B" w:rsidP="0024384D">
            <w:pPr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03</w:t>
            </w:r>
          </w:p>
        </w:tc>
        <w:tc>
          <w:tcPr>
            <w:tcW w:w="2977" w:type="dxa"/>
          </w:tcPr>
          <w:p w14:paraId="13AF4703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Доля педагогических работников организаций дополнительного образования сферы физической культуры и спорта без учета внешних совместителей, которым осуществлены выплаты</w:t>
            </w:r>
          </w:p>
          <w:p w14:paraId="4643E9D9" w14:textId="77777777" w:rsidR="00320F9B" w:rsidRPr="003345BD" w:rsidRDefault="00320F9B" w:rsidP="00B5118C">
            <w:pPr>
              <w:rPr>
                <w:rFonts w:ascii="Times New Roman" w:eastAsia="Times New Roman" w:hAnsi="Times New Roman"/>
                <w:color w:val="000000" w:themeColor="text1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в целях сохранения достигнутого уровня заработной пла</w:t>
            </w:r>
            <w:r>
              <w:rPr>
                <w:rFonts w:ascii="Times New Roman" w:eastAsia="Times New Roman" w:hAnsi="Times New Roman"/>
                <w:color w:val="000000" w:themeColor="text1"/>
              </w:rPr>
              <w:t>ты работников данной категории</w:t>
            </w:r>
          </w:p>
        </w:tc>
        <w:tc>
          <w:tcPr>
            <w:tcW w:w="1417" w:type="dxa"/>
          </w:tcPr>
          <w:p w14:paraId="366F06AB" w14:textId="77777777" w:rsidR="00320F9B" w:rsidRDefault="00320F9B" w:rsidP="00B5118C">
            <w:pPr>
              <w:jc w:val="center"/>
              <w:rPr>
                <w:rFonts w:ascii="Times New Roman" w:hAnsi="Times New Roman"/>
              </w:rPr>
            </w:pPr>
            <w:r w:rsidRPr="003345BD">
              <w:rPr>
                <w:rFonts w:ascii="Times New Roman" w:eastAsia="Times New Roman" w:hAnsi="Times New Roman"/>
                <w:color w:val="000000" w:themeColor="text1"/>
              </w:rPr>
              <w:t>процент</w:t>
            </w:r>
          </w:p>
        </w:tc>
        <w:tc>
          <w:tcPr>
            <w:tcW w:w="4395" w:type="dxa"/>
          </w:tcPr>
          <w:p w14:paraId="5C5FA9FB" w14:textId="77777777" w:rsidR="00320F9B" w:rsidRPr="003345BD" w:rsidRDefault="00320F9B" w:rsidP="00B5118C">
            <w:pPr>
              <w:spacing w:line="240" w:lineRule="exact"/>
              <w:rPr>
                <w:rFonts w:ascii="Times New Roman" w:hAnsi="Times New Roman"/>
                <w:color w:val="000000"/>
              </w:rPr>
            </w:pPr>
            <w:bookmarkStart w:id="3" w:name="__bookmark_1"/>
            <w:bookmarkEnd w:id="3"/>
            <w:r w:rsidRPr="003345BD">
              <w:rPr>
                <w:rFonts w:ascii="Times New Roman" w:hAnsi="Times New Roman"/>
                <w:color w:val="000000"/>
              </w:rPr>
              <w:t>Соглашение о предоставлении иного межбюджетного трансферта, имеющего целевое назначение, из бюджета Московской области бюджету муниципального образования Московской области</w:t>
            </w:r>
          </w:p>
        </w:tc>
      </w:tr>
    </w:tbl>
    <w:p w14:paraId="3BE73612" w14:textId="77777777" w:rsidR="0024384D" w:rsidRPr="0024384D" w:rsidRDefault="0024384D" w:rsidP="0024384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01228E1" w14:textId="77777777" w:rsidR="00CD35D4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3B71F7F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3402A38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FA09371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E451B82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C3D32AC" w14:textId="77777777" w:rsidR="005F61D6" w:rsidRDefault="005F61D6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2CDF8A1" w14:textId="77777777" w:rsidR="003345BD" w:rsidRDefault="003345BD" w:rsidP="00CD35D4">
      <w:pPr>
        <w:pStyle w:val="af9"/>
        <w:spacing w:line="300" w:lineRule="auto"/>
        <w:ind w:left="720"/>
        <w:contextualSpacing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C813FA" w14:textId="77777777" w:rsidR="002D1F2E" w:rsidRPr="001B4961" w:rsidRDefault="00CD35D4" w:rsidP="00CD35D4">
      <w:pPr>
        <w:pStyle w:val="af9"/>
        <w:spacing w:line="300" w:lineRule="auto"/>
        <w:ind w:left="720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6.1 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Перечень мероприятий подпрограммы 1</w:t>
      </w:r>
      <w:r w:rsidR="002D1F2E" w:rsidRPr="001B4961">
        <w:rPr>
          <w:rFonts w:ascii="Times New Roman" w:hAnsi="Times New Roman"/>
          <w:b/>
          <w:sz w:val="24"/>
          <w:szCs w:val="24"/>
        </w:rPr>
        <w:t xml:space="preserve"> «</w:t>
      </w:r>
      <w:r w:rsidR="002D1F2E" w:rsidRPr="001B4961">
        <w:rPr>
          <w:rFonts w:ascii="Times New Roman" w:eastAsia="Times New Roman" w:hAnsi="Times New Roman"/>
          <w:b/>
          <w:sz w:val="24"/>
          <w:szCs w:val="24"/>
        </w:rPr>
        <w:t>Развитие физической культуры и спорта</w:t>
      </w:r>
      <w:r w:rsidR="002D1F2E" w:rsidRPr="001B4961">
        <w:rPr>
          <w:rFonts w:ascii="Times New Roman" w:hAnsi="Times New Roman"/>
          <w:b/>
          <w:sz w:val="24"/>
          <w:szCs w:val="24"/>
        </w:rPr>
        <w:t>»</w:t>
      </w:r>
    </w:p>
    <w:p w14:paraId="10B32F58" w14:textId="77777777" w:rsidR="002D1F2E" w:rsidRPr="00050285" w:rsidRDefault="002D1F2E" w:rsidP="002D1F2E">
      <w:pPr>
        <w:pStyle w:val="af9"/>
        <w:ind w:left="862"/>
        <w:jc w:val="both"/>
        <w:rPr>
          <w:rFonts w:ascii="Times New Roman" w:hAnsi="Times New Roman"/>
          <w:i/>
          <w:sz w:val="18"/>
          <w:szCs w:val="18"/>
        </w:rPr>
      </w:pPr>
    </w:p>
    <w:tbl>
      <w:tblPr>
        <w:tblW w:w="16347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5"/>
        <w:gridCol w:w="2525"/>
        <w:gridCol w:w="1183"/>
        <w:gridCol w:w="1483"/>
        <w:gridCol w:w="1162"/>
        <w:gridCol w:w="1134"/>
        <w:gridCol w:w="1022"/>
        <w:gridCol w:w="679"/>
        <w:gridCol w:w="567"/>
        <w:gridCol w:w="567"/>
        <w:gridCol w:w="954"/>
        <w:gridCol w:w="963"/>
        <w:gridCol w:w="1134"/>
        <w:gridCol w:w="993"/>
        <w:gridCol w:w="7"/>
        <w:gridCol w:w="1409"/>
      </w:tblGrid>
      <w:tr w:rsidR="009F3504" w:rsidRPr="00050285" w14:paraId="7662316C" w14:textId="77777777" w:rsidTr="00C12349">
        <w:trPr>
          <w:trHeight w:val="372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C0E6C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bookmarkStart w:id="4" w:name="_Hlk116982376"/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21BB4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D936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C5CB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D95D9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5A769B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68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4EACE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0BA26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bookmarkEnd w:id="4"/>
      <w:tr w:rsidR="009F3504" w:rsidRPr="00050285" w14:paraId="53C4D25A" w14:textId="77777777" w:rsidTr="00C12349">
        <w:trPr>
          <w:trHeight w:val="25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0EF27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78D7B6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F82D18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D29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2A3277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0DED4DF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0F996075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161C22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41FD9A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AAA7B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F17FE9" w14:textId="77777777" w:rsidR="009F3504" w:rsidRPr="00050285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9F3504" w:rsidRPr="00050285" w14:paraId="3B74AED8" w14:textId="77777777" w:rsidTr="00C12349">
        <w:trPr>
          <w:trHeight w:val="255"/>
        </w:trPr>
        <w:tc>
          <w:tcPr>
            <w:tcW w:w="5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6B6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483411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47D7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AF0E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79F30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4B2B7CC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6741F243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F7D66B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E9BE29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30E4F8" w14:textId="77777777" w:rsidR="009F3504" w:rsidRPr="00050285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4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CA8CD" w14:textId="77777777" w:rsidR="009F3504" w:rsidRPr="00050285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DD7428" w:rsidRPr="003F5EDA" w14:paraId="6C8A3984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5D61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EFB99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«Обеспечение условий для развития на территории городского округа физической культуры, школьного спорта и массового спорта»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009C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F4D52" w14:textId="77777777" w:rsidR="00DD7428" w:rsidRPr="00DD5DC8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604F3" w14:textId="3418FEB5" w:rsidR="00DD7428" w:rsidRPr="002830F6" w:rsidRDefault="003C064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1 113 671,1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C707" w14:textId="77777777" w:rsidR="00DD7428" w:rsidRPr="002830F6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882ED5" w14:textId="47E2D5B0" w:rsidR="00DD7428" w:rsidRPr="002830F6" w:rsidRDefault="006A2F0E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254 120,8</w:t>
            </w:r>
            <w:r w:rsidR="002830F6" w:rsidRPr="0028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992AB" w14:textId="0B96CF6C" w:rsidR="00DD7428" w:rsidRPr="002830F6" w:rsidRDefault="004D34A2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9C8A" w14:textId="029C3449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E1BB1" w14:textId="3AD16216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23495308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032BC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B445C4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E5586D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7E40D7" w14:textId="77777777" w:rsidR="00DD7428" w:rsidRPr="003F5EDA" w:rsidRDefault="00DD7428" w:rsidP="002E6B5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9F3504" w:rsidRPr="003F5EDA" w14:paraId="53650E00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CD6CC0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D1B58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DC33A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750F9" w14:textId="77777777" w:rsidR="009F3504" w:rsidRPr="00DD5DC8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568B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36F686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9C5F54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1DB87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14FA4DC" w14:textId="77777777" w:rsidR="009F3504" w:rsidRPr="002830F6" w:rsidRDefault="009F350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67744517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B73E5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1D1D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C45E" w14:textId="77777777" w:rsidR="009F3504" w:rsidRPr="002830F6" w:rsidRDefault="009F3504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6B59141A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DD7428" w:rsidRPr="003F5EDA" w14:paraId="3BEEE90A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D6E6D8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62EC4C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FF4CE" w14:textId="77777777" w:rsidR="00DD7428" w:rsidRPr="003F5EDA" w:rsidRDefault="00DD7428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F4A77" w14:textId="77777777" w:rsidR="00DD7428" w:rsidRPr="00DD5DC8" w:rsidRDefault="00DD7428" w:rsidP="00AB5B70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DD5DC8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A9F3" w14:textId="4941BEE1" w:rsidR="00DD7428" w:rsidRPr="002830F6" w:rsidRDefault="003C0644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1 113 671,1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C865A" w14:textId="77777777" w:rsidR="00DD7428" w:rsidRPr="002830F6" w:rsidRDefault="00DD7428" w:rsidP="00DD742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173 065,22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6AAF195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702A52A" w14:textId="78E37A2E" w:rsidR="00DD7428" w:rsidRPr="002830F6" w:rsidRDefault="005151CF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254 120,8</w:t>
            </w:r>
            <w:r w:rsidR="002830F6" w:rsidRPr="002830F6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71365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800136A" w14:textId="7B955B10" w:rsidR="00DD7428" w:rsidRPr="002830F6" w:rsidRDefault="004D34A2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57798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4F9AA88" w14:textId="63E68CC7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FF29A" w14:textId="77777777" w:rsidR="00DD7428" w:rsidRPr="002830F6" w:rsidRDefault="00DD7428" w:rsidP="00DD742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3DAFDED" w14:textId="281EE489" w:rsidR="00DD7428" w:rsidRPr="002830F6" w:rsidRDefault="003C0644" w:rsidP="00DD7428">
            <w:pPr>
              <w:jc w:val="center"/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C29DE" w14:textId="77777777" w:rsidR="00DD7428" w:rsidRPr="003F5EDA" w:rsidRDefault="00DD7428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4B7EE2" w:rsidRPr="003F5EDA" w14:paraId="0B6C4F16" w14:textId="77777777" w:rsidTr="00C12349">
        <w:trPr>
          <w:trHeight w:val="413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6EF1BC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C8F9D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6C5E5D76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Расходы на обеспечение деятельности (оказание услуг) муниципальных учреждений в области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4797D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5B9E8" w14:textId="77777777" w:rsidR="004B7EE2" w:rsidRPr="003F5EDA" w:rsidRDefault="004B7EE2" w:rsidP="004B7EE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9B8BE" w14:textId="6CED16F3" w:rsidR="004B7EE2" w:rsidRPr="002830F6" w:rsidRDefault="00E14D00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1 005 809,6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114B75" w14:textId="77777777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08899DB" w14:textId="2E264E8D" w:rsidR="004B7EE2" w:rsidRPr="002830F6" w:rsidRDefault="006A2F0E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30B94" w14:textId="0C102877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228 061,3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FD5E8" w14:textId="1646F2E2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9DD98B" w14:textId="520E41A2" w:rsidR="004B7EE2" w:rsidRPr="002830F6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0AAF8ACB" w14:textId="77777777" w:rsidR="004B7EE2" w:rsidRPr="003F5EDA" w:rsidRDefault="004B7EE2" w:rsidP="004B7EE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9F3504" w:rsidRPr="003F5EDA" w14:paraId="30C06585" w14:textId="77777777" w:rsidTr="00C12349">
        <w:trPr>
          <w:trHeight w:val="74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2C174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645D67" w14:textId="77777777" w:rsidR="009F3504" w:rsidRPr="003F5EDA" w:rsidRDefault="009F3504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FFF39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F207F" w14:textId="77777777" w:rsidR="009F3504" w:rsidRPr="003F5EDA" w:rsidRDefault="009F3504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E8C78" w14:textId="77777777" w:rsidR="009F3504" w:rsidRPr="002830F6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FF9362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C614DB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1AF1F3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0A954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2CE23F" w14:textId="77777777" w:rsidR="009F3504" w:rsidRPr="002830F6" w:rsidRDefault="009F3504" w:rsidP="007929B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9F03F7D" w14:textId="77777777" w:rsidR="009F3504" w:rsidRPr="003F5EDA" w:rsidRDefault="009F3504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0D88586" w14:textId="77777777" w:rsidTr="00C12349">
        <w:trPr>
          <w:trHeight w:val="46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003614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B6CE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B422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C5E8D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2B163" w14:textId="64EBC123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1 005 809,6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DBF3A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163 865,22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1F8C49" w14:textId="352D9D3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194 471,4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A9F4" w14:textId="21FFBCD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228 061,3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5E2E2" w14:textId="01064663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209 974,6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DF1DC" w14:textId="05987211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209 437,1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652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752E2EF" w14:textId="77777777" w:rsidTr="00C12349">
        <w:trPr>
          <w:trHeight w:val="3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8713A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20B0EA5" w14:textId="77777777" w:rsidR="006A2F0E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>Финансовое обеспечение муниципальных учреждений, осуществляющих деятельность в сфере физической культуры и спорта, %</w:t>
            </w:r>
          </w:p>
          <w:p w14:paraId="1D3DA34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D1A9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866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8AD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5231F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53262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EC393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C5EB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AA0A2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454C0E0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278467D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34FF93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3DA642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720158F" w14:textId="77777777" w:rsidR="006A2F0E" w:rsidRPr="002830F6" w:rsidRDefault="006A2F0E" w:rsidP="006A2F0E">
            <w:pPr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E7D1DC" w14:textId="77777777" w:rsidR="006A2F0E" w:rsidRPr="002830F6" w:rsidRDefault="006A2F0E" w:rsidP="006A2F0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AC6A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105F61A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D8B97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5132B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12D6A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DC134B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0FE982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7DED54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685D5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491FD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456237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179B48D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684A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BA9A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26881AE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BC77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DA0BE2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AABE3C5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4DAAF2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1A3F076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4CC3F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5837EE0" w14:textId="77777777" w:rsidTr="00C12349">
        <w:trPr>
          <w:trHeight w:val="27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F1F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6A77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6F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CCBD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545C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FBF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C206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F4CC7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53D29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C3700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EAA9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26294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CA2CE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86EA" w14:textId="77777777" w:rsidR="006A2F0E" w:rsidRPr="002830F6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A7CD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DA83181" w14:textId="77777777" w:rsidTr="00C12349">
        <w:trPr>
          <w:trHeight w:val="300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7282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0C4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01.02</w:t>
            </w:r>
          </w:p>
          <w:p w14:paraId="3430BF4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Предоставление субсидии на иные цели из бюджета муниципального образования муниципальным учреждениям в области физической культуры и спорта</w:t>
            </w:r>
          </w:p>
          <w:p w14:paraId="4D27412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AD1F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5493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7B401" w14:textId="78D96A5F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38 344,34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F1541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3EC5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FFAF35" w14:textId="298680E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7 905,0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F1750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328D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E1B8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1C66B01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A7F373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75AA9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61E67D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82FFE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7A0BF8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CE059C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5E05EC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A03F4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6315A02" w14:textId="77777777" w:rsidTr="00C12349">
        <w:trPr>
          <w:trHeight w:val="661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FE9D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D8D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A9F3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B35D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DFED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F5F6E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E4F0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BB7C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67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33E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02317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77B4A0E5" w14:textId="77777777" w:rsidTr="00C12349">
        <w:trPr>
          <w:trHeight w:val="60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D12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712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B08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0BA5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городского округа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A2A8C" w14:textId="5B6861A0" w:rsidR="006A2F0E" w:rsidRPr="002830F6" w:rsidRDefault="00E14D00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38 344,34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CF0F8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1 200,0 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92AF1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29 239,34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54D0EA" w14:textId="2A944EF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7 905,0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F71A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17186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1055B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037334F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D6E8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7D6C65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Количество учреждений физической культуры и спорта, получившие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субсидии на иные цели из бюджета Сергиево-Посадского городского округа,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44E3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8DCC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F9DD55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AD0496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D95A7F7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1596E6C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EEDE7D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E435AA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B9FB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59F030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6045B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5E727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5B016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268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7DB9BE38" w14:textId="77777777" w:rsidTr="00B5118C">
        <w:trPr>
          <w:trHeight w:val="6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34DB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89D7A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22D78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AB3B9F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F2746D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6953D1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C120B6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0D144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0238EDCE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5D07B1F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3C23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05F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1146E8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0374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7FB5BEF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A6CD71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84457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6A351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43A3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F0C2B65" w14:textId="77777777" w:rsidTr="00C12349">
        <w:trPr>
          <w:trHeight w:val="225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368A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9371E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85F9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DB8AF0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0372D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8EB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BF1DF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7ABC45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958F1C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A02287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596A88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58ED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09378A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88CA4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3F7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F95471C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0E9C74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8F36A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01.03 </w:t>
            </w:r>
          </w:p>
          <w:p w14:paraId="082F82A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Капитальный ремонт, текущий ремонт, обустройство и техническое переоснащение, благоустройство территорий объектов спорта</w:t>
            </w:r>
          </w:p>
          <w:p w14:paraId="21B4E59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7A06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24AA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55A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F022F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79FB8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20 000,0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4354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DA61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896F0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758C5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6544E638" w14:textId="77777777" w:rsidTr="00C12349">
        <w:trPr>
          <w:trHeight w:val="608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D5E54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4C9F7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8F17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405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28D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0C94C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B4538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48B6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95AF5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44ED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0298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4554971" w14:textId="77777777" w:rsidTr="00C12349">
        <w:trPr>
          <w:trHeight w:val="449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40E09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F3D59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55130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827A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BE7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E4971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8452D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20 000,0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6B295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DFE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CC30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E38C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1E30B3B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EF466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6C826F" w14:textId="77777777" w:rsidR="006A2F0E" w:rsidRPr="003F5EDA" w:rsidRDefault="006A2F0E" w:rsidP="006A2F0E">
            <w:pPr>
              <w:widowControl w:val="0"/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spacing w:after="0" w:line="240" w:lineRule="auto"/>
              <w:ind w:firstLine="6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объектов спорта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на которых произведен к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 xml:space="preserve">апитальный ремонт, текущий ремонт, обустройство и техническое переоснащение,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4ABF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64C8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254B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9B8FED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91582C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947E69D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66DD5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46374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7C4B05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FAD969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177771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20DC51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C7E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F280E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48D5E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437FB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86BC0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78B9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4FE605C4" w14:textId="77777777" w:rsidTr="00C12349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32951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8DCE0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267B8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B5DA35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0FEF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528EB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9F0C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6DB3B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A5579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061D86E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C55E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87BE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F85FF7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75F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D66565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A0BCD0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1C57BE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303300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21632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6C466A5" w14:textId="77777777" w:rsidTr="00C12349">
        <w:trPr>
          <w:trHeight w:val="27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78234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EECE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64F3A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0E49A2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A720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568A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E77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E84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6491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F4076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8DCCA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AAF6D7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5CC7E8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1FEF8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34844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8291868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A2BEA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1.4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7F58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01.04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Организация и проведение физкультурно-оздоровительных и спортивных мероприятий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37AC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B429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5C00B" w14:textId="6072D30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753A2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544503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C73A35" w14:textId="418EA61B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0DB5F" w14:textId="2F9D9446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C965E" w14:textId="76BBEC35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E1593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6A2F0E" w:rsidRPr="003F5EDA" w14:paraId="4D1FD95D" w14:textId="77777777" w:rsidTr="00C12349">
        <w:trPr>
          <w:trHeight w:val="45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9A1DC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276415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6DC0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42F4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372AE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75FE3E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2A762F2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8BB044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F5C5B8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EF35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BA461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7AA7F2C" w14:textId="77777777" w:rsidTr="00C12349">
        <w:trPr>
          <w:trHeight w:val="43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9E2AC0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7EEBAA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B42E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C3690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0C65F" w14:textId="49EAFF46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49 517,15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E7176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8 000,0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C78E19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10 410,05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7359A4" w14:textId="5D69BD2D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11 200,0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429EC1" w14:textId="7F8AEB89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9 966,3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D1121B" w14:textId="77C25E5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9 940,8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04DE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481AD324" w14:textId="77777777" w:rsidTr="00C12349">
        <w:trPr>
          <w:trHeight w:val="17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DDA16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B861E99" w14:textId="77777777" w:rsidR="006A2F0E" w:rsidRPr="003F5EDA" w:rsidRDefault="006A2F0E" w:rsidP="006A2F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Количество проведенных физкультур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х и спортивных мероприятий, 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0AB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39DC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38909F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B4F98A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79F1AC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3DD3FAC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49332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B3C779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C4076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05D2C3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661D2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938A5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2EBEF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5FD1C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FFC24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C9806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F0F89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E7EA87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1148E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277D5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F88B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52D54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72131E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F84C1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311E00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CCF27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47FA63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1848AD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EA8CD4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CD7A14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3777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781139D8" w14:textId="77777777" w:rsidTr="00C12349">
        <w:trPr>
          <w:trHeight w:val="56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2EDC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090C7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FFFE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936A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1A60B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BBA88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DCD2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0415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3407E41A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DC67B2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F92D6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E56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4D42BD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607A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265F837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C92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4A84D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74F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88C7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3C6F435D" w14:textId="77777777" w:rsidTr="00C12349">
        <w:trPr>
          <w:trHeight w:val="23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E50F7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8F867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26B0E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DDC7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E0C5A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0BAFD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2250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EE5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AD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8515E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54AC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1329FD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9E19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FBDA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AEC2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6A2A17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DBB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30E512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450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E098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3ED48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29044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5418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56D0FAE" w14:textId="77777777" w:rsidTr="00C12349">
        <w:trPr>
          <w:trHeight w:val="31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781B8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4F49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03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Модернизация и материально-техническое обеспечение объектов физической культуры и спорта, находящихся в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собственности муниципальных образований Московской области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829E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D90F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E334E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33BA9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B6493D8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889F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1303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4122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78A63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A8DCCE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CFB490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2CB25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C15FB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58188E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</w:tr>
      <w:tr w:rsidR="006A2F0E" w:rsidRPr="003F5EDA" w14:paraId="03462068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FF6E4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936CBD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6274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CA6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6CC6B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0D1544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9F596DD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968DC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28B23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48B56E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64F63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4E4F733" w14:textId="77777777" w:rsidTr="00C12349">
        <w:trPr>
          <w:trHeight w:val="511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455DE7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446D4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0F27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01B4F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Сергиево-Посадского городского округа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922E0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0BEAF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4425F7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5791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3B39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DE475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64462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F472FA4" w14:textId="77777777" w:rsidTr="00C12349">
        <w:trPr>
          <w:trHeight w:val="444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EEC4AF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3.1</w:t>
            </w: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51E6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Мероприятие 03.01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Проведение капитального ремонта муниципальных объектов физической культуры и спорта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D320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64A0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2F3E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843E22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64 338,94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B508E4C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FBB5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21E1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486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5A53A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Развитие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192A1FAC" w14:textId="77777777" w:rsidTr="00C12349">
        <w:trPr>
          <w:trHeight w:val="943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FB6C7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7DBCF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658F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FFFC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136AE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F8E70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CC3B97A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F778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8959C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5D1C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8D98C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574A7C6" w14:textId="77777777" w:rsidTr="00C12349">
        <w:trPr>
          <w:trHeight w:val="26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0DD13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F181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D368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0C0C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0DBA0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F66597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16 470,77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2A40AE1" w14:textId="77777777" w:rsidR="006A2F0E" w:rsidRPr="002F227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F227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4215F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52198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9ED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01D6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2CCFE58" w14:textId="77777777" w:rsidTr="00C12349">
        <w:trPr>
          <w:trHeight w:val="187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5528F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1D4B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Произведена модернизация материально-технической базы муниципальных объектов физической культуры и спорта путем проведения капитального ремонта</w:t>
            </w:r>
            <w:r w:rsidRPr="003F5EDA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19441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421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B7E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FE398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9F17A28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FE83E6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BADCDA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76559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7CD7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228A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F0B2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C9C2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E9593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2EFCC6AD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465CE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7933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86C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E562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AF945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A99844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35E7E" w14:textId="77777777" w:rsidR="006A2F0E" w:rsidRPr="00764DA7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8CCFEE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2211B43B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1C3BFBF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D5BD0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81FCB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49E8716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47C20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52AC3E5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A142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45F48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26B1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156D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A4260BA" w14:textId="77777777" w:rsidTr="00C12349">
        <w:trPr>
          <w:trHeight w:val="230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EB58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6342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CE7D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87B5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1E373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BE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5EF21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3BDFF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C6F7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B7C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C93DB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C0F96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B8FE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257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3A3D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4514AA8B" w14:textId="77777777" w:rsidTr="00FE02F9">
        <w:trPr>
          <w:trHeight w:val="25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59AA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09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Основное 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Федеральный проект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 xml:space="preserve">Спорт - норма жизни 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08D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F96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76E19B1" w14:textId="5A3F3EBA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DC889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721634" w14:textId="52EDACFE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CA859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383E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8793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116FA26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2B523D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2C458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F73E06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758FB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8180CD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B1838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  <w:p w14:paraId="4E0F8957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5DA12C28" w14:textId="77777777" w:rsidTr="00FE02F9">
        <w:trPr>
          <w:trHeight w:val="71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F6B7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A8D5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C5B8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F401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7DAEFEC" w14:textId="5207F99C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331FB5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554169B" w14:textId="7633AC31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406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A1A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E53C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066B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6491943C" w14:textId="77777777" w:rsidTr="00FE02F9">
        <w:trPr>
          <w:trHeight w:val="824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7E4D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375B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86E6A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0861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E3FE70" w14:textId="6BAC32DC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4D473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E76F75F" w14:textId="7F86DF7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CEF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047F8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5DEE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C4BC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2FBB1FE" w14:textId="77777777" w:rsidTr="001F0A05">
        <w:trPr>
          <w:trHeight w:val="315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B975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5.1</w:t>
            </w:r>
          </w:p>
        </w:tc>
        <w:tc>
          <w:tcPr>
            <w:tcW w:w="2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9A6B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  <w:lang w:val="en-US"/>
              </w:rPr>
              <w:t>P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5.01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Подготовка основания, приобретение и установка плоскостных спортивных сооружений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756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54E7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E50C8C7" w14:textId="54DF8DA5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338369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F453C91" w14:textId="25C966A9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88 218,9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31766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7D3D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A790B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8792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сферы, МБУ «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Благоустройство СП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»</w:t>
            </w:r>
          </w:p>
        </w:tc>
      </w:tr>
      <w:tr w:rsidR="006A2F0E" w:rsidRPr="003F5EDA" w14:paraId="131779AC" w14:textId="77777777" w:rsidTr="001F0A05">
        <w:trPr>
          <w:trHeight w:val="852"/>
        </w:trPr>
        <w:tc>
          <w:tcPr>
            <w:tcW w:w="5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8304C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29190F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979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74B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70969CC" w14:textId="70A8DF24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C7E5F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8F8AC06" w14:textId="16877030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C2DC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A53610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17C692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C92C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D889D92" w14:textId="77777777" w:rsidTr="001F0A05">
        <w:trPr>
          <w:trHeight w:val="624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6A3896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ADB5763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44D6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B2DFC" w14:textId="77777777" w:rsidR="006A2F0E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  <w:p w14:paraId="5AEFD8C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5C98B9" w14:textId="2AC568F2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5BB4CC" w14:textId="77777777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633A371" w14:textId="275657FF" w:rsidR="006A2F0E" w:rsidRPr="002830F6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22 936,92</w:t>
            </w:r>
          </w:p>
        </w:tc>
        <w:tc>
          <w:tcPr>
            <w:tcW w:w="9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11FBC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4921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4D71F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D692D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16C5A013" w14:textId="77777777" w:rsidTr="00C12349">
        <w:trPr>
          <w:trHeight w:val="31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11A2B0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89B075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Количество </w:t>
            </w:r>
            <w:r w:rsidRPr="003F5ED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устано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вленных в муниципальных образованиях Московской области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 xml:space="preserve">плоскостных спортивных сооружений,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ед.</w:t>
            </w:r>
          </w:p>
        </w:tc>
        <w:tc>
          <w:tcPr>
            <w:tcW w:w="11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5606E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Х</w:t>
            </w:r>
          </w:p>
        </w:tc>
        <w:tc>
          <w:tcPr>
            <w:tcW w:w="14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5544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63114E7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FBBDDC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AF4F86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8AC722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0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063C24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6C3E1448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9CFAE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5152CB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E21369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14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F5891" w14:textId="77777777" w:rsidR="006A2F0E" w:rsidRPr="003F5EDA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6A2F0E" w:rsidRPr="003F5EDA" w14:paraId="5F15A5F9" w14:textId="77777777" w:rsidTr="00B5118C">
        <w:trPr>
          <w:trHeight w:val="255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AB3DF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F349F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69DF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7A0B5C6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31CA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04E974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7CBD2B" w14:textId="77777777" w:rsidR="006A2F0E" w:rsidRPr="00507BDC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1CCAD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7C5C935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квар</w:t>
            </w:r>
          </w:p>
          <w:p w14:paraId="79C4F79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AD66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I 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полугодие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F63E9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9</w:t>
            </w:r>
          </w:p>
          <w:p w14:paraId="4408DA94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64033" w14:textId="77777777" w:rsidR="006A2F0E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12</w:t>
            </w:r>
          </w:p>
          <w:p w14:paraId="44C9B59A" w14:textId="77777777" w:rsidR="006A2F0E" w:rsidRPr="00764DA7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месяцев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489C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1BA057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70BBB7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E1D45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6A2F0E" w:rsidRPr="003F5EDA" w14:paraId="2FC8FE93" w14:textId="77777777" w:rsidTr="00C12349">
        <w:trPr>
          <w:trHeight w:val="226"/>
        </w:trPr>
        <w:tc>
          <w:tcPr>
            <w:tcW w:w="56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8D2D5A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11C51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C3C732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CBDA4F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EBAC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06D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57E3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1A91B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B16492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6C274D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507BDC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</w:t>
            </w:r>
          </w:p>
        </w:tc>
        <w:tc>
          <w:tcPr>
            <w:tcW w:w="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CB541" w14:textId="77777777" w:rsidR="006A2F0E" w:rsidRPr="00507BDC" w:rsidRDefault="006A2F0E" w:rsidP="006A2F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3230E4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8A7019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1FB3DAE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A2ACD" w14:textId="77777777" w:rsidR="006A2F0E" w:rsidRPr="003F5EDA" w:rsidRDefault="006A2F0E" w:rsidP="006A2F0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0644" w:rsidRPr="003F5EDA" w14:paraId="7A988C18" w14:textId="77777777" w:rsidTr="00C12349">
        <w:trPr>
          <w:trHeight w:val="265"/>
        </w:trPr>
        <w:tc>
          <w:tcPr>
            <w:tcW w:w="56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B09DE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79E5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1B4EFD6B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05CA054" w14:textId="77777777" w:rsidR="003C0644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3C7F81AB" w14:textId="77777777" w:rsidR="003C0644" w:rsidRPr="00DD5235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E5E15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C00C2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5BDA3" w14:textId="716A4F10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1 266 228,9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8F8A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237 404,16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78ABE2" w14:textId="1D68BF68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342 339,7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6EF4B" w14:textId="012A8E69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6E330" w14:textId="75AB4F89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AB91" w14:textId="3EEAAC72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0FA0885C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C9BEB1F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97B27F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A76862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35C64EC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3C0644" w:rsidRPr="003F5EDA" w14:paraId="08EB8AE9" w14:textId="77777777" w:rsidTr="00C12349">
        <w:trPr>
          <w:trHeight w:val="679"/>
        </w:trPr>
        <w:tc>
          <w:tcPr>
            <w:tcW w:w="5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943772B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C3F8F9A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4DEC2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2B42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744B8" w14:textId="6B09A55F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113 150,15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411E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47 868,17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142064BA" w14:textId="557913FF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65 281,98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4ECD1" w14:textId="23F45021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DDF13" w14:textId="60182085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3AAE0" w14:textId="7702EF4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64DA7">
              <w:rPr>
                <w:rFonts w:ascii="Times New Roman" w:hAnsi="Times New Roman" w:cs="Times New Roman"/>
                <w:sz w:val="16"/>
                <w:szCs w:val="16"/>
              </w:rPr>
              <w:t>0,0</w:t>
            </w:r>
          </w:p>
        </w:tc>
        <w:tc>
          <w:tcPr>
            <w:tcW w:w="1416" w:type="dxa"/>
            <w:gridSpan w:val="2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485F3E73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3C0644" w:rsidRPr="003F5EDA" w14:paraId="20888C47" w14:textId="77777777" w:rsidTr="00C12349">
        <w:trPr>
          <w:trHeight w:val="394"/>
        </w:trPr>
        <w:tc>
          <w:tcPr>
            <w:tcW w:w="5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3CCAE9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A41244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AD878" w14:textId="77777777" w:rsidR="003C0644" w:rsidRPr="003F5EDA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EF5168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2C624" w14:textId="3063F958" w:rsidR="003C0644" w:rsidRPr="002830F6" w:rsidRDefault="00E8285F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1 153 078,8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8383D" w14:textId="77777777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189 535,99</w:t>
            </w:r>
          </w:p>
        </w:tc>
        <w:tc>
          <w:tcPr>
            <w:tcW w:w="37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</w:tcPr>
          <w:p w14:paraId="04A21D0F" w14:textId="1939DAB0" w:rsidR="003C0644" w:rsidRPr="002830F6" w:rsidRDefault="003C0644" w:rsidP="003C06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277 057,7</w:t>
            </w:r>
            <w:r w:rsidR="002830F6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DE8E8" w14:textId="77777777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BBDCCF7" w14:textId="7A81CAEF" w:rsidR="003C0644" w:rsidRPr="002830F6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830F6">
              <w:rPr>
                <w:rFonts w:ascii="Times New Roman" w:hAnsi="Times New Roman" w:cs="Times New Roman"/>
                <w:sz w:val="16"/>
                <w:szCs w:val="16"/>
              </w:rPr>
              <w:t>247 166,3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C2285" w14:textId="7777777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C9E3F81" w14:textId="06D53B8F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219 940,9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A1F37" w14:textId="77777777" w:rsidR="003C0644" w:rsidRPr="00764DA7" w:rsidRDefault="003C0644" w:rsidP="003C064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6EC48637" w14:textId="600C5B1E" w:rsidR="003C0644" w:rsidRPr="00764DA7" w:rsidRDefault="003C0644" w:rsidP="003C0644">
            <w:pPr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219 377,9</w:t>
            </w:r>
          </w:p>
        </w:tc>
        <w:tc>
          <w:tcPr>
            <w:tcW w:w="141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5DE0DF" w14:textId="77777777" w:rsidR="003C0644" w:rsidRPr="003F5EDA" w:rsidRDefault="003C0644" w:rsidP="003C0644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317A3B4A" w14:textId="77777777" w:rsidR="00AB5B70" w:rsidRPr="003F5EDA" w:rsidRDefault="00AB5B70" w:rsidP="002D1F2E">
      <w:pPr>
        <w:pStyle w:val="af9"/>
        <w:jc w:val="both"/>
        <w:rPr>
          <w:rFonts w:ascii="Times New Roman" w:hAnsi="Times New Roman"/>
          <w:sz w:val="24"/>
          <w:szCs w:val="24"/>
        </w:rPr>
      </w:pPr>
    </w:p>
    <w:p w14:paraId="394141E7" w14:textId="77777777" w:rsidR="00F821A9" w:rsidRDefault="00F821A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78A015A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462A9A5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812F182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9C80EE0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AEF6A96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DD8D3B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723EB1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A1C1C7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37BDC5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51BFCAEB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5D87BC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D10618C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87B07D0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2E762C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41C4FFD9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3D981155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DDDBA21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0E3A4C13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D851E56" w14:textId="77777777" w:rsidR="00273794" w:rsidRDefault="00273794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26E9B43E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6EB470AF" w14:textId="77777777" w:rsidR="00C12349" w:rsidRDefault="00C12349" w:rsidP="005B51E3">
      <w:pPr>
        <w:pStyle w:val="af9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14:paraId="1B53D254" w14:textId="77777777" w:rsidR="00AB7799" w:rsidRDefault="005B51E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  <w:r w:rsidRPr="003F5EDA">
        <w:rPr>
          <w:rFonts w:ascii="Times New Roman" w:eastAsia="Times New Roman" w:hAnsi="Times New Roman"/>
          <w:b/>
          <w:sz w:val="24"/>
          <w:szCs w:val="24"/>
        </w:rPr>
        <w:lastRenderedPageBreak/>
        <w:t xml:space="preserve">6.2 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 xml:space="preserve"> Перечень мероприятий подпрограммы 2</w:t>
      </w:r>
      <w:r w:rsidR="00AB7799" w:rsidRPr="003F5EDA">
        <w:rPr>
          <w:rFonts w:ascii="Times New Roman" w:hAnsi="Times New Roman"/>
          <w:b/>
          <w:sz w:val="24"/>
          <w:szCs w:val="24"/>
        </w:rPr>
        <w:t xml:space="preserve"> «</w:t>
      </w:r>
      <w:r w:rsidR="00AB7799" w:rsidRPr="003F5EDA">
        <w:rPr>
          <w:rFonts w:ascii="Times New Roman" w:eastAsia="Times New Roman" w:hAnsi="Times New Roman"/>
          <w:b/>
          <w:sz w:val="24"/>
          <w:szCs w:val="24"/>
        </w:rPr>
        <w:t>Подготовка спортивного резерва</w:t>
      </w:r>
      <w:r w:rsidR="00AB7799" w:rsidRPr="003F5EDA">
        <w:rPr>
          <w:rFonts w:ascii="Times New Roman" w:hAnsi="Times New Roman"/>
          <w:b/>
          <w:sz w:val="24"/>
          <w:szCs w:val="24"/>
        </w:rPr>
        <w:t>»</w:t>
      </w:r>
    </w:p>
    <w:p w14:paraId="79B89197" w14:textId="77777777" w:rsidR="00036FF3" w:rsidRPr="003F5EDA" w:rsidRDefault="00036FF3" w:rsidP="005B51E3">
      <w:pPr>
        <w:pStyle w:val="af9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599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2"/>
        <w:gridCol w:w="2528"/>
        <w:gridCol w:w="1134"/>
        <w:gridCol w:w="1418"/>
        <w:gridCol w:w="1134"/>
        <w:gridCol w:w="992"/>
        <w:gridCol w:w="708"/>
        <w:gridCol w:w="134"/>
        <w:gridCol w:w="441"/>
        <w:gridCol w:w="207"/>
        <w:gridCol w:w="360"/>
        <w:gridCol w:w="306"/>
        <w:gridCol w:w="261"/>
        <w:gridCol w:w="440"/>
        <w:gridCol w:w="545"/>
        <w:gridCol w:w="992"/>
        <w:gridCol w:w="992"/>
        <w:gridCol w:w="993"/>
        <w:gridCol w:w="1843"/>
      </w:tblGrid>
      <w:tr w:rsidR="00F21312" w:rsidRPr="003F5EDA" w14:paraId="57D8EE18" w14:textId="77777777" w:rsidTr="00F21312">
        <w:trPr>
          <w:trHeight w:val="372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64D16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№ п/п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808F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Мероприятие подпрограммы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C48D0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Сроки исполнения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23B0B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FC28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 xml:space="preserve">Всего </w:t>
            </w: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br/>
              <w:t>(тыс. руб.)</w:t>
            </w:r>
          </w:p>
        </w:tc>
        <w:tc>
          <w:tcPr>
            <w:tcW w:w="737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B785D8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Объем финансирования по годам (тыс. руб.)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69B84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Ответственный за выполнение мероприятия подпрограммы</w:t>
            </w:r>
          </w:p>
        </w:tc>
      </w:tr>
      <w:tr w:rsidR="00F21312" w:rsidRPr="003F5EDA" w14:paraId="76EC142E" w14:textId="77777777" w:rsidTr="00F21312">
        <w:trPr>
          <w:trHeight w:val="25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832F21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7D9733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1E404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944825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A08C4F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2337683" w14:textId="77777777" w:rsidR="00F21312" w:rsidRPr="003F5EDA" w:rsidRDefault="00F21312" w:rsidP="00F21312">
            <w:pPr>
              <w:tabs>
                <w:tab w:val="left" w:pos="540"/>
                <w:tab w:val="left" w:pos="742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2023 год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5641D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2024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82B6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2025 год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4AEAE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2026 год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7E3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2027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59257" w14:textId="77777777" w:rsidR="00F21312" w:rsidRPr="003F5EDA" w:rsidRDefault="00F21312" w:rsidP="001E32C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</w:p>
        </w:tc>
      </w:tr>
      <w:tr w:rsidR="00F21312" w:rsidRPr="003F5EDA" w14:paraId="57831247" w14:textId="77777777" w:rsidTr="00F21312">
        <w:trPr>
          <w:trHeight w:val="255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F1D39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0FEE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0C787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36295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79AE1E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2199363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14:paraId="4A37F25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57CD7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319DD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B40AE0" w14:textId="77777777" w:rsidR="00F21312" w:rsidRPr="003F5EDA" w:rsidRDefault="00F21312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121A2D" w14:textId="77777777" w:rsidR="00F21312" w:rsidRPr="003F5EDA" w:rsidRDefault="00F21312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b/>
                <w:bCs/>
                <w:color w:val="000000" w:themeColor="text1"/>
                <w:sz w:val="16"/>
                <w:szCs w:val="16"/>
              </w:rPr>
              <w:t>11</w:t>
            </w:r>
          </w:p>
        </w:tc>
      </w:tr>
      <w:tr w:rsidR="00EE6CAE" w:rsidRPr="003F5EDA" w14:paraId="6CD2FE35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1172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1A8C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Основное мероприятие 01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br/>
              <w:t>«Подготовка спортивных сборных команд»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3C46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3CBB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EBDD6A" w14:textId="450DD662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99F79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8BB10CC" w14:textId="6429960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058E0" w14:textId="4ED14ACF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DE3908" w14:textId="5BBA074A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EAF76" w14:textId="1880F9A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4DE2D9D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88C18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B74CADC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A970E9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017D1A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4E741B5B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56F31D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D7BEE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2730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198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B7F96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E8FA0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CBDAAC" w14:textId="77777777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B7F2" w14:textId="77777777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EDB958" w14:textId="771B30B3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C5DAD" w14:textId="475D6EF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0AD2A79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0643513A" w14:textId="77777777" w:rsidTr="00F21312">
        <w:trPr>
          <w:trHeight w:val="394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4A412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6B37AB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77CC1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D9A1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D81B5" w14:textId="1E130F1A" w:rsidR="00EE6CAE" w:rsidRPr="002830F6" w:rsidRDefault="001D0398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954 272,1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15C15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5A5FB9F" w14:textId="44317975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2C945" w14:textId="48897F0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032FC" w14:textId="0AD59C7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0BBFF" w14:textId="702B7862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09064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118D2519" w14:textId="77777777" w:rsidTr="00F21312">
        <w:trPr>
          <w:trHeight w:val="217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F8FD9B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1.1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0B7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01.01 </w:t>
            </w:r>
          </w:p>
          <w:p w14:paraId="12E385E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Расходы на обеспечение деятел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ьности муниципальных учреждений, реализующих дополнительные программы спортивной подготовки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3D97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9693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16406B" w14:textId="6EC620B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948 476,41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B20FD4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A161261" w14:textId="51A5A71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BEF52" w14:textId="6D994031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9260E" w14:textId="658A8D5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25DE4C" w14:textId="7EEB97A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14:paraId="4CCDE31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725CD1" w:rsidRPr="003F5EDA" w14:paraId="5272758F" w14:textId="77777777" w:rsidTr="00F21312">
        <w:trPr>
          <w:trHeight w:val="76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D4F7B6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2FF3D4" w14:textId="77777777" w:rsidR="00725CD1" w:rsidRPr="003F5EDA" w:rsidRDefault="00725CD1" w:rsidP="001E32C2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0FD0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D8BE3" w14:textId="77777777" w:rsidR="00725CD1" w:rsidRPr="003F5EDA" w:rsidRDefault="00725CD1" w:rsidP="00B97B68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5C378A" w14:textId="77777777" w:rsidR="00725CD1" w:rsidRPr="002830F6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CB8C30" w14:textId="77777777" w:rsidR="00725CD1" w:rsidRPr="002830F6" w:rsidRDefault="00725CD1" w:rsidP="00F2131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1CDEC38" w14:textId="77777777" w:rsidR="00725CD1" w:rsidRPr="002830F6" w:rsidRDefault="00725CD1" w:rsidP="002F2276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EC17EF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5EDB68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3E55F" w14:textId="77777777" w:rsidR="00725CD1" w:rsidRPr="002830F6" w:rsidRDefault="00725CD1" w:rsidP="00F21312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B533704" w14:textId="77777777" w:rsidR="00725CD1" w:rsidRPr="003F5EDA" w:rsidRDefault="00725CD1" w:rsidP="001E32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046508B2" w14:textId="77777777" w:rsidTr="00F21312">
        <w:trPr>
          <w:trHeight w:val="333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C14D86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6BDA42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4F5EBD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221B8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047E5D" w14:textId="497E6AD2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948 </w:t>
            </w:r>
            <w:r w:rsidR="007754BD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476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,41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708CA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162 449,77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6CFC3F9" w14:textId="2DF202D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199 062,44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DE5DF" w14:textId="44E9E596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209 417,2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819E" w14:textId="245A44E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14990" w14:textId="02AF4FBD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CFF7D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594F441" w14:textId="77777777" w:rsidTr="00F21312">
        <w:trPr>
          <w:trHeight w:val="33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0B509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4203023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Финансовое о</w:t>
            </w:r>
            <w:r w:rsidRPr="003F5EDA">
              <w:rPr>
                <w:rFonts w:ascii="Times New Roman" w:hAnsi="Times New Roman" w:cs="Times New Roman"/>
                <w:sz w:val="16"/>
                <w:szCs w:val="16"/>
              </w:rPr>
              <w:t>беспечение деятельности муниципальных учреждений, оказывающих муниципальные услуги (выполнение работ) по  спортивной подготовке, 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382C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D2B3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FC0D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6696A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FAD8F1B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057D8E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27C99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D72E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DD25D6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01657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FA26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2677D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0BAA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4371B20A" w14:textId="77777777" w:rsidTr="00B5118C">
        <w:trPr>
          <w:trHeight w:val="255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6B30C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3C752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68227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30FF882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16EDE0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B07C92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A7D0D8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3C63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65D7D3FD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3EC90F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22E7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D8A2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09EA1533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BF1E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3ABB595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5E801F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5FD3B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B07D59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C5B30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7B52942" w14:textId="77777777" w:rsidTr="00F21312">
        <w:trPr>
          <w:trHeight w:val="279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800B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AF6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94E0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21D56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AC1CB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ACA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BC0B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D122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25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E7507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50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5C67F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75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DEB3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61F2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85237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BE87" w14:textId="77777777" w:rsidR="00EE6CAE" w:rsidRPr="002830F6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23E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4957AE0A" w14:textId="77777777" w:rsidTr="00F21312">
        <w:trPr>
          <w:trHeight w:val="300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C9D8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1.2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6C7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Мероприятие 01.02.  </w:t>
            </w:r>
          </w:p>
          <w:p w14:paraId="3CCC51BC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9A57F3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Предоставление субсидий на иные цели из бюджета муниципального образования муниципальным учреждениям по подготовке спортивного резерва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87371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156D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E71EC" w14:textId="40813630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5 795,69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351419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50C0B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F5788" w14:textId="0C30BC7A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DF36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F2E3F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9E2EC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  <w:p w14:paraId="357681DC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E60936A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A040FB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8DBC0E4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183A365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2205F3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F18ED6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40150A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7FF741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3D3142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7971A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8CB06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6AF4BF8B" w14:textId="77777777" w:rsidTr="00F21312">
        <w:trPr>
          <w:trHeight w:val="866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C9B0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392B7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03B09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95D03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60AE7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11A35B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4C6A1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4EFE5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4032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8C1CA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0F09B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7563373D" w14:textId="77777777" w:rsidTr="00F21312">
        <w:trPr>
          <w:trHeight w:val="60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5205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5C820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B416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D4B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</w:t>
            </w: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 xml:space="preserve">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85A1EA" w14:textId="6BA39713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lastRenderedPageBreak/>
              <w:t>5 795,69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A14648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2 800,69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811FB72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7FC3D" w14:textId="3BB680CC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2 995,0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C4700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9808D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55ED0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2511C714" w14:textId="77777777" w:rsidTr="00C12349">
        <w:trPr>
          <w:trHeight w:val="18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0BA7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2C0B067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Количество учреждений, 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оказывающим услуги по спортивной подготовке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получивших субсидию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на иные цели из бюджета муниципального образования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 ед.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0CB9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8FAF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07C78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63DDE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2451714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F930F2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B9A13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78FB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 2024</w:t>
            </w: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год</w:t>
            </w:r>
          </w:p>
        </w:tc>
        <w:tc>
          <w:tcPr>
            <w:tcW w:w="25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10CE42A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050285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9F4D4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522D1F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9A02B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67C588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457D87B5" w14:textId="77777777" w:rsidTr="00B5118C">
        <w:trPr>
          <w:trHeight w:val="64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F077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9EE2E1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72D2D7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30F5ABF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1926A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CC9A1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001415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0F475D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74319D8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2E75A069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7978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E4AB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56A58C1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D7733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41D2B59F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B8E6349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83CF26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AEA04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865FE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050285" w14:paraId="3760D7DE" w14:textId="77777777" w:rsidTr="00F21312">
        <w:trPr>
          <w:trHeight w:val="218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BFAB3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5D9DF6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81C6CD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AB4778B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5AFDDD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F67B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19571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4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ED1D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4EB03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8BE0F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303BD6" w14:textId="77777777" w:rsidR="00EE6CAE" w:rsidRPr="00050285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D745A48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85851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21054C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D527B3" w14:textId="77777777" w:rsidR="00EE6CAE" w:rsidRPr="0005028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00CD707B" w14:textId="77777777" w:rsidTr="00460255">
        <w:trPr>
          <w:trHeight w:val="315"/>
        </w:trPr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6315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EF02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Основное мероприятие 04. </w:t>
            </w:r>
          </w:p>
          <w:p w14:paraId="67B0E2E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Сохранение достигнутого уровня заработной платы отдельных категорий работников учреждений физической культуры</w:t>
            </w:r>
          </w:p>
          <w:p w14:paraId="07FEDCF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 спорта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58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27CE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F649E" w14:textId="4B7832FB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3D70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39D8C13" w14:textId="1178EA12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8EE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5DA070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E0B9D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615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0BBF88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63B28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695D91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DB6DED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B8FA58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D12942" w14:paraId="372CFBAC" w14:textId="77777777" w:rsidTr="00460255">
        <w:trPr>
          <w:trHeight w:val="315"/>
        </w:trPr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0C2B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F1B1B3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AA0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BA0D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53C18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C879934" w14:textId="54CF3EB5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0D3FA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C4FA26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A3F015A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6159D0F" w14:textId="6E23AC0A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7344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D238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A860B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93E7B6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573CAA9" w14:textId="77777777" w:rsidTr="00F21312">
        <w:trPr>
          <w:trHeight w:val="511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3BFC50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EF7A68A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CF104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73471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>Средства бюджета Сергиево-Посадского городского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3B4FB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00E2EA89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C4C4C3C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1551B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6AEBEBF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7C88A9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78D815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67DC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37D6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EB0E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695A1F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C8321B7" w14:textId="77777777" w:rsidTr="00F21312">
        <w:trPr>
          <w:trHeight w:val="211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2A35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4.3</w:t>
            </w: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01FC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Мероприятие 04.03</w:t>
            </w: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Сохранение достигнутого уровня заработной платы отдельных категорий работников организаций дополнительного образования сферы физической культуры и спорта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129A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8DE3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20B972" w14:textId="0C82765D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9 726,0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77145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5 199,0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2553EB5" w14:textId="2C2B0CB0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3501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4DE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9CB48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6D91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Управление развития отраслей социальной сферы</w:t>
            </w:r>
          </w:p>
        </w:tc>
      </w:tr>
      <w:tr w:rsidR="00EE6CAE" w:rsidRPr="00D12942" w14:paraId="79D8720D" w14:textId="77777777" w:rsidTr="00F21312">
        <w:trPr>
          <w:trHeight w:val="697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B16BE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66C7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B02F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CB3D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7CF6BB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E124EC8" w14:textId="5F962288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65293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6EC208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5 199,0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51DA3C5" w14:textId="77777777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BA83E7F" w14:textId="7F16277C" w:rsidR="00EE6CAE" w:rsidRPr="002B7B52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B7B52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2601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DE11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053A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5AE32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16FDFFBC" w14:textId="77777777" w:rsidTr="00F21312">
        <w:trPr>
          <w:trHeight w:val="2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9C5E4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97F8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DCDE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D221A4" w14:textId="77777777" w:rsidR="00EE6CAE" w:rsidRPr="0039326E" w:rsidRDefault="00EE6CAE" w:rsidP="00EE6CA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</w:pPr>
            <w:r w:rsidRPr="0039326E">
              <w:rPr>
                <w:rFonts w:ascii="Times New Roman" w:eastAsia="Times New Roman" w:hAnsi="Times New Roman" w:cs="Times New Roman"/>
                <w:color w:val="000000" w:themeColor="text1"/>
                <w:sz w:val="15"/>
                <w:szCs w:val="15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165E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C8FE44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4736489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8BDB4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786796B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390D001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2C9022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4EB9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F9E2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53403E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D470F3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5B83D5D3" w14:textId="77777777" w:rsidTr="00C12349">
        <w:trPr>
          <w:trHeight w:val="18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948808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777B7B" w14:textId="5FC0190C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Доля педагогических работников организаций дополнительного образования сферы физической культуры и спорта</w:t>
            </w: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Pr="0039326E">
              <w:rPr>
                <w:rFonts w:ascii="Times New Roman" w:eastAsia="Times New Roman" w:hAnsi="Times New Roman"/>
                <w:color w:val="000000" w:themeColor="text1"/>
                <w:sz w:val="15"/>
                <w:szCs w:val="15"/>
              </w:rPr>
              <w:t>(в муниципальных образованиях)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 без учета внешних совместителей, которым осуществлены выплаты</w:t>
            </w:r>
          </w:p>
          <w:p w14:paraId="4BC8FF9D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целях сохранения достигнутого уровня заработной платы работников данной категории, процент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3136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F4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E9732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Всего: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9B08D1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8AE27D9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C3B8C38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37F18C3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DE5B13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BF2D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Итого 2024 </w:t>
            </w: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год</w:t>
            </w:r>
          </w:p>
        </w:tc>
        <w:tc>
          <w:tcPr>
            <w:tcW w:w="269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082AA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В том числе по кварталам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119C0E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9CBF4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6383E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7FEB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9250433" w14:textId="77777777" w:rsidTr="00B5118C">
        <w:trPr>
          <w:trHeight w:val="64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BAED89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B80A0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46045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CDE85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584BEB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65542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B526F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517B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764DA7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</w:t>
            </w:r>
          </w:p>
          <w:p w14:paraId="5F20978D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квар</w:t>
            </w:r>
          </w:p>
          <w:p w14:paraId="0062DB16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тал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B8CD1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I полугодие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6261C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</w:t>
            </w:r>
          </w:p>
          <w:p w14:paraId="1B80F5E3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5C6BA" w14:textId="77777777" w:rsidR="00EE6CAE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12</w:t>
            </w:r>
          </w:p>
          <w:p w14:paraId="0485AF6E" w14:textId="77777777" w:rsidR="00EE6CAE" w:rsidRPr="00764DA7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месяцев</w:t>
            </w: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7A7CAFB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22C59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40E59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73EE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D12942" w14:paraId="681B923A" w14:textId="77777777" w:rsidTr="00F21312">
        <w:trPr>
          <w:trHeight w:val="218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F0207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9D96CA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AEB1D4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5CE8E1D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2BD38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455FFD7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0E8BF3C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22474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41DEB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C872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16ABC24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6C06F0C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0DB26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7943F0F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D43FED5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4302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4085543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BB9FF0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3A7A9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5473C06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7A93097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-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BA16C1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6E07B45D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389F5437" w14:textId="502D35B5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100</w:t>
            </w:r>
          </w:p>
          <w:p w14:paraId="536E8258" w14:textId="77777777" w:rsidR="00EE6CAE" w:rsidRPr="00222474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18B44E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6E04BEE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CDD1C3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F4F9B0" w14:textId="77777777" w:rsidR="00EE6CAE" w:rsidRPr="00222474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6546477B" w14:textId="77777777" w:rsidTr="00F21312">
        <w:trPr>
          <w:trHeight w:val="265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AB3E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719C7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78B4C03B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</w:p>
          <w:p w14:paraId="493F8893" w14:textId="77777777" w:rsidR="00EE6CAE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 xml:space="preserve">ИТОГО </w:t>
            </w:r>
          </w:p>
          <w:p w14:paraId="25675408" w14:textId="77777777" w:rsidR="00EE6CAE" w:rsidRPr="00DD5235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16"/>
                <w:szCs w:val="16"/>
              </w:rPr>
              <w:t>по подпрограмме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F8E93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D64CF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Итого: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713702" w14:textId="437A8488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963 </w:t>
            </w:r>
            <w:r w:rsidR="007754BD"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998</w:t>
            </w: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9583174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170 449,46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76DEDEF" w14:textId="5A5EC915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203 589,44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A58A" w14:textId="0B659B75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4966C" w14:textId="0D424F91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9B674E" w14:textId="60CD2C8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52D6EC68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A38402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7B01E0F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122185C2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  <w:p w14:paraId="2B152557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Х</w:t>
            </w:r>
          </w:p>
        </w:tc>
      </w:tr>
      <w:tr w:rsidR="00EE6CAE" w:rsidRPr="003F5EDA" w14:paraId="11615F74" w14:textId="77777777" w:rsidTr="00F21312">
        <w:trPr>
          <w:trHeight w:val="679"/>
        </w:trPr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31217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BDD754B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9BEBF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79302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Средства бюджета Московской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F83AD" w14:textId="49D42B8B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9 726,0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CB566C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5 199,00 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BF2728" w14:textId="3907AD3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4 527,0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DECAB" w14:textId="31DA9071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7D2C5E" w14:textId="4FB8CA3A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1C0099" w14:textId="5FEB35FD" w:rsidR="00EE6CAE" w:rsidRPr="002830F6" w:rsidRDefault="00EE6CAE" w:rsidP="00EE6CAE">
            <w:pPr>
              <w:jc w:val="center"/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0,0</w:t>
            </w:r>
          </w:p>
        </w:tc>
        <w:tc>
          <w:tcPr>
            <w:tcW w:w="1843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14:paraId="1D4F9705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  <w:tr w:rsidR="00EE6CAE" w:rsidRPr="003F5EDA" w14:paraId="5A1A5B8D" w14:textId="77777777" w:rsidTr="0039326E">
        <w:trPr>
          <w:trHeight w:val="132"/>
        </w:trPr>
        <w:tc>
          <w:tcPr>
            <w:tcW w:w="56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97A74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FA1DB9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531980" w14:textId="77777777" w:rsidR="00EE6CAE" w:rsidRPr="003F5EDA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2023-2027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60E6D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3F5EDA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 xml:space="preserve">Средства бюджета Сергиево-Посадского городского округа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45E03" w14:textId="21D7D7FD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954 272,1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7780F0" w14:textId="7777777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165 250,46</w:t>
            </w:r>
          </w:p>
        </w:tc>
        <w:tc>
          <w:tcPr>
            <w:tcW w:w="3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1B9A6E1A" w14:textId="1EC7F3FE" w:rsidR="00EE6CAE" w:rsidRPr="002830F6" w:rsidRDefault="007754BD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199 062,44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E991D" w14:textId="06AA87CE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212 412,2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4B3D2" w14:textId="4C0B1907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189 014,8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3414C" w14:textId="0CD3AC23" w:rsidR="00EE6CAE" w:rsidRPr="002830F6" w:rsidRDefault="00EE6CAE" w:rsidP="00EE6CA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  <w:r w:rsidRPr="002830F6"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  <w:t>188 532,2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5D01CA" w14:textId="77777777" w:rsidR="00EE6CAE" w:rsidRPr="003F5EDA" w:rsidRDefault="00EE6CAE" w:rsidP="00EE6CA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16"/>
                <w:szCs w:val="16"/>
              </w:rPr>
            </w:pPr>
          </w:p>
        </w:tc>
      </w:tr>
    </w:tbl>
    <w:p w14:paraId="403720C4" w14:textId="77777777" w:rsidR="00D86F7A" w:rsidRPr="00630A2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5" w:name="P1457"/>
      <w:bookmarkEnd w:id="5"/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</w:t>
      </w:r>
    </w:p>
    <w:p w14:paraId="1DF0D24D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капитального ремонта (текущего ремонта) объектов 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физической культуры и спорта муниципальной собственности,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финансирование которых предусмотрено мероприятием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03.01.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 подпрограммы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«Развитие физической культуры и спорта» 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муниципальной  программы </w:t>
      </w:r>
      <w:r w:rsidR="001B4961" w:rsidRPr="00630A21">
        <w:rPr>
          <w:rFonts w:ascii="Times New Roman" w:eastAsia="Times New Roman" w:hAnsi="Times New Roman" w:cs="Times New Roman"/>
          <w:b/>
          <w:sz w:val="24"/>
          <w:szCs w:val="24"/>
        </w:rPr>
        <w:t>«Спорт»</w:t>
      </w:r>
    </w:p>
    <w:p w14:paraId="3AC0984F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16"/>
          <w:szCs w:val="16"/>
        </w:rPr>
      </w:pPr>
      <w:r w:rsidRPr="00D86F7A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</w:t>
      </w:r>
      <w:r w:rsidR="001B4961">
        <w:rPr>
          <w:rFonts w:ascii="Times New Roman" w:eastAsia="Times New Roman" w:hAnsi="Times New Roman" w:cs="Times New Roman"/>
          <w:sz w:val="16"/>
          <w:szCs w:val="16"/>
        </w:rPr>
        <w:t xml:space="preserve">          </w:t>
      </w:r>
    </w:p>
    <w:p w14:paraId="099FDB5B" w14:textId="77777777" w:rsidR="00D86F7A" w:rsidRP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Муниципальный заказчик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Администрация Сергиево-Посадского городского округа</w:t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softHyphen/>
      </w:r>
    </w:p>
    <w:p w14:paraId="54AEDE91" w14:textId="77777777" w:rsidR="00D86F7A" w:rsidRPr="001B4961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86F7A">
        <w:rPr>
          <w:rFonts w:ascii="Times New Roman" w:eastAsia="Times New Roman" w:hAnsi="Times New Roman" w:cs="Times New Roman"/>
          <w:sz w:val="24"/>
          <w:szCs w:val="24"/>
        </w:rPr>
        <w:t xml:space="preserve">Ответственный за выполнение мероприятия </w:t>
      </w:r>
      <w:r w:rsidR="001B49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B4961" w:rsidRPr="001B4961">
        <w:rPr>
          <w:rFonts w:ascii="Times New Roman" w:eastAsia="Times New Roman" w:hAnsi="Times New Roman" w:cs="Times New Roman"/>
          <w:sz w:val="24"/>
          <w:szCs w:val="24"/>
          <w:u w:val="single"/>
        </w:rPr>
        <w:t>Управление развития отраслей социальной сферы</w:t>
      </w:r>
    </w:p>
    <w:p w14:paraId="539D3678" w14:textId="77777777" w:rsidR="00D86F7A" w:rsidRDefault="00D86F7A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14:paraId="513F729C" w14:textId="77777777" w:rsidR="00630A21" w:rsidRPr="00D86F7A" w:rsidRDefault="00630A21" w:rsidP="00D86F7A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tbl>
      <w:tblPr>
        <w:tblW w:w="15366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17"/>
        <w:gridCol w:w="2644"/>
        <w:gridCol w:w="1701"/>
        <w:gridCol w:w="1843"/>
        <w:gridCol w:w="1640"/>
        <w:gridCol w:w="2125"/>
        <w:gridCol w:w="1248"/>
        <w:gridCol w:w="1142"/>
        <w:gridCol w:w="1138"/>
        <w:gridCol w:w="1268"/>
      </w:tblGrid>
      <w:tr w:rsidR="00D86F7A" w:rsidRPr="00D86F7A" w14:paraId="16F12576" w14:textId="77777777" w:rsidTr="00D86F7A">
        <w:tc>
          <w:tcPr>
            <w:tcW w:w="617" w:type="dxa"/>
            <w:vMerge w:val="restart"/>
          </w:tcPr>
          <w:p w14:paraId="0A1C9C6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644" w:type="dxa"/>
            <w:vMerge w:val="restart"/>
          </w:tcPr>
          <w:p w14:paraId="06A9953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Наименование объекта </w:t>
            </w:r>
          </w:p>
        </w:tc>
        <w:tc>
          <w:tcPr>
            <w:tcW w:w="1701" w:type="dxa"/>
            <w:vMerge w:val="restart"/>
          </w:tcPr>
          <w:p w14:paraId="32CEC28A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Адрес объекта</w:t>
            </w:r>
          </w:p>
        </w:tc>
        <w:tc>
          <w:tcPr>
            <w:tcW w:w="1843" w:type="dxa"/>
            <w:vMerge w:val="restart"/>
          </w:tcPr>
          <w:p w14:paraId="4109F44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Виды работ</w:t>
            </w:r>
          </w:p>
        </w:tc>
        <w:tc>
          <w:tcPr>
            <w:tcW w:w="1640" w:type="dxa"/>
            <w:vMerge w:val="restart"/>
          </w:tcPr>
          <w:p w14:paraId="35EC76CC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 w:right="-6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Сроки проведения работ**</w:t>
            </w:r>
          </w:p>
        </w:tc>
        <w:tc>
          <w:tcPr>
            <w:tcW w:w="2125" w:type="dxa"/>
            <w:vMerge w:val="restart"/>
          </w:tcPr>
          <w:p w14:paraId="4B963C63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4796" w:type="dxa"/>
            <w:gridSpan w:val="4"/>
          </w:tcPr>
          <w:p w14:paraId="5D97785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Финансирование, тыс. рублей</w:t>
            </w:r>
          </w:p>
        </w:tc>
      </w:tr>
      <w:tr w:rsidR="00D86F7A" w:rsidRPr="00D86F7A" w14:paraId="7AC6DD94" w14:textId="77777777" w:rsidTr="00D86F7A">
        <w:tc>
          <w:tcPr>
            <w:tcW w:w="617" w:type="dxa"/>
            <w:vMerge/>
          </w:tcPr>
          <w:p w14:paraId="3C36D0A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4" w:type="dxa"/>
            <w:vMerge/>
          </w:tcPr>
          <w:p w14:paraId="1DEF2D4C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7BA990E6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14:paraId="3328D505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0" w:type="dxa"/>
            <w:vMerge/>
          </w:tcPr>
          <w:p w14:paraId="4080F842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14:paraId="2EC0D4D8" w14:textId="77777777" w:rsidR="00D86F7A" w:rsidRPr="00D86F7A" w:rsidRDefault="00D86F7A" w:rsidP="00D86F7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8" w:type="dxa"/>
          </w:tcPr>
          <w:p w14:paraId="36B22648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142" w:type="dxa"/>
          </w:tcPr>
          <w:p w14:paraId="6B735A64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8" w:type="dxa"/>
          </w:tcPr>
          <w:p w14:paraId="435F9E0C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1268" w:type="dxa"/>
          </w:tcPr>
          <w:p w14:paraId="463F059B" w14:textId="77777777" w:rsidR="00D86F7A" w:rsidRPr="00D86F7A" w:rsidRDefault="00630A2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2025 год</w:t>
            </w:r>
          </w:p>
        </w:tc>
      </w:tr>
      <w:tr w:rsidR="00D86F7A" w:rsidRPr="00D86F7A" w14:paraId="55E2B5B5" w14:textId="77777777" w:rsidTr="00D86F7A">
        <w:trPr>
          <w:trHeight w:val="207"/>
        </w:trPr>
        <w:tc>
          <w:tcPr>
            <w:tcW w:w="617" w:type="dxa"/>
            <w:vAlign w:val="center"/>
          </w:tcPr>
          <w:p w14:paraId="3A2F618A" w14:textId="77777777" w:rsidR="00D86F7A" w:rsidRPr="00D86F7A" w:rsidRDefault="00D86F7A" w:rsidP="00D86F7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644" w:type="dxa"/>
          </w:tcPr>
          <w:p w14:paraId="46BDBED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14:paraId="784EA0B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</w:tcPr>
          <w:p w14:paraId="7B791E57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640" w:type="dxa"/>
          </w:tcPr>
          <w:p w14:paraId="708DEBE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5" w:type="dxa"/>
          </w:tcPr>
          <w:p w14:paraId="0FA030A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48" w:type="dxa"/>
          </w:tcPr>
          <w:p w14:paraId="0F780709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142" w:type="dxa"/>
          </w:tcPr>
          <w:p w14:paraId="0AB2A1DD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8" w:type="dxa"/>
          </w:tcPr>
          <w:p w14:paraId="01F85A9B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68" w:type="dxa"/>
          </w:tcPr>
          <w:p w14:paraId="2FB88C14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6F7A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D86F7A" w:rsidRPr="00D86F7A" w14:paraId="57B2EFF1" w14:textId="77777777" w:rsidTr="00D86F7A">
        <w:tc>
          <w:tcPr>
            <w:tcW w:w="617" w:type="dxa"/>
          </w:tcPr>
          <w:p w14:paraId="7561B472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I.</w:t>
            </w:r>
          </w:p>
        </w:tc>
        <w:tc>
          <w:tcPr>
            <w:tcW w:w="2644" w:type="dxa"/>
          </w:tcPr>
          <w:p w14:paraId="4054757F" w14:textId="77777777" w:rsidR="00D86F7A" w:rsidRPr="00D86F7A" w:rsidRDefault="00D86F7A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105" w:type="dxa"/>
            <w:gridSpan w:val="8"/>
          </w:tcPr>
          <w:p w14:paraId="032C5B30" w14:textId="77777777" w:rsidR="00D86F7A" w:rsidRPr="00D86F7A" w:rsidRDefault="002F7D4B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>Финансирование с привлечением субсидий</w:t>
            </w:r>
            <w:r w:rsidRPr="00D86F7A">
              <w:rPr>
                <w:rFonts w:ascii="Times New Roman" w:eastAsia="Times New Roman" w:hAnsi="Times New Roman" w:cs="Times New Roman"/>
                <w:color w:val="FF0000"/>
              </w:rPr>
              <w:t xml:space="preserve"> </w:t>
            </w:r>
            <w:r w:rsidRPr="00D86F7A">
              <w:rPr>
                <w:rFonts w:ascii="Times New Roman" w:eastAsia="Times New Roman" w:hAnsi="Times New Roman" w:cs="Times New Roman"/>
              </w:rPr>
              <w:t>из бюджета Московской области</w:t>
            </w:r>
          </w:p>
        </w:tc>
      </w:tr>
      <w:tr w:rsidR="00725CD1" w:rsidRPr="00D86F7A" w14:paraId="64A427F4" w14:textId="77777777" w:rsidTr="005A7721">
        <w:trPr>
          <w:trHeight w:val="353"/>
        </w:trPr>
        <w:tc>
          <w:tcPr>
            <w:tcW w:w="617" w:type="dxa"/>
            <w:vMerge w:val="restart"/>
          </w:tcPr>
          <w:p w14:paraId="06ABD08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D86F7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44" w:type="dxa"/>
            <w:vMerge w:val="restart"/>
          </w:tcPr>
          <w:p w14:paraId="086BFC67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Капитальный ремонт плавательного бассейна </w:t>
            </w:r>
          </w:p>
          <w:p w14:paraId="31BEACB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7AF4FC9C" w14:textId="77777777" w:rsidR="00725CD1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Сергиево-Посадский г.о., г. Пересвет, </w:t>
            </w:r>
          </w:p>
          <w:p w14:paraId="238BF0D9" w14:textId="77777777" w:rsidR="00725CD1" w:rsidRPr="00D86F7A" w:rsidRDefault="00725CD1" w:rsidP="00DA52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ул. Мира, д.2</w:t>
            </w:r>
          </w:p>
        </w:tc>
        <w:tc>
          <w:tcPr>
            <w:tcW w:w="1843" w:type="dxa"/>
            <w:vMerge w:val="restart"/>
          </w:tcPr>
          <w:p w14:paraId="4AA37831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86F7A">
              <w:rPr>
                <w:rFonts w:ascii="Times New Roman" w:eastAsia="Times New Roman" w:hAnsi="Times New Roman" w:cs="Times New Roman"/>
              </w:rPr>
              <w:t xml:space="preserve">Капитальный ремонт </w:t>
            </w:r>
          </w:p>
        </w:tc>
        <w:tc>
          <w:tcPr>
            <w:tcW w:w="1640" w:type="dxa"/>
            <w:vMerge w:val="restart"/>
          </w:tcPr>
          <w:p w14:paraId="7C46D4F3" w14:textId="77777777" w:rsidR="00725CD1" w:rsidRPr="00D86F7A" w:rsidRDefault="00725CD1" w:rsidP="002F7D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01.01.2023-30.11.2024</w:t>
            </w:r>
          </w:p>
        </w:tc>
        <w:tc>
          <w:tcPr>
            <w:tcW w:w="2125" w:type="dxa"/>
          </w:tcPr>
          <w:p w14:paraId="446476B9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5D2B683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65497A4A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4EE55C32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500ED8E8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F981CC0" w14:textId="77777777" w:rsidTr="005A7721">
        <w:trPr>
          <w:trHeight w:val="505"/>
        </w:trPr>
        <w:tc>
          <w:tcPr>
            <w:tcW w:w="617" w:type="dxa"/>
            <w:vMerge/>
          </w:tcPr>
          <w:p w14:paraId="089D962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20964032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3F29727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341910D4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40A7677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5" w:type="dxa"/>
          </w:tcPr>
          <w:p w14:paraId="71380608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0D4C52A7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440B79F4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75262B5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EA15DCA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0DC2A8BC" w14:textId="77777777" w:rsidTr="00A3138B">
        <w:trPr>
          <w:trHeight w:val="780"/>
        </w:trPr>
        <w:tc>
          <w:tcPr>
            <w:tcW w:w="617" w:type="dxa"/>
            <w:vMerge/>
          </w:tcPr>
          <w:p w14:paraId="5993A9B8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  <w:vMerge/>
          </w:tcPr>
          <w:p w14:paraId="10E2EBFC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6C83EADA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vMerge/>
          </w:tcPr>
          <w:p w14:paraId="1BD591E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  <w:vMerge/>
          </w:tcPr>
          <w:p w14:paraId="6B4B0330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37C63216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497C545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41BBE84B" w14:textId="77777777" w:rsidR="00725CD1" w:rsidRPr="000726AD" w:rsidRDefault="00725CD1" w:rsidP="000726AD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60CB4D8D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726AFEEC" w14:textId="77777777" w:rsidR="00725CD1" w:rsidRPr="00D86F7A" w:rsidRDefault="00725CD1" w:rsidP="00630A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066BEFD" w14:textId="77777777" w:rsidTr="005A7721">
        <w:trPr>
          <w:trHeight w:val="405"/>
        </w:trPr>
        <w:tc>
          <w:tcPr>
            <w:tcW w:w="3261" w:type="dxa"/>
            <w:gridSpan w:val="2"/>
            <w:vMerge w:val="restart"/>
          </w:tcPr>
          <w:p w14:paraId="7FCFF7A7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Всего по мероприятию:</w:t>
            </w:r>
          </w:p>
        </w:tc>
        <w:tc>
          <w:tcPr>
            <w:tcW w:w="1701" w:type="dxa"/>
          </w:tcPr>
          <w:p w14:paraId="685CCD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4B38664E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4DB99D32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64D05F5A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248" w:type="dxa"/>
          </w:tcPr>
          <w:p w14:paraId="28E6F7E2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42" w:type="dxa"/>
          </w:tcPr>
          <w:p w14:paraId="3FC05A1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64 338,94</w:t>
            </w:r>
          </w:p>
        </w:tc>
        <w:tc>
          <w:tcPr>
            <w:tcW w:w="1138" w:type="dxa"/>
          </w:tcPr>
          <w:p w14:paraId="514C0428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C486565" w14:textId="77777777" w:rsidR="00725CD1" w:rsidRPr="00D86F7A" w:rsidRDefault="00725CD1" w:rsidP="000604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3219ABA3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70B9CDF1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1E952F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74DDEA6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31637773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4FEA34E4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248" w:type="dxa"/>
          </w:tcPr>
          <w:p w14:paraId="66FBFEEB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42" w:type="dxa"/>
          </w:tcPr>
          <w:p w14:paraId="6C6F7361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47 868,17</w:t>
            </w:r>
          </w:p>
        </w:tc>
        <w:tc>
          <w:tcPr>
            <w:tcW w:w="1138" w:type="dxa"/>
          </w:tcPr>
          <w:p w14:paraId="0AAA53AB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43586B50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725CD1" w:rsidRPr="00D86F7A" w14:paraId="788689BD" w14:textId="77777777" w:rsidTr="0006043A">
        <w:trPr>
          <w:trHeight w:val="198"/>
        </w:trPr>
        <w:tc>
          <w:tcPr>
            <w:tcW w:w="3261" w:type="dxa"/>
            <w:gridSpan w:val="2"/>
            <w:vMerge/>
          </w:tcPr>
          <w:p w14:paraId="1DDA624F" w14:textId="77777777" w:rsidR="00725CD1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FA3F39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</w:tcPr>
          <w:p w14:paraId="64585555" w14:textId="77777777" w:rsidR="00725CD1" w:rsidRPr="00D86F7A" w:rsidRDefault="00725CD1" w:rsidP="00D86F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40" w:type="dxa"/>
          </w:tcPr>
          <w:p w14:paraId="2BCE7FBD" w14:textId="77777777" w:rsidR="00725CD1" w:rsidRPr="00D86F7A" w:rsidRDefault="00725CD1" w:rsidP="00D86F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2125" w:type="dxa"/>
          </w:tcPr>
          <w:p w14:paraId="2C0731AE" w14:textId="77777777" w:rsidR="00725CD1" w:rsidRPr="005A7721" w:rsidRDefault="00725CD1" w:rsidP="005A77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A7721">
              <w:rPr>
                <w:rFonts w:ascii="Times New Roman" w:eastAsia="Times New Roman" w:hAnsi="Times New Roman" w:cs="Times New Roman"/>
                <w:sz w:val="20"/>
                <w:szCs w:val="20"/>
              </w:rPr>
              <w:t>Средства бюджета Сергиево-Посадского городского округа</w:t>
            </w:r>
          </w:p>
        </w:tc>
        <w:tc>
          <w:tcPr>
            <w:tcW w:w="1248" w:type="dxa"/>
          </w:tcPr>
          <w:p w14:paraId="2B09A6A5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42" w:type="dxa"/>
          </w:tcPr>
          <w:p w14:paraId="2C4AD7E4" w14:textId="77777777" w:rsidR="00725CD1" w:rsidRPr="000726AD" w:rsidRDefault="00725CD1" w:rsidP="002F2276">
            <w:pPr>
              <w:jc w:val="center"/>
              <w:rPr>
                <w:rFonts w:ascii="Times New Roman" w:hAnsi="Times New Roman" w:cs="Times New Roman"/>
              </w:rPr>
            </w:pPr>
            <w:r w:rsidRPr="000726AD">
              <w:rPr>
                <w:rFonts w:ascii="Times New Roman" w:hAnsi="Times New Roman" w:cs="Times New Roman"/>
              </w:rPr>
              <w:t>16 470,77</w:t>
            </w:r>
          </w:p>
        </w:tc>
        <w:tc>
          <w:tcPr>
            <w:tcW w:w="1138" w:type="dxa"/>
          </w:tcPr>
          <w:p w14:paraId="4E491866" w14:textId="77777777" w:rsidR="00725CD1" w:rsidRPr="00D86F7A" w:rsidRDefault="00725CD1" w:rsidP="002F22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  <w:tc>
          <w:tcPr>
            <w:tcW w:w="1268" w:type="dxa"/>
          </w:tcPr>
          <w:p w14:paraId="6539E156" w14:textId="77777777" w:rsidR="00725CD1" w:rsidRPr="00D86F7A" w:rsidRDefault="00725CD1" w:rsidP="00960E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14:paraId="5C5F0E45" w14:textId="77777777" w:rsidR="00A3138B" w:rsidRDefault="00A3138B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5B35B96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Адресный перечень объектов муниципальной собственности, </w:t>
      </w:r>
    </w:p>
    <w:p w14:paraId="0CCD6043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имущества, предназначенного для решения вопросов местного значения,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 xml:space="preserve">на которые предоставляется субсидия из бюджета </w:t>
      </w:r>
    </w:p>
    <w:p w14:paraId="3DF2AADB" w14:textId="77777777" w:rsidR="00597F60" w:rsidRDefault="00597F60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Московской области бюджетам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муниципальных образований Московской области, либо финансирование которых осуществляется за счёт средств муниципальных образований, предусмотренная мероприятием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Р5.01.</w:t>
      </w:r>
      <w:r w:rsidRPr="00597F60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Pr="00597F60">
        <w:rPr>
          <w:rFonts w:ascii="Times New Roman" w:eastAsia="Times New Roman" w:hAnsi="Times New Roman" w:cs="Times New Roman"/>
          <w:b/>
          <w:sz w:val="24"/>
          <w:szCs w:val="24"/>
        </w:rPr>
        <w:t>подпрограммы</w:t>
      </w:r>
      <w:r w:rsidRPr="00630A21">
        <w:rPr>
          <w:rFonts w:ascii="Times New Roman" w:eastAsia="Times New Roman" w:hAnsi="Times New Roman" w:cs="Times New Roman"/>
          <w:b/>
          <w:sz w:val="24"/>
          <w:szCs w:val="24"/>
        </w:rPr>
        <w:t xml:space="preserve"> «Развитие физической культуры и спорта» муниципальной  программы «Спорт»</w:t>
      </w:r>
    </w:p>
    <w:p w14:paraId="21915619" w14:textId="77777777" w:rsidR="005A7721" w:rsidRDefault="005A7721" w:rsidP="00597F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7"/>
        <w:gridCol w:w="1448"/>
        <w:gridCol w:w="1432"/>
        <w:gridCol w:w="1425"/>
        <w:gridCol w:w="992"/>
        <w:gridCol w:w="1077"/>
        <w:gridCol w:w="1275"/>
        <w:gridCol w:w="964"/>
        <w:gridCol w:w="1011"/>
        <w:gridCol w:w="902"/>
        <w:gridCol w:w="993"/>
        <w:gridCol w:w="644"/>
        <w:gridCol w:w="586"/>
        <w:gridCol w:w="1559"/>
      </w:tblGrid>
      <w:tr w:rsidR="00597F60" w:rsidRPr="00597F60" w14:paraId="64A66ED3" w14:textId="77777777" w:rsidTr="00353CAB">
        <w:trPr>
          <w:trHeight w:val="591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BBF2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eastAsia="en-US"/>
              </w:rPr>
              <w:t>№</w:t>
            </w:r>
            <w:r w:rsidRPr="00597F60">
              <w:rPr>
                <w:rFonts w:ascii="Times New Roman" w:eastAsia="Calibri" w:hAnsi="Times New Roman" w:cs="Times New Roman"/>
                <w:sz w:val="18"/>
                <w:szCs w:val="18"/>
                <w:lang w:val="en-US" w:eastAsia="en-US"/>
              </w:rPr>
              <w:t xml:space="preserve">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п/п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571BF7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Наименование объекта, адрес объекта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9F89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Мощность/</w:t>
            </w:r>
          </w:p>
          <w:p w14:paraId="6D6D0536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прирост мощности объекта строительства (кв. метр, погонный метр, место, койко-место и так далее)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DDC89" w14:textId="77777777" w:rsidR="00597F60" w:rsidRPr="00597F60" w:rsidRDefault="00597F60" w:rsidP="005C76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Виды 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в соответствии с классификатором работ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2273F" w14:textId="77777777" w:rsidR="00597F60" w:rsidRPr="00597F60" w:rsidRDefault="00597F60" w:rsidP="005C76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Сроки проведения работ **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86D8F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en-US"/>
              </w:rPr>
              <w:t>Открытие объекта/ Завершение работ **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FE056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Предельная стоимость объекта капитального строительства/работ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E37D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Профинансировано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на 01.01.</w:t>
            </w:r>
            <w:r w:rsidR="005C761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2024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 (тыс. руб.) </w:t>
            </w:r>
          </w:p>
        </w:tc>
        <w:tc>
          <w:tcPr>
            <w:tcW w:w="1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0B22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Источники финансирования</w:t>
            </w:r>
          </w:p>
        </w:tc>
        <w:tc>
          <w:tcPr>
            <w:tcW w:w="3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E8E54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Финансирование, (тыс. 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70D8D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Остаток сметной стоимости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до ввода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 xml:space="preserve">в эксплуатацию объекта капитального строительства/ </w:t>
            </w: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br/>
              <w:t>до завершения работ</w:t>
            </w:r>
          </w:p>
          <w:p w14:paraId="482F9651" w14:textId="77777777" w:rsidR="00597F60" w:rsidRPr="00597F60" w:rsidRDefault="00597F60" w:rsidP="005C76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 xml:space="preserve"> (тыс. рублей)</w:t>
            </w:r>
          </w:p>
        </w:tc>
      </w:tr>
      <w:tr w:rsidR="00597F60" w:rsidRPr="00597F60" w14:paraId="3A3E4E19" w14:textId="77777777" w:rsidTr="00353CAB">
        <w:trPr>
          <w:trHeight w:val="1204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686D7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FDF6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24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BA5F5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AA07D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1BCF40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A9D0B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97A42F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10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27C36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3F4FC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A71CA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C312B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70FD7" w14:textId="77777777" w:rsidR="00597F60" w:rsidRPr="00597F60" w:rsidRDefault="005C761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7A76A" w14:textId="77777777" w:rsidR="00597F60" w:rsidRPr="00597F60" w:rsidRDefault="00597F60" w:rsidP="00597F60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</w:tr>
      <w:tr w:rsidR="00597F60" w:rsidRPr="00597F60" w14:paraId="60FDEEF3" w14:textId="77777777" w:rsidTr="00353CAB">
        <w:trPr>
          <w:trHeight w:val="231"/>
          <w:jc w:val="center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6DE97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0199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834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0110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9633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07851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4A9DE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59FC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0B346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9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4D8F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E4B94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11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448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12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EFD9A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D6A2" w14:textId="77777777" w:rsidR="00597F60" w:rsidRPr="00597F60" w:rsidRDefault="00597F60" w:rsidP="00597F60">
            <w:pPr>
              <w:widowControl w:val="0"/>
              <w:autoSpaceDE w:val="0"/>
              <w:autoSpaceDN w:val="0"/>
              <w:adjustRightInd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  <w:t>14</w:t>
            </w:r>
          </w:p>
        </w:tc>
      </w:tr>
      <w:tr w:rsidR="007754BD" w:rsidRPr="00597F60" w14:paraId="7BFA8F5B" w14:textId="77777777" w:rsidTr="0006043A">
        <w:trPr>
          <w:trHeight w:val="16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4C1EA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FD51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Универсальная спортивная площадка по адресу: Сергиево-Посадский г.о., г. Краснозаводск, ул. Горького, д.3а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FD90F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926E359" w14:textId="77777777" w:rsidR="007754BD" w:rsidRPr="005C761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43ECB17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E2F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1F570" w14:textId="4DF8748E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1CB3D" w14:textId="3E7B99E6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27.06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EBF3F" w14:textId="7C2E813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BB6C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005A9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052AF" w14:textId="1D00B9D0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D8C4" w14:textId="0519F111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3 218,9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8C53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1E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F21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0700FB5" w14:textId="77777777" w:rsidTr="00353CAB">
        <w:trPr>
          <w:trHeight w:val="628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A93F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A3E0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A2BD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CCC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99BB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6FEB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6807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BCB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9E889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A892A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EBCEF58" w14:textId="41FB583A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DF560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DE4C3D9" w14:textId="25FB37DF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2 381,98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A44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D3FC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BF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7EB2C4CD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7387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D2EE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D2FC7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FED9A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DF51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405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D8E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B2848" w14:textId="77777777" w:rsidR="007754BD" w:rsidRPr="00597F6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3BE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70BE5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E200BE8" w14:textId="2C9024B5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CD916" w14:textId="77777777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5832D1B" w14:textId="4CE0F85C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65C3E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A4E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BAE18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BF4EC6" w14:textId="77777777" w:rsidTr="0006043A">
        <w:trPr>
          <w:trHeight w:val="184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4F6D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</w:t>
            </w: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F690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Футбольное поле (мини-стадион) по адресу: 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Сергиево-Посадский г.о., г.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 Сергиев Посад-7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C3AB4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64850872" w14:textId="77777777" w:rsidR="00353CAB" w:rsidRPr="005C761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5EA1DD5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1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7FD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Устройство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0D0D" w14:textId="10D6836D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01.01.2024-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 w:rsidR="007754B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9984C" w14:textId="49148FBC" w:rsidR="00353CAB" w:rsidRPr="00597F60" w:rsidRDefault="007754BD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11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09</w:t>
            </w:r>
            <w:r w:rsidR="00353CAB"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.2024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6DA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5 000,0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9BE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CA68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DC9C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</w:t>
            </w:r>
            <w:r w:rsidR="00C1717F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1F83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85 000,0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F633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E06A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0CD7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4395CB8A" w14:textId="77777777" w:rsidTr="0006043A">
        <w:trPr>
          <w:trHeight w:val="643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DE46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F775D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31CF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B75C5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1BCF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B24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8E03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FADB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86E12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376B0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EAD2915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E013D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8526FAE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62 900,0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3CFA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729B3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77A90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353CAB" w:rsidRPr="00597F60" w14:paraId="1D649FC1" w14:textId="77777777" w:rsidTr="00353CAB">
        <w:trPr>
          <w:trHeight w:val="685"/>
          <w:jc w:val="center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AE562E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D15E1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D132F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5BFA0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536E3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79387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3A5EA" w14:textId="77777777" w:rsidR="00353CAB" w:rsidRPr="00597F60" w:rsidRDefault="00353CAB" w:rsidP="0045391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0F639" w14:textId="77777777" w:rsidR="00353CAB" w:rsidRPr="00597F60" w:rsidRDefault="00353CAB" w:rsidP="0045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C761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80E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D8A2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3C52C041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4BC3" w14:textId="77777777" w:rsidR="00353CAB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  <w:p w14:paraId="7FB562FC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22 100,0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5402" w14:textId="77777777" w:rsidR="00353CAB" w:rsidRPr="00597F60" w:rsidRDefault="00353CAB" w:rsidP="00353C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AB14F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102C8" w14:textId="77777777" w:rsidR="00353CAB" w:rsidRPr="00597F60" w:rsidRDefault="00353CAB" w:rsidP="004539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499FA48A" w14:textId="77777777" w:rsidTr="005A7721">
        <w:trPr>
          <w:trHeight w:val="318"/>
          <w:jc w:val="center"/>
        </w:trPr>
        <w:tc>
          <w:tcPr>
            <w:tcW w:w="187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8517493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Всего по мероприятию: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1ED7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B632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A5136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A758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BD86A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A5DE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6460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Итого: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CCF" w14:textId="69098B51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F7DA8" w14:textId="4A5D8E74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88 218,9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64A2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6315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6FA5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614F98AB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782B69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6167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98DDB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3D94F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481DE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6F725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40394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A4D5C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Московской области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A15B" w14:textId="06DB73A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8FF39" w14:textId="5931BC3E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65 281,98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3D50B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0EEB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20B7D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7754BD" w:rsidRPr="00597F60" w14:paraId="0AFD2A82" w14:textId="77777777" w:rsidTr="00960E53">
        <w:trPr>
          <w:trHeight w:val="685"/>
          <w:jc w:val="center"/>
        </w:trPr>
        <w:tc>
          <w:tcPr>
            <w:tcW w:w="187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C54B" w14:textId="77777777" w:rsidR="007754BD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D9AA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9CD0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B9B8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89FBD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4CB9C" w14:textId="77777777" w:rsidR="007754BD" w:rsidRPr="00597F60" w:rsidRDefault="007754BD" w:rsidP="007754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3F11F" w14:textId="77777777" w:rsidR="007754BD" w:rsidRPr="005C7610" w:rsidRDefault="007754BD" w:rsidP="00775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5F6BF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597F60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Средства бюджета городского округа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7D7FB" w14:textId="1A47DDCB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5C74" w14:textId="411F93E6" w:rsidR="007754BD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22 936,92</w:t>
            </w:r>
          </w:p>
        </w:tc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87E51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2E1C3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5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BC4E4" w14:textId="77777777" w:rsidR="007754BD" w:rsidRPr="00597F60" w:rsidRDefault="007754BD" w:rsidP="007754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</w:tbl>
    <w:p w14:paraId="2D54823D" w14:textId="77777777" w:rsidR="00597F60" w:rsidRDefault="00597F60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151CCD" w14:textId="77777777" w:rsidR="005A7721" w:rsidRDefault="005A7721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FEB89E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Порядок взаимодействия ответственного за выполнение мероприятий муниципальной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программы </w:t>
      </w:r>
    </w:p>
    <w:p w14:paraId="08FD5E91" w14:textId="77777777" w:rsidR="006122AE" w:rsidRDefault="006122AE" w:rsidP="006122AE">
      <w:pPr>
        <w:tabs>
          <w:tab w:val="num" w:pos="0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 муниципальным заказчиком </w:t>
      </w:r>
    </w:p>
    <w:p w14:paraId="7B2199FE" w14:textId="77777777" w:rsidR="00D86F7A" w:rsidRPr="00D86F7A" w:rsidRDefault="00D86F7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1DA3C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.1. Управление реализацией муниципальной программы осуществляет координатор (координаторы) муниципальной программы.</w:t>
      </w:r>
    </w:p>
    <w:p w14:paraId="331FEDF8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.2. Координатор (координаторы) муниципальной программы организовывает работу, направленную на:</w:t>
      </w:r>
    </w:p>
    <w:p w14:paraId="6AF908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 программы, обеспечение согласования проекта постановления главы Сергиево-Посадского городского округа об утверждении муниципальной программы; </w:t>
      </w:r>
    </w:p>
    <w:p w14:paraId="6EBB925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организацию управления муниципальной программой;</w:t>
      </w:r>
    </w:p>
    <w:p w14:paraId="2CE923E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реализацию муниципальной программы;</w:t>
      </w:r>
    </w:p>
    <w:p w14:paraId="07129C0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достижение цели (целей)  и  показателей муниципальной программы.</w:t>
      </w:r>
    </w:p>
    <w:p w14:paraId="6FF9575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.3. Муниципальный заказчик программы (подпрограммы):</w:t>
      </w:r>
    </w:p>
    <w:p w14:paraId="4B99974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  разрабатывает муниципальную программу (подпрограмму);</w:t>
      </w:r>
    </w:p>
    <w:p w14:paraId="5E4D487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формирует прогноз расходов на реализацию мероприятий программы (подпрограммы) и готовит финансовое экономическое обоснование;</w:t>
      </w:r>
    </w:p>
    <w:p w14:paraId="55E12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обеспечивает взаимодействие между муниципальными заказчиками подпрограмм и ответственными за выполнение мероприятий, а также координацию их действий по реализации подпрограмм;</w:t>
      </w:r>
    </w:p>
    <w:p w14:paraId="3A7365B0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 (подпрограмм), направленных на достижение целей, соответствующих государственным программам Московской области;</w:t>
      </w:r>
    </w:p>
    <w:p w14:paraId="7810DAF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5) в случае принятия решения об участии Сергиево-Посадского городского округа в реализации государственных программ (подпрограмм) Московской области:</w:t>
      </w:r>
    </w:p>
    <w:p w14:paraId="39AD2141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в соответствии с Регламентом администрация Сергиево-Посадского городского округа  готовит и направляет государственным заказчикам программ (подпрограмм), ответственным за  выполнение мероприятий государственной программы, гарантийные письма о планируемом софинансировании  мероприятий государственной программы (подпрограммы); </w:t>
      </w:r>
    </w:p>
    <w:p w14:paraId="41E1874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обеспечивает заключение с центральным исполнительным органом государственной власти Московской области, определённым ответственным за выполнение мероприятия государственной программы (подпрограммы) Московской области,  соглашения о предоставлении субсидии  бюджету Сергиево-Посадского городского округа на  реализацию мероприятий в текущем финансовом году и плановом периоде,  при наличии соответствующего распределения субсидий на текущий и  плановый период  в сроки, установленные Порядком разработки и реализации государственных программ Московской области,  утвержденным постановлением правительства Московской области от 19.08.2022 №881/27;</w:t>
      </w:r>
    </w:p>
    <w:p w14:paraId="040F0E94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6) участвует в обсуждении вопросов, связанных с реализацией и финансированием муниципальной программы;</w:t>
      </w:r>
    </w:p>
    <w:p w14:paraId="50AEF332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7) обеспечивает заключение соответствующих договоров по привлечению внебюджетных средств для финансирования муниципальной программы (подпрограммы);</w:t>
      </w:r>
    </w:p>
    <w:p w14:paraId="62B49E2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8) представляет координатору (координаторам) муниципальной программы и в управление экономики ежеквартальный  отчёт о реализации муниципальной программы;</w:t>
      </w:r>
    </w:p>
    <w:p w14:paraId="46251C7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9) размещает на официальном сайте администрации Сергиево-Посадского городского округа в сети Интернет утверждённую муниципальную программу;</w:t>
      </w:r>
    </w:p>
    <w:p w14:paraId="18C194DD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10) обеспечивает выполнение муниципальной программы, а также эффективность и результативность её реализации;</w:t>
      </w:r>
    </w:p>
    <w:p w14:paraId="5578AC63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11)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14:paraId="117A4475" w14:textId="77777777" w:rsidR="005265D9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12) обеспечивает ввод в подсистему ГАСУ МО информацию в соответствии с пунктом 8.2 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>Порядка</w:t>
      </w:r>
      <w:r w:rsidR="005265D9" w:rsidRPr="005265D9">
        <w:rPr>
          <w:rFonts w:ascii="Times New Roman" w:eastAsia="Times New Roman" w:hAnsi="Times New Roman" w:cs="Times New Roman"/>
          <w:sz w:val="24"/>
          <w:szCs w:val="24"/>
        </w:rPr>
        <w:t xml:space="preserve"> принятия решений о разработке муниципальных программ муниципального образования «Сергиево-Посадский городского округа Московской области», их формирования и реализации, утвержденным Постановлением главы Сергиево-Посадского городского округа Московской области от 17.11.2022 №499-ПГ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(далее – Порядок).</w:t>
      </w:r>
    </w:p>
    <w:p w14:paraId="1AA104F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.4.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14:paraId="2E481DA5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муниципальной программы в целом, а также  подготовку и формирование отчета о реализации муниципальной программы в подсистеме ГАСУ МО в установленные настоящим Порядком сроки.</w:t>
      </w:r>
    </w:p>
    <w:p w14:paraId="1FA61956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7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.5 Ответственный за выполнение мероприятия:</w:t>
      </w:r>
    </w:p>
    <w:p w14:paraId="4226BC47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1) формирует прогноз расходов на реализацию мероприятия и направляет его муниципальному заказчику муниципальной программы;</w:t>
      </w:r>
    </w:p>
    <w:p w14:paraId="6311C6EF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2)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14:paraId="3C09A22E" w14:textId="77777777" w:rsidR="003F5EDA" w:rsidRPr="003F5ED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3) готовит и представляет муниципальному заказчику муниципальной программы отчет о реализации мероприятия;</w:t>
      </w:r>
    </w:p>
    <w:p w14:paraId="589F9301" w14:textId="77777777" w:rsid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4) формирует проекты адресных перечней, а также предложения по внесению в них изменений.</w:t>
      </w:r>
    </w:p>
    <w:p w14:paraId="7CD77476" w14:textId="77777777" w:rsidR="003F5EDA" w:rsidRPr="00D86F7A" w:rsidRDefault="003F5EDA" w:rsidP="003F5E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BD0AB" w14:textId="77777777" w:rsidR="00D86F7A" w:rsidRDefault="006122AE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 w:rsidR="00D86F7A"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Состав, форма и сроки представления отчетности о ходе реализации мероприятий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муниципальной </w:t>
      </w:r>
      <w:r w:rsidRPr="00D86F7A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программы</w:t>
      </w:r>
    </w:p>
    <w:p w14:paraId="24A12F6D" w14:textId="77777777" w:rsidR="003F5EDA" w:rsidRPr="00D86F7A" w:rsidRDefault="003F5EDA" w:rsidP="00D86F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5337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8.1. Контроль за реализацией муниципальной программы осуществляется администрацией  Сергиево-Посадского городского округа.</w:t>
      </w:r>
    </w:p>
    <w:p w14:paraId="1AB3AE3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8.2. С целью контроля за реализацией муниципальной  программы муниципальный заказчик формирует  в подсистеме  по формированию муниципальных программ Московской области, с использованием типового регионального сегмента ГАС «Управление» Московской области:</w:t>
      </w:r>
    </w:p>
    <w:p w14:paraId="7A2FACA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1)  оперативный отчёт о реализации мероприятий муниципальной  программы не позднее 15 числа месяца, следующего за отчётным кварталом;</w:t>
      </w:r>
    </w:p>
    <w:p w14:paraId="12005F3D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2) ежегодно в срок до 15 февраля года, следующего за отчётным, оперативный  годовой отчёт о реализации мероприятий муниципальной программы.</w:t>
      </w:r>
    </w:p>
    <w:p w14:paraId="33525A56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8.3. Оперативный (годовой) отчёт о реализации мероприятий муниципальной программы содержит:</w:t>
      </w:r>
    </w:p>
    <w:p w14:paraId="79607167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а) аналитическую записку, в которой отражается:</w:t>
      </w:r>
    </w:p>
    <w:p w14:paraId="03EB664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достижения показателей муниципальной программы;</w:t>
      </w:r>
    </w:p>
    <w:p w14:paraId="78C0180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выполнения мероприятий муниципальной программы, влияющих на достижение результатов и показателей муниципальной программы;</w:t>
      </w:r>
    </w:p>
    <w:p w14:paraId="7C67652A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- анализ причин невыполнения или выполнения не в полном объёме мероприятий, не достижения показателей муниципальной программы и результатов; </w:t>
      </w:r>
    </w:p>
    <w:p w14:paraId="25A0F02C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- анализ фактически произведённых расходов, в том числе по источникам финансирования, с указанием основных причин не освоения средств.</w:t>
      </w:r>
    </w:p>
    <w:p w14:paraId="2A2AA1D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б) перечень выполненных мероприятий с указанием объёмов, источников финансирования, степени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14:paraId="408EED53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в) информация о плановых и фактически достигнутых результатах с указанием причины невыполнения или несвоевременного выполнения мероприятий, а также предложений по их выполнению.</w:t>
      </w:r>
    </w:p>
    <w:p w14:paraId="4633628B" w14:textId="77777777" w:rsidR="003F5EDA" w:rsidRPr="003F5EDA" w:rsidRDefault="003F5EDA" w:rsidP="003F5E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5EDA">
        <w:rPr>
          <w:rFonts w:ascii="Times New Roman" w:eastAsia="Times New Roman" w:hAnsi="Times New Roman" w:cs="Times New Roman"/>
          <w:sz w:val="24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ой программе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 xml:space="preserve"> (с учётом подпрограмм) по форме согласно приложениям №5 и №6</w:t>
      </w:r>
      <w:r w:rsidR="005265D9">
        <w:rPr>
          <w:rFonts w:ascii="Times New Roman" w:eastAsia="Times New Roman" w:hAnsi="Times New Roman" w:cs="Times New Roman"/>
          <w:sz w:val="24"/>
          <w:szCs w:val="24"/>
        </w:rPr>
        <w:t xml:space="preserve"> Порядка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 Муниципальный заказчик направляет в управление экономики оперативный (годовой) отчёт, согласованный с финансовым управлением администрации Сергиево-Посадского городского округ</w:t>
      </w:r>
      <w:r w:rsidR="000209CE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3F5EDA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C583CB9" w14:textId="77777777" w:rsidR="003F5EDA" w:rsidRPr="003F5EDA" w:rsidRDefault="003F5EDA" w:rsidP="003F5EDA">
      <w:pPr>
        <w:spacing w:after="0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1E50F6" w14:textId="77777777" w:rsidR="00D86F7A" w:rsidRPr="00050285" w:rsidRDefault="00D86F7A" w:rsidP="00414F9C">
      <w:pPr>
        <w:spacing w:after="0"/>
        <w:ind w:left="360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sectPr w:rsidR="00D86F7A" w:rsidRPr="00050285" w:rsidSect="000209CE">
      <w:headerReference w:type="default" r:id="rId10"/>
      <w:headerReference w:type="first" r:id="rId11"/>
      <w:pgSz w:w="16838" w:h="11906" w:orient="landscape"/>
      <w:pgMar w:top="1701" w:right="678" w:bottom="850" w:left="1134" w:header="595" w:footer="59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315C57" w14:textId="77777777" w:rsidR="000D612F" w:rsidRDefault="000D612F">
      <w:pPr>
        <w:spacing w:after="0" w:line="240" w:lineRule="auto"/>
      </w:pPr>
      <w:r>
        <w:separator/>
      </w:r>
    </w:p>
  </w:endnote>
  <w:endnote w:type="continuationSeparator" w:id="0">
    <w:p w14:paraId="0BE7D0FB" w14:textId="77777777" w:rsidR="000D612F" w:rsidRDefault="000D61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JhengHei Light">
    <w:panose1 w:val="020B0304030504040204"/>
    <w:charset w:val="80"/>
    <w:family w:val="swiss"/>
    <w:pitch w:val="variable"/>
    <w:sig w:usb0="A0000AEF" w:usb1="29CFFCFB" w:usb2="00000016" w:usb3="00000000" w:csb0="003E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908DA9" w14:textId="77777777" w:rsidR="000D612F" w:rsidRDefault="000D612F">
      <w:pPr>
        <w:spacing w:after="0" w:line="240" w:lineRule="auto"/>
      </w:pPr>
      <w:r>
        <w:separator/>
      </w:r>
    </w:p>
  </w:footnote>
  <w:footnote w:type="continuationSeparator" w:id="0">
    <w:p w14:paraId="66A79B15" w14:textId="77777777" w:rsidR="000D612F" w:rsidRDefault="000D61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63140264"/>
      <w:docPartObj>
        <w:docPartGallery w:val="Page Numbers (Top of Page)"/>
        <w:docPartUnique/>
      </w:docPartObj>
    </w:sdtPr>
    <w:sdtEndPr/>
    <w:sdtContent>
      <w:p w14:paraId="1A7BB429" w14:textId="77777777" w:rsidR="005F61D6" w:rsidRPr="008E2147" w:rsidRDefault="005F61D6">
        <w:pPr>
          <w:pStyle w:val="ae"/>
          <w:jc w:val="center"/>
        </w:pPr>
        <w:r w:rsidRPr="008E2147">
          <w:fldChar w:fldCharType="begin"/>
        </w:r>
        <w:r w:rsidRPr="008E2147">
          <w:instrText>PAGE   \* MERGEFORMAT</w:instrText>
        </w:r>
        <w:r w:rsidRPr="008E2147">
          <w:fldChar w:fldCharType="separate"/>
        </w:r>
        <w:r w:rsidR="00367AE0">
          <w:rPr>
            <w:noProof/>
          </w:rPr>
          <w:t>2</w:t>
        </w:r>
        <w:r w:rsidRPr="008E2147">
          <w:fldChar w:fldCharType="end"/>
        </w:r>
      </w:p>
    </w:sdtContent>
  </w:sdt>
  <w:p w14:paraId="16BB4D9B" w14:textId="77777777" w:rsidR="005F61D6" w:rsidRDefault="005F61D6">
    <w:pPr>
      <w:pStyle w:val="a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8D3950" w14:textId="77777777" w:rsidR="005F61D6" w:rsidRDefault="005F61D6" w:rsidP="00555676">
    <w:pPr>
      <w:pStyle w:val="ae"/>
    </w:pPr>
  </w:p>
  <w:p w14:paraId="3BDCB018" w14:textId="77777777" w:rsidR="005F61D6" w:rsidRPr="00555676" w:rsidRDefault="005F61D6" w:rsidP="00555676">
    <w:pPr>
      <w:pStyle w:val="ae"/>
      <w:tabs>
        <w:tab w:val="clear" w:pos="4677"/>
        <w:tab w:val="clear" w:pos="9355"/>
        <w:tab w:val="left" w:pos="868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527863"/>
      <w:docPartObj>
        <w:docPartGallery w:val="Page Numbers (Top of Page)"/>
        <w:docPartUnique/>
      </w:docPartObj>
    </w:sdtPr>
    <w:sdtEndPr/>
    <w:sdtContent>
      <w:p w14:paraId="1C7AB970" w14:textId="77777777" w:rsidR="005F61D6" w:rsidRDefault="005F61D6">
        <w:pPr>
          <w:pStyle w:val="ae"/>
          <w:jc w:val="center"/>
        </w:pPr>
      </w:p>
      <w:p w14:paraId="2B28C10D" w14:textId="77777777" w:rsidR="005F61D6" w:rsidRDefault="005F61D6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7AE0">
          <w:rPr>
            <w:noProof/>
          </w:rPr>
          <w:t>21</w:t>
        </w:r>
        <w:r>
          <w:rPr>
            <w:noProof/>
          </w:rPr>
          <w:fldChar w:fldCharType="end"/>
        </w:r>
      </w:p>
    </w:sdtContent>
  </w:sdt>
  <w:p w14:paraId="5582CE83" w14:textId="77777777" w:rsidR="005F61D6" w:rsidRDefault="005F61D6">
    <w:pPr>
      <w:pStyle w:val="a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1EC68" w14:textId="77777777" w:rsidR="005F61D6" w:rsidRDefault="005F61D6">
    <w:pPr>
      <w:pStyle w:val="ae"/>
      <w:jc w:val="center"/>
    </w:pPr>
  </w:p>
  <w:p w14:paraId="63473236" w14:textId="77777777" w:rsidR="005F61D6" w:rsidRDefault="005F61D6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26AED"/>
    <w:multiLevelType w:val="hybridMultilevel"/>
    <w:tmpl w:val="4A82B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8060B"/>
    <w:multiLevelType w:val="hybridMultilevel"/>
    <w:tmpl w:val="A7F845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299C"/>
    <w:multiLevelType w:val="multilevel"/>
    <w:tmpl w:val="25F81BC0"/>
    <w:lvl w:ilvl="0">
      <w:start w:val="6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eastAsia="Times New Roman" w:hint="default"/>
        <w:b w:val="0"/>
        <w:sz w:val="24"/>
      </w:rPr>
    </w:lvl>
  </w:abstractNum>
  <w:abstractNum w:abstractNumId="3">
    <w:nsid w:val="09133FFB"/>
    <w:multiLevelType w:val="hybridMultilevel"/>
    <w:tmpl w:val="051EA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B2CF5"/>
    <w:multiLevelType w:val="hybridMultilevel"/>
    <w:tmpl w:val="CAA25C54"/>
    <w:lvl w:ilvl="0" w:tplc="A2B8F634">
      <w:start w:val="1"/>
      <w:numFmt w:val="decimal"/>
      <w:lvlText w:val="%1."/>
      <w:lvlJc w:val="left"/>
      <w:pPr>
        <w:ind w:left="1069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8D71BE0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6">
    <w:nsid w:val="1EC804E3"/>
    <w:multiLevelType w:val="hybridMultilevel"/>
    <w:tmpl w:val="F676BAF8"/>
    <w:lvl w:ilvl="0" w:tplc="66D20C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104412A"/>
    <w:multiLevelType w:val="hybridMultilevel"/>
    <w:tmpl w:val="395044C6"/>
    <w:lvl w:ilvl="0" w:tplc="0419000F">
      <w:start w:val="1"/>
      <w:numFmt w:val="decimal"/>
      <w:lvlText w:val="%1."/>
      <w:lvlJc w:val="left"/>
      <w:pPr>
        <w:ind w:left="706" w:hanging="360"/>
      </w:pPr>
    </w:lvl>
    <w:lvl w:ilvl="1" w:tplc="04190019">
      <w:start w:val="1"/>
      <w:numFmt w:val="lowerLetter"/>
      <w:lvlText w:val="%2."/>
      <w:lvlJc w:val="left"/>
      <w:pPr>
        <w:ind w:left="1426" w:hanging="360"/>
      </w:pPr>
    </w:lvl>
    <w:lvl w:ilvl="2" w:tplc="0419001B" w:tentative="1">
      <w:start w:val="1"/>
      <w:numFmt w:val="lowerRoman"/>
      <w:lvlText w:val="%3."/>
      <w:lvlJc w:val="right"/>
      <w:pPr>
        <w:ind w:left="2146" w:hanging="180"/>
      </w:pPr>
    </w:lvl>
    <w:lvl w:ilvl="3" w:tplc="0419000F" w:tentative="1">
      <w:start w:val="1"/>
      <w:numFmt w:val="decimal"/>
      <w:lvlText w:val="%4."/>
      <w:lvlJc w:val="left"/>
      <w:pPr>
        <w:ind w:left="2866" w:hanging="360"/>
      </w:pPr>
    </w:lvl>
    <w:lvl w:ilvl="4" w:tplc="04190019" w:tentative="1">
      <w:start w:val="1"/>
      <w:numFmt w:val="lowerLetter"/>
      <w:lvlText w:val="%5."/>
      <w:lvlJc w:val="left"/>
      <w:pPr>
        <w:ind w:left="3586" w:hanging="360"/>
      </w:pPr>
    </w:lvl>
    <w:lvl w:ilvl="5" w:tplc="0419001B" w:tentative="1">
      <w:start w:val="1"/>
      <w:numFmt w:val="lowerRoman"/>
      <w:lvlText w:val="%6."/>
      <w:lvlJc w:val="right"/>
      <w:pPr>
        <w:ind w:left="4306" w:hanging="180"/>
      </w:pPr>
    </w:lvl>
    <w:lvl w:ilvl="6" w:tplc="0419000F" w:tentative="1">
      <w:start w:val="1"/>
      <w:numFmt w:val="decimal"/>
      <w:lvlText w:val="%7."/>
      <w:lvlJc w:val="left"/>
      <w:pPr>
        <w:ind w:left="5026" w:hanging="360"/>
      </w:pPr>
    </w:lvl>
    <w:lvl w:ilvl="7" w:tplc="04190019" w:tentative="1">
      <w:start w:val="1"/>
      <w:numFmt w:val="lowerLetter"/>
      <w:lvlText w:val="%8."/>
      <w:lvlJc w:val="left"/>
      <w:pPr>
        <w:ind w:left="5746" w:hanging="360"/>
      </w:pPr>
    </w:lvl>
    <w:lvl w:ilvl="8" w:tplc="0419001B" w:tentative="1">
      <w:start w:val="1"/>
      <w:numFmt w:val="lowerRoman"/>
      <w:lvlText w:val="%9."/>
      <w:lvlJc w:val="right"/>
      <w:pPr>
        <w:ind w:left="6466" w:hanging="180"/>
      </w:pPr>
    </w:lvl>
  </w:abstractNum>
  <w:abstractNum w:abstractNumId="8">
    <w:nsid w:val="28BD03A8"/>
    <w:multiLevelType w:val="hybridMultilevel"/>
    <w:tmpl w:val="B440A8D0"/>
    <w:lvl w:ilvl="0" w:tplc="C5EEE62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7815DB"/>
    <w:multiLevelType w:val="hybridMultilevel"/>
    <w:tmpl w:val="9A88C3DE"/>
    <w:lvl w:ilvl="0" w:tplc="FFFFFFFF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E326FC0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F7A1AAB"/>
    <w:multiLevelType w:val="multilevel"/>
    <w:tmpl w:val="81CCFD90"/>
    <w:lvl w:ilvl="0">
      <w:start w:val="5"/>
      <w:numFmt w:val="decimal"/>
      <w:lvlText w:val="%1."/>
      <w:lvlJc w:val="left"/>
      <w:pPr>
        <w:ind w:left="360" w:hanging="360"/>
      </w:pPr>
      <w:rPr>
        <w:rFonts w:eastAsia="Times New Roman" w:hint="default"/>
        <w:b w:val="0"/>
        <w:sz w:val="24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eastAsia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eastAsia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3600" w:hanging="720"/>
      </w:pPr>
      <w:rPr>
        <w:rFonts w:eastAsia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eastAsia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eastAsia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6120" w:hanging="1080"/>
      </w:pPr>
      <w:rPr>
        <w:rFonts w:eastAsia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eastAsia="Times New Roman" w:hint="default"/>
        <w:b w:val="0"/>
        <w:sz w:val="24"/>
      </w:rPr>
    </w:lvl>
  </w:abstractNum>
  <w:abstractNum w:abstractNumId="12">
    <w:nsid w:val="35941D17"/>
    <w:multiLevelType w:val="hybridMultilevel"/>
    <w:tmpl w:val="774403BC"/>
    <w:lvl w:ilvl="0" w:tplc="D4C4042C">
      <w:start w:val="8"/>
      <w:numFmt w:val="decimal"/>
      <w:lvlText w:val="%1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BA2437"/>
    <w:multiLevelType w:val="hybridMultilevel"/>
    <w:tmpl w:val="B440A8D0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146E66"/>
    <w:multiLevelType w:val="hybridMultilevel"/>
    <w:tmpl w:val="9A88C3DE"/>
    <w:lvl w:ilvl="0" w:tplc="59AA5B5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0B5035"/>
    <w:multiLevelType w:val="multilevel"/>
    <w:tmpl w:val="994EB19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7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7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2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31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69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608" w:hanging="2160"/>
      </w:pPr>
      <w:rPr>
        <w:rFonts w:hint="default"/>
      </w:rPr>
    </w:lvl>
  </w:abstractNum>
  <w:abstractNum w:abstractNumId="16">
    <w:nsid w:val="4D0B63BC"/>
    <w:multiLevelType w:val="hybridMultilevel"/>
    <w:tmpl w:val="FE3AAF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BE58E4"/>
    <w:multiLevelType w:val="multilevel"/>
    <w:tmpl w:val="8FDA4B0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53DA2835"/>
    <w:multiLevelType w:val="hybridMultilevel"/>
    <w:tmpl w:val="60FC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04050F"/>
    <w:multiLevelType w:val="multilevel"/>
    <w:tmpl w:val="7F06767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0">
    <w:nsid w:val="5E065261"/>
    <w:multiLevelType w:val="hybridMultilevel"/>
    <w:tmpl w:val="5D7A8FFE"/>
    <w:lvl w:ilvl="0" w:tplc="C7D81BD6">
      <w:start w:val="1"/>
      <w:numFmt w:val="decimal"/>
      <w:lvlText w:val="%1."/>
      <w:lvlJc w:val="left"/>
      <w:pPr>
        <w:ind w:left="382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>
    <w:nsid w:val="63450CD1"/>
    <w:multiLevelType w:val="hybridMultilevel"/>
    <w:tmpl w:val="DB083D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D495BF9"/>
    <w:multiLevelType w:val="multilevel"/>
    <w:tmpl w:val="756AF45E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5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8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0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2048" w:hanging="2160"/>
      </w:pPr>
      <w:rPr>
        <w:rFonts w:hint="default"/>
      </w:rPr>
    </w:lvl>
  </w:abstractNum>
  <w:abstractNum w:abstractNumId="23">
    <w:nsid w:val="6E383377"/>
    <w:multiLevelType w:val="hybridMultilevel"/>
    <w:tmpl w:val="901638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7E43A85"/>
    <w:multiLevelType w:val="hybridMultilevel"/>
    <w:tmpl w:val="56B022BE"/>
    <w:lvl w:ilvl="0" w:tplc="B0ECFF36">
      <w:start w:val="4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abstractNum w:abstractNumId="25">
    <w:nsid w:val="79D81794"/>
    <w:multiLevelType w:val="multilevel"/>
    <w:tmpl w:val="97BCB072"/>
    <w:lvl w:ilvl="0">
      <w:start w:val="2"/>
      <w:numFmt w:val="decimal"/>
      <w:lvlText w:val="%1."/>
      <w:lvlJc w:val="left"/>
      <w:pPr>
        <w:ind w:left="3286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2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6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7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6" w:hanging="2160"/>
      </w:pPr>
      <w:rPr>
        <w:rFonts w:hint="default"/>
      </w:rPr>
    </w:lvl>
  </w:abstractNum>
  <w:abstractNum w:abstractNumId="26">
    <w:nsid w:val="7DD8141D"/>
    <w:multiLevelType w:val="hybridMultilevel"/>
    <w:tmpl w:val="A0BE13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3"/>
  </w:num>
  <w:num w:numId="3">
    <w:abstractNumId w:val="17"/>
  </w:num>
  <w:num w:numId="4">
    <w:abstractNumId w:val="25"/>
  </w:num>
  <w:num w:numId="5">
    <w:abstractNumId w:val="16"/>
  </w:num>
  <w:num w:numId="6">
    <w:abstractNumId w:val="0"/>
  </w:num>
  <w:num w:numId="7">
    <w:abstractNumId w:val="3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2"/>
  </w:num>
  <w:num w:numId="11">
    <w:abstractNumId w:val="4"/>
  </w:num>
  <w:num w:numId="12">
    <w:abstractNumId w:val="6"/>
  </w:num>
  <w:num w:numId="13">
    <w:abstractNumId w:val="24"/>
  </w:num>
  <w:num w:numId="14">
    <w:abstractNumId w:val="15"/>
  </w:num>
  <w:num w:numId="15">
    <w:abstractNumId w:val="19"/>
  </w:num>
  <w:num w:numId="16">
    <w:abstractNumId w:val="22"/>
  </w:num>
  <w:num w:numId="17">
    <w:abstractNumId w:val="26"/>
  </w:num>
  <w:num w:numId="18">
    <w:abstractNumId w:val="7"/>
  </w:num>
  <w:num w:numId="19">
    <w:abstractNumId w:val="21"/>
  </w:num>
  <w:num w:numId="20">
    <w:abstractNumId w:val="14"/>
  </w:num>
  <w:num w:numId="21">
    <w:abstractNumId w:val="1"/>
  </w:num>
  <w:num w:numId="22">
    <w:abstractNumId w:val="9"/>
  </w:num>
  <w:num w:numId="23">
    <w:abstractNumId w:val="8"/>
  </w:num>
  <w:num w:numId="24">
    <w:abstractNumId w:val="13"/>
  </w:num>
  <w:num w:numId="25">
    <w:abstractNumId w:val="11"/>
  </w:num>
  <w:num w:numId="26">
    <w:abstractNumId w:val="5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2F"/>
    <w:rsid w:val="000013AE"/>
    <w:rsid w:val="00002106"/>
    <w:rsid w:val="000059E7"/>
    <w:rsid w:val="00005D16"/>
    <w:rsid w:val="00010094"/>
    <w:rsid w:val="00017E14"/>
    <w:rsid w:val="00017FFE"/>
    <w:rsid w:val="000209CE"/>
    <w:rsid w:val="00021F94"/>
    <w:rsid w:val="00024C1D"/>
    <w:rsid w:val="00026D5D"/>
    <w:rsid w:val="00036FF3"/>
    <w:rsid w:val="00047B7F"/>
    <w:rsid w:val="00047EFF"/>
    <w:rsid w:val="00050285"/>
    <w:rsid w:val="00050D32"/>
    <w:rsid w:val="0006043A"/>
    <w:rsid w:val="00060D3A"/>
    <w:rsid w:val="000668DF"/>
    <w:rsid w:val="00071D42"/>
    <w:rsid w:val="000726AD"/>
    <w:rsid w:val="00074727"/>
    <w:rsid w:val="00077202"/>
    <w:rsid w:val="0008112D"/>
    <w:rsid w:val="00081C57"/>
    <w:rsid w:val="00085887"/>
    <w:rsid w:val="0009242C"/>
    <w:rsid w:val="00092AF1"/>
    <w:rsid w:val="00093261"/>
    <w:rsid w:val="00096CEB"/>
    <w:rsid w:val="000A21B0"/>
    <w:rsid w:val="000B508A"/>
    <w:rsid w:val="000B59C5"/>
    <w:rsid w:val="000C15A7"/>
    <w:rsid w:val="000C2A0F"/>
    <w:rsid w:val="000C2CBF"/>
    <w:rsid w:val="000C3212"/>
    <w:rsid w:val="000C40B9"/>
    <w:rsid w:val="000C652B"/>
    <w:rsid w:val="000C7005"/>
    <w:rsid w:val="000D2513"/>
    <w:rsid w:val="000D35F3"/>
    <w:rsid w:val="000D409B"/>
    <w:rsid w:val="000D612F"/>
    <w:rsid w:val="000E04C3"/>
    <w:rsid w:val="000E0BF4"/>
    <w:rsid w:val="000E129D"/>
    <w:rsid w:val="000E33C3"/>
    <w:rsid w:val="000E4A3F"/>
    <w:rsid w:val="000E5C80"/>
    <w:rsid w:val="000F07D2"/>
    <w:rsid w:val="000F1CFB"/>
    <w:rsid w:val="000F2DE8"/>
    <w:rsid w:val="000F4C8A"/>
    <w:rsid w:val="000F5B69"/>
    <w:rsid w:val="00104020"/>
    <w:rsid w:val="0010724B"/>
    <w:rsid w:val="00107766"/>
    <w:rsid w:val="00107C8A"/>
    <w:rsid w:val="001109A2"/>
    <w:rsid w:val="00116BEA"/>
    <w:rsid w:val="00116E39"/>
    <w:rsid w:val="0012154F"/>
    <w:rsid w:val="001216C9"/>
    <w:rsid w:val="00123138"/>
    <w:rsid w:val="001265FA"/>
    <w:rsid w:val="00127827"/>
    <w:rsid w:val="00130B65"/>
    <w:rsid w:val="00130FC6"/>
    <w:rsid w:val="00132F68"/>
    <w:rsid w:val="001335FA"/>
    <w:rsid w:val="0013379A"/>
    <w:rsid w:val="00134C4C"/>
    <w:rsid w:val="00135EEC"/>
    <w:rsid w:val="00144B0F"/>
    <w:rsid w:val="00151CAC"/>
    <w:rsid w:val="00154273"/>
    <w:rsid w:val="00156DF1"/>
    <w:rsid w:val="0016221D"/>
    <w:rsid w:val="00165614"/>
    <w:rsid w:val="00170752"/>
    <w:rsid w:val="00170B06"/>
    <w:rsid w:val="00172F43"/>
    <w:rsid w:val="00175356"/>
    <w:rsid w:val="001828DE"/>
    <w:rsid w:val="00183F40"/>
    <w:rsid w:val="00186397"/>
    <w:rsid w:val="00186447"/>
    <w:rsid w:val="00191D22"/>
    <w:rsid w:val="0019430B"/>
    <w:rsid w:val="001953B0"/>
    <w:rsid w:val="00195413"/>
    <w:rsid w:val="001B3714"/>
    <w:rsid w:val="001B4961"/>
    <w:rsid w:val="001B64DA"/>
    <w:rsid w:val="001B6A81"/>
    <w:rsid w:val="001B7D85"/>
    <w:rsid w:val="001C1298"/>
    <w:rsid w:val="001C53FB"/>
    <w:rsid w:val="001D0398"/>
    <w:rsid w:val="001D1ECE"/>
    <w:rsid w:val="001D39C2"/>
    <w:rsid w:val="001D6855"/>
    <w:rsid w:val="001E32C2"/>
    <w:rsid w:val="001E7025"/>
    <w:rsid w:val="001E7730"/>
    <w:rsid w:val="001F04E8"/>
    <w:rsid w:val="001F1819"/>
    <w:rsid w:val="001F6F0E"/>
    <w:rsid w:val="002010BB"/>
    <w:rsid w:val="002017F7"/>
    <w:rsid w:val="00204BE7"/>
    <w:rsid w:val="002111C9"/>
    <w:rsid w:val="002112EA"/>
    <w:rsid w:val="00220B76"/>
    <w:rsid w:val="00222474"/>
    <w:rsid w:val="00222F77"/>
    <w:rsid w:val="0022300D"/>
    <w:rsid w:val="00224EB6"/>
    <w:rsid w:val="00226231"/>
    <w:rsid w:val="00227E31"/>
    <w:rsid w:val="00231988"/>
    <w:rsid w:val="00240ABF"/>
    <w:rsid w:val="00241642"/>
    <w:rsid w:val="00241F88"/>
    <w:rsid w:val="0024384D"/>
    <w:rsid w:val="00244EA1"/>
    <w:rsid w:val="0024740F"/>
    <w:rsid w:val="002521B6"/>
    <w:rsid w:val="00252AC9"/>
    <w:rsid w:val="002532EC"/>
    <w:rsid w:val="00255161"/>
    <w:rsid w:val="00262A04"/>
    <w:rsid w:val="00266480"/>
    <w:rsid w:val="002671AD"/>
    <w:rsid w:val="00267965"/>
    <w:rsid w:val="00272636"/>
    <w:rsid w:val="00273794"/>
    <w:rsid w:val="0027591D"/>
    <w:rsid w:val="0028009A"/>
    <w:rsid w:val="00282370"/>
    <w:rsid w:val="002830F6"/>
    <w:rsid w:val="00283171"/>
    <w:rsid w:val="0029272C"/>
    <w:rsid w:val="00293B3F"/>
    <w:rsid w:val="00293E36"/>
    <w:rsid w:val="00296A0C"/>
    <w:rsid w:val="002A4677"/>
    <w:rsid w:val="002A4A5D"/>
    <w:rsid w:val="002B1445"/>
    <w:rsid w:val="002B3D39"/>
    <w:rsid w:val="002B7B52"/>
    <w:rsid w:val="002C2751"/>
    <w:rsid w:val="002C4FBC"/>
    <w:rsid w:val="002C5AF9"/>
    <w:rsid w:val="002D03F6"/>
    <w:rsid w:val="002D08F6"/>
    <w:rsid w:val="002D1F2E"/>
    <w:rsid w:val="002D59F6"/>
    <w:rsid w:val="002D6668"/>
    <w:rsid w:val="002E01C4"/>
    <w:rsid w:val="002E6B59"/>
    <w:rsid w:val="002F2276"/>
    <w:rsid w:val="002F2C04"/>
    <w:rsid w:val="002F48D0"/>
    <w:rsid w:val="002F75E9"/>
    <w:rsid w:val="002F7D4B"/>
    <w:rsid w:val="00305602"/>
    <w:rsid w:val="00306F67"/>
    <w:rsid w:val="00310967"/>
    <w:rsid w:val="00320DD6"/>
    <w:rsid w:val="00320F9B"/>
    <w:rsid w:val="003212CA"/>
    <w:rsid w:val="00324D9D"/>
    <w:rsid w:val="003251B1"/>
    <w:rsid w:val="00326B2F"/>
    <w:rsid w:val="003328ED"/>
    <w:rsid w:val="00333F34"/>
    <w:rsid w:val="003345BD"/>
    <w:rsid w:val="00353CAB"/>
    <w:rsid w:val="00356479"/>
    <w:rsid w:val="003641CA"/>
    <w:rsid w:val="00364EED"/>
    <w:rsid w:val="00367AE0"/>
    <w:rsid w:val="003726D9"/>
    <w:rsid w:val="0037519E"/>
    <w:rsid w:val="003835D7"/>
    <w:rsid w:val="003843D6"/>
    <w:rsid w:val="00390312"/>
    <w:rsid w:val="0039108E"/>
    <w:rsid w:val="0039326E"/>
    <w:rsid w:val="00393ED0"/>
    <w:rsid w:val="0039766B"/>
    <w:rsid w:val="003A1BF9"/>
    <w:rsid w:val="003A7DC2"/>
    <w:rsid w:val="003C0644"/>
    <w:rsid w:val="003C074A"/>
    <w:rsid w:val="003D20F7"/>
    <w:rsid w:val="003D24A9"/>
    <w:rsid w:val="003D6C19"/>
    <w:rsid w:val="003D7E24"/>
    <w:rsid w:val="003E4D9F"/>
    <w:rsid w:val="003E6511"/>
    <w:rsid w:val="003F10E2"/>
    <w:rsid w:val="003F1276"/>
    <w:rsid w:val="003F17C0"/>
    <w:rsid w:val="003F4D8F"/>
    <w:rsid w:val="003F5EDA"/>
    <w:rsid w:val="00405199"/>
    <w:rsid w:val="00407719"/>
    <w:rsid w:val="00407819"/>
    <w:rsid w:val="004108FF"/>
    <w:rsid w:val="00413CA3"/>
    <w:rsid w:val="00414F9C"/>
    <w:rsid w:val="00415FE5"/>
    <w:rsid w:val="0041747E"/>
    <w:rsid w:val="00424182"/>
    <w:rsid w:val="004331D3"/>
    <w:rsid w:val="00435567"/>
    <w:rsid w:val="00435707"/>
    <w:rsid w:val="004370A1"/>
    <w:rsid w:val="0043745F"/>
    <w:rsid w:val="00444E1D"/>
    <w:rsid w:val="00450FFF"/>
    <w:rsid w:val="004511E7"/>
    <w:rsid w:val="0045314A"/>
    <w:rsid w:val="00453912"/>
    <w:rsid w:val="00465BD3"/>
    <w:rsid w:val="00472B57"/>
    <w:rsid w:val="00475D4B"/>
    <w:rsid w:val="00480A91"/>
    <w:rsid w:val="00480B84"/>
    <w:rsid w:val="00481B01"/>
    <w:rsid w:val="00481C61"/>
    <w:rsid w:val="00484B44"/>
    <w:rsid w:val="004905A0"/>
    <w:rsid w:val="004919A6"/>
    <w:rsid w:val="0049359C"/>
    <w:rsid w:val="004957E6"/>
    <w:rsid w:val="0049647A"/>
    <w:rsid w:val="00496CB9"/>
    <w:rsid w:val="0049737A"/>
    <w:rsid w:val="004976D8"/>
    <w:rsid w:val="004A0154"/>
    <w:rsid w:val="004A078F"/>
    <w:rsid w:val="004A2CEA"/>
    <w:rsid w:val="004A68E1"/>
    <w:rsid w:val="004A7C26"/>
    <w:rsid w:val="004B0F42"/>
    <w:rsid w:val="004B1370"/>
    <w:rsid w:val="004B183A"/>
    <w:rsid w:val="004B2136"/>
    <w:rsid w:val="004B4309"/>
    <w:rsid w:val="004B4712"/>
    <w:rsid w:val="004B679D"/>
    <w:rsid w:val="004B6DC9"/>
    <w:rsid w:val="004B7EE2"/>
    <w:rsid w:val="004C064D"/>
    <w:rsid w:val="004C0D18"/>
    <w:rsid w:val="004C1342"/>
    <w:rsid w:val="004D0E83"/>
    <w:rsid w:val="004D34A2"/>
    <w:rsid w:val="004D3D1D"/>
    <w:rsid w:val="004D64A0"/>
    <w:rsid w:val="004D6EE5"/>
    <w:rsid w:val="004D7BBF"/>
    <w:rsid w:val="004E09E7"/>
    <w:rsid w:val="004F4940"/>
    <w:rsid w:val="004F5831"/>
    <w:rsid w:val="00504C72"/>
    <w:rsid w:val="00507BDC"/>
    <w:rsid w:val="00507ECD"/>
    <w:rsid w:val="0051376E"/>
    <w:rsid w:val="0051416C"/>
    <w:rsid w:val="005151CF"/>
    <w:rsid w:val="005265D9"/>
    <w:rsid w:val="005306A5"/>
    <w:rsid w:val="0053119D"/>
    <w:rsid w:val="0053137F"/>
    <w:rsid w:val="0053634B"/>
    <w:rsid w:val="00536C53"/>
    <w:rsid w:val="00541DC1"/>
    <w:rsid w:val="00543470"/>
    <w:rsid w:val="00544614"/>
    <w:rsid w:val="0055340A"/>
    <w:rsid w:val="00555642"/>
    <w:rsid w:val="00555676"/>
    <w:rsid w:val="0055692B"/>
    <w:rsid w:val="00563B37"/>
    <w:rsid w:val="0056677C"/>
    <w:rsid w:val="00572B24"/>
    <w:rsid w:val="005746B2"/>
    <w:rsid w:val="00576A5C"/>
    <w:rsid w:val="00583C45"/>
    <w:rsid w:val="00585195"/>
    <w:rsid w:val="00593BF2"/>
    <w:rsid w:val="005974BA"/>
    <w:rsid w:val="00597D16"/>
    <w:rsid w:val="00597F60"/>
    <w:rsid w:val="005A039B"/>
    <w:rsid w:val="005A1CD1"/>
    <w:rsid w:val="005A334A"/>
    <w:rsid w:val="005A57F4"/>
    <w:rsid w:val="005A7721"/>
    <w:rsid w:val="005B2B4E"/>
    <w:rsid w:val="005B399F"/>
    <w:rsid w:val="005B51E3"/>
    <w:rsid w:val="005B5802"/>
    <w:rsid w:val="005B6144"/>
    <w:rsid w:val="005C0927"/>
    <w:rsid w:val="005C18A0"/>
    <w:rsid w:val="005C29CB"/>
    <w:rsid w:val="005C7610"/>
    <w:rsid w:val="005D3F7D"/>
    <w:rsid w:val="005E2975"/>
    <w:rsid w:val="005F2402"/>
    <w:rsid w:val="005F4159"/>
    <w:rsid w:val="005F61D6"/>
    <w:rsid w:val="005F6CE7"/>
    <w:rsid w:val="005F7AFE"/>
    <w:rsid w:val="00601A5D"/>
    <w:rsid w:val="006122AE"/>
    <w:rsid w:val="00613390"/>
    <w:rsid w:val="00613612"/>
    <w:rsid w:val="00614F13"/>
    <w:rsid w:val="00615925"/>
    <w:rsid w:val="00616DA0"/>
    <w:rsid w:val="0062371A"/>
    <w:rsid w:val="006261BF"/>
    <w:rsid w:val="006269EA"/>
    <w:rsid w:val="00627A3B"/>
    <w:rsid w:val="00630A21"/>
    <w:rsid w:val="00631E5F"/>
    <w:rsid w:val="00646F10"/>
    <w:rsid w:val="00652192"/>
    <w:rsid w:val="00653BFC"/>
    <w:rsid w:val="00653CC4"/>
    <w:rsid w:val="0065559E"/>
    <w:rsid w:val="00656296"/>
    <w:rsid w:val="0066327D"/>
    <w:rsid w:val="00666E6C"/>
    <w:rsid w:val="00670994"/>
    <w:rsid w:val="00672E35"/>
    <w:rsid w:val="006751C3"/>
    <w:rsid w:val="006769A5"/>
    <w:rsid w:val="00681903"/>
    <w:rsid w:val="00685441"/>
    <w:rsid w:val="00693999"/>
    <w:rsid w:val="006957FF"/>
    <w:rsid w:val="006A2F0E"/>
    <w:rsid w:val="006A38D4"/>
    <w:rsid w:val="006A54BB"/>
    <w:rsid w:val="006B0C8B"/>
    <w:rsid w:val="006B2C0C"/>
    <w:rsid w:val="006B4ECA"/>
    <w:rsid w:val="006B6644"/>
    <w:rsid w:val="006C3E0E"/>
    <w:rsid w:val="006D6871"/>
    <w:rsid w:val="006E57ED"/>
    <w:rsid w:val="0070245D"/>
    <w:rsid w:val="007026E6"/>
    <w:rsid w:val="00705A05"/>
    <w:rsid w:val="00707B88"/>
    <w:rsid w:val="00707E41"/>
    <w:rsid w:val="00710189"/>
    <w:rsid w:val="00711A6D"/>
    <w:rsid w:val="00713634"/>
    <w:rsid w:val="0071435A"/>
    <w:rsid w:val="0071666E"/>
    <w:rsid w:val="0071676A"/>
    <w:rsid w:val="00716A53"/>
    <w:rsid w:val="00720C8D"/>
    <w:rsid w:val="00722812"/>
    <w:rsid w:val="0072425A"/>
    <w:rsid w:val="00725CD1"/>
    <w:rsid w:val="00730217"/>
    <w:rsid w:val="00736FAC"/>
    <w:rsid w:val="00741BA1"/>
    <w:rsid w:val="00744EAF"/>
    <w:rsid w:val="007527D8"/>
    <w:rsid w:val="007534DD"/>
    <w:rsid w:val="007569B6"/>
    <w:rsid w:val="00760C5C"/>
    <w:rsid w:val="00762F61"/>
    <w:rsid w:val="007638A6"/>
    <w:rsid w:val="00764181"/>
    <w:rsid w:val="00764DA7"/>
    <w:rsid w:val="007707FF"/>
    <w:rsid w:val="007739E6"/>
    <w:rsid w:val="00773B21"/>
    <w:rsid w:val="00774509"/>
    <w:rsid w:val="00774BA1"/>
    <w:rsid w:val="007754BD"/>
    <w:rsid w:val="00777741"/>
    <w:rsid w:val="0078192D"/>
    <w:rsid w:val="00785213"/>
    <w:rsid w:val="007866FE"/>
    <w:rsid w:val="0078768B"/>
    <w:rsid w:val="007903D6"/>
    <w:rsid w:val="007929B8"/>
    <w:rsid w:val="0079735C"/>
    <w:rsid w:val="007A2683"/>
    <w:rsid w:val="007A2D15"/>
    <w:rsid w:val="007A3C6E"/>
    <w:rsid w:val="007A5A99"/>
    <w:rsid w:val="007B2FA7"/>
    <w:rsid w:val="007B40B2"/>
    <w:rsid w:val="007C6623"/>
    <w:rsid w:val="007C6D16"/>
    <w:rsid w:val="007C72FC"/>
    <w:rsid w:val="007C7E56"/>
    <w:rsid w:val="007D0702"/>
    <w:rsid w:val="007D3199"/>
    <w:rsid w:val="007D665D"/>
    <w:rsid w:val="007D7F90"/>
    <w:rsid w:val="007E614D"/>
    <w:rsid w:val="007F0A6A"/>
    <w:rsid w:val="007F53F3"/>
    <w:rsid w:val="007F5BE8"/>
    <w:rsid w:val="007F5D55"/>
    <w:rsid w:val="007F71A7"/>
    <w:rsid w:val="008015D9"/>
    <w:rsid w:val="00802E27"/>
    <w:rsid w:val="00804130"/>
    <w:rsid w:val="0080472B"/>
    <w:rsid w:val="00804972"/>
    <w:rsid w:val="00811373"/>
    <w:rsid w:val="00813EB3"/>
    <w:rsid w:val="00815D32"/>
    <w:rsid w:val="008177E6"/>
    <w:rsid w:val="008216EC"/>
    <w:rsid w:val="00822C03"/>
    <w:rsid w:val="00822E4B"/>
    <w:rsid w:val="00836376"/>
    <w:rsid w:val="00843B54"/>
    <w:rsid w:val="008453D6"/>
    <w:rsid w:val="008525B7"/>
    <w:rsid w:val="00855C2F"/>
    <w:rsid w:val="00855D99"/>
    <w:rsid w:val="0086254C"/>
    <w:rsid w:val="008626E8"/>
    <w:rsid w:val="00866A4D"/>
    <w:rsid w:val="0086775F"/>
    <w:rsid w:val="00870522"/>
    <w:rsid w:val="00871314"/>
    <w:rsid w:val="0087479E"/>
    <w:rsid w:val="008756F2"/>
    <w:rsid w:val="008821CD"/>
    <w:rsid w:val="00883D81"/>
    <w:rsid w:val="00885716"/>
    <w:rsid w:val="008858D7"/>
    <w:rsid w:val="00887274"/>
    <w:rsid w:val="00892AA0"/>
    <w:rsid w:val="0089618F"/>
    <w:rsid w:val="008A1389"/>
    <w:rsid w:val="008A1B38"/>
    <w:rsid w:val="008A3DA1"/>
    <w:rsid w:val="008A3EFB"/>
    <w:rsid w:val="008A655D"/>
    <w:rsid w:val="008A789E"/>
    <w:rsid w:val="008B35AA"/>
    <w:rsid w:val="008B3817"/>
    <w:rsid w:val="008B4F08"/>
    <w:rsid w:val="008B58DB"/>
    <w:rsid w:val="008C0A7A"/>
    <w:rsid w:val="008C35DF"/>
    <w:rsid w:val="008C4A3B"/>
    <w:rsid w:val="008C6316"/>
    <w:rsid w:val="008D03A4"/>
    <w:rsid w:val="008D2034"/>
    <w:rsid w:val="008D4021"/>
    <w:rsid w:val="008D48C8"/>
    <w:rsid w:val="008E2147"/>
    <w:rsid w:val="00910D50"/>
    <w:rsid w:val="00911B01"/>
    <w:rsid w:val="009139AA"/>
    <w:rsid w:val="009154C0"/>
    <w:rsid w:val="00916829"/>
    <w:rsid w:val="00917A74"/>
    <w:rsid w:val="00917FD0"/>
    <w:rsid w:val="0092041D"/>
    <w:rsid w:val="00920C7B"/>
    <w:rsid w:val="0092140C"/>
    <w:rsid w:val="009279F6"/>
    <w:rsid w:val="00932E24"/>
    <w:rsid w:val="009341B3"/>
    <w:rsid w:val="00935C9B"/>
    <w:rsid w:val="00935E40"/>
    <w:rsid w:val="00936A64"/>
    <w:rsid w:val="00946EA9"/>
    <w:rsid w:val="009560E7"/>
    <w:rsid w:val="00960E53"/>
    <w:rsid w:val="00962136"/>
    <w:rsid w:val="00962526"/>
    <w:rsid w:val="00965732"/>
    <w:rsid w:val="00977FDB"/>
    <w:rsid w:val="00983997"/>
    <w:rsid w:val="0098639E"/>
    <w:rsid w:val="00987A1D"/>
    <w:rsid w:val="0099319B"/>
    <w:rsid w:val="00994775"/>
    <w:rsid w:val="009955C6"/>
    <w:rsid w:val="009A334B"/>
    <w:rsid w:val="009B0C31"/>
    <w:rsid w:val="009B4020"/>
    <w:rsid w:val="009B5774"/>
    <w:rsid w:val="009C3DE6"/>
    <w:rsid w:val="009D03A7"/>
    <w:rsid w:val="009D1B85"/>
    <w:rsid w:val="009D5D54"/>
    <w:rsid w:val="009E1499"/>
    <w:rsid w:val="009E277A"/>
    <w:rsid w:val="009E39D8"/>
    <w:rsid w:val="009F09FE"/>
    <w:rsid w:val="009F0D8A"/>
    <w:rsid w:val="009F3504"/>
    <w:rsid w:val="009F5C67"/>
    <w:rsid w:val="009F7585"/>
    <w:rsid w:val="00A016AD"/>
    <w:rsid w:val="00A01F68"/>
    <w:rsid w:val="00A03D32"/>
    <w:rsid w:val="00A238F9"/>
    <w:rsid w:val="00A25969"/>
    <w:rsid w:val="00A27FFB"/>
    <w:rsid w:val="00A300DF"/>
    <w:rsid w:val="00A3031D"/>
    <w:rsid w:val="00A3138B"/>
    <w:rsid w:val="00A31E6F"/>
    <w:rsid w:val="00A3570B"/>
    <w:rsid w:val="00A36693"/>
    <w:rsid w:val="00A44101"/>
    <w:rsid w:val="00A5127E"/>
    <w:rsid w:val="00A51BE5"/>
    <w:rsid w:val="00A5272C"/>
    <w:rsid w:val="00A57377"/>
    <w:rsid w:val="00A57DCC"/>
    <w:rsid w:val="00A65B25"/>
    <w:rsid w:val="00A743F3"/>
    <w:rsid w:val="00A8020D"/>
    <w:rsid w:val="00A82792"/>
    <w:rsid w:val="00A933F7"/>
    <w:rsid w:val="00A942E8"/>
    <w:rsid w:val="00A94985"/>
    <w:rsid w:val="00A95FE7"/>
    <w:rsid w:val="00AA2FAE"/>
    <w:rsid w:val="00AA4C7F"/>
    <w:rsid w:val="00AA5000"/>
    <w:rsid w:val="00AB469A"/>
    <w:rsid w:val="00AB5B70"/>
    <w:rsid w:val="00AB61AD"/>
    <w:rsid w:val="00AB7799"/>
    <w:rsid w:val="00AC325F"/>
    <w:rsid w:val="00AC4194"/>
    <w:rsid w:val="00AC6E99"/>
    <w:rsid w:val="00AD1545"/>
    <w:rsid w:val="00AD2E36"/>
    <w:rsid w:val="00AE2400"/>
    <w:rsid w:val="00AE5B05"/>
    <w:rsid w:val="00B0070F"/>
    <w:rsid w:val="00B00891"/>
    <w:rsid w:val="00B01D63"/>
    <w:rsid w:val="00B270F5"/>
    <w:rsid w:val="00B27AEB"/>
    <w:rsid w:val="00B36E32"/>
    <w:rsid w:val="00B37CB6"/>
    <w:rsid w:val="00B37D06"/>
    <w:rsid w:val="00B37E5D"/>
    <w:rsid w:val="00B41BE2"/>
    <w:rsid w:val="00B45939"/>
    <w:rsid w:val="00B5118C"/>
    <w:rsid w:val="00B5154F"/>
    <w:rsid w:val="00B5379C"/>
    <w:rsid w:val="00B546E9"/>
    <w:rsid w:val="00B54B3B"/>
    <w:rsid w:val="00B60249"/>
    <w:rsid w:val="00B66967"/>
    <w:rsid w:val="00B72666"/>
    <w:rsid w:val="00B76DC7"/>
    <w:rsid w:val="00B83F04"/>
    <w:rsid w:val="00B84ACF"/>
    <w:rsid w:val="00B8744D"/>
    <w:rsid w:val="00B948EE"/>
    <w:rsid w:val="00B958AC"/>
    <w:rsid w:val="00B97B68"/>
    <w:rsid w:val="00BA5C92"/>
    <w:rsid w:val="00BA753B"/>
    <w:rsid w:val="00BB0BE9"/>
    <w:rsid w:val="00BB353B"/>
    <w:rsid w:val="00BB4B13"/>
    <w:rsid w:val="00BB5FF0"/>
    <w:rsid w:val="00BC0756"/>
    <w:rsid w:val="00BC17DF"/>
    <w:rsid w:val="00BC394C"/>
    <w:rsid w:val="00BC431D"/>
    <w:rsid w:val="00BC766A"/>
    <w:rsid w:val="00BD5959"/>
    <w:rsid w:val="00BD75B2"/>
    <w:rsid w:val="00BE230B"/>
    <w:rsid w:val="00BE53B1"/>
    <w:rsid w:val="00BF060C"/>
    <w:rsid w:val="00BF16CD"/>
    <w:rsid w:val="00BF1AC4"/>
    <w:rsid w:val="00BF5954"/>
    <w:rsid w:val="00BF5F58"/>
    <w:rsid w:val="00C01C66"/>
    <w:rsid w:val="00C02CDC"/>
    <w:rsid w:val="00C0540F"/>
    <w:rsid w:val="00C12349"/>
    <w:rsid w:val="00C16E2C"/>
    <w:rsid w:val="00C1717F"/>
    <w:rsid w:val="00C17B15"/>
    <w:rsid w:val="00C21E7D"/>
    <w:rsid w:val="00C234A6"/>
    <w:rsid w:val="00C258E0"/>
    <w:rsid w:val="00C35DC6"/>
    <w:rsid w:val="00C368A7"/>
    <w:rsid w:val="00C40824"/>
    <w:rsid w:val="00C41413"/>
    <w:rsid w:val="00C41939"/>
    <w:rsid w:val="00C431D2"/>
    <w:rsid w:val="00C44AFC"/>
    <w:rsid w:val="00C45EBE"/>
    <w:rsid w:val="00C50398"/>
    <w:rsid w:val="00C50808"/>
    <w:rsid w:val="00C52195"/>
    <w:rsid w:val="00C529C7"/>
    <w:rsid w:val="00C55F44"/>
    <w:rsid w:val="00C64888"/>
    <w:rsid w:val="00C732F6"/>
    <w:rsid w:val="00C77D09"/>
    <w:rsid w:val="00C80B19"/>
    <w:rsid w:val="00C80D86"/>
    <w:rsid w:val="00C825F3"/>
    <w:rsid w:val="00C83A7E"/>
    <w:rsid w:val="00C86960"/>
    <w:rsid w:val="00C95FD6"/>
    <w:rsid w:val="00C968B0"/>
    <w:rsid w:val="00CA1D53"/>
    <w:rsid w:val="00CA251C"/>
    <w:rsid w:val="00CA2CA5"/>
    <w:rsid w:val="00CA58EF"/>
    <w:rsid w:val="00CB0A4C"/>
    <w:rsid w:val="00CB1057"/>
    <w:rsid w:val="00CB2D34"/>
    <w:rsid w:val="00CB4E7F"/>
    <w:rsid w:val="00CC4643"/>
    <w:rsid w:val="00CC46B0"/>
    <w:rsid w:val="00CD35D4"/>
    <w:rsid w:val="00CE1D11"/>
    <w:rsid w:val="00CE2055"/>
    <w:rsid w:val="00CE4904"/>
    <w:rsid w:val="00CE7293"/>
    <w:rsid w:val="00CF3808"/>
    <w:rsid w:val="00CF43B0"/>
    <w:rsid w:val="00D0318A"/>
    <w:rsid w:val="00D0584E"/>
    <w:rsid w:val="00D12942"/>
    <w:rsid w:val="00D137F6"/>
    <w:rsid w:val="00D23E8A"/>
    <w:rsid w:val="00D25E95"/>
    <w:rsid w:val="00D363F8"/>
    <w:rsid w:val="00D36C7D"/>
    <w:rsid w:val="00D42F44"/>
    <w:rsid w:val="00D53655"/>
    <w:rsid w:val="00D53E6D"/>
    <w:rsid w:val="00D545FD"/>
    <w:rsid w:val="00D54663"/>
    <w:rsid w:val="00D57A84"/>
    <w:rsid w:val="00D64660"/>
    <w:rsid w:val="00D667FE"/>
    <w:rsid w:val="00D67743"/>
    <w:rsid w:val="00D7023E"/>
    <w:rsid w:val="00D723AF"/>
    <w:rsid w:val="00D74F20"/>
    <w:rsid w:val="00D75941"/>
    <w:rsid w:val="00D76275"/>
    <w:rsid w:val="00D815CF"/>
    <w:rsid w:val="00D84D57"/>
    <w:rsid w:val="00D86F7A"/>
    <w:rsid w:val="00D87DFB"/>
    <w:rsid w:val="00D913DB"/>
    <w:rsid w:val="00D91873"/>
    <w:rsid w:val="00D91E6D"/>
    <w:rsid w:val="00D959E9"/>
    <w:rsid w:val="00DA1586"/>
    <w:rsid w:val="00DA3D5C"/>
    <w:rsid w:val="00DA5293"/>
    <w:rsid w:val="00DA6972"/>
    <w:rsid w:val="00DC0C4B"/>
    <w:rsid w:val="00DC141F"/>
    <w:rsid w:val="00DC6B17"/>
    <w:rsid w:val="00DD0A98"/>
    <w:rsid w:val="00DD2052"/>
    <w:rsid w:val="00DD5235"/>
    <w:rsid w:val="00DD5DC8"/>
    <w:rsid w:val="00DD6EAD"/>
    <w:rsid w:val="00DD7428"/>
    <w:rsid w:val="00DE524C"/>
    <w:rsid w:val="00DE5259"/>
    <w:rsid w:val="00DF4296"/>
    <w:rsid w:val="00E01C2F"/>
    <w:rsid w:val="00E05138"/>
    <w:rsid w:val="00E14D00"/>
    <w:rsid w:val="00E20507"/>
    <w:rsid w:val="00E231DA"/>
    <w:rsid w:val="00E231E6"/>
    <w:rsid w:val="00E241A9"/>
    <w:rsid w:val="00E249F1"/>
    <w:rsid w:val="00E308AF"/>
    <w:rsid w:val="00E31EC3"/>
    <w:rsid w:val="00E362F4"/>
    <w:rsid w:val="00E367DB"/>
    <w:rsid w:val="00E42DD4"/>
    <w:rsid w:val="00E4310E"/>
    <w:rsid w:val="00E501E8"/>
    <w:rsid w:val="00E60CA9"/>
    <w:rsid w:val="00E66698"/>
    <w:rsid w:val="00E800CA"/>
    <w:rsid w:val="00E816F8"/>
    <w:rsid w:val="00E8285F"/>
    <w:rsid w:val="00E82864"/>
    <w:rsid w:val="00E82E40"/>
    <w:rsid w:val="00E833E5"/>
    <w:rsid w:val="00E84541"/>
    <w:rsid w:val="00E9092B"/>
    <w:rsid w:val="00EA4CED"/>
    <w:rsid w:val="00EA6FE7"/>
    <w:rsid w:val="00EA78D7"/>
    <w:rsid w:val="00EB04D9"/>
    <w:rsid w:val="00EB6E6A"/>
    <w:rsid w:val="00EB7620"/>
    <w:rsid w:val="00EC145E"/>
    <w:rsid w:val="00EC4297"/>
    <w:rsid w:val="00ED2918"/>
    <w:rsid w:val="00ED3FF4"/>
    <w:rsid w:val="00ED5900"/>
    <w:rsid w:val="00ED5DC0"/>
    <w:rsid w:val="00EE0291"/>
    <w:rsid w:val="00EE18CF"/>
    <w:rsid w:val="00EE3355"/>
    <w:rsid w:val="00EE6CAE"/>
    <w:rsid w:val="00EE792D"/>
    <w:rsid w:val="00EF6E7B"/>
    <w:rsid w:val="00F003EF"/>
    <w:rsid w:val="00F06452"/>
    <w:rsid w:val="00F129D0"/>
    <w:rsid w:val="00F14ADB"/>
    <w:rsid w:val="00F21312"/>
    <w:rsid w:val="00F221DE"/>
    <w:rsid w:val="00F30D68"/>
    <w:rsid w:val="00F31257"/>
    <w:rsid w:val="00F4051E"/>
    <w:rsid w:val="00F41639"/>
    <w:rsid w:val="00F44542"/>
    <w:rsid w:val="00F4759F"/>
    <w:rsid w:val="00F503B0"/>
    <w:rsid w:val="00F50A50"/>
    <w:rsid w:val="00F53919"/>
    <w:rsid w:val="00F57CE6"/>
    <w:rsid w:val="00F60417"/>
    <w:rsid w:val="00F61953"/>
    <w:rsid w:val="00F660CC"/>
    <w:rsid w:val="00F714FE"/>
    <w:rsid w:val="00F72E7A"/>
    <w:rsid w:val="00F821A9"/>
    <w:rsid w:val="00F829B0"/>
    <w:rsid w:val="00F8523C"/>
    <w:rsid w:val="00F85350"/>
    <w:rsid w:val="00F8639F"/>
    <w:rsid w:val="00F911F7"/>
    <w:rsid w:val="00F94CFB"/>
    <w:rsid w:val="00FA0816"/>
    <w:rsid w:val="00FA4C21"/>
    <w:rsid w:val="00FA51C8"/>
    <w:rsid w:val="00FB58CB"/>
    <w:rsid w:val="00FB7B98"/>
    <w:rsid w:val="00FC0ED3"/>
    <w:rsid w:val="00FC47DF"/>
    <w:rsid w:val="00FC70F1"/>
    <w:rsid w:val="00FD01E5"/>
    <w:rsid w:val="00FD3890"/>
    <w:rsid w:val="00FD4119"/>
    <w:rsid w:val="00FD5966"/>
    <w:rsid w:val="00FD6760"/>
    <w:rsid w:val="00FE2834"/>
    <w:rsid w:val="00FE31A6"/>
    <w:rsid w:val="00FE7B79"/>
    <w:rsid w:val="00FF1247"/>
    <w:rsid w:val="00FF17A9"/>
    <w:rsid w:val="00FF3B85"/>
    <w:rsid w:val="00FF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A5ECFA"/>
  <w15:docId w15:val="{9A94E32C-B4EA-4156-B6C2-A0020C4CE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7535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535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aliases w:val="Bullet List,FooterText,numbered,Paragraphe de liste1,lp1,Список с булитами,it_List1,Bullet 1,Use Case List Paragraph"/>
    <w:basedOn w:val="a"/>
    <w:link w:val="a4"/>
    <w:uiPriority w:val="34"/>
    <w:qFormat/>
    <w:rsid w:val="00A95FE7"/>
    <w:pPr>
      <w:ind w:left="720"/>
      <w:contextualSpacing/>
    </w:pPr>
  </w:style>
  <w:style w:type="paragraph" w:customStyle="1" w:styleId="s37">
    <w:name w:val="s_37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A95FE7"/>
    <w:rPr>
      <w:color w:val="0000FF"/>
      <w:u w:val="single"/>
    </w:rPr>
  </w:style>
  <w:style w:type="paragraph" w:customStyle="1" w:styleId="s3">
    <w:name w:val="s_3"/>
    <w:basedOn w:val="a"/>
    <w:rsid w:val="00A95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qFormat/>
    <w:rsid w:val="00F0645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6">
    <w:name w:val="FollowedHyperlink"/>
    <w:basedOn w:val="a0"/>
    <w:uiPriority w:val="99"/>
    <w:semiHidden/>
    <w:unhideWhenUsed/>
    <w:rsid w:val="005746B2"/>
    <w:rPr>
      <w:color w:val="800080" w:themeColor="followedHyperlink"/>
      <w:u w:val="single"/>
    </w:rPr>
  </w:style>
  <w:style w:type="character" w:customStyle="1" w:styleId="a7">
    <w:name w:val="Цветовое выделение"/>
    <w:uiPriority w:val="99"/>
    <w:qFormat/>
    <w:rsid w:val="006A38D4"/>
    <w:rPr>
      <w:b/>
      <w:bCs/>
      <w:color w:val="26282F"/>
    </w:rPr>
  </w:style>
  <w:style w:type="character" w:customStyle="1" w:styleId="a8">
    <w:name w:val="Гипертекстовая ссылка"/>
    <w:uiPriority w:val="99"/>
    <w:qFormat/>
    <w:rsid w:val="006A38D4"/>
    <w:rPr>
      <w:b w:val="0"/>
      <w:bCs w:val="0"/>
      <w:color w:val="106BBE"/>
    </w:rPr>
  </w:style>
  <w:style w:type="paragraph" w:customStyle="1" w:styleId="a9">
    <w:name w:val="Нормальный (таблица)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="Times New Roman" w:hAnsi="Times New Roman CYR" w:cs="Times New Roman CYR"/>
      <w:sz w:val="24"/>
      <w:szCs w:val="24"/>
    </w:rPr>
  </w:style>
  <w:style w:type="paragraph" w:customStyle="1" w:styleId="aa">
    <w:name w:val="Прижатый влево"/>
    <w:basedOn w:val="a"/>
    <w:next w:val="a"/>
    <w:uiPriority w:val="99"/>
    <w:qFormat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customStyle="1" w:styleId="ab">
    <w:name w:val="Таблицы (моноширинный)"/>
    <w:basedOn w:val="a"/>
    <w:next w:val="a"/>
    <w:uiPriority w:val="99"/>
    <w:rsid w:val="006A38D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38D4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4141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C414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C41413"/>
    <w:rPr>
      <w:rFonts w:eastAsiaTheme="minorEastAsia"/>
      <w:lang w:eastAsia="ru-RU"/>
    </w:rPr>
  </w:style>
  <w:style w:type="paragraph" w:styleId="af0">
    <w:name w:val="footer"/>
    <w:basedOn w:val="a"/>
    <w:link w:val="af1"/>
    <w:uiPriority w:val="99"/>
    <w:unhideWhenUsed/>
    <w:rsid w:val="00F660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F660CC"/>
  </w:style>
  <w:style w:type="character" w:styleId="af2">
    <w:name w:val="annotation reference"/>
    <w:basedOn w:val="a0"/>
    <w:uiPriority w:val="99"/>
    <w:semiHidden/>
    <w:unhideWhenUsed/>
    <w:rsid w:val="00822E4B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822E4B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822E4B"/>
    <w:rPr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8C4A3B"/>
    <w:rPr>
      <w:rFonts w:ascii="Calibri" w:eastAsia="Times New Roman" w:hAnsi="Calibri" w:cs="Calibri"/>
      <w:szCs w:val="20"/>
      <w:lang w:eastAsia="ru-RU"/>
    </w:rPr>
  </w:style>
  <w:style w:type="character" w:customStyle="1" w:styleId="fontstyle01">
    <w:name w:val="fontstyle01"/>
    <w:rsid w:val="0016221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styleId="af5">
    <w:name w:val="Emphasis"/>
    <w:basedOn w:val="a0"/>
    <w:uiPriority w:val="20"/>
    <w:qFormat/>
    <w:rsid w:val="00496CB9"/>
    <w:rPr>
      <w:i/>
      <w:iCs/>
    </w:rPr>
  </w:style>
  <w:style w:type="character" w:customStyle="1" w:styleId="a4">
    <w:name w:val="Абзац списка Знак"/>
    <w:aliases w:val="Bullet List Знак,FooterText Знак,numbered Знак,Paragraphe de liste1 Знак,lp1 Знак,Список с булитами Знак,it_List1 Знак,Bullet 1 Знак,Use Case List Paragraph Знак"/>
    <w:link w:val="a3"/>
    <w:uiPriority w:val="34"/>
    <w:locked/>
    <w:rsid w:val="00393ED0"/>
  </w:style>
  <w:style w:type="paragraph" w:styleId="af6">
    <w:name w:val="annotation subject"/>
    <w:basedOn w:val="af3"/>
    <w:next w:val="af3"/>
    <w:link w:val="af7"/>
    <w:uiPriority w:val="99"/>
    <w:semiHidden/>
    <w:unhideWhenUsed/>
    <w:rsid w:val="00393ED0"/>
    <w:pPr>
      <w:spacing w:after="160"/>
    </w:pPr>
    <w:rPr>
      <w:b/>
      <w:bCs/>
    </w:rPr>
  </w:style>
  <w:style w:type="character" w:customStyle="1" w:styleId="af7">
    <w:name w:val="Тема примечания Знак"/>
    <w:basedOn w:val="af4"/>
    <w:link w:val="af6"/>
    <w:uiPriority w:val="99"/>
    <w:semiHidden/>
    <w:rsid w:val="00393ED0"/>
    <w:rPr>
      <w:rFonts w:eastAsiaTheme="minorEastAsia"/>
      <w:b/>
      <w:bCs/>
      <w:sz w:val="20"/>
      <w:szCs w:val="20"/>
      <w:lang w:eastAsia="ru-RU"/>
    </w:rPr>
  </w:style>
  <w:style w:type="paragraph" w:styleId="af8">
    <w:name w:val="Revision"/>
    <w:hidden/>
    <w:uiPriority w:val="99"/>
    <w:semiHidden/>
    <w:rsid w:val="00393ED0"/>
    <w:pPr>
      <w:spacing w:after="0" w:line="240" w:lineRule="auto"/>
    </w:pPr>
  </w:style>
  <w:style w:type="paragraph" w:styleId="af9">
    <w:name w:val="No Spacing"/>
    <w:uiPriority w:val="99"/>
    <w:qFormat/>
    <w:rsid w:val="002D1F2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dcontent">
    <w:name w:val="markedcontent"/>
    <w:basedOn w:val="a0"/>
    <w:rsid w:val="002D1F2E"/>
  </w:style>
  <w:style w:type="table" w:styleId="afa">
    <w:name w:val="Table Grid"/>
    <w:basedOn w:val="a1"/>
    <w:uiPriority w:val="59"/>
    <w:rsid w:val="002D1F2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rmal (Web)"/>
    <w:basedOn w:val="a"/>
    <w:uiPriority w:val="99"/>
    <w:unhideWhenUsed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0">
    <w:name w:val="msonormal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4">
    <w:name w:val="xl64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5">
    <w:name w:val="xl6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6">
    <w:name w:val="xl6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7">
    <w:name w:val="xl67"/>
    <w:basedOn w:val="a"/>
    <w:rsid w:val="002D1F2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68">
    <w:name w:val="xl68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69">
    <w:name w:val="xl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0">
    <w:name w:val="xl7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1">
    <w:name w:val="xl7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2">
    <w:name w:val="xl72"/>
    <w:basedOn w:val="a"/>
    <w:rsid w:val="002D1F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3">
    <w:name w:val="xl7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74">
    <w:name w:val="xl7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5">
    <w:name w:val="xl7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6">
    <w:name w:val="xl7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7">
    <w:name w:val="xl7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9">
    <w:name w:val="xl7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0">
    <w:name w:val="xl8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1">
    <w:name w:val="xl8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2">
    <w:name w:val="xl8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3">
    <w:name w:val="xl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84">
    <w:name w:val="xl8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5">
    <w:name w:val="xl8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6">
    <w:name w:val="xl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8">
    <w:name w:val="xl8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89">
    <w:name w:val="xl8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0">
    <w:name w:val="xl9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1">
    <w:name w:val="xl9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2">
    <w:name w:val="xl9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3">
    <w:name w:val="xl9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4">
    <w:name w:val="xl94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5">
    <w:name w:val="xl95"/>
    <w:basedOn w:val="a"/>
    <w:rsid w:val="002D1F2E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6">
    <w:name w:val="xl96"/>
    <w:basedOn w:val="a"/>
    <w:rsid w:val="002D1F2E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7">
    <w:name w:val="xl97"/>
    <w:basedOn w:val="a"/>
    <w:rsid w:val="002D1F2E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8">
    <w:name w:val="xl98"/>
    <w:basedOn w:val="a"/>
    <w:rsid w:val="002D1F2E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99">
    <w:name w:val="xl99"/>
    <w:basedOn w:val="a"/>
    <w:rsid w:val="002D1F2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0">
    <w:name w:val="xl100"/>
    <w:basedOn w:val="a"/>
    <w:rsid w:val="002D1F2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101">
    <w:name w:val="xl101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2">
    <w:name w:val="xl102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4">
    <w:name w:val="xl10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5">
    <w:name w:val="xl10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7">
    <w:name w:val="xl10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0">
    <w:name w:val="xl11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2">
    <w:name w:val="xl11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4">
    <w:name w:val="xl11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6">
    <w:name w:val="xl116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7">
    <w:name w:val="xl117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8">
    <w:name w:val="xl11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1">
    <w:name w:val="xl12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2">
    <w:name w:val="xl12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3">
    <w:name w:val="xl12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4">
    <w:name w:val="xl12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5">
    <w:name w:val="xl12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6">
    <w:name w:val="xl12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7">
    <w:name w:val="xl127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8">
    <w:name w:val="xl128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9">
    <w:name w:val="xl12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0">
    <w:name w:val="xl130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1">
    <w:name w:val="xl131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2">
    <w:name w:val="xl132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3">
    <w:name w:val="xl13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4">
    <w:name w:val="xl134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5">
    <w:name w:val="xl13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6">
    <w:name w:val="xl13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7">
    <w:name w:val="xl13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8">
    <w:name w:val="xl13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39">
    <w:name w:val="xl13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0">
    <w:name w:val="xl14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1">
    <w:name w:val="xl14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42">
    <w:name w:val="xl14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3">
    <w:name w:val="xl143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4">
    <w:name w:val="xl144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5">
    <w:name w:val="xl145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6">
    <w:name w:val="xl146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7">
    <w:name w:val="xl147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8">
    <w:name w:val="xl14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49">
    <w:name w:val="xl149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0">
    <w:name w:val="xl15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1">
    <w:name w:val="xl151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2">
    <w:name w:val="xl152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3">
    <w:name w:val="xl153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4">
    <w:name w:val="xl154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5">
    <w:name w:val="xl15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6">
    <w:name w:val="xl156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7">
    <w:name w:val="xl15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58">
    <w:name w:val="xl158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59">
    <w:name w:val="xl159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0">
    <w:name w:val="xl160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1">
    <w:name w:val="xl161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2">
    <w:name w:val="xl16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xl163">
    <w:name w:val="xl163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4">
    <w:name w:val="xl164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5">
    <w:name w:val="xl165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6">
    <w:name w:val="xl166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7">
    <w:name w:val="xl167"/>
    <w:basedOn w:val="a"/>
    <w:rsid w:val="002D1F2E"/>
    <w:pPr>
      <w:pBdr>
        <w:left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8">
    <w:name w:val="xl168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69">
    <w:name w:val="xl169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0">
    <w:name w:val="xl170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1">
    <w:name w:val="xl171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2">
    <w:name w:val="xl172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3">
    <w:name w:val="xl173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4">
    <w:name w:val="xl174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6">
    <w:name w:val="xl176"/>
    <w:basedOn w:val="a"/>
    <w:rsid w:val="002D1F2E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7">
    <w:name w:val="xl177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8">
    <w:name w:val="xl178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9">
    <w:name w:val="xl179"/>
    <w:basedOn w:val="a"/>
    <w:rsid w:val="002D1F2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0">
    <w:name w:val="xl180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1">
    <w:name w:val="xl18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2">
    <w:name w:val="xl18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3">
    <w:name w:val="xl183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4">
    <w:name w:val="xl184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5">
    <w:name w:val="xl185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6">
    <w:name w:val="xl186"/>
    <w:basedOn w:val="a"/>
    <w:rsid w:val="002D1F2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7">
    <w:name w:val="xl187"/>
    <w:basedOn w:val="a"/>
    <w:rsid w:val="002D1F2E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8">
    <w:name w:val="xl188"/>
    <w:basedOn w:val="a"/>
    <w:rsid w:val="002D1F2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89">
    <w:name w:val="xl189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0">
    <w:name w:val="xl190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1">
    <w:name w:val="xl191"/>
    <w:basedOn w:val="a"/>
    <w:rsid w:val="002D1F2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92">
    <w:name w:val="xl192"/>
    <w:basedOn w:val="a"/>
    <w:rsid w:val="002D1F2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c">
    <w:name w:val="Body Text"/>
    <w:basedOn w:val="a"/>
    <w:link w:val="11"/>
    <w:rsid w:val="002D1F2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d">
    <w:name w:val="Основной текст Знак"/>
    <w:basedOn w:val="a0"/>
    <w:uiPriority w:val="99"/>
    <w:semiHidden/>
    <w:rsid w:val="002D1F2E"/>
  </w:style>
  <w:style w:type="character" w:customStyle="1" w:styleId="11">
    <w:name w:val="Основной текст Знак1"/>
    <w:link w:val="afc"/>
    <w:locked/>
    <w:rsid w:val="002D1F2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e">
    <w:name w:val="Схема документа Знак"/>
    <w:basedOn w:val="a0"/>
    <w:link w:val="aff"/>
    <w:uiPriority w:val="99"/>
    <w:semiHidden/>
    <w:rsid w:val="002D1F2E"/>
    <w:rPr>
      <w:rFonts w:ascii="Tahoma" w:eastAsia="Calibri" w:hAnsi="Tahoma" w:cs="Tahoma"/>
      <w:sz w:val="16"/>
      <w:szCs w:val="16"/>
    </w:rPr>
  </w:style>
  <w:style w:type="paragraph" w:styleId="aff">
    <w:name w:val="Document Map"/>
    <w:basedOn w:val="a"/>
    <w:link w:val="afe"/>
    <w:uiPriority w:val="99"/>
    <w:semiHidden/>
    <w:unhideWhenUsed/>
    <w:rsid w:val="002D1F2E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12">
    <w:name w:val="Схема документа Знак1"/>
    <w:basedOn w:val="a0"/>
    <w:uiPriority w:val="99"/>
    <w:semiHidden/>
    <w:rsid w:val="002D1F2E"/>
    <w:rPr>
      <w:rFonts w:ascii="Tahoma" w:hAnsi="Tahoma" w:cs="Tahoma"/>
      <w:sz w:val="16"/>
      <w:szCs w:val="16"/>
    </w:rPr>
  </w:style>
  <w:style w:type="paragraph" w:styleId="aff0">
    <w:name w:val="footnote text"/>
    <w:basedOn w:val="a"/>
    <w:link w:val="aff1"/>
    <w:uiPriority w:val="99"/>
    <w:unhideWhenUsed/>
    <w:rsid w:val="002D1F2E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</w:style>
  <w:style w:type="character" w:customStyle="1" w:styleId="aff1">
    <w:name w:val="Текст сноски Знак"/>
    <w:basedOn w:val="a0"/>
    <w:link w:val="aff0"/>
    <w:uiPriority w:val="99"/>
    <w:rsid w:val="002D1F2E"/>
    <w:rPr>
      <w:rFonts w:ascii="Times New Roman" w:eastAsia="MS Mincho" w:hAnsi="Times New Roman" w:cs="Times New Roman"/>
      <w:sz w:val="20"/>
      <w:szCs w:val="20"/>
      <w:lang w:eastAsia="ru-RU"/>
    </w:rPr>
  </w:style>
  <w:style w:type="character" w:styleId="aff2">
    <w:name w:val="footnote reference"/>
    <w:uiPriority w:val="99"/>
    <w:unhideWhenUsed/>
    <w:rsid w:val="002D1F2E"/>
    <w:rPr>
      <w:vertAlign w:val="superscript"/>
    </w:rPr>
  </w:style>
  <w:style w:type="character" w:customStyle="1" w:styleId="13">
    <w:name w:val="Заголовок №1_"/>
    <w:basedOn w:val="a0"/>
    <w:link w:val="14"/>
    <w:rsid w:val="002D1F2E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14">
    <w:name w:val="Заголовок №1"/>
    <w:basedOn w:val="a"/>
    <w:link w:val="13"/>
    <w:rsid w:val="002D1F2E"/>
    <w:pPr>
      <w:shd w:val="clear" w:color="auto" w:fill="FFFFFF"/>
      <w:spacing w:before="960" w:after="0" w:line="322" w:lineRule="exact"/>
      <w:jc w:val="center"/>
      <w:outlineLvl w:val="0"/>
    </w:pPr>
    <w:rPr>
      <w:rFonts w:eastAsia="Times New Roman" w:cs="Times New Roman"/>
      <w:sz w:val="26"/>
      <w:szCs w:val="26"/>
    </w:rPr>
  </w:style>
  <w:style w:type="character" w:customStyle="1" w:styleId="aff3">
    <w:name w:val="Основной текст_"/>
    <w:basedOn w:val="a0"/>
    <w:link w:val="2"/>
    <w:rsid w:val="002D1F2E"/>
    <w:rPr>
      <w:rFonts w:eastAsia="Times New Roman" w:cs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ff3"/>
    <w:rsid w:val="002D1F2E"/>
    <w:pPr>
      <w:shd w:val="clear" w:color="auto" w:fill="FFFFFF"/>
      <w:spacing w:after="0" w:line="322" w:lineRule="exact"/>
    </w:pPr>
    <w:rPr>
      <w:rFonts w:eastAsia="Times New Roman" w:cs="Times New Roman"/>
      <w:sz w:val="25"/>
      <w:szCs w:val="25"/>
    </w:rPr>
  </w:style>
  <w:style w:type="paragraph" w:customStyle="1" w:styleId="ConsPlusCell">
    <w:name w:val="ConsPlusCell"/>
    <w:rsid w:val="00204BE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</w:rPr>
  </w:style>
  <w:style w:type="paragraph" w:styleId="20">
    <w:name w:val="Body Text Indent 2"/>
    <w:basedOn w:val="a"/>
    <w:link w:val="21"/>
    <w:uiPriority w:val="99"/>
    <w:semiHidden/>
    <w:unhideWhenUsed/>
    <w:rsid w:val="00D86F7A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D86F7A"/>
  </w:style>
  <w:style w:type="table" w:customStyle="1" w:styleId="140">
    <w:name w:val="Сетка таблицы14"/>
    <w:basedOn w:val="a1"/>
    <w:next w:val="afa"/>
    <w:uiPriority w:val="59"/>
    <w:rsid w:val="0078768B"/>
    <w:pPr>
      <w:spacing w:after="0" w:line="240" w:lineRule="auto"/>
    </w:pPr>
    <w:rPr>
      <w:rFonts w:ascii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8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2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94462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77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9684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07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46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8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4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6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6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5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5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4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1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2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1784A1-CC9B-4502-A9D7-06F3D8EFF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7116</Words>
  <Characters>40563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Губина Виктория Игоревна</dc:creator>
  <cp:lastModifiedBy>Danica</cp:lastModifiedBy>
  <cp:revision>2</cp:revision>
  <cp:lastPrinted>2024-12-23T09:06:00Z</cp:lastPrinted>
  <dcterms:created xsi:type="dcterms:W3CDTF">2025-01-15T12:33:00Z</dcterms:created>
  <dcterms:modified xsi:type="dcterms:W3CDTF">2025-01-15T12:33:00Z</dcterms:modified>
</cp:coreProperties>
</file>