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FE1" w:rsidRPr="00CD4FE1" w:rsidRDefault="00706DBA" w:rsidP="00CD4FE1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</w:p>
    <w:p w:rsidR="00CD4FE1" w:rsidRPr="00CD4FE1" w:rsidRDefault="00F4712F" w:rsidP="00CD4FE1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председателем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комиссии по проверке оценки обеспечения готовности теплоснабжающих организаций и потребителей тепловой энергии на территории </w:t>
      </w:r>
    </w:p>
    <w:p w:rsidR="00CD4FE1" w:rsidRPr="00CD4FE1" w:rsidRDefault="00CD4FE1" w:rsidP="00CD4FE1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Сергиево-Посадского городского округа</w:t>
      </w:r>
    </w:p>
    <w:p w:rsidR="00F4712F" w:rsidRDefault="00F4712F" w:rsidP="00F471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CD4FE1" w:rsidRPr="00CD4FE1" w:rsidRDefault="00F4712F" w:rsidP="00CD4FE1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      </w:t>
      </w:r>
      <w:r w:rsidR="00CD4FE1" w:rsidRPr="00CD4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D4FE1" w:rsidRPr="00CD4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D4FE1" w:rsidRPr="00CD4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D4FE1" w:rsidRPr="00CD4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CD4FE1" w:rsidRDefault="00CD4FE1" w:rsidP="00FD15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28" w:rsidRPr="00FD1596" w:rsidRDefault="008D18B5" w:rsidP="008D18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  <w:r w:rsidR="00352428" w:rsidRPr="00FD1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352428" w:rsidRPr="001439C1" w:rsidRDefault="00352428" w:rsidP="008D18B5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</w:t>
      </w:r>
      <w:proofErr w:type="gramEnd"/>
      <w:r w:rsidRPr="00C1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335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оценки обеспечения готовности </w:t>
      </w:r>
      <w:r w:rsidR="002631DE" w:rsidRPr="00C17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теплоснабжающих организаций, </w:t>
      </w:r>
      <w:proofErr w:type="spellStart"/>
      <w:r w:rsidR="002631DE" w:rsidRPr="00C17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теплосетевых</w:t>
      </w:r>
      <w:proofErr w:type="spellEnd"/>
      <w:r w:rsidR="002631DE" w:rsidRPr="00C17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организаций и потребителей тепловой энергии муниципального образования </w:t>
      </w:r>
      <w:r w:rsidR="00681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FD1596" w:rsidRPr="00C17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Сергиево-Посадский городской округ</w:t>
      </w:r>
      <w:r w:rsidR="00681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Московской области»</w:t>
      </w:r>
      <w:r w:rsidR="002631DE" w:rsidRPr="00C17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 отопительному периоду </w:t>
      </w:r>
      <w:r w:rsidR="00FD1596" w:rsidRPr="00C17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4878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2631DE" w:rsidRPr="00C17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</w:t>
      </w:r>
      <w:r w:rsidR="00FD1596" w:rsidRPr="00C17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4878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2631DE" w:rsidRPr="00C17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1439C1" w:rsidRPr="001439C1" w:rsidRDefault="001439C1" w:rsidP="00FD1596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9C1" w:rsidRPr="001439C1" w:rsidRDefault="001439C1" w:rsidP="001439C1">
      <w:pPr>
        <w:keepNext/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3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352428" w:rsidRDefault="00352428" w:rsidP="00FD15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914" w:rsidRPr="00182914" w:rsidRDefault="00182914" w:rsidP="001439C1">
      <w:pPr>
        <w:numPr>
          <w:ilvl w:val="1"/>
          <w:numId w:val="4"/>
        </w:numPr>
        <w:spacing w:after="0" w:line="240" w:lineRule="auto"/>
        <w:ind w:left="284" w:firstLine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целях проведения оценки обеспечения готовности к отопительному периоду постановлением Администрации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Сергиево Посадского городского </w:t>
      </w:r>
      <w:r w:rsidR="001439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округа </w:t>
      </w:r>
      <w:r w:rsidR="001439C1"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создается</w:t>
      </w:r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специальная комиссия.</w:t>
      </w:r>
    </w:p>
    <w:p w:rsidR="00182914" w:rsidRPr="00182914" w:rsidRDefault="00182914" w:rsidP="001439C1">
      <w:pPr>
        <w:numPr>
          <w:ilvl w:val="1"/>
          <w:numId w:val="4"/>
        </w:numPr>
        <w:spacing w:after="0" w:line="240" w:lineRule="auto"/>
        <w:ind w:left="284" w:firstLine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Члены комиссии осуществляют свои права и обязанности в рамках требований, указанных в разделе 2 настоящей программы.</w:t>
      </w:r>
    </w:p>
    <w:p w:rsidR="00182914" w:rsidRPr="00182914" w:rsidRDefault="00182914" w:rsidP="001439C1">
      <w:pPr>
        <w:tabs>
          <w:tab w:val="right" w:pos="993"/>
          <w:tab w:val="right" w:pos="9921"/>
        </w:tabs>
        <w:spacing w:after="0" w:line="240" w:lineRule="auto"/>
        <w:ind w:left="284" w:firstLine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1.3 .   </w:t>
      </w:r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Указанная комиссия в соответствии со статьей 20 Федерального закона от 27.07.2010 № 190</w:t>
      </w:r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noBreakHyphen/>
        <w:t xml:space="preserve">ФЗ «О теплоснабжении» осуществляет оценку обеспечения готовности к отопительному периоду на территории </w:t>
      </w:r>
      <w:r w:rsidR="001439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Сергиево Посадского городского </w:t>
      </w:r>
      <w:proofErr w:type="gramStart"/>
      <w:r w:rsidR="001439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округа </w:t>
      </w:r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следующими</w:t>
      </w:r>
      <w:proofErr w:type="gramEnd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лицами:</w:t>
      </w:r>
    </w:p>
    <w:p w:rsidR="00182914" w:rsidRPr="00182914" w:rsidRDefault="00182914" w:rsidP="001439C1">
      <w:pPr>
        <w:numPr>
          <w:ilvl w:val="2"/>
          <w:numId w:val="4"/>
        </w:numPr>
        <w:tabs>
          <w:tab w:val="left" w:pos="851"/>
        </w:tabs>
        <w:spacing w:after="0" w:line="240" w:lineRule="auto"/>
        <w:ind w:left="284" w:firstLine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теплоснабжающими</w:t>
      </w:r>
      <w:proofErr w:type="gramEnd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организациями;</w:t>
      </w:r>
    </w:p>
    <w:p w:rsidR="00182914" w:rsidRPr="00182914" w:rsidRDefault="00182914" w:rsidP="001439C1">
      <w:pPr>
        <w:numPr>
          <w:ilvl w:val="2"/>
          <w:numId w:val="4"/>
        </w:numPr>
        <w:tabs>
          <w:tab w:val="left" w:pos="1276"/>
        </w:tabs>
        <w:spacing w:after="0" w:line="240" w:lineRule="auto"/>
        <w:ind w:left="284" w:firstLine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теплосетевыми</w:t>
      </w:r>
      <w:proofErr w:type="spellEnd"/>
      <w:proofErr w:type="gramEnd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организациями;</w:t>
      </w:r>
    </w:p>
    <w:p w:rsidR="00182914" w:rsidRPr="00182914" w:rsidRDefault="00182914" w:rsidP="001439C1">
      <w:pPr>
        <w:numPr>
          <w:ilvl w:val="2"/>
          <w:numId w:val="4"/>
        </w:numPr>
        <w:tabs>
          <w:tab w:val="left" w:pos="1276"/>
        </w:tabs>
        <w:spacing w:after="0" w:line="240" w:lineRule="auto"/>
        <w:ind w:left="284" w:firstLine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владельцами</w:t>
      </w:r>
      <w:proofErr w:type="gramEnd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тепловых сетей, не являющимися </w:t>
      </w:r>
      <w:proofErr w:type="spellStart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теплосетевыми</w:t>
      </w:r>
      <w:proofErr w:type="spellEnd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организациями;</w:t>
      </w:r>
    </w:p>
    <w:p w:rsidR="00182914" w:rsidRPr="00182914" w:rsidRDefault="00182914" w:rsidP="001439C1">
      <w:pPr>
        <w:numPr>
          <w:ilvl w:val="2"/>
          <w:numId w:val="4"/>
        </w:numPr>
        <w:tabs>
          <w:tab w:val="left" w:pos="1276"/>
        </w:tabs>
        <w:spacing w:after="0" w:line="240" w:lineRule="auto"/>
        <w:ind w:left="284" w:firstLine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потребителями</w:t>
      </w:r>
      <w:proofErr w:type="gramEnd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тепловой энергии, </w:t>
      </w:r>
      <w:proofErr w:type="spellStart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установках;</w:t>
      </w:r>
    </w:p>
    <w:p w:rsidR="00182914" w:rsidRPr="00182914" w:rsidRDefault="00182914" w:rsidP="001439C1">
      <w:pPr>
        <w:numPr>
          <w:ilvl w:val="2"/>
          <w:numId w:val="4"/>
        </w:numPr>
        <w:tabs>
          <w:tab w:val="left" w:pos="1276"/>
        </w:tabs>
        <w:spacing w:after="0" w:line="240" w:lineRule="auto"/>
        <w:ind w:left="284" w:firstLine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управляющей</w:t>
      </w:r>
      <w:proofErr w:type="gramEnd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организацией, а также товариществом собственников жилья, жилищным кооперативом, жилищно-строительным кооперативом или иным специализированным потребительским кооперативом при условии осуществления ими деятельности по управлению многоквартирными домами;</w:t>
      </w:r>
    </w:p>
    <w:p w:rsidR="00182914" w:rsidRPr="00182914" w:rsidRDefault="00182914" w:rsidP="001439C1">
      <w:pPr>
        <w:numPr>
          <w:ilvl w:val="2"/>
          <w:numId w:val="4"/>
        </w:numPr>
        <w:tabs>
          <w:tab w:val="left" w:pos="1276"/>
        </w:tabs>
        <w:spacing w:after="0" w:line="240" w:lineRule="auto"/>
        <w:ind w:left="284" w:firstLine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лицами,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председателем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реализован.</w:t>
      </w:r>
    </w:p>
    <w:p w:rsidR="00182914" w:rsidRPr="00182914" w:rsidRDefault="00182914" w:rsidP="001439C1">
      <w:pPr>
        <w:numPr>
          <w:ilvl w:val="1"/>
          <w:numId w:val="4"/>
        </w:numPr>
        <w:spacing w:after="0" w:line="240" w:lineRule="auto"/>
        <w:ind w:left="284" w:firstLine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состав комиссии по оценке обеспечения готовности к отопительному периоду лицами, указанными в пунктах 1.2.1-1.2.3 настоящего раздела, также включаются представители:</w:t>
      </w:r>
    </w:p>
    <w:p w:rsidR="00182914" w:rsidRPr="00182914" w:rsidRDefault="00182914" w:rsidP="001439C1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284" w:firstLine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единой</w:t>
      </w:r>
      <w:proofErr w:type="gramEnd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теплоснабжающего организации, в зону (зоны) деятельности которой входит соответствующая система (системы) теплоснабжения;</w:t>
      </w:r>
    </w:p>
    <w:p w:rsidR="00182914" w:rsidRPr="00182914" w:rsidRDefault="00182914" w:rsidP="001439C1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284" w:firstLine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территориального</w:t>
      </w:r>
      <w:proofErr w:type="gramEnd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управления </w:t>
      </w:r>
      <w:proofErr w:type="spellStart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82914" w:rsidRPr="00182914" w:rsidRDefault="00182914" w:rsidP="001439C1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284" w:firstLine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газораспределительной</w:t>
      </w:r>
      <w:proofErr w:type="gramEnd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организации, осуществляющей аварийно-диспетчерское обеспечение внутридомового и (или) внутриквартирного газового оборудования; </w:t>
      </w:r>
    </w:p>
    <w:p w:rsidR="00182914" w:rsidRPr="00182914" w:rsidRDefault="00182914" w:rsidP="001439C1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284" w:firstLine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подразделений</w:t>
      </w:r>
      <w:proofErr w:type="gramEnd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исполнительной власти в сфере обороны, обеспечения безопасности, государственной охраны, внешней разведки.</w:t>
      </w:r>
    </w:p>
    <w:p w:rsidR="00182914" w:rsidRPr="00182914" w:rsidRDefault="00182914" w:rsidP="001439C1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284" w:firstLine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2914" w:rsidRPr="00182914" w:rsidRDefault="00182914" w:rsidP="001439C1">
      <w:pPr>
        <w:numPr>
          <w:ilvl w:val="1"/>
          <w:numId w:val="4"/>
        </w:numPr>
        <w:spacing w:after="0" w:line="240" w:lineRule="auto"/>
        <w:ind w:left="284" w:firstLine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состав комиссии по оценке обеспечения готовности к отопительному периоду лицами, указанными в пунктах 1.3.4 настоящего раздела, также включаются представители:</w:t>
      </w:r>
    </w:p>
    <w:p w:rsidR="00182914" w:rsidRPr="00182914" w:rsidRDefault="00182914" w:rsidP="001439C1">
      <w:pPr>
        <w:numPr>
          <w:ilvl w:val="0"/>
          <w:numId w:val="6"/>
        </w:numPr>
        <w:tabs>
          <w:tab w:val="right" w:pos="993"/>
        </w:tabs>
        <w:spacing w:after="0" w:line="240" w:lineRule="auto"/>
        <w:ind w:left="284" w:firstLine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единой</w:t>
      </w:r>
      <w:proofErr w:type="gramEnd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теплоснабжающей организацией, в зону (зоны) деятельности которой входит соответствующая система (системы) теплоснабжения, в которой лицами, указанными в пункте 1.3.4 настоящего раздела, заключены договоры теплоснабжения.</w:t>
      </w:r>
    </w:p>
    <w:p w:rsidR="00182914" w:rsidRPr="00182914" w:rsidRDefault="00182914" w:rsidP="001439C1">
      <w:pPr>
        <w:numPr>
          <w:ilvl w:val="1"/>
          <w:numId w:val="4"/>
        </w:numPr>
        <w:tabs>
          <w:tab w:val="right" w:pos="993"/>
        </w:tabs>
        <w:spacing w:after="0" w:line="240" w:lineRule="auto"/>
        <w:ind w:left="284" w:firstLine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состав комиссии по оценке обеспечения готовности к отопительному периоду лицами, указанными в пунктах 1.3.5 и 1.3.6 настоящего раздела, также включаются представители:</w:t>
      </w:r>
    </w:p>
    <w:p w:rsidR="00182914" w:rsidRPr="00182914" w:rsidRDefault="00182914" w:rsidP="001439C1">
      <w:pPr>
        <w:numPr>
          <w:ilvl w:val="0"/>
          <w:numId w:val="7"/>
        </w:numPr>
        <w:tabs>
          <w:tab w:val="right" w:pos="993"/>
        </w:tabs>
        <w:spacing w:after="0" w:line="240" w:lineRule="auto"/>
        <w:ind w:left="284" w:firstLine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единой</w:t>
      </w:r>
      <w:proofErr w:type="gramEnd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теплоснабжающей организацией, в зону (зоны) деятельности которой входит соответствующая система (системы) теплоснабжения, в которой лицами, указанными в пунктах 1.3.5 и 1.3.6 настоящего раздела, заключены договоры теплоснабжения;</w:t>
      </w:r>
    </w:p>
    <w:p w:rsidR="00182914" w:rsidRPr="00182914" w:rsidRDefault="00182914" w:rsidP="001439C1">
      <w:pPr>
        <w:numPr>
          <w:ilvl w:val="0"/>
          <w:numId w:val="7"/>
        </w:numPr>
        <w:tabs>
          <w:tab w:val="right" w:pos="993"/>
        </w:tabs>
        <w:spacing w:after="0" w:line="288" w:lineRule="atLeast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по содержанию территорий и государственному жилищному надзору Московской области – регионального государственного жилищного надзора.</w:t>
      </w:r>
    </w:p>
    <w:p w:rsidR="00182914" w:rsidRPr="00182914" w:rsidRDefault="00182914" w:rsidP="001439C1">
      <w:pPr>
        <w:tabs>
          <w:tab w:val="right" w:pos="993"/>
        </w:tabs>
        <w:spacing w:after="0" w:line="240" w:lineRule="auto"/>
        <w:ind w:left="284" w:firstLine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2914" w:rsidRPr="00182914" w:rsidRDefault="00182914" w:rsidP="001439C1">
      <w:pPr>
        <w:tabs>
          <w:tab w:val="right" w:pos="993"/>
        </w:tabs>
        <w:spacing w:after="0" w:line="240" w:lineRule="auto"/>
        <w:ind w:left="284" w:firstLine="283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8291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 Проведение оценки готовности</w:t>
      </w:r>
    </w:p>
    <w:p w:rsidR="00182914" w:rsidRPr="00182914" w:rsidRDefault="00182914" w:rsidP="001439C1">
      <w:pPr>
        <w:tabs>
          <w:tab w:val="right" w:pos="993"/>
        </w:tabs>
        <w:spacing w:after="0" w:line="240" w:lineRule="auto"/>
        <w:ind w:left="284" w:firstLine="28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2914" w:rsidRPr="00182914" w:rsidRDefault="00182914" w:rsidP="001439C1">
      <w:pPr>
        <w:tabs>
          <w:tab w:val="right" w:pos="993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рамках проведения оценки обеспечения готовности комиссия осуществляет оценку готовности на предмет выполнения требований, установленных Правилами обеспечения готовности к отопительному периоду путем проверки членами комиссии соблюдения требований пунктов 9-11 Правил обеспечения готовности к отопительному периоду, утвержденных приказом Минэнерго России от 13.11.2024 № 2234.</w:t>
      </w:r>
    </w:p>
    <w:p w:rsidR="00182914" w:rsidRPr="00182914" w:rsidRDefault="00182914" w:rsidP="001439C1">
      <w:pPr>
        <w:tabs>
          <w:tab w:val="right" w:pos="993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целях проведения оценки обеспечения готовности комиссия рассматривает документы, подтверждающие выполнение требований по обеспечению готовности. По решению комиссии проводится осмотр объектов оценки обеспечения готовности.</w:t>
      </w:r>
    </w:p>
    <w:p w:rsidR="00182914" w:rsidRPr="00182914" w:rsidRDefault="00182914" w:rsidP="001439C1">
      <w:pPr>
        <w:tabs>
          <w:tab w:val="right" w:pos="993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отношении каждого объекта оценки обеспечения готовности устанавливает их уровень готовности к отопительному периоду (далее — уровень готовности) на основании значения индекса готовности.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формулами, установленными в оценочных листах. Уровень готовности лиц, указанных в пункте 1.3 настоящего Порядка, определяется как среднеарифметическое значение индексов готовности объектов оценки обеспечения готовности.</w:t>
      </w:r>
    </w:p>
    <w:p w:rsidR="00182914" w:rsidRPr="00182914" w:rsidRDefault="00182914" w:rsidP="001439C1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 результатам расчета индекса готовности устанавливается:</w:t>
      </w:r>
    </w:p>
    <w:p w:rsidR="00182914" w:rsidRPr="00182914" w:rsidRDefault="00182914" w:rsidP="001439C1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proofErr w:type="gramEnd"/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«Не готов» — если индекс готовности меньше 0,8;</w:t>
      </w:r>
    </w:p>
    <w:p w:rsidR="00182914" w:rsidRPr="00182914" w:rsidRDefault="00182914" w:rsidP="001439C1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proofErr w:type="gramEnd"/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«Готов с условиями» — если индекс готовности меньше 0,9 и больше либо равен 0,8;</w:t>
      </w:r>
    </w:p>
    <w:p w:rsidR="00182914" w:rsidRPr="00182914" w:rsidRDefault="00182914" w:rsidP="001439C1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proofErr w:type="gramEnd"/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«Готов» — если индекс готовности больше либо равен 0,9. </w:t>
      </w:r>
    </w:p>
    <w:p w:rsidR="00182914" w:rsidRPr="00182914" w:rsidRDefault="00182914" w:rsidP="001439C1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Для лиц, указанных в п. 1.3.1-1.3.3 настоящего Порядка, в случае если балльная </w:t>
      </w:r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хотя бы одного из нижеперечисленных показателей готовности, равна 0, то значение индекса готовности принимается не более 0,8.</w:t>
      </w:r>
    </w:p>
    <w:p w:rsidR="00182914" w:rsidRPr="00182914" w:rsidRDefault="00182914" w:rsidP="001439C1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показатель наличия акта о проведении очистки и промывки тепловых сетей, тепловых пунктов в соответствии с требованиями пунктов 5.3.37, 6.2.17, 12.18 Правил технической эксплуатации тепловых энергоустановок, утвержденных приказом Минэнерго России от 24 марта 2003 г. № 115 (далее — Правила № 115) (подпункт 9.3.21 пункта 9 Правил обеспечения готовности к отопительному периоду);</w:t>
      </w:r>
    </w:p>
    <w:p w:rsidR="00182914" w:rsidRPr="00182914" w:rsidRDefault="00182914" w:rsidP="001439C1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показатель наличия актов проведения гидравлических испытаний на прочность и плотность трубопроводов тепловых сетей в соответствии с пунктом 6.2.32 Правил</w:t>
      </w:r>
    </w:p>
    <w:p w:rsidR="00182914" w:rsidRPr="00182914" w:rsidRDefault="00182914" w:rsidP="001439C1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115 (подпункт 9.3.19 пункта 9 Правил обеспечения готовности к отопительному периоду);</w:t>
      </w:r>
    </w:p>
    <w:p w:rsidR="00182914" w:rsidRPr="00182914" w:rsidRDefault="00182914" w:rsidP="001439C1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показатель наличия разработанного в соответствии с пунктом 2.7.10 Правил № 115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 (пункт 9.3.14 пункта 9 Правил обеспечения готовности к отопительному периоду).</w:t>
      </w:r>
    </w:p>
    <w:p w:rsidR="00182914" w:rsidRPr="00182914" w:rsidRDefault="00182914" w:rsidP="001439C1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Для лиц, указанных в п. 1.3.4-1.3.6 настоящего Порядка, в случае если балльная оценка хотя бы одного из нижеперечисленных показателей готовности, равна 0, то значение индекса готовности принимается не более 0,8.</w:t>
      </w:r>
    </w:p>
    <w:p w:rsidR="00182914" w:rsidRPr="00182914" w:rsidRDefault="00182914" w:rsidP="001439C1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показатель наличия акта промывки </w:t>
      </w:r>
      <w:proofErr w:type="spellStart"/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теплопотребляющей</w:t>
      </w:r>
      <w:proofErr w:type="spellEnd"/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(подпункт 11.5.1</w:t>
      </w:r>
      <w:proofErr w:type="gramStart"/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пункта</w:t>
      </w:r>
      <w:proofErr w:type="gramEnd"/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Правил обеспечения готовности к отопительному периоду);</w:t>
      </w:r>
    </w:p>
    <w:p w:rsidR="00182914" w:rsidRPr="00182914" w:rsidRDefault="00182914" w:rsidP="001439C1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показатель наличия акта о проведении наладки режимов потребления тепловой энергии и (или) теплоносителя (в том числе тепловых и гидравлических режимов) оборудования теплового пункта и внутридомовых сетей (подпункт 11.5.2</w:t>
      </w:r>
      <w:proofErr w:type="gramStart"/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пункта</w:t>
      </w:r>
      <w:proofErr w:type="gramEnd"/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Правил обеспечения готовности к отопительному периоду);</w:t>
      </w:r>
    </w:p>
    <w:p w:rsidR="00182914" w:rsidRPr="00182914" w:rsidRDefault="00182914" w:rsidP="001439C1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показатель наличия акта о проведении гидравлических испытаний на прочность и плотность оборудования теплового пункта, тепловых сетей в границах балансовой принадлежности и эксплуатационной ответственности, включая трубопроводы теплового ввода и внутридомовых сетей оборудования теплового пункта и внутридомовых сетей (подпункт 11.5.5</w:t>
      </w:r>
      <w:proofErr w:type="gramStart"/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пункта</w:t>
      </w:r>
      <w:proofErr w:type="gramEnd"/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Правил обеспечения готовности к отопительному периоду).</w:t>
      </w:r>
    </w:p>
    <w:p w:rsidR="00182914" w:rsidRPr="00182914" w:rsidRDefault="00182914" w:rsidP="001439C1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При расчете индекса готовности в случае, если требования к объекту теплоснабжения, установленные статьей 20 Федерального закона о теплоснабжении, не применяются в соответствии с законодательством Российской Федерации, значение показателя в оценочных листах принимается равным 1.</w:t>
      </w:r>
    </w:p>
    <w:p w:rsidR="00182914" w:rsidRPr="00182914" w:rsidRDefault="00182914" w:rsidP="001439C1">
      <w:pPr>
        <w:tabs>
          <w:tab w:val="right" w:pos="993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Действия при </w:t>
      </w:r>
      <w:proofErr w:type="spellStart"/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неустранении</w:t>
      </w:r>
      <w:proofErr w:type="spellEnd"/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замечаний.</w:t>
      </w:r>
    </w:p>
    <w:p w:rsidR="00182914" w:rsidRPr="00182914" w:rsidRDefault="00182914" w:rsidP="001439C1">
      <w:pPr>
        <w:tabs>
          <w:tab w:val="right" w:pos="993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случае </w:t>
      </w:r>
      <w:proofErr w:type="spellStart"/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неустранения</w:t>
      </w:r>
      <w:proofErr w:type="spellEnd"/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замечаний лицами, указанными указанных в п. 1.3.1-1.3.3 настоящего Порядка, комиссия в течение 5 рабочих дней со дня подписания акта передает данные федеральному органу исполнительной власти, уполномоченному на осуществление федерального государственного энергетического надзора, федерального государственного надзора в области промышленной безопасности, федеральным органам исполнительной власти в сфере обороны, обеспечения безопасности, государственной охраны, внешней разведки, исполнения наказаний (их подразделениями).</w:t>
      </w:r>
    </w:p>
    <w:p w:rsidR="00182914" w:rsidRPr="00182914" w:rsidRDefault="00182914" w:rsidP="001439C1">
      <w:pPr>
        <w:tabs>
          <w:tab w:val="right" w:pos="993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случае </w:t>
      </w:r>
      <w:proofErr w:type="spellStart"/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неустранения</w:t>
      </w:r>
      <w:proofErr w:type="spellEnd"/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замечаний лицами, указанными указанных в п. 1.3.4-1.3.6 настоящего Порядка, комиссия в течение 5 рабочих дней со для подписания акта передает данные органам государственной власти субъекта Российской Федерации в области жилищных отношений, осуществляющим региональный государственный надзор.</w:t>
      </w:r>
    </w:p>
    <w:p w:rsidR="00182914" w:rsidRPr="00182914" w:rsidRDefault="00182914" w:rsidP="001439C1">
      <w:pPr>
        <w:tabs>
          <w:tab w:val="right" w:pos="993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Фиксация соблюдения требований.</w:t>
      </w:r>
    </w:p>
    <w:p w:rsidR="00182914" w:rsidRPr="00182914" w:rsidRDefault="00182914" w:rsidP="001439C1">
      <w:pPr>
        <w:tabs>
          <w:tab w:val="right" w:pos="993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одного рабочего дня с даты завершения оценки обеспечения готовности комиссией составляется акт по форме приложения № 5 к Порядку проведения оценки </w:t>
      </w:r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 готовности к отопительному периоду, утвержденному приказом Минэнерго России от 13.11.2024 № 2234.</w:t>
      </w:r>
    </w:p>
    <w:p w:rsidR="00182914" w:rsidRPr="00182914" w:rsidRDefault="00182914" w:rsidP="001439C1">
      <w:pPr>
        <w:tabs>
          <w:tab w:val="right" w:pos="993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рабочих дней со дня подписания акта комиссией для каждого лица, указанного в графике проведения оценки готовности к отопительному периоду, выдается паспорт готовности к отопительному периоду по форме приложения № 6 к Порядку проведения оценки обеспечения готовности к отопительному периоду, утвержденному приказом Минэнерго России от 13.11.2024 № 2234.</w:t>
      </w:r>
    </w:p>
    <w:p w:rsidR="001439C1" w:rsidRDefault="001439C1" w:rsidP="001439C1">
      <w:pPr>
        <w:tabs>
          <w:tab w:val="right" w:pos="9921"/>
        </w:tabs>
        <w:spacing w:before="240" w:after="12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914" w:rsidRPr="00182914" w:rsidRDefault="00182914" w:rsidP="001439C1">
      <w:pPr>
        <w:tabs>
          <w:tab w:val="right" w:pos="9921"/>
        </w:tabs>
        <w:spacing w:before="240" w:after="12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2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 и обязанности членов комиссии</w:t>
      </w:r>
    </w:p>
    <w:p w:rsidR="00182914" w:rsidRPr="00182914" w:rsidRDefault="00182914" w:rsidP="001439C1">
      <w:pPr>
        <w:numPr>
          <w:ilvl w:val="0"/>
          <w:numId w:val="4"/>
        </w:numPr>
        <w:spacing w:after="0" w:line="240" w:lineRule="auto"/>
        <w:ind w:firstLine="0"/>
        <w:contextualSpacing/>
        <w:jc w:val="both"/>
        <w:rPr>
          <w:rFonts w:ascii="Times New Roman" w:eastAsiaTheme="minorEastAsia" w:hAnsi="Times New Roman" w:cs="Times New Roman"/>
          <w:vanish/>
          <w:sz w:val="24"/>
          <w:szCs w:val="24"/>
          <w:lang w:eastAsia="ru-RU"/>
        </w:rPr>
      </w:pPr>
    </w:p>
    <w:p w:rsidR="00182914" w:rsidRPr="00182914" w:rsidRDefault="00182914" w:rsidP="001439C1">
      <w:pPr>
        <w:numPr>
          <w:ilvl w:val="0"/>
          <w:numId w:val="4"/>
        </w:numPr>
        <w:spacing w:after="0" w:line="240" w:lineRule="auto"/>
        <w:ind w:firstLine="0"/>
        <w:contextualSpacing/>
        <w:jc w:val="both"/>
        <w:rPr>
          <w:rFonts w:ascii="Times New Roman" w:eastAsiaTheme="minorEastAsia" w:hAnsi="Times New Roman" w:cs="Times New Roman"/>
          <w:vanish/>
          <w:sz w:val="24"/>
          <w:szCs w:val="24"/>
          <w:lang w:eastAsia="ru-RU"/>
        </w:rPr>
      </w:pPr>
    </w:p>
    <w:p w:rsidR="00182914" w:rsidRPr="00182914" w:rsidRDefault="00182914" w:rsidP="001439C1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28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Число членов комиссии, включая ее председателя и заместителя председателя, должно быть нечетным.</w:t>
      </w:r>
    </w:p>
    <w:p w:rsidR="00182914" w:rsidRPr="00182914" w:rsidRDefault="00182914" w:rsidP="001439C1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28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комиссии формируется таким образом, чтобы была исключена возможность, возникновения конфликта интересов, который мог бы повлиять на принимаемые комиссией решения.</w:t>
      </w:r>
    </w:p>
    <w:p w:rsidR="00182914" w:rsidRPr="00182914" w:rsidRDefault="00182914" w:rsidP="001439C1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28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 и заместитель председателя являются членами комиссии.</w:t>
      </w:r>
    </w:p>
    <w:p w:rsidR="00182914" w:rsidRPr="00182914" w:rsidRDefault="00182914" w:rsidP="001439C1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28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отсутствие председателя комиссии его обязанности исполняет заместитель председателя комиссии.</w:t>
      </w:r>
    </w:p>
    <w:p w:rsidR="00182914" w:rsidRPr="00182914" w:rsidRDefault="00182914" w:rsidP="001439C1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28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 члены комиссии при принятии решений обладают равными правами</w:t>
      </w:r>
    </w:p>
    <w:p w:rsidR="00182914" w:rsidRPr="00182914" w:rsidRDefault="00182914" w:rsidP="001439C1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28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 (заместитель председателя) комиссии обязан:</w:t>
      </w:r>
    </w:p>
    <w:p w:rsidR="00182914" w:rsidRPr="00182914" w:rsidRDefault="00182914" w:rsidP="001439C1">
      <w:pPr>
        <w:numPr>
          <w:ilvl w:val="2"/>
          <w:numId w:val="4"/>
        </w:numPr>
        <w:tabs>
          <w:tab w:val="left" w:pos="851"/>
        </w:tabs>
        <w:spacing w:after="0" w:line="240" w:lineRule="auto"/>
        <w:ind w:left="28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возглавлять</w:t>
      </w:r>
      <w:proofErr w:type="gramEnd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комиссию и руководить ее деятельностью;</w:t>
      </w:r>
    </w:p>
    <w:p w:rsidR="00182914" w:rsidRPr="00182914" w:rsidRDefault="00182914" w:rsidP="001439C1">
      <w:pPr>
        <w:numPr>
          <w:ilvl w:val="2"/>
          <w:numId w:val="4"/>
        </w:numPr>
        <w:tabs>
          <w:tab w:val="left" w:pos="851"/>
        </w:tabs>
        <w:spacing w:after="0" w:line="240" w:lineRule="auto"/>
        <w:ind w:left="28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утверждать</w:t>
      </w:r>
      <w:proofErr w:type="gramEnd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настоящую программу;</w:t>
      </w:r>
    </w:p>
    <w:p w:rsidR="00182914" w:rsidRPr="00182914" w:rsidRDefault="00182914" w:rsidP="001439C1">
      <w:pPr>
        <w:numPr>
          <w:ilvl w:val="2"/>
          <w:numId w:val="4"/>
        </w:numPr>
        <w:tabs>
          <w:tab w:val="left" w:pos="851"/>
        </w:tabs>
        <w:spacing w:after="0" w:line="240" w:lineRule="auto"/>
        <w:ind w:left="28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проводить</w:t>
      </w:r>
      <w:proofErr w:type="gramEnd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плановые и внеплановые заседания комиссии;</w:t>
      </w:r>
    </w:p>
    <w:p w:rsidR="00182914" w:rsidRPr="00182914" w:rsidRDefault="00182914" w:rsidP="001439C1">
      <w:pPr>
        <w:numPr>
          <w:ilvl w:val="2"/>
          <w:numId w:val="4"/>
        </w:numPr>
        <w:tabs>
          <w:tab w:val="left" w:pos="851"/>
        </w:tabs>
        <w:spacing w:after="0" w:line="240" w:lineRule="auto"/>
        <w:ind w:left="28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координировать</w:t>
      </w:r>
      <w:proofErr w:type="gramEnd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работу комиссии;</w:t>
      </w:r>
    </w:p>
    <w:p w:rsidR="00182914" w:rsidRPr="00182914" w:rsidRDefault="00182914" w:rsidP="001439C1">
      <w:pPr>
        <w:numPr>
          <w:ilvl w:val="2"/>
          <w:numId w:val="4"/>
        </w:numPr>
        <w:tabs>
          <w:tab w:val="left" w:pos="851"/>
        </w:tabs>
        <w:spacing w:after="0" w:line="240" w:lineRule="auto"/>
        <w:ind w:left="28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сроки выдачи паспортов обеспечения готовности к отопительному периоду.</w:t>
      </w:r>
    </w:p>
    <w:p w:rsidR="00182914" w:rsidRPr="00182914" w:rsidRDefault="00182914" w:rsidP="001439C1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28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Члены комиссии обязаны:</w:t>
      </w:r>
    </w:p>
    <w:p w:rsidR="00182914" w:rsidRPr="00182914" w:rsidRDefault="00182914" w:rsidP="001439C1">
      <w:pPr>
        <w:numPr>
          <w:ilvl w:val="2"/>
          <w:numId w:val="4"/>
        </w:numPr>
        <w:tabs>
          <w:tab w:val="left" w:pos="851"/>
        </w:tabs>
        <w:spacing w:after="0" w:line="240" w:lineRule="auto"/>
        <w:ind w:left="28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лично</w:t>
      </w:r>
      <w:proofErr w:type="gramEnd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участвовать в заседаниях комиссии;</w:t>
      </w:r>
    </w:p>
    <w:p w:rsidR="00182914" w:rsidRPr="00182914" w:rsidRDefault="00182914" w:rsidP="001439C1">
      <w:pPr>
        <w:numPr>
          <w:ilvl w:val="2"/>
          <w:numId w:val="4"/>
        </w:numPr>
        <w:tabs>
          <w:tab w:val="left" w:pos="851"/>
        </w:tabs>
        <w:spacing w:after="0" w:line="240" w:lineRule="auto"/>
        <w:ind w:left="28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поручения комиссии;</w:t>
      </w:r>
    </w:p>
    <w:p w:rsidR="00182914" w:rsidRPr="00182914" w:rsidRDefault="00182914" w:rsidP="001439C1">
      <w:pPr>
        <w:numPr>
          <w:ilvl w:val="2"/>
          <w:numId w:val="4"/>
        </w:numPr>
        <w:tabs>
          <w:tab w:val="left" w:pos="851"/>
        </w:tabs>
        <w:spacing w:after="0" w:line="240" w:lineRule="auto"/>
        <w:ind w:left="28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соблюдать</w:t>
      </w:r>
      <w:proofErr w:type="gramEnd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установленные комиссией ограничения на разглашение информации.</w:t>
      </w:r>
    </w:p>
    <w:p w:rsidR="00182914" w:rsidRPr="00182914" w:rsidRDefault="00182914" w:rsidP="001439C1">
      <w:pPr>
        <w:numPr>
          <w:ilvl w:val="2"/>
          <w:numId w:val="4"/>
        </w:numPr>
        <w:tabs>
          <w:tab w:val="left" w:pos="851"/>
        </w:tabs>
        <w:spacing w:after="0" w:line="240" w:lineRule="auto"/>
        <w:ind w:left="28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proofErr w:type="gramEnd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возникновении прямой или косвенной личной заинтересованности, которая может привести к конфликту интересов при рассмотрении вопросов, сообщить об этом до начала заседания комиссии.</w:t>
      </w:r>
    </w:p>
    <w:p w:rsidR="00182914" w:rsidRPr="00182914" w:rsidRDefault="00182914" w:rsidP="001439C1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28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Члены комиссии имеют право:</w:t>
      </w:r>
    </w:p>
    <w:p w:rsidR="00182914" w:rsidRPr="00182914" w:rsidRDefault="00182914" w:rsidP="001439C1">
      <w:pPr>
        <w:numPr>
          <w:ilvl w:val="2"/>
          <w:numId w:val="4"/>
        </w:numPr>
        <w:tabs>
          <w:tab w:val="left" w:pos="851"/>
        </w:tabs>
        <w:spacing w:after="0" w:line="240" w:lineRule="auto"/>
        <w:ind w:left="284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участвовать</w:t>
      </w:r>
      <w:proofErr w:type="gramEnd"/>
      <w:r w:rsidRPr="001829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обсуждении вопросов, рассматриваемых комиссией, вносить предложения и высказываться по любому вопросу, рассматриваемому комиссией.</w:t>
      </w:r>
    </w:p>
    <w:p w:rsidR="00182914" w:rsidRPr="00182914" w:rsidRDefault="00182914" w:rsidP="001439C1">
      <w:pPr>
        <w:tabs>
          <w:tab w:val="left" w:pos="851"/>
          <w:tab w:val="right" w:pos="9921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914" w:rsidRPr="00182914" w:rsidRDefault="00182914" w:rsidP="001439C1">
      <w:pPr>
        <w:tabs>
          <w:tab w:val="left" w:pos="851"/>
          <w:tab w:val="right" w:pos="9921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914" w:rsidRPr="00182914" w:rsidRDefault="00182914" w:rsidP="001439C1">
      <w:pPr>
        <w:tabs>
          <w:tab w:val="left" w:pos="851"/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914" w:rsidRDefault="00182914" w:rsidP="001439C1">
      <w:pPr>
        <w:tabs>
          <w:tab w:val="left" w:pos="851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72A8B" w:rsidRPr="00272A8B" w:rsidRDefault="00272A8B" w:rsidP="00272A8B">
      <w:pPr>
        <w:tabs>
          <w:tab w:val="right" w:pos="9921"/>
        </w:tabs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r w:rsidRPr="00272A8B">
        <w:rPr>
          <w:rFonts w:ascii="Times New Roman" w:eastAsia="Times New Roman" w:hAnsi="Times New Roman" w:cs="Times New Roman"/>
          <w:lang w:eastAsia="ru-RU"/>
        </w:rPr>
        <w:lastRenderedPageBreak/>
        <w:t xml:space="preserve">   Приложение 1</w:t>
      </w:r>
    </w:p>
    <w:p w:rsidR="00272A8B" w:rsidRDefault="00272A8B" w:rsidP="00272A8B">
      <w:pPr>
        <w:tabs>
          <w:tab w:val="right" w:pos="9921"/>
        </w:tabs>
        <w:spacing w:after="0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72A8B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272A8B">
        <w:rPr>
          <w:rFonts w:ascii="Times New Roman" w:eastAsia="Times New Roman" w:hAnsi="Times New Roman" w:cs="Times New Roman"/>
          <w:lang w:eastAsia="ru-RU"/>
        </w:rPr>
        <w:t xml:space="preserve"> программе проведения оценки обеспечения готовности к отопительному периоду, утвержденной постановлением администрации </w:t>
      </w:r>
    </w:p>
    <w:p w:rsidR="00272A8B" w:rsidRPr="00272A8B" w:rsidRDefault="00272A8B" w:rsidP="00272A8B">
      <w:pPr>
        <w:tabs>
          <w:tab w:val="right" w:pos="9921"/>
        </w:tabs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72A8B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272A8B">
        <w:rPr>
          <w:rFonts w:ascii="Times New Roman" w:eastAsia="Times New Roman" w:hAnsi="Times New Roman" w:cs="Times New Roman"/>
          <w:lang w:eastAsia="ru-RU"/>
        </w:rPr>
        <w:t xml:space="preserve"> __________№ ___________</w:t>
      </w:r>
    </w:p>
    <w:p w:rsidR="00352428" w:rsidRPr="00352428" w:rsidRDefault="00352428" w:rsidP="000C5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</w:p>
    <w:p w:rsidR="00352428" w:rsidRPr="00352428" w:rsidRDefault="00352428" w:rsidP="000C5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2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</w:t>
      </w:r>
      <w:proofErr w:type="gramEnd"/>
      <w:r w:rsidRPr="00352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проверки готовности к отопительному периоду</w:t>
      </w:r>
      <w:r w:rsidR="00280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C1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43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80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C1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43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9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теплоснабжающих, </w:t>
      </w:r>
      <w:proofErr w:type="spellStart"/>
      <w:r w:rsidR="00093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теплосетевых</w:t>
      </w:r>
      <w:proofErr w:type="spellEnd"/>
      <w:r w:rsidR="00093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организаций и потребителей тепловой энергии, осуществляющих деятельность на территории муниципального образования</w:t>
      </w:r>
      <w:r w:rsidR="00F97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8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1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Сергиево-Посадск</w:t>
      </w:r>
      <w:r w:rsidR="0068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r w:rsidR="00C1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</w:t>
      </w:r>
      <w:r w:rsidR="0068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="00C1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округ</w:t>
      </w:r>
      <w:r w:rsidR="0068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Московской области»</w:t>
      </w:r>
    </w:p>
    <w:tbl>
      <w:tblPr>
        <w:tblW w:w="992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3464"/>
        <w:gridCol w:w="1976"/>
        <w:gridCol w:w="1765"/>
        <w:gridCol w:w="2137"/>
      </w:tblGrid>
      <w:tr w:rsidR="00E33133" w:rsidRPr="00F867FE" w:rsidTr="00F867FE">
        <w:trPr>
          <w:tblCellSpacing w:w="0" w:type="dxa"/>
          <w:jc w:val="center"/>
        </w:trPr>
        <w:tc>
          <w:tcPr>
            <w:tcW w:w="581" w:type="dxa"/>
            <w:hideMark/>
          </w:tcPr>
          <w:p w:rsidR="00E33133" w:rsidRPr="00F867FE" w:rsidRDefault="00352428" w:rsidP="00C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E33133" w:rsidRPr="00F86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п</w:t>
            </w:r>
            <w:proofErr w:type="gramEnd"/>
            <w:r w:rsidR="00E33133" w:rsidRPr="00F86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64" w:type="dxa"/>
            <w:hideMark/>
          </w:tcPr>
          <w:p w:rsidR="00E33133" w:rsidRPr="00F867FE" w:rsidRDefault="00E33133" w:rsidP="00C17E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проверяемых организаций</w:t>
            </w:r>
          </w:p>
        </w:tc>
        <w:tc>
          <w:tcPr>
            <w:tcW w:w="1976" w:type="dxa"/>
            <w:hideMark/>
          </w:tcPr>
          <w:p w:rsidR="00E33133" w:rsidRPr="00F867FE" w:rsidRDefault="00E33133" w:rsidP="00C17E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проверяемых объектов</w:t>
            </w:r>
          </w:p>
        </w:tc>
        <w:tc>
          <w:tcPr>
            <w:tcW w:w="1765" w:type="dxa"/>
          </w:tcPr>
          <w:p w:rsidR="00E33133" w:rsidRPr="00F867FE" w:rsidRDefault="00E33133" w:rsidP="00C17E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 проверки</w:t>
            </w:r>
          </w:p>
        </w:tc>
        <w:tc>
          <w:tcPr>
            <w:tcW w:w="2137" w:type="dxa"/>
            <w:hideMark/>
          </w:tcPr>
          <w:p w:rsidR="00E33133" w:rsidRPr="00F867FE" w:rsidRDefault="00E33133" w:rsidP="00C17E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Документы, проверяемые в ходе проверки</w:t>
            </w:r>
          </w:p>
        </w:tc>
      </w:tr>
      <w:tr w:rsidR="00E33133" w:rsidRPr="00F867FE" w:rsidTr="00F867FE">
        <w:trPr>
          <w:tblCellSpacing w:w="0" w:type="dxa"/>
          <w:jc w:val="center"/>
        </w:trPr>
        <w:tc>
          <w:tcPr>
            <w:tcW w:w="581" w:type="dxa"/>
            <w:vAlign w:val="center"/>
            <w:hideMark/>
          </w:tcPr>
          <w:p w:rsidR="00E33133" w:rsidRPr="00F867FE" w:rsidRDefault="00E33133" w:rsidP="00E44C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4" w:type="dxa"/>
            <w:hideMark/>
          </w:tcPr>
          <w:p w:rsidR="00E33133" w:rsidRPr="0051626A" w:rsidRDefault="00E33133" w:rsidP="00C17EE6">
            <w:pPr>
              <w:pStyle w:val="a3"/>
              <w:ind w:left="4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2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Теплоснабжающие   и</w:t>
            </w:r>
          </w:p>
          <w:p w:rsidR="00E33133" w:rsidRPr="0051626A" w:rsidRDefault="0051626A" w:rsidP="00C17EE6">
            <w:pPr>
              <w:pStyle w:val="a3"/>
              <w:ind w:left="4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62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E33133" w:rsidRPr="005162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еплосетевые</w:t>
            </w:r>
            <w:proofErr w:type="spellEnd"/>
            <w:r w:rsidRPr="005162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33133" w:rsidRPr="005162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организации:</w:t>
            </w:r>
          </w:p>
          <w:p w:rsidR="00F867FE" w:rsidRPr="00F867FE" w:rsidRDefault="00F867FE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75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</w:t>
            </w:r>
            <w:r w:rsidR="00F97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«Северная теплоэнергетическая компания»</w:t>
            </w:r>
          </w:p>
          <w:p w:rsidR="00F867FE" w:rsidRPr="00F867FE" w:rsidRDefault="00F867FE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75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</w:t>
            </w:r>
            <w:r w:rsidR="00D831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«ЦНИИ Специального машиностроения»</w:t>
            </w:r>
          </w:p>
          <w:p w:rsidR="00F867FE" w:rsidRPr="00F867FE" w:rsidRDefault="00F867FE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75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ФКП «НИЦ РКП»</w:t>
            </w:r>
          </w:p>
          <w:p w:rsidR="00F867FE" w:rsidRPr="00F867FE" w:rsidRDefault="00F97CA7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5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ОАО «Научно-исследовательский институт резиновой промышленности»</w:t>
            </w:r>
          </w:p>
          <w:p w:rsidR="00F867FE" w:rsidRPr="00F867FE" w:rsidRDefault="00F97CA7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5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«Газпром теплоэнерго МО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867FE" w:rsidRPr="00F867FE" w:rsidRDefault="00F97CA7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5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МУП «РАЙОНННЫЕ КОММУНАЛЬНЫЕ СИСТЕМЫ»</w:t>
            </w:r>
          </w:p>
          <w:p w:rsidR="00F867FE" w:rsidRPr="00F867FE" w:rsidRDefault="00F97CA7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5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ФГБУ «Санаторий «Загорские дали»</w:t>
            </w:r>
          </w:p>
          <w:p w:rsidR="00F867FE" w:rsidRPr="00F867FE" w:rsidRDefault="00F97CA7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5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ЖКС № </w:t>
            </w:r>
            <w:r w:rsidR="00E15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филиала ФГБУ «ЦЖКУ» (по 12 ГУ МО)</w:t>
            </w:r>
          </w:p>
          <w:p w:rsidR="00F867FE" w:rsidRPr="00F867FE" w:rsidRDefault="00F97CA7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5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ЖКС № 5 филиала ФГБУ «ЦЖКУ» (по г. Москве и Московской области)</w:t>
            </w:r>
          </w:p>
          <w:p w:rsidR="00F867FE" w:rsidRPr="00F867FE" w:rsidRDefault="00F867FE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3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5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 « НИИ прикладной химии»</w:t>
            </w:r>
          </w:p>
          <w:p w:rsidR="00F867FE" w:rsidRDefault="00F97CA7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3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5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7FE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«УКС»</w:t>
            </w:r>
          </w:p>
          <w:p w:rsidR="00F97CA7" w:rsidRDefault="00F97CA7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3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97CA7" w:rsidRDefault="00F97CA7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3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ООО «Опыт»</w:t>
            </w:r>
          </w:p>
          <w:p w:rsidR="009A5FE0" w:rsidRPr="00F867FE" w:rsidRDefault="00F97CA7" w:rsidP="00DD3167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3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ООО «УК «Лакокраска»</w:t>
            </w:r>
          </w:p>
        </w:tc>
        <w:tc>
          <w:tcPr>
            <w:tcW w:w="1976" w:type="dxa"/>
            <w:vAlign w:val="center"/>
            <w:hideMark/>
          </w:tcPr>
          <w:p w:rsidR="00E44CC5" w:rsidRPr="00F867FE" w:rsidRDefault="00E44CC5" w:rsidP="00F867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Котельные</w:t>
            </w:r>
          </w:p>
        </w:tc>
        <w:tc>
          <w:tcPr>
            <w:tcW w:w="1765" w:type="dxa"/>
            <w:vAlign w:val="center"/>
          </w:tcPr>
          <w:p w:rsidR="00E44CC5" w:rsidRPr="00F867FE" w:rsidRDefault="00E44CC5" w:rsidP="00F8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15.09.202</w:t>
            </w:r>
            <w:r w:rsidR="00143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44CC5" w:rsidRPr="00F867FE" w:rsidRDefault="00E44CC5" w:rsidP="0014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4E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143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7" w:type="dxa"/>
            <w:vAlign w:val="center"/>
            <w:hideMark/>
          </w:tcPr>
          <w:p w:rsidR="00E33133" w:rsidRPr="00F867FE" w:rsidRDefault="00E33133" w:rsidP="00272A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разделом </w:t>
            </w:r>
            <w:r w:rsidR="00272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</w:tr>
      <w:tr w:rsidR="00F867FE" w:rsidRPr="00F867FE" w:rsidTr="00F867FE">
        <w:trPr>
          <w:trHeight w:val="119"/>
          <w:tblCellSpacing w:w="0" w:type="dxa"/>
          <w:jc w:val="center"/>
        </w:trPr>
        <w:tc>
          <w:tcPr>
            <w:tcW w:w="581" w:type="dxa"/>
            <w:vMerge w:val="restart"/>
            <w:vAlign w:val="center"/>
            <w:hideMark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4" w:type="dxa"/>
            <w:hideMark/>
          </w:tcPr>
          <w:p w:rsidR="00F867FE" w:rsidRPr="00F867FE" w:rsidRDefault="00F867FE" w:rsidP="00F867FE">
            <w:pPr>
              <w:pStyle w:val="a3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Потребители тепловой энергии:</w:t>
            </w:r>
          </w:p>
        </w:tc>
        <w:tc>
          <w:tcPr>
            <w:tcW w:w="1976" w:type="dxa"/>
            <w:vAlign w:val="center"/>
            <w:hideMark/>
          </w:tcPr>
          <w:p w:rsidR="00F867FE" w:rsidRPr="00F867FE" w:rsidRDefault="00F867FE" w:rsidP="0013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143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867FE" w:rsidRPr="00F867FE" w:rsidRDefault="00F867FE" w:rsidP="0014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143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7" w:type="dxa"/>
            <w:vMerge w:val="restart"/>
            <w:vAlign w:val="center"/>
            <w:hideMark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разделом</w:t>
            </w:r>
            <w:r w:rsidR="00272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7FE" w:rsidRPr="00F867FE" w:rsidTr="00F867FE">
        <w:trPr>
          <w:trHeight w:val="126"/>
          <w:tblCellSpacing w:w="0" w:type="dxa"/>
          <w:jc w:val="center"/>
        </w:trPr>
        <w:tc>
          <w:tcPr>
            <w:tcW w:w="581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vAlign w:val="center"/>
          </w:tcPr>
          <w:p w:rsidR="00F867FE" w:rsidRPr="00F867FE" w:rsidRDefault="00F867FE" w:rsidP="00F867FE">
            <w:pPr>
              <w:pStyle w:val="a3"/>
              <w:ind w:left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Управляющие организации</w:t>
            </w:r>
          </w:p>
        </w:tc>
        <w:tc>
          <w:tcPr>
            <w:tcW w:w="1976" w:type="dxa"/>
            <w:vAlign w:val="center"/>
          </w:tcPr>
          <w:p w:rsidR="00F867FE" w:rsidRPr="00F867FE" w:rsidRDefault="00F867FE" w:rsidP="00F8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</w:t>
            </w:r>
          </w:p>
        </w:tc>
        <w:tc>
          <w:tcPr>
            <w:tcW w:w="1765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7FE" w:rsidRPr="00F867FE" w:rsidTr="00F867FE">
        <w:trPr>
          <w:trHeight w:val="136"/>
          <w:tblCellSpacing w:w="0" w:type="dxa"/>
          <w:jc w:val="center"/>
        </w:trPr>
        <w:tc>
          <w:tcPr>
            <w:tcW w:w="581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vMerge w:val="restart"/>
            <w:vAlign w:val="center"/>
          </w:tcPr>
          <w:p w:rsidR="00F867FE" w:rsidRPr="00F867FE" w:rsidRDefault="00F867FE" w:rsidP="00F867FE">
            <w:pPr>
              <w:pStyle w:val="a3"/>
              <w:ind w:left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социальной сферы</w:t>
            </w:r>
          </w:p>
        </w:tc>
        <w:tc>
          <w:tcPr>
            <w:tcW w:w="1976" w:type="dxa"/>
            <w:vAlign w:val="center"/>
          </w:tcPr>
          <w:p w:rsidR="00F867FE" w:rsidRPr="00F867FE" w:rsidRDefault="00DD3167" w:rsidP="0013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867FE"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ультуры и спорта</w:t>
            </w:r>
          </w:p>
        </w:tc>
        <w:tc>
          <w:tcPr>
            <w:tcW w:w="1765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7FE" w:rsidRPr="00F867FE" w:rsidTr="00406830">
        <w:trPr>
          <w:trHeight w:val="231"/>
          <w:tblCellSpacing w:w="0" w:type="dxa"/>
          <w:jc w:val="center"/>
        </w:trPr>
        <w:tc>
          <w:tcPr>
            <w:tcW w:w="581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vMerge/>
          </w:tcPr>
          <w:p w:rsidR="00F867FE" w:rsidRPr="00F867FE" w:rsidRDefault="00F867FE" w:rsidP="00E44CC5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Align w:val="center"/>
          </w:tcPr>
          <w:p w:rsidR="00F867FE" w:rsidRPr="00F867FE" w:rsidRDefault="00F867FE" w:rsidP="0013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</w:p>
        </w:tc>
        <w:tc>
          <w:tcPr>
            <w:tcW w:w="1765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7FE" w:rsidRPr="00F867FE" w:rsidTr="00F867FE">
        <w:trPr>
          <w:trHeight w:val="163"/>
          <w:tblCellSpacing w:w="0" w:type="dxa"/>
          <w:jc w:val="center"/>
        </w:trPr>
        <w:tc>
          <w:tcPr>
            <w:tcW w:w="581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vMerge/>
          </w:tcPr>
          <w:p w:rsidR="00F867FE" w:rsidRPr="00F867FE" w:rsidRDefault="00F867FE" w:rsidP="00E44CC5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Align w:val="center"/>
          </w:tcPr>
          <w:p w:rsidR="00F867FE" w:rsidRPr="00F867FE" w:rsidRDefault="00F867FE" w:rsidP="0013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Здравоохранения </w:t>
            </w:r>
          </w:p>
        </w:tc>
        <w:tc>
          <w:tcPr>
            <w:tcW w:w="1765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3167" w:rsidRDefault="00352428" w:rsidP="00E569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52428" w:rsidRPr="002D1D13" w:rsidRDefault="002D1D13" w:rsidP="0009386A">
      <w:pPr>
        <w:pStyle w:val="a3"/>
        <w:jc w:val="right"/>
        <w:rPr>
          <w:rFonts w:ascii="Times New Roman" w:hAnsi="Times New Roman" w:cs="Times New Roman"/>
          <w:sz w:val="24"/>
          <w:szCs w:val="20"/>
          <w:lang w:eastAsia="ru-RU"/>
        </w:rPr>
      </w:pPr>
      <w:proofErr w:type="gramStart"/>
      <w:r w:rsidRPr="002D1D13">
        <w:rPr>
          <w:rFonts w:ascii="Times New Roman" w:hAnsi="Times New Roman" w:cs="Times New Roman"/>
          <w:sz w:val="24"/>
          <w:szCs w:val="20"/>
          <w:lang w:eastAsia="ru-RU"/>
        </w:rPr>
        <w:t>П</w:t>
      </w:r>
      <w:r w:rsidR="0009386A" w:rsidRPr="002D1D13">
        <w:rPr>
          <w:rFonts w:ascii="Times New Roman" w:hAnsi="Times New Roman" w:cs="Times New Roman"/>
          <w:sz w:val="24"/>
          <w:szCs w:val="20"/>
          <w:lang w:eastAsia="ru-RU"/>
        </w:rPr>
        <w:t xml:space="preserve">риложение </w:t>
      </w:r>
      <w:r w:rsidR="00352428" w:rsidRPr="002D1D13">
        <w:rPr>
          <w:rFonts w:ascii="Times New Roman" w:hAnsi="Times New Roman" w:cs="Times New Roman"/>
          <w:sz w:val="24"/>
          <w:szCs w:val="20"/>
          <w:lang w:eastAsia="ru-RU"/>
        </w:rPr>
        <w:t xml:space="preserve"> 2</w:t>
      </w:r>
      <w:proofErr w:type="gramEnd"/>
    </w:p>
    <w:p w:rsidR="00352428" w:rsidRPr="002D1D13" w:rsidRDefault="00352428" w:rsidP="0009386A">
      <w:pPr>
        <w:pStyle w:val="a3"/>
        <w:jc w:val="right"/>
        <w:rPr>
          <w:rFonts w:ascii="Times New Roman" w:hAnsi="Times New Roman" w:cs="Times New Roman"/>
          <w:sz w:val="24"/>
          <w:szCs w:val="20"/>
          <w:lang w:eastAsia="ru-RU"/>
        </w:rPr>
      </w:pPr>
      <w:proofErr w:type="gramStart"/>
      <w:r w:rsidRPr="002D1D13">
        <w:rPr>
          <w:rFonts w:ascii="Times New Roman" w:hAnsi="Times New Roman" w:cs="Times New Roman"/>
          <w:sz w:val="24"/>
          <w:szCs w:val="20"/>
          <w:lang w:eastAsia="ru-RU"/>
        </w:rPr>
        <w:t>к</w:t>
      </w:r>
      <w:proofErr w:type="gramEnd"/>
      <w:r w:rsidRPr="002D1D13">
        <w:rPr>
          <w:rFonts w:ascii="Times New Roman" w:hAnsi="Times New Roman" w:cs="Times New Roman"/>
          <w:sz w:val="24"/>
          <w:szCs w:val="20"/>
          <w:lang w:eastAsia="ru-RU"/>
        </w:rPr>
        <w:t xml:space="preserve"> П</w:t>
      </w:r>
      <w:r w:rsidR="0009386A" w:rsidRPr="002D1D13">
        <w:rPr>
          <w:rFonts w:ascii="Times New Roman" w:hAnsi="Times New Roman" w:cs="Times New Roman"/>
          <w:sz w:val="24"/>
          <w:szCs w:val="20"/>
          <w:lang w:eastAsia="ru-RU"/>
        </w:rPr>
        <w:t>рограмме</w:t>
      </w:r>
    </w:p>
    <w:p w:rsidR="00352428" w:rsidRPr="00352428" w:rsidRDefault="00352428" w:rsidP="003524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2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  <w:r w:rsidR="003C6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</w:p>
    <w:p w:rsidR="00352428" w:rsidRPr="00352428" w:rsidRDefault="00352428" w:rsidP="003524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проверки готовности к отопительному периоду _______/_______ гг.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                                              "__" _________________ 20__ г.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составления акта)                                                           (дата составления акта)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Комиссия, образованная _______________________________________________________,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документа и его реквизиты, которым образована комиссия)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  программой проведения   проверки готовности   к   отопительному периоду от "____" _________________ 20____ г., утвержденной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(его заместителя) органа, проводящего проверку готовности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отопительному периоду)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"____" _____________ 20____ г. по "____" ____________ 20____ г.   </w:t>
      </w:r>
      <w:proofErr w:type="gramStart"/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соответствии     с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27 июля 2010 г. </w:t>
      </w:r>
      <w:r w:rsidR="005F6260" w:rsidRPr="005F626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190-ФЗ "О теплоснабжении" провела проверку готовности к отопительному периоду _____________________________________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теплоснабжающей организации, </w:t>
      </w:r>
      <w:proofErr w:type="spellStart"/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теплосетевой</w:t>
      </w:r>
      <w:proofErr w:type="spellEnd"/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Проверка готовности к отопительному периоду проводилась в отношении следующих объектов: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________________________;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________________________;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________________________;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ходе проведения проверки готовности к отопительному периоду комиссия установила: _____________________________________________________________________________.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(готовность/неготовность к работе в отопительном периоде)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комиссии по итогам проведения проверки готовности к отопительному периоду: _____________________________________________________________________________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7986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акту проверки готовности к отопительному периоду ______/______ </w:t>
      </w:r>
      <w:proofErr w:type="spellStart"/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2428" w:rsidRDefault="003F7986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352428"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3F7986" w:rsidRPr="00352428" w:rsidRDefault="003F7986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2)**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       _________________________________________________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                               _________________________________________________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                   _________________________________________________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актом проверки готовности ознакомлен, один экземпляр акта получил: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 20____ г. _______________________________________________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gramEnd"/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расшифровка подписи руководителя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уполномоченного представителя)</w:t>
      </w:r>
    </w:p>
    <w:p w:rsidR="00352428" w:rsidRPr="00352428" w:rsidRDefault="00CA641C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52428"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428"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</w:t>
      </w:r>
      <w:proofErr w:type="spellStart"/>
      <w:r w:rsidR="00352428"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теплосетевой</w:t>
      </w:r>
      <w:proofErr w:type="spellEnd"/>
      <w:r w:rsidR="00352428"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тепловой энергии, в отношении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проверка готовности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отопительному периоду)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7EA" w:rsidRDefault="002847EA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Pr="00352428" w:rsidRDefault="002D1D13" w:rsidP="00FF2A3B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3C6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352428"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52428" w:rsidRPr="00352428" w:rsidRDefault="00E5694F" w:rsidP="00E569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</w:t>
      </w:r>
      <w:proofErr w:type="gramStart"/>
      <w:r w:rsidR="00352428"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352428"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C6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рограмме</w:t>
      </w:r>
    </w:p>
    <w:p w:rsidR="00E558ED" w:rsidRDefault="00E558ED" w:rsidP="00E55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ACE" w:rsidRPr="009D3329" w:rsidRDefault="00350763" w:rsidP="008A1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674F010" wp14:editId="0F2A7C51">
            <wp:extent cx="614680" cy="796290"/>
            <wp:effectExtent l="0" t="0" r="0" b="381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ACE" w:rsidRPr="009D3329" w:rsidRDefault="008A1ACE" w:rsidP="008A1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 w:rsidRPr="009D3329">
        <w:rPr>
          <w:rFonts w:ascii="Times New Roman" w:eastAsia="Times New Roman" w:hAnsi="Times New Roman" w:cs="Times New Roman"/>
          <w:b/>
          <w:sz w:val="38"/>
          <w:szCs w:val="38"/>
        </w:rPr>
        <w:t>АДМИНИСТРАЦИЯ</w:t>
      </w:r>
    </w:p>
    <w:p w:rsidR="008A1ACE" w:rsidRPr="009D3329" w:rsidRDefault="008A1ACE" w:rsidP="008A1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329">
        <w:rPr>
          <w:rFonts w:ascii="Times New Roman" w:eastAsia="Times New Roman" w:hAnsi="Times New Roman" w:cs="Times New Roman"/>
          <w:b/>
          <w:sz w:val="28"/>
          <w:szCs w:val="28"/>
        </w:rPr>
        <w:t>СЕРГИЕВО-ПОСАДСКОГО ГОРОДСКОГО ОКРУГА</w:t>
      </w:r>
    </w:p>
    <w:p w:rsidR="008A1ACE" w:rsidRPr="009D3329" w:rsidRDefault="008A1ACE" w:rsidP="008A1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329">
        <w:rPr>
          <w:rFonts w:ascii="Times New Roman" w:eastAsia="Times New Roman" w:hAnsi="Times New Roman" w:cs="Times New Roman"/>
          <w:b/>
          <w:sz w:val="28"/>
          <w:szCs w:val="28"/>
        </w:rPr>
        <w:t>МОСКОВСКОЙ ОБЛАСТИ</w:t>
      </w:r>
    </w:p>
    <w:tbl>
      <w:tblPr>
        <w:tblW w:w="9755" w:type="dxa"/>
        <w:tblLook w:val="04A0" w:firstRow="1" w:lastRow="0" w:firstColumn="1" w:lastColumn="0" w:noHBand="0" w:noVBand="1"/>
      </w:tblPr>
      <w:tblGrid>
        <w:gridCol w:w="6062"/>
        <w:gridCol w:w="3693"/>
      </w:tblGrid>
      <w:tr w:rsidR="008A1ACE" w:rsidRPr="009D3329" w:rsidTr="00B22559">
        <w:tc>
          <w:tcPr>
            <w:tcW w:w="6062" w:type="dxa"/>
            <w:tcBorders>
              <w:bottom w:val="thickThinSmallGap" w:sz="24" w:space="0" w:color="auto"/>
            </w:tcBorders>
            <w:shd w:val="clear" w:color="auto" w:fill="auto"/>
          </w:tcPr>
          <w:p w:rsidR="008A1ACE" w:rsidRPr="009D3329" w:rsidRDefault="008A1ACE" w:rsidP="00B225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</w:pPr>
            <w:r w:rsidRPr="009D3329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  <w:t xml:space="preserve">пр. Красной Армии, 169, Сергиев Посад, </w:t>
            </w:r>
          </w:p>
          <w:p w:rsidR="008A1ACE" w:rsidRPr="009D3329" w:rsidRDefault="008A1ACE" w:rsidP="00B225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</w:pPr>
            <w:r w:rsidRPr="009D3329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  <w:t>Московская область, 141310</w:t>
            </w:r>
          </w:p>
          <w:p w:rsidR="008A1ACE" w:rsidRPr="009D3329" w:rsidRDefault="008A1ACE" w:rsidP="00B225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</w:pPr>
          </w:p>
        </w:tc>
        <w:tc>
          <w:tcPr>
            <w:tcW w:w="3693" w:type="dxa"/>
            <w:tcBorders>
              <w:bottom w:val="thickThinSmallGap" w:sz="24" w:space="0" w:color="auto"/>
            </w:tcBorders>
            <w:shd w:val="clear" w:color="auto" w:fill="auto"/>
          </w:tcPr>
          <w:p w:rsidR="008A1ACE" w:rsidRPr="009D3329" w:rsidRDefault="008A1ACE" w:rsidP="00B225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</w:pPr>
            <w:r w:rsidRPr="009D3329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  <w:t>Телефон: (495) 995-30-20, (496) 551-51-00</w:t>
            </w:r>
          </w:p>
          <w:p w:rsidR="008A1ACE" w:rsidRPr="009D3329" w:rsidRDefault="008A1ACE" w:rsidP="00B225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</w:pPr>
            <w:r w:rsidRPr="009D3329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  <w:t>Факс: (496) 551-51-93</w:t>
            </w:r>
          </w:p>
          <w:p w:rsidR="008A1ACE" w:rsidRPr="009D3329" w:rsidRDefault="00616262" w:rsidP="00B225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hyperlink r:id="rId9" w:history="1"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  <w:lang w:val="en-US"/>
                </w:rPr>
                <w:t>adm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</w:rPr>
                <w:t>@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  <w:lang w:val="en-US"/>
                </w:rPr>
                <w:t>sergiev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</w:rPr>
                <w:t>-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  <w:lang w:val="en-US"/>
                </w:rPr>
                <w:t>reg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</w:rPr>
                <w:t>.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  <w:lang w:val="en-US"/>
                </w:rPr>
                <w:t>ru</w:t>
              </w:r>
            </w:hyperlink>
            <w:r w:rsidR="008A1ACE" w:rsidRPr="009D3329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; </w:t>
            </w:r>
            <w:hyperlink r:id="rId10" w:history="1"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  <w:lang w:val="en-US"/>
                </w:rPr>
                <w:t>www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</w:rPr>
                <w:t>.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  <w:lang w:val="en-US"/>
                </w:rPr>
                <w:t>sergiev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</w:rPr>
                <w:t>-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  <w:lang w:val="en-US"/>
                </w:rPr>
                <w:t>reg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</w:rPr>
                <w:t>.</w:t>
              </w:r>
              <w:proofErr w:type="spellStart"/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  <w:lang w:val="en-US"/>
                </w:rPr>
                <w:t>ru</w:t>
              </w:r>
              <w:proofErr w:type="spellEnd"/>
            </w:hyperlink>
          </w:p>
          <w:p w:rsidR="008A1ACE" w:rsidRPr="009D3329" w:rsidRDefault="008A1ACE" w:rsidP="00B225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6"/>
                <w:szCs w:val="6"/>
              </w:rPr>
            </w:pPr>
          </w:p>
        </w:tc>
      </w:tr>
    </w:tbl>
    <w:p w:rsidR="00D37C27" w:rsidRPr="00D37C27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13" w:rsidRDefault="002D1D13" w:rsidP="00D37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C27" w:rsidRPr="00352428" w:rsidRDefault="00D37C27" w:rsidP="00D3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_________</w:t>
      </w:r>
    </w:p>
    <w:p w:rsidR="00D37C27" w:rsidRPr="00352428" w:rsidRDefault="00D37C27" w:rsidP="00D3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готовности к отопительному периоду ______/______ гг.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____________________________________________________________________,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</w:t>
      </w:r>
      <w:r w:rsidR="0097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</w:t>
      </w: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теплоснабжающей</w:t>
      </w:r>
      <w:r w:rsidR="0097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</w:t>
      </w:r>
      <w:proofErr w:type="spellStart"/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теплосетевой</w:t>
      </w:r>
      <w:proofErr w:type="spellEnd"/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потребителя тепловой энергии, в</w:t>
      </w:r>
      <w:r w:rsidR="0097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которого проводилась проверка готовности к отопительному периоду)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следующих объектов, по которым проводилась проверка готовности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отопительному периоду:</w:t>
      </w:r>
    </w:p>
    <w:p w:rsidR="00FD1596" w:rsidRDefault="00FD1596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________________________;</w:t>
      </w:r>
    </w:p>
    <w:p w:rsidR="00FD1596" w:rsidRDefault="00FD1596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96" w:rsidRDefault="00FD1596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выдачи паспорта готовности к отопительному периоду: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проверки готовности к отопительному периоду от 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_______.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gramEnd"/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расшифровка подписи и печать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органа, образовавшего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по проведению проверки</w:t>
      </w:r>
    </w:p>
    <w:p w:rsidR="00D37C27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к отопительному периоду)</w:t>
      </w:r>
    </w:p>
    <w:p w:rsidR="00D37C27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27" w:rsidRDefault="00D37C27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Pr="00352428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E109D" w:rsidRPr="00352428" w:rsidSect="002D23D5">
      <w:headerReference w:type="default" r:id="rId11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262" w:rsidRDefault="00616262" w:rsidP="00F867FE">
      <w:pPr>
        <w:spacing w:after="0" w:line="240" w:lineRule="auto"/>
      </w:pPr>
      <w:r>
        <w:separator/>
      </w:r>
    </w:p>
  </w:endnote>
  <w:endnote w:type="continuationSeparator" w:id="0">
    <w:p w:rsidR="00616262" w:rsidRDefault="00616262" w:rsidP="00F8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262" w:rsidRDefault="00616262" w:rsidP="00F867FE">
      <w:pPr>
        <w:spacing w:after="0" w:line="240" w:lineRule="auto"/>
      </w:pPr>
      <w:r>
        <w:separator/>
      </w:r>
    </w:p>
  </w:footnote>
  <w:footnote w:type="continuationSeparator" w:id="0">
    <w:p w:rsidR="00616262" w:rsidRDefault="00616262" w:rsidP="00F8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20591"/>
      <w:docPartObj>
        <w:docPartGallery w:val="Page Numbers (Top of Page)"/>
        <w:docPartUnique/>
      </w:docPartObj>
    </w:sdtPr>
    <w:sdtEndPr/>
    <w:sdtContent>
      <w:p w:rsidR="00B22559" w:rsidRDefault="00B2255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12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22559" w:rsidRDefault="00B2255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C35C8"/>
    <w:multiLevelType w:val="hybridMultilevel"/>
    <w:tmpl w:val="F500BEA0"/>
    <w:lvl w:ilvl="0" w:tplc="47DAC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C90991"/>
    <w:multiLevelType w:val="hybridMultilevel"/>
    <w:tmpl w:val="F500BEA0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225BD5"/>
    <w:multiLevelType w:val="hybridMultilevel"/>
    <w:tmpl w:val="E990DFA0"/>
    <w:lvl w:ilvl="0" w:tplc="E8A24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9505FD"/>
    <w:multiLevelType w:val="hybridMultilevel"/>
    <w:tmpl w:val="5C36FB9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845BBA"/>
    <w:multiLevelType w:val="hybridMultilevel"/>
    <w:tmpl w:val="921850C6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021B9"/>
    <w:multiLevelType w:val="hybridMultilevel"/>
    <w:tmpl w:val="EEC81E2E"/>
    <w:lvl w:ilvl="0" w:tplc="FC04CA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27517CDC"/>
    <w:multiLevelType w:val="hybridMultilevel"/>
    <w:tmpl w:val="5C36FB96"/>
    <w:lvl w:ilvl="0" w:tplc="47DAC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1A64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205437E"/>
    <w:multiLevelType w:val="hybridMultilevel"/>
    <w:tmpl w:val="0DB65308"/>
    <w:lvl w:ilvl="0" w:tplc="FC04C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89144B5"/>
    <w:multiLevelType w:val="hybridMultilevel"/>
    <w:tmpl w:val="7AA0C0B8"/>
    <w:lvl w:ilvl="0" w:tplc="22BE5A6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1">
    <w:nsid w:val="70F3616F"/>
    <w:multiLevelType w:val="hybridMultilevel"/>
    <w:tmpl w:val="F500BEA0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28"/>
    <w:rsid w:val="00030FA1"/>
    <w:rsid w:val="00077CEF"/>
    <w:rsid w:val="00086897"/>
    <w:rsid w:val="00091308"/>
    <w:rsid w:val="0009386A"/>
    <w:rsid w:val="000A7C79"/>
    <w:rsid w:val="000B24DA"/>
    <w:rsid w:val="000C5515"/>
    <w:rsid w:val="000D595E"/>
    <w:rsid w:val="000E68A0"/>
    <w:rsid w:val="00114307"/>
    <w:rsid w:val="00133610"/>
    <w:rsid w:val="001360DE"/>
    <w:rsid w:val="001406A5"/>
    <w:rsid w:val="001439C1"/>
    <w:rsid w:val="00147E18"/>
    <w:rsid w:val="00175436"/>
    <w:rsid w:val="00182914"/>
    <w:rsid w:val="00192205"/>
    <w:rsid w:val="00195362"/>
    <w:rsid w:val="0019796C"/>
    <w:rsid w:val="001B28E2"/>
    <w:rsid w:val="001B3E7F"/>
    <w:rsid w:val="001C0FA6"/>
    <w:rsid w:val="001D391E"/>
    <w:rsid w:val="002145E8"/>
    <w:rsid w:val="002631DE"/>
    <w:rsid w:val="00272A8B"/>
    <w:rsid w:val="0027490A"/>
    <w:rsid w:val="0027569C"/>
    <w:rsid w:val="00280C85"/>
    <w:rsid w:val="002847EA"/>
    <w:rsid w:val="0028638B"/>
    <w:rsid w:val="002909C8"/>
    <w:rsid w:val="002B7055"/>
    <w:rsid w:val="002C7F1B"/>
    <w:rsid w:val="002D1D13"/>
    <w:rsid w:val="002D23D5"/>
    <w:rsid w:val="002E0CFE"/>
    <w:rsid w:val="002E3155"/>
    <w:rsid w:val="002F186A"/>
    <w:rsid w:val="003002D0"/>
    <w:rsid w:val="00301702"/>
    <w:rsid w:val="00307947"/>
    <w:rsid w:val="003447CA"/>
    <w:rsid w:val="003452B7"/>
    <w:rsid w:val="00350763"/>
    <w:rsid w:val="00352428"/>
    <w:rsid w:val="00356768"/>
    <w:rsid w:val="003A4DE5"/>
    <w:rsid w:val="003C6ED9"/>
    <w:rsid w:val="003F7986"/>
    <w:rsid w:val="004065E2"/>
    <w:rsid w:val="00406830"/>
    <w:rsid w:val="00420F58"/>
    <w:rsid w:val="00445B2C"/>
    <w:rsid w:val="0045162C"/>
    <w:rsid w:val="004602BD"/>
    <w:rsid w:val="00472F18"/>
    <w:rsid w:val="0048786B"/>
    <w:rsid w:val="004918EA"/>
    <w:rsid w:val="004A366D"/>
    <w:rsid w:val="004C1FDF"/>
    <w:rsid w:val="004D068C"/>
    <w:rsid w:val="004E750F"/>
    <w:rsid w:val="004F0BFB"/>
    <w:rsid w:val="004F24FA"/>
    <w:rsid w:val="0051626A"/>
    <w:rsid w:val="0052503B"/>
    <w:rsid w:val="00530458"/>
    <w:rsid w:val="005722AD"/>
    <w:rsid w:val="00577558"/>
    <w:rsid w:val="00596857"/>
    <w:rsid w:val="005A1B59"/>
    <w:rsid w:val="005A2E8F"/>
    <w:rsid w:val="005E2820"/>
    <w:rsid w:val="005F6260"/>
    <w:rsid w:val="00603D5D"/>
    <w:rsid w:val="00616262"/>
    <w:rsid w:val="00643DC8"/>
    <w:rsid w:val="00665A3A"/>
    <w:rsid w:val="00667B74"/>
    <w:rsid w:val="006816F0"/>
    <w:rsid w:val="006A693E"/>
    <w:rsid w:val="006B1048"/>
    <w:rsid w:val="006E109D"/>
    <w:rsid w:val="006F58E2"/>
    <w:rsid w:val="00703150"/>
    <w:rsid w:val="0070369E"/>
    <w:rsid w:val="00706DBA"/>
    <w:rsid w:val="00712665"/>
    <w:rsid w:val="00722537"/>
    <w:rsid w:val="00732D43"/>
    <w:rsid w:val="00733CE2"/>
    <w:rsid w:val="00742399"/>
    <w:rsid w:val="007528B0"/>
    <w:rsid w:val="007601D4"/>
    <w:rsid w:val="00781711"/>
    <w:rsid w:val="007913D7"/>
    <w:rsid w:val="007A22C0"/>
    <w:rsid w:val="007D1E19"/>
    <w:rsid w:val="007E2A45"/>
    <w:rsid w:val="007E30DE"/>
    <w:rsid w:val="008125B6"/>
    <w:rsid w:val="00814A8C"/>
    <w:rsid w:val="008319A9"/>
    <w:rsid w:val="00854D63"/>
    <w:rsid w:val="0086110F"/>
    <w:rsid w:val="008722F8"/>
    <w:rsid w:val="008738FF"/>
    <w:rsid w:val="008A1ACE"/>
    <w:rsid w:val="008B3F37"/>
    <w:rsid w:val="008D18B5"/>
    <w:rsid w:val="008D3AD1"/>
    <w:rsid w:val="008D3B1E"/>
    <w:rsid w:val="008F1949"/>
    <w:rsid w:val="0090096A"/>
    <w:rsid w:val="00904226"/>
    <w:rsid w:val="00947E7B"/>
    <w:rsid w:val="0095623C"/>
    <w:rsid w:val="00975F29"/>
    <w:rsid w:val="009A5FE0"/>
    <w:rsid w:val="009A7078"/>
    <w:rsid w:val="009B7462"/>
    <w:rsid w:val="009C3E75"/>
    <w:rsid w:val="009D4ACB"/>
    <w:rsid w:val="009F503E"/>
    <w:rsid w:val="00A21289"/>
    <w:rsid w:val="00A32DFA"/>
    <w:rsid w:val="00A335C6"/>
    <w:rsid w:val="00A346EC"/>
    <w:rsid w:val="00A424D9"/>
    <w:rsid w:val="00A47650"/>
    <w:rsid w:val="00A6525F"/>
    <w:rsid w:val="00A71FD9"/>
    <w:rsid w:val="00A917B2"/>
    <w:rsid w:val="00AA158A"/>
    <w:rsid w:val="00AC2CF1"/>
    <w:rsid w:val="00AC4C78"/>
    <w:rsid w:val="00AD17B2"/>
    <w:rsid w:val="00AD4CB4"/>
    <w:rsid w:val="00AD5B69"/>
    <w:rsid w:val="00AD7A8B"/>
    <w:rsid w:val="00AE6AF2"/>
    <w:rsid w:val="00AF0D6A"/>
    <w:rsid w:val="00B22559"/>
    <w:rsid w:val="00B73E87"/>
    <w:rsid w:val="00BA57B4"/>
    <w:rsid w:val="00BB1B71"/>
    <w:rsid w:val="00BC74B5"/>
    <w:rsid w:val="00C17EE6"/>
    <w:rsid w:val="00C513F2"/>
    <w:rsid w:val="00C54170"/>
    <w:rsid w:val="00C57CA3"/>
    <w:rsid w:val="00C62875"/>
    <w:rsid w:val="00C830FF"/>
    <w:rsid w:val="00CA641C"/>
    <w:rsid w:val="00CA6B28"/>
    <w:rsid w:val="00CD4FE1"/>
    <w:rsid w:val="00CD7673"/>
    <w:rsid w:val="00CE4897"/>
    <w:rsid w:val="00D05527"/>
    <w:rsid w:val="00D20F66"/>
    <w:rsid w:val="00D37C27"/>
    <w:rsid w:val="00D46128"/>
    <w:rsid w:val="00D831EE"/>
    <w:rsid w:val="00D96DC0"/>
    <w:rsid w:val="00DA5861"/>
    <w:rsid w:val="00DA6C15"/>
    <w:rsid w:val="00DC20B5"/>
    <w:rsid w:val="00DD3167"/>
    <w:rsid w:val="00DE1637"/>
    <w:rsid w:val="00E07B4B"/>
    <w:rsid w:val="00E15B03"/>
    <w:rsid w:val="00E210F3"/>
    <w:rsid w:val="00E33133"/>
    <w:rsid w:val="00E44CC5"/>
    <w:rsid w:val="00E558ED"/>
    <w:rsid w:val="00E5694F"/>
    <w:rsid w:val="00E601A3"/>
    <w:rsid w:val="00E62DD3"/>
    <w:rsid w:val="00E7254E"/>
    <w:rsid w:val="00E92A16"/>
    <w:rsid w:val="00EA240D"/>
    <w:rsid w:val="00EA6612"/>
    <w:rsid w:val="00EC776F"/>
    <w:rsid w:val="00EF076F"/>
    <w:rsid w:val="00F316AC"/>
    <w:rsid w:val="00F35357"/>
    <w:rsid w:val="00F36E52"/>
    <w:rsid w:val="00F4712F"/>
    <w:rsid w:val="00F867FE"/>
    <w:rsid w:val="00F96FB9"/>
    <w:rsid w:val="00F97CA7"/>
    <w:rsid w:val="00FA2DB7"/>
    <w:rsid w:val="00FD1596"/>
    <w:rsid w:val="00FE0D25"/>
    <w:rsid w:val="00FE5175"/>
    <w:rsid w:val="00FF18FB"/>
    <w:rsid w:val="00FF2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EA30A-A6B7-47BD-A5A5-EADA6A91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86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A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16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E5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37C2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77CE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8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7FE"/>
  </w:style>
  <w:style w:type="paragraph" w:styleId="ab">
    <w:name w:val="footer"/>
    <w:basedOn w:val="a"/>
    <w:link w:val="ac"/>
    <w:uiPriority w:val="99"/>
    <w:unhideWhenUsed/>
    <w:rsid w:val="00F8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7FE"/>
  </w:style>
  <w:style w:type="table" w:styleId="ad">
    <w:name w:val="Table Grid"/>
    <w:basedOn w:val="a1"/>
    <w:uiPriority w:val="59"/>
    <w:qFormat/>
    <w:rsid w:val="00272A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03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04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05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34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24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7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ergiev-re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@sergiev-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FE434-65A6-45EF-8533-134726C5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Гарант ПБ</dc:creator>
  <cp:lastModifiedBy>Пользователь</cp:lastModifiedBy>
  <cp:revision>8</cp:revision>
  <cp:lastPrinted>2025-06-18T12:19:00Z</cp:lastPrinted>
  <dcterms:created xsi:type="dcterms:W3CDTF">2025-05-15T15:35:00Z</dcterms:created>
  <dcterms:modified xsi:type="dcterms:W3CDTF">2025-06-18T12:24:00Z</dcterms:modified>
</cp:coreProperties>
</file>