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B0" w:rsidRPr="007130DC" w:rsidRDefault="00166EB0" w:rsidP="00166EB0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bookmarkEnd w:id="0"/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6EB0" w:rsidRDefault="00166EB0" w:rsidP="00166EB0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B36173">
        <w:rPr>
          <w:rFonts w:ascii="Times New Roman" w:hAnsi="Times New Roman"/>
          <w:sz w:val="24"/>
          <w:szCs w:val="24"/>
          <w:u w:val="single"/>
        </w:rPr>
        <w:t>22.08.2025</w:t>
      </w:r>
      <w:r>
        <w:rPr>
          <w:rFonts w:ascii="Times New Roman" w:hAnsi="Times New Roman"/>
          <w:sz w:val="24"/>
          <w:szCs w:val="24"/>
        </w:rPr>
        <w:t>____№__</w:t>
      </w:r>
      <w:r w:rsidRPr="00B36173">
        <w:rPr>
          <w:rFonts w:ascii="Times New Roman" w:hAnsi="Times New Roman"/>
          <w:sz w:val="24"/>
          <w:szCs w:val="24"/>
          <w:u w:val="single"/>
        </w:rPr>
        <w:t>26/2025-МЗ</w:t>
      </w:r>
      <w:r>
        <w:rPr>
          <w:rFonts w:ascii="Times New Roman" w:hAnsi="Times New Roman"/>
          <w:sz w:val="24"/>
          <w:szCs w:val="24"/>
        </w:rPr>
        <w:t>______</w:t>
      </w: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6EB0" w:rsidRDefault="00166EB0" w:rsidP="00166EB0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66EB0" w:rsidRPr="00581B7E" w:rsidRDefault="00166EB0" w:rsidP="00166EB0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521D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442885">
        <w:rPr>
          <w:rFonts w:cs="Courier New"/>
        </w:rPr>
        <w:t xml:space="preserve"> </w:t>
      </w:r>
      <w:r w:rsidRPr="00581B7E">
        <w:rPr>
          <w:rFonts w:ascii="Times New Roman" w:hAnsi="Times New Roman"/>
          <w:b/>
          <w:sz w:val="24"/>
          <w:szCs w:val="24"/>
        </w:rPr>
        <w:t>Прогнозный план (программу) приватизации муниципального имущества Сергиево-Посадского городского округа Московской области на 2023 - 2025 годы</w:t>
      </w:r>
    </w:p>
    <w:p w:rsidR="00166EB0" w:rsidRPr="00581B7E" w:rsidRDefault="00166EB0" w:rsidP="00166E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EB0" w:rsidRPr="00581B7E" w:rsidRDefault="00166EB0" w:rsidP="00166E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EB0" w:rsidRPr="00581B7E" w:rsidRDefault="00166EB0" w:rsidP="00166E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40658">
        <w:rPr>
          <w:rFonts w:ascii="Times New Roman" w:hAnsi="Times New Roman"/>
          <w:sz w:val="24"/>
          <w:szCs w:val="24"/>
        </w:rPr>
        <w:t xml:space="preserve">Внести в </w:t>
      </w:r>
      <w:r w:rsidRPr="00581B7E">
        <w:rPr>
          <w:rFonts w:ascii="Times New Roman" w:hAnsi="Times New Roman"/>
          <w:sz w:val="24"/>
          <w:szCs w:val="24"/>
        </w:rPr>
        <w:t>Прогнозный план (программу) приватизации муниципального имущества Сергиево-Посадского городского округа Московской области на 2023 - 2025 годы, утвержденный Решением Совета депутатов Сергиево-Посадского городского округа Московской области от 23.12.2022 № 60/06-МЗ следующие изменения:</w:t>
      </w:r>
    </w:p>
    <w:p w:rsidR="00166EB0" w:rsidRPr="00F17AB2" w:rsidRDefault="00166EB0" w:rsidP="00166EB0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17A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17AB2">
        <w:rPr>
          <w:rFonts w:ascii="Times New Roman" w:hAnsi="Times New Roman"/>
          <w:sz w:val="24"/>
          <w:szCs w:val="24"/>
        </w:rPr>
        <w:t xml:space="preserve"> Дополнить пунктами 57-59 согласно приложению;</w:t>
      </w:r>
    </w:p>
    <w:p w:rsidR="00166EB0" w:rsidRPr="00F17AB2" w:rsidRDefault="00166EB0" w:rsidP="00166EB0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17A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Исключить пункты 1-2, 15.</w:t>
      </w:r>
    </w:p>
    <w:p w:rsidR="00166EB0" w:rsidRPr="00F17AB2" w:rsidRDefault="00166EB0" w:rsidP="00166EB0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2. </w:t>
      </w:r>
      <w:r w:rsidRPr="00F17AB2">
        <w:rPr>
          <w:rFonts w:eastAsiaTheme="minorHAnsi" w:cstheme="minorBidi"/>
          <w:lang w:eastAsia="en-US"/>
        </w:rPr>
        <w:t>Настоящий муниципальный нормативный правовой акт вступает в силу после его официального опубликования.</w:t>
      </w:r>
    </w:p>
    <w:p w:rsidR="00166EB0" w:rsidRPr="00F17AB2" w:rsidRDefault="00166EB0" w:rsidP="00166EB0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166EB0" w:rsidRPr="00F17AB2" w:rsidRDefault="00166EB0" w:rsidP="00166EB0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166EB0" w:rsidRDefault="00166EB0" w:rsidP="00166E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EB0" w:rsidRPr="003A7841" w:rsidRDefault="00166EB0" w:rsidP="00166EB0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Сергиево-Посадского </w:t>
      </w:r>
      <w:r w:rsidRPr="003A7841">
        <w:rPr>
          <w:rFonts w:ascii="Times New Roman" w:hAnsi="Times New Roman"/>
          <w:color w:val="000000"/>
          <w:sz w:val="24"/>
          <w:szCs w:val="24"/>
        </w:rPr>
        <w:t xml:space="preserve">городского округа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О.В. Ероханова</w:t>
      </w:r>
    </w:p>
    <w:p w:rsidR="00166EB0" w:rsidRDefault="00166EB0" w:rsidP="00166E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Default="00166EB0" w:rsidP="00166EB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EB0" w:rsidRPr="007F2F37" w:rsidRDefault="00166EB0" w:rsidP="00166EB0">
      <w:pPr>
        <w:tabs>
          <w:tab w:val="left" w:pos="1134"/>
        </w:tabs>
        <w:spacing w:after="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37">
        <w:rPr>
          <w:rFonts w:ascii="Times New Roman" w:eastAsia="Calibri" w:hAnsi="Times New Roman" w:cs="Times New Roman"/>
          <w:sz w:val="24"/>
          <w:szCs w:val="24"/>
        </w:rPr>
        <w:t>Принят решением Совета депутатов</w:t>
      </w:r>
    </w:p>
    <w:p w:rsidR="00166EB0" w:rsidRPr="007F2F37" w:rsidRDefault="00166EB0" w:rsidP="00166EB0">
      <w:pPr>
        <w:tabs>
          <w:tab w:val="left" w:pos="1134"/>
        </w:tabs>
        <w:spacing w:after="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37">
        <w:rPr>
          <w:rFonts w:ascii="Times New Roman" w:eastAsia="Calibri" w:hAnsi="Times New Roman" w:cs="Times New Roman"/>
          <w:sz w:val="24"/>
          <w:szCs w:val="24"/>
        </w:rPr>
        <w:t>Сергиево-Посадского городского округа</w:t>
      </w:r>
    </w:p>
    <w:p w:rsidR="00166EB0" w:rsidRDefault="00166EB0" w:rsidP="00166EB0">
      <w:pPr>
        <w:tabs>
          <w:tab w:val="left" w:pos="1134"/>
        </w:tabs>
        <w:spacing w:after="0"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F37">
        <w:rPr>
          <w:rFonts w:ascii="Times New Roman" w:eastAsia="Calibri" w:hAnsi="Times New Roman" w:cs="Times New Roman"/>
          <w:sz w:val="24"/>
          <w:szCs w:val="24"/>
        </w:rPr>
        <w:t>Московской области от 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2F37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F2F37">
        <w:rPr>
          <w:rFonts w:ascii="Times New Roman" w:eastAsia="Calibri" w:hAnsi="Times New Roman" w:cs="Times New Roman"/>
          <w:sz w:val="24"/>
          <w:szCs w:val="24"/>
        </w:rPr>
        <w:t>.2025 №</w:t>
      </w:r>
      <w:r>
        <w:rPr>
          <w:rFonts w:ascii="Times New Roman" w:eastAsia="Calibri" w:hAnsi="Times New Roman" w:cs="Times New Roman"/>
          <w:sz w:val="24"/>
          <w:szCs w:val="24"/>
        </w:rPr>
        <w:t> 2-21</w:t>
      </w:r>
      <w:r w:rsidRPr="007F2F37">
        <w:rPr>
          <w:rFonts w:ascii="Times New Roman" w:eastAsia="Calibri" w:hAnsi="Times New Roman" w:cs="Times New Roman"/>
          <w:sz w:val="24"/>
          <w:szCs w:val="24"/>
        </w:rPr>
        <w:t>/01-МЗ</w:t>
      </w:r>
    </w:p>
    <w:sectPr w:rsidR="0016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166EB0"/>
    <w:rsid w:val="00235D95"/>
    <w:rsid w:val="007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FD00-80BF-4BB5-B013-D85897C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B0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tejustify">
    <w:name w:val="rtejustify"/>
    <w:basedOn w:val="a"/>
    <w:uiPriority w:val="99"/>
    <w:rsid w:val="00166EB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2025-08-25T13:36:00Z</dcterms:created>
  <dcterms:modified xsi:type="dcterms:W3CDTF">2025-08-25T13:36:00Z</dcterms:modified>
</cp:coreProperties>
</file>