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FACC3" w14:textId="77777777"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14:paraId="0623855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14:paraId="1BBE2B0D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14:paraId="69865528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14:paraId="617DCBA7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14:paraId="31FAA3A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 xml:space="preserve">№ ________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14:paraId="776428C8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587D83EE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14:paraId="623B244A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14:paraId="11EC1B21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29D97836" w14:textId="77777777" w:rsidR="000A3FCC" w:rsidRPr="002145EB" w:rsidRDefault="002C3634" w:rsidP="002145EB">
      <w:pPr>
        <w:pStyle w:val="af5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14:paraId="41662410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7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7D6" w14:textId="77777777" w:rsidR="000A3FCC" w:rsidRDefault="00F24E0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2C3634">
              <w:rPr>
                <w:rFonts w:ascii="Times New Roman" w:hAnsi="Times New Roman"/>
                <w:sz w:val="24"/>
                <w:szCs w:val="24"/>
              </w:rPr>
              <w:t>городского округа, курирующий вопросы финансовой политики</w:t>
            </w:r>
          </w:p>
        </w:tc>
      </w:tr>
      <w:tr w:rsidR="000A3FCC" w14:paraId="2D1D735F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574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C3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14:paraId="250D2109" w14:textId="77777777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ABA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BE4" w14:textId="77777777"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258A505E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14:paraId="4639E769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14:paraId="366F8900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14:paraId="6FE7A761" w14:textId="77777777"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14:paraId="0F55654B" w14:textId="77777777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263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4E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14:paraId="5A1BB175" w14:textId="77777777"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first" r:id="rId9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6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2090"/>
        <w:gridCol w:w="1984"/>
        <w:gridCol w:w="1701"/>
        <w:gridCol w:w="1843"/>
        <w:gridCol w:w="1559"/>
        <w:gridCol w:w="1678"/>
      </w:tblGrid>
      <w:tr w:rsidR="000A3FCC" w14:paraId="5B24B6DE" w14:textId="77777777" w:rsidTr="00DF56D5">
        <w:trPr>
          <w:trHeight w:val="45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CB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92B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14:paraId="575B13F3" w14:textId="77777777" w:rsidTr="00DF56D5">
        <w:trPr>
          <w:trHeight w:val="29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511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584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69B79FFF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9CD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639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77022170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AEE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883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14:paraId="5CD10289" w14:textId="77777777" w:rsidTr="00DF56D5">
        <w:trPr>
          <w:trHeight w:val="583"/>
          <w:jc w:val="center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9BC73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DE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14:paraId="2B774E74" w14:textId="77777777" w:rsidTr="00DF56D5">
        <w:trPr>
          <w:trHeight w:val="525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B2965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504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EA3E2AB" w14:textId="77777777" w:rsidTr="00DF56D5">
        <w:trPr>
          <w:trHeight w:val="43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9943B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7F9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C024591" w14:textId="77777777" w:rsidTr="00DF56D5">
        <w:trPr>
          <w:trHeight w:val="844"/>
          <w:jc w:val="center"/>
        </w:trPr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396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6B0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14:paraId="3A36F53D" w14:textId="77777777" w:rsidTr="00DF56D5">
        <w:trPr>
          <w:trHeight w:val="87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E64" w14:textId="77777777"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FB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93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A7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0F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F6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14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F13A9" w14:paraId="283BB44C" w14:textId="77777777" w:rsidTr="00DF56D5">
        <w:trPr>
          <w:trHeight w:val="35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AD7" w14:textId="77777777" w:rsidR="00CF13A9" w:rsidRDefault="00CF13A9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77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F4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00F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F84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A0B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6F9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076D176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32E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EB2" w14:textId="6EA1AC57" w:rsidR="002F33F8" w:rsidRDefault="004900CB" w:rsidP="002F33F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118 811,00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1B56" w14:textId="77777777" w:rsidR="00DE02AD" w:rsidRPr="00DE02AD" w:rsidRDefault="00DE02AD" w:rsidP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26 026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902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162" w14:textId="1CCEE110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428" w14:textId="688D72C4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9C8" w14:textId="53412A11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</w:tr>
      <w:tr w:rsidR="000A3FCC" w14:paraId="1C685A65" w14:textId="77777777" w:rsidTr="00DF56D5">
        <w:trPr>
          <w:trHeight w:val="595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09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419" w14:textId="3454EE4F" w:rsidR="000A3FCC" w:rsidRDefault="008D2009" w:rsidP="00AC3DA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4C1C8E">
              <w:rPr>
                <w:rFonts w:eastAsia="Times New Roman" w:cs="Times New Roman"/>
                <w:sz w:val="24"/>
                <w:szCs w:val="24"/>
                <w:lang w:eastAsia="ru-RU"/>
              </w:rPr>
              <w:t> 042 274,46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DA2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875 620,15</w:t>
            </w:r>
          </w:p>
          <w:p w14:paraId="21A685CA" w14:textId="77777777"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CA1" w14:textId="33D8C49C" w:rsidR="000A3FCC" w:rsidRDefault="007C16E9" w:rsidP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1 099 444,03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295" w14:textId="595343C1" w:rsidR="000A3FCC" w:rsidRDefault="003E6FF4" w:rsidP="00AC3DA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C3DAE">
              <w:rPr>
                <w:rFonts w:eastAsia="Times New Roman" w:cs="Times New Roman"/>
                <w:sz w:val="24"/>
                <w:szCs w:val="24"/>
                <w:lang w:eastAsia="ru-RU"/>
              </w:rPr>
              <w:t> 388 377,98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E1" w14:textId="48D1CAFE" w:rsidR="000A3FCC" w:rsidRDefault="004900CB" w:rsidP="00837E7F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37E7F">
              <w:rPr>
                <w:rFonts w:eastAsia="Times New Roman" w:cs="Times New Roman"/>
                <w:sz w:val="24"/>
                <w:szCs w:val="24"/>
                <w:lang w:eastAsia="ru-RU"/>
              </w:rPr>
              <w:t> 321 499,11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B0E" w14:textId="6B1EF31B" w:rsidR="000A3FCC" w:rsidRDefault="004900CB" w:rsidP="004900CB">
            <w:pPr>
              <w:widowControl w:val="0"/>
              <w:tabs>
                <w:tab w:val="center" w:pos="77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1 357 333,19</w:t>
            </w:r>
          </w:p>
        </w:tc>
      </w:tr>
      <w:tr w:rsidR="00CF13A9" w14:paraId="402CB1B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427" w14:textId="77777777" w:rsidR="00CF13A9" w:rsidRDefault="00CF13A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Внебюджетные средства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69B" w14:textId="77777777" w:rsidR="00CF13A9" w:rsidRDefault="00CF13A9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423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CE2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1D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9D7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D2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1776C606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F12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F7F" w14:textId="1F6E2AD7" w:rsidR="000A3FCC" w:rsidRPr="004900CB" w:rsidRDefault="004C1C8E" w:rsidP="004900C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6 161 085,46</w:t>
            </w:r>
            <w:bookmarkStart w:id="0" w:name="_GoBack"/>
            <w:bookmarkEnd w:id="0"/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08D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CE6" w14:textId="1A771564" w:rsidR="000A3FCC" w:rsidRDefault="00796259" w:rsidP="007C16E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C16E9">
              <w:rPr>
                <w:rFonts w:eastAsia="Times New Roman" w:cs="Times New Roman"/>
                <w:sz w:val="24"/>
                <w:szCs w:val="24"/>
                <w:lang w:eastAsia="ru-RU"/>
              </w:rPr>
              <w:t> 121 372,03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EEE" w14:textId="55C10E21" w:rsidR="000A3FCC" w:rsidRDefault="008D2009" w:rsidP="00AC3DAE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C3DAE">
              <w:rPr>
                <w:rFonts w:eastAsia="Times New Roman" w:cs="Times New Roman"/>
                <w:sz w:val="24"/>
                <w:szCs w:val="24"/>
                <w:lang w:eastAsia="ru-RU"/>
              </w:rPr>
              <w:t> 411 996,98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F1A" w14:textId="42616806" w:rsidR="000A3FCC" w:rsidRDefault="00EC5274" w:rsidP="00837E7F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37E7F">
              <w:rPr>
                <w:rFonts w:eastAsia="Times New Roman" w:cs="Times New Roman"/>
                <w:sz w:val="24"/>
                <w:szCs w:val="24"/>
                <w:lang w:eastAsia="ru-RU"/>
              </w:rPr>
              <w:t> 345 118,11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7" w14:textId="1A926C1C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1 380 952,19</w:t>
            </w:r>
          </w:p>
        </w:tc>
      </w:tr>
    </w:tbl>
    <w:p w14:paraId="42978D80" w14:textId="04B4D487"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14:paraId="4B1C3F9E" w14:textId="77777777"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178633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283127E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96939A0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4D47E6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701EFA3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0531F39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FE1B3D5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0BCE252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9434C04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80255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50E384B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D925EA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346ECF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02FE6D2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5AEDA91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5003E59D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408C8908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A71DF4E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D90A6A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1561D0D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FA54107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01BCAA6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DE2B4E5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D428FD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D95AD29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220C740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2E88B56C" w14:textId="77777777" w:rsidR="00322BC4" w:rsidRDefault="00322BC4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15B41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lastRenderedPageBreak/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14:paraId="35D691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03A045A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369C4E3D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257253B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2E01D631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782D95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11D79E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17F3853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14:paraId="744AAD6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6FEA3BA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14:paraId="07FE5D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14:paraId="4460E12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14:paraId="53AB708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14:paraId="730914E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3E73D9A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претензионно</w:t>
      </w:r>
      <w:proofErr w:type="spellEnd"/>
      <w:r>
        <w:rPr>
          <w:sz w:val="24"/>
          <w:szCs w:val="24"/>
        </w:rPr>
        <w:t>-исковая работа с задолжниками;</w:t>
      </w:r>
    </w:p>
    <w:p w14:paraId="7D71BFB2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14:paraId="0FD3FC50" w14:textId="77777777"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14:paraId="52834B3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Обеспечение своевременности и полноты исполнения обязательств по государственным заимствованиям городского округа.</w:t>
      </w:r>
    </w:p>
    <w:p w14:paraId="11E9B27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14:paraId="4D7009CB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14:paraId="5E34A20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14:paraId="243925B0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14:paraId="3F67926D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14:paraId="0369300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14:paraId="75631FA7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14:paraId="76C2379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13DB6151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62312296" w14:textId="77777777"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208BD3F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450CAD0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817EDA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DA4BB89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BB65AA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737FE02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A183EA3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F27B79F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BC48C0" w14:textId="77777777" w:rsidR="00322BC4" w:rsidRDefault="00322BC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EC639D" w14:textId="77777777" w:rsidR="00B928A1" w:rsidRDefault="00B928A1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B63F85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3. Инерционный прогноз развития сферы реализации муниципальной программы</w:t>
      </w:r>
    </w:p>
    <w:p w14:paraId="49AFC814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9B7D5B" w14:textId="77777777"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232500F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14:paraId="5DA22B8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14:paraId="316D2EF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14:paraId="44B0824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14:paraId="42833DA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14:paraId="3FE20C2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14:paraId="5DF9537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14:paraId="4103DC8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14:paraId="4C2F771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14:paraId="53F87D9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14:paraId="7EF76B6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14:paraId="74DFAB2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14:paraId="43B4D5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0B76FD3C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6EDDAC0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14:paraId="491D8273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0C226400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630EE5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93F3830" w14:textId="77777777" w:rsidR="002145EB" w:rsidRDefault="002145EB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95B70D6" w14:textId="77777777" w:rsidR="00CF13A9" w:rsidRDefault="00CF13A9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7404B50E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A2C8D4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6FF58D6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FFF244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FE0375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8D7506E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7357D40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12F2AB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F44B9D" w14:textId="77777777"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4. Целевые показатели муниципальной программы муниципального образования</w:t>
      </w:r>
    </w:p>
    <w:p w14:paraId="4E057012" w14:textId="77777777"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1A9388F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EB8D82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ED5336" w14:paraId="50BA664F" w14:textId="77777777" w:rsidTr="00ED533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99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760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72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912" w14:textId="77777777" w:rsidR="00ED5336" w:rsidRDefault="00ED5336" w:rsidP="00ED5336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2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75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9D4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2CDB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BABC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ED5336" w14:paraId="346C23B1" w14:textId="77777777" w:rsidTr="00ED533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D31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82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973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0A6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EB8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E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0F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E0DB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D80" w14:textId="77777777" w:rsidR="00ED5336" w:rsidRDefault="00ED5336" w:rsidP="00ED5336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D53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397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ED5336" w14:paraId="6C45A59F" w14:textId="77777777" w:rsidTr="00ED533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AB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2C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87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7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6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3C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03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D8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7CB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91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F4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FC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5336" w14:paraId="728D2124" w14:textId="77777777" w:rsidTr="00ED533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4AB" w14:textId="77777777" w:rsidR="00ED5336" w:rsidRDefault="00ED5336" w:rsidP="00ED533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ED5336" w14:paraId="066D33FA" w14:textId="77777777" w:rsidTr="00ED533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6E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52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5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D3EE0C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421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61C11B8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AAE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8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95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3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41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0F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B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3C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447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51E" w14:textId="77777777" w:rsidR="00ED5336" w:rsidRDefault="00ED5336" w:rsidP="00ED5336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007CAB37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A8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26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BE1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02D9B0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0A11C2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0FC10D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D6BA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422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E6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25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4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99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38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68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EE9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96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9B4D6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00F635D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4F3BAC2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7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59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E5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E59E2C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5EA67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4F2514D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9CA4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95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D3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D85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E6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7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98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19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00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7D799D7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20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C6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65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EDE97F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78E90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359157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C4E0C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9A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B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4A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52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8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F7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B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7B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AB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D91FAD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4451496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30C29B0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F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1F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EC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F44FD41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B48C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F8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CC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DB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E5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18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ABD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FD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A0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B2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60C7176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50D905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141C9D73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1D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43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C8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5E0FDE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78EC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D6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1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3A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0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2C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2F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3A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2A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66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679A547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8E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9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8A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9F569F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EEC68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1143F44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00091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60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476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5FC" w14:textId="77777777" w:rsidR="00ED5336" w:rsidRDefault="00EA5128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6AE" w14:textId="77777777" w:rsidR="00ED5336" w:rsidRDefault="00F43D14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DAD" w14:textId="7C4048F0" w:rsidR="00ED5336" w:rsidRDefault="00FC33F6" w:rsidP="00FC3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1B3" w14:textId="573E1E22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66" w14:textId="54884E78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97E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83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FC33F6" w14:paraId="0D80CF6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F7A8" w14:textId="173B53AD" w:rsidR="00FC33F6" w:rsidRPr="00FC33F6" w:rsidRDefault="00FC33F6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3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248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B9DA" w14:textId="1B47C53D" w:rsidR="00FC33F6" w:rsidRPr="00FC33F6" w:rsidRDefault="00FC33F6" w:rsidP="00FC33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33F6">
              <w:rPr>
                <w:rFonts w:ascii="Times New Roman" w:hAnsi="Times New Roman" w:cs="Times New Roman"/>
                <w:sz w:val="18"/>
                <w:szCs w:val="18"/>
              </w:rPr>
              <w:t xml:space="preserve"> «Доля недвижимости, вовлеченной в </w:t>
            </w:r>
            <w:r w:rsidRPr="00FC33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налоговый оборот (ВНО)»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C786" w14:textId="588158C0" w:rsidR="00FC33F6" w:rsidRPr="00FC33F6" w:rsidRDefault="00FC33F6" w:rsidP="00FC33F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33F6">
              <w:rPr>
                <w:rFonts w:cs="Times New Roman"/>
                <w:sz w:val="18"/>
                <w:szCs w:val="18"/>
              </w:rPr>
              <w:lastRenderedPageBreak/>
              <w:t>Приоритетный целевой показатель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5A9" w14:textId="2B66864F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744" w14:textId="6D0BCF40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4A46" w14:textId="0E7774F9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3D77" w14:textId="2D51AF15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448" w14:textId="17CF3F50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8722" w14:textId="04BCA526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92F" w14:textId="5418686A" w:rsidR="00FC33F6" w:rsidRPr="00FC33F6" w:rsidRDefault="004248AB" w:rsidP="00FC3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9501" w14:textId="2AD83DD7" w:rsidR="00FC33F6" w:rsidRPr="004248AB" w:rsidRDefault="00FC33F6" w:rsidP="00FC33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48AB">
              <w:rPr>
                <w:rFonts w:ascii="Times New Roman" w:hAnsi="Times New Roman" w:cs="Times New Roman"/>
                <w:sz w:val="20"/>
              </w:rPr>
              <w:t xml:space="preserve">Управление землепользования, Управление </w:t>
            </w:r>
            <w:r w:rsidRPr="004248AB">
              <w:rPr>
                <w:rFonts w:ascii="Times New Roman" w:hAnsi="Times New Roman" w:cs="Times New Roman"/>
                <w:sz w:val="20"/>
              </w:rPr>
              <w:lastRenderedPageBreak/>
              <w:t>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489" w14:textId="4C88105F" w:rsidR="00FC33F6" w:rsidRDefault="00FC33F6" w:rsidP="00FC33F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C33F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1.04.01.</w:t>
            </w:r>
          </w:p>
        </w:tc>
      </w:tr>
      <w:tr w:rsidR="00ED5336" w14:paraId="064A2CC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520C" w14:textId="1321786B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BE5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93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EE5338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9F75D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06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47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D4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0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0C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F3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140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C11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BF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97ACE4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A8" w14:textId="5828D4E0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111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EC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DDB45A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0D24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14:paraId="332C68D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4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0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A6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4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5D2" w14:textId="539D462B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7F7C" w14:textId="3249F966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E2D" w14:textId="67E137FE" w:rsidR="00ED5336" w:rsidRDefault="00FC33F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DED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52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321601CD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68A" w14:textId="69ADE866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33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4D0" w14:textId="462E03AF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0B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43F0F96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E9D430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6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EF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AA3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2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E5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E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A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DB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55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2210C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14:paraId="55EAF71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C349C6" w14:paraId="289ABE39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889" w14:textId="7F2B5E0C" w:rsid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172" w14:textId="773CF8D5" w:rsidR="00C349C6" w:rsidRDefault="00C349C6" w:rsidP="00C349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349C6">
              <w:rPr>
                <w:rFonts w:ascii="Times New Roman" w:hAnsi="Times New Roman" w:cs="Times New Roman"/>
                <w:sz w:val="18"/>
                <w:szCs w:val="18"/>
              </w:rPr>
              <w:t>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1711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56E6A943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9F8511E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</w:p>
          <w:p w14:paraId="764CEDAC" w14:textId="77777777" w:rsidR="00C349C6" w:rsidRP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 21.12.2001 </w:t>
            </w:r>
          </w:p>
          <w:p w14:paraId="0EB1F572" w14:textId="0046D068" w:rsid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>№ 178-ФЗ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E46" w14:textId="2DBB5891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9C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758C" w14:textId="4BE555F8" w:rsidR="00C349C6" w:rsidRPr="002A74EC" w:rsidRDefault="001B38E3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7D6" w14:textId="76FACA3B" w:rsidR="00C349C6" w:rsidRPr="002A74EC" w:rsidRDefault="002A74EC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DA0" w14:textId="4D2FCAFB" w:rsidR="00C349C6" w:rsidRPr="002A74EC" w:rsidRDefault="002A74EC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7B7" w14:textId="75D5AF44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AA75" w14:textId="21B1A81C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1177" w14:textId="378AFCEF" w:rsidR="00C349C6" w:rsidRPr="00C349C6" w:rsidRDefault="00C349C6" w:rsidP="00C349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B63B" w14:textId="4C9CF899" w:rsidR="00C349C6" w:rsidRDefault="00C349C6" w:rsidP="00C349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9C6"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185" w14:textId="4B14AC76" w:rsidR="00C349C6" w:rsidRDefault="00C349C6" w:rsidP="00C349C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349C6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</w:tc>
      </w:tr>
      <w:tr w:rsidR="00672641" w14:paraId="5B61330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427" w14:textId="0561BF8E" w:rsidR="00672641" w:rsidRDefault="00672641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501" w14:textId="77777777" w:rsidR="00672641" w:rsidRP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«Доля обработанных заявлений граждан и юридических лиц </w:t>
            </w:r>
          </w:p>
          <w:p w14:paraId="5EF9E0FA" w14:textId="77777777" w:rsid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>на получение 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9F4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2428508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F65101" w14:textId="77777777" w:rsid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00B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96D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05DB" w14:textId="77777777" w:rsidR="00672641" w:rsidRPr="00672641" w:rsidRDefault="00EA5128" w:rsidP="00EA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BE7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4CF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583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6409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81E" w14:textId="476A7A88" w:rsidR="00672641" w:rsidRPr="00672641" w:rsidRDefault="004248AB" w:rsidP="00811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17D" w14:textId="77777777" w:rsidR="00672641" w:rsidRPr="00672641" w:rsidRDefault="00EA5128" w:rsidP="00672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2641" w:rsidRPr="00672641">
              <w:rPr>
                <w:sz w:val="18"/>
                <w:szCs w:val="18"/>
              </w:rPr>
              <w:t>.03.01.</w:t>
            </w:r>
          </w:p>
        </w:tc>
      </w:tr>
      <w:tr w:rsidR="00ED5336" w14:paraId="46CD64C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D2D" w14:textId="649F722D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D952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EDB1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5D0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3C3F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2124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445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AE02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85DA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D13E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F13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5F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ED5336" w14:paraId="50E56A1F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36E" w14:textId="211F7179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FD53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</w:t>
            </w:r>
            <w:r>
              <w:rPr>
                <w:sz w:val="18"/>
                <w:szCs w:val="18"/>
              </w:rPr>
              <w:lastRenderedPageBreak/>
              <w:t xml:space="preserve">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353D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481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8507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10B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3F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F33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37E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D94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57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C11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ED5336" w14:paraId="0A7AF144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62" w14:textId="0108C10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6A38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A0DE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12C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3E7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BFC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75F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E55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1035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78A1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74E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C50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14:paraId="2B4CE5C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14:paraId="4018978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ED5336" w14:paraId="57ADA9A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68A" w14:textId="3C7BF66D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5C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384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4B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0D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7D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FC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D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AE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68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20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5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14:paraId="2FB9FA4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14:paraId="0CC3EF3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14:paraId="53BD78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14:paraId="26B3B82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ED5336" w14:paraId="35B51D6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FEB" w14:textId="52B5951D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4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4B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81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9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6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B3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93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70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CF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1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F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ED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14:paraId="21568AB5" w14:textId="77777777" w:rsidR="00DA4AA0" w:rsidRDefault="00DA4AA0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01402A5" w14:textId="77777777" w:rsidR="00DA4AA0" w:rsidRDefault="00DA4AA0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127225D" w14:textId="77777777" w:rsidR="000A3FCC" w:rsidRPr="00B928A1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5. Методика расчета </w:t>
      </w:r>
      <w:r w:rsidR="009605EF" w:rsidRPr="00B928A1">
        <w:rPr>
          <w:rFonts w:eastAsia="Times New Roman" w:cs="Times New Roman"/>
          <w:b/>
          <w:sz w:val="24"/>
          <w:szCs w:val="24"/>
          <w:lang w:eastAsia="ru-RU"/>
        </w:rPr>
        <w:t>целевых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показателей муниципальной программы.</w:t>
      </w:r>
    </w:p>
    <w:p w14:paraId="355E3575" w14:textId="77777777"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567"/>
        <w:gridCol w:w="7655"/>
        <w:gridCol w:w="1701"/>
        <w:gridCol w:w="1842"/>
      </w:tblGrid>
      <w:tr w:rsidR="000A3FCC" w14:paraId="0A277284" w14:textId="77777777" w:rsidTr="00CF13A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404" w14:textId="77777777"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779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E0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E18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D9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1BA" w14:textId="77777777" w:rsidR="000A3FCC" w:rsidRDefault="009605E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0A3FCC" w14:paraId="23082B05" w14:textId="77777777" w:rsidTr="00CF13A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F28B" w14:textId="77777777"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800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91C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A3B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914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077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 w14:paraId="574F4A0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0B6726FA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</w:tcPr>
          <w:p w14:paraId="0F4EF53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6322729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7655" w:type="dxa"/>
          </w:tcPr>
          <w:p w14:paraId="3B92A707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41E9C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711A9E" w14:textId="77777777" w:rsidR="000A3FCC" w:rsidRDefault="002C363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F16EC32" w14:textId="77777777" w:rsidR="000A3FCC" w:rsidRDefault="002C3634">
            <w:pPr>
              <w:pStyle w:val="af6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D70415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46874DC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C03E82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AF24C" w14:textId="77777777"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39E04C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30295454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94E9CA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7D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394C44BE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F5ECCA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73C277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9C1FF5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326E0FB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435DA82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090E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6DDF4C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31C2B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AC7F12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7AE45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6C96F4E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63D780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2EDE0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FDC86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A307EFF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84DB20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D70FFA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Д - % роста/снижения задолженности, который рассчитывается по формуле:</w:t>
            </w:r>
          </w:p>
          <w:p w14:paraId="458CA9E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405E288E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746A72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C88502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4477A3BC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D14CB9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4791E7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5936D9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E0EF7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7242ADBE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7D79EF3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06" w:type="dxa"/>
          </w:tcPr>
          <w:p w14:paraId="45F990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67" w:type="dxa"/>
          </w:tcPr>
          <w:p w14:paraId="12347E4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DD7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ED19A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6FDE87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CC3B6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= Пир + Д, где</w:t>
            </w:r>
          </w:p>
          <w:p w14:paraId="270F6D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</w:t>
            </w:r>
          </w:p>
          <w:p w14:paraId="15E09F0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65421B1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15F20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8F295D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</w:t>
            </w:r>
            <w:proofErr w:type="gramStart"/>
            <w:r w:rsidRPr="000D6413">
              <w:rPr>
                <w:rFonts w:cs="Times New Roman"/>
                <w:sz w:val="24"/>
                <w:szCs w:val="28"/>
              </w:rPr>
              <w:t>=(</w:t>
            </w:r>
            <w:proofErr w:type="gramEnd"/>
            <w:r w:rsidRPr="000D6413">
              <w:rPr>
                <w:rFonts w:cs="Times New Roman"/>
                <w:sz w:val="24"/>
                <w:szCs w:val="28"/>
              </w:rPr>
              <w:t>Пир1*К1 + Пир2*К2 + Пир3)/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*100, где</w:t>
            </w:r>
          </w:p>
          <w:p w14:paraId="1D6C164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69F773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EAD2F2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направлена досудебная претензия.</w:t>
            </w:r>
          </w:p>
          <w:p w14:paraId="14F6D18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К1 – понижающий коэффициент 0,1.</w:t>
            </w:r>
          </w:p>
          <w:p w14:paraId="5BD0B9C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174C92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856F68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2B3B720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2292551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К2 – понижающий коэффициент 0,5.</w:t>
            </w:r>
          </w:p>
          <w:p w14:paraId="62D7A920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068012E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A631A4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6F45CF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79ECEF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2778B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0F276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5692FB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F58C5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B92B64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Если в отчетный период принято несколько из перечисленных мер по взысканию задолженности в отношении одного договора аренды,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в принятых мерах сумма долга по такому договору учитывается только один раз.</w:t>
            </w:r>
          </w:p>
          <w:p w14:paraId="7668BAA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CE983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B2BC0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DE3C2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</w:t>
            </w:r>
            <w:proofErr w:type="gramStart"/>
            <w:r w:rsidRPr="000D6413">
              <w:rPr>
                <w:rFonts w:cs="Times New Roman"/>
                <w:sz w:val="24"/>
                <w:szCs w:val="28"/>
              </w:rPr>
              <w:t>=(</w:t>
            </w:r>
            <w:proofErr w:type="spellStart"/>
            <w:proofErr w:type="gramEnd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- 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 *100, где</w:t>
            </w:r>
          </w:p>
          <w:p w14:paraId="159E8CE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E8F3F7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883C7F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529B776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4032A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</w:p>
          <w:p w14:paraId="06E4567D" w14:textId="77777777" w:rsidR="000A3FCC" w:rsidRDefault="000D6413" w:rsidP="000D6413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00D6ABC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88341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498A364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3104C7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6" w:type="dxa"/>
          </w:tcPr>
          <w:p w14:paraId="2351F6DA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1A77D49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22F1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1A7175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5237381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2B6F2F15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доходы от продажи земельных участков, государственная собственность на которые не разграничена;</w:t>
            </w:r>
          </w:p>
          <w:p w14:paraId="636E0DF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01ADF0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1EAD3A6" w14:textId="77777777" w:rsidR="000A3FCC" w:rsidRDefault="002C3634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58C68BC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3ED308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D6B7FB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300F4CB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5FE31DD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13CBC607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0B78ACC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2F87E9B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</w:t>
            </w:r>
            <w:r>
              <w:rPr>
                <w:rFonts w:cs="Times New Roman"/>
                <w:sz w:val="22"/>
              </w:rPr>
              <w:lastRenderedPageBreak/>
              <w:t>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1CD7A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Ежемесячно</w:t>
            </w:r>
          </w:p>
        </w:tc>
      </w:tr>
      <w:tr w:rsidR="000A3FCC" w14:paraId="2943347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650168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dxa"/>
          </w:tcPr>
          <w:p w14:paraId="597C4A39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67" w:type="dxa"/>
          </w:tcPr>
          <w:p w14:paraId="1038541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5BFF831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4562B01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8BCB109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69E080DB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64BC428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551F1C4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3B4BE2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Д=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*100, где </w:t>
            </w:r>
          </w:p>
          <w:p w14:paraId="57F0933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34DBBFE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831CC87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98014E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1AFF003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65977F1A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7FF3E461" w14:textId="77777777" w:rsidR="000A3FCC" w:rsidRDefault="000D6413" w:rsidP="000D6413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4A8D589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</w:t>
            </w:r>
            <w:r>
              <w:rPr>
                <w:rFonts w:cs="Times New Roman"/>
                <w:sz w:val="22"/>
              </w:rPr>
              <w:lastRenderedPageBreak/>
              <w:t>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B8BB24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Ежемесячно</w:t>
            </w:r>
          </w:p>
        </w:tc>
      </w:tr>
      <w:tr w:rsidR="000A3FCC" w14:paraId="2478FEF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23FCD6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dxa"/>
          </w:tcPr>
          <w:p w14:paraId="34B8006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567" w:type="dxa"/>
          </w:tcPr>
          <w:p w14:paraId="11F3247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37C9B40E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500D4EF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99BE17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5C25ED8B" w14:textId="77777777"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14:paraId="3616E0B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26B874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Кпр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0D49C656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24A8504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FDDD7FF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CB440E7" w14:textId="77777777"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A2AD40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8140E6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32A86" w14:paraId="3139AEF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14:paraId="50DA7ED5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dxa"/>
          </w:tcPr>
          <w:p w14:paraId="69408C31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567" w:type="dxa"/>
          </w:tcPr>
          <w:p w14:paraId="6C4F1355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40390DFB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DA345E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3917E05A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Цель - максимальное вовлечение в оборот земель.</w:t>
            </w:r>
          </w:p>
          <w:p w14:paraId="6406AD3E" w14:textId="77777777" w:rsidR="00032A86" w:rsidRPr="008332FA" w:rsidRDefault="00032A86" w:rsidP="00032A86">
            <w:pPr>
              <w:pStyle w:val="af6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6F31077A" w14:textId="77777777" w:rsidR="00032A86" w:rsidRPr="008332FA" w:rsidRDefault="00032A86" w:rsidP="00032A86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14:paraId="46F8B8FF" w14:textId="77777777" w:rsidR="00032A86" w:rsidRPr="008332FA" w:rsidRDefault="00032A86" w:rsidP="00032A86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4EDDFB35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34FB01A9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1C7B8F55" w14:textId="77777777" w:rsidR="00032A86" w:rsidRPr="008332FA" w:rsidRDefault="00032A86" w:rsidP="00032A86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68AD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показателя «Проверка использования земель» осуществляется по следующей формуле:</w:t>
            </w:r>
          </w:p>
          <w:p w14:paraId="015A828D" w14:textId="77777777" w:rsidR="00032A86" w:rsidRPr="008332FA" w:rsidRDefault="00032A86" w:rsidP="00032A86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ВО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0,1+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НИ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Н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0,3+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СЗ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Кинц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084F1C90" w14:textId="77777777" w:rsidR="00032A86" w:rsidRPr="008332FA" w:rsidRDefault="00032A86" w:rsidP="00032A86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782C6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8332FA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6130CFB0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289C8EB9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191C0562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63074097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845BF5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 –</w:t>
            </w:r>
            <w:proofErr w:type="gramEnd"/>
            <w:r w:rsidRPr="008332FA">
              <w:rPr>
                <w:rFonts w:cs="Times New Roman"/>
                <w:sz w:val="24"/>
                <w:szCs w:val="24"/>
              </w:rPr>
              <w:t xml:space="preserve"> коэффициент инцидента.</w:t>
            </w:r>
          </w:p>
          <w:p w14:paraId="16CA4852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694531DA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E965DA7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099380E6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7AC4B7FD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67D36D34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35114D51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73CFE5B4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09AC1CF6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2ADFB281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62CFCDF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591E358E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6F96FD6" w14:textId="77777777" w:rsidR="00032A86" w:rsidRPr="008332FA" w:rsidRDefault="00032A86" w:rsidP="00032A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5A444A1E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08DC57F7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82743E6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56485A0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НИ (факт) – количество земельных участков с устраненным нарушением в реестре «МЗК. Нецелевое использование ЗУ»;</w:t>
            </w:r>
          </w:p>
          <w:p w14:paraId="5C67385E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НИ (план) – количество земельных участков, внесенных в реестр «МЗК. Нецелевое использование ЗУ» по состоянию на конец года, предшествующего отчетному.</w:t>
            </w:r>
          </w:p>
          <w:p w14:paraId="7EEA67E7" w14:textId="77777777" w:rsidR="00032A86" w:rsidRPr="008332FA" w:rsidRDefault="00032A86" w:rsidP="00032A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01A10F7E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1ADC10F2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начислено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+Н (просмотрено)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0782C1ED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3E564DF1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FF8F886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(начислено)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D62DFEE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 xml:space="preserve">Н (просмотрено) – количество земельных участков, по которым налоговыми органами принято решение об отсутствии оснований </w:t>
            </w:r>
            <w:proofErr w:type="gramStart"/>
            <w:r w:rsidRPr="008332FA">
              <w:rPr>
                <w:rFonts w:cs="Times New Roman"/>
                <w:sz w:val="24"/>
                <w:szCs w:val="24"/>
              </w:rPr>
              <w:t>для  расчета</w:t>
            </w:r>
            <w:proofErr w:type="gramEnd"/>
            <w:r w:rsidRPr="008332FA">
              <w:rPr>
                <w:rFonts w:cs="Times New Roman"/>
                <w:sz w:val="24"/>
                <w:szCs w:val="24"/>
              </w:rPr>
              <w:t xml:space="preserve"> земельного налога по повышенной ставке 1,5%;</w:t>
            </w:r>
          </w:p>
          <w:p w14:paraId="3535909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Н (план) – количество земельных участков, представленных налоговыми органами для включения в план выездных обследований.</w:t>
            </w:r>
          </w:p>
          <w:p w14:paraId="62F8D69B" w14:textId="77777777" w:rsidR="00032A86" w:rsidRPr="008332FA" w:rsidRDefault="00032A86" w:rsidP="00032A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7F4DEBC5" w14:textId="77777777" w:rsidR="00032A86" w:rsidRPr="008332FA" w:rsidRDefault="00032A86" w:rsidP="00032A86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FA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6B5AE13F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e>
              </m:d>
            </m:oMath>
            <w:r w:rsidRPr="008332FA">
              <w:rPr>
                <w:rFonts w:cs="Times New Roman"/>
                <w:sz w:val="24"/>
                <w:szCs w:val="24"/>
              </w:rPr>
              <w:t>, где</w:t>
            </w:r>
          </w:p>
          <w:p w14:paraId="18801152" w14:textId="77777777" w:rsidR="00032A86" w:rsidRPr="008332FA" w:rsidRDefault="00032A86" w:rsidP="00032A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4252BC4" w14:textId="77777777" w:rsidR="00032A86" w:rsidRPr="008332FA" w:rsidRDefault="00032A86" w:rsidP="00032A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210CC1CA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СЗ (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устр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01733615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lastRenderedPageBreak/>
              <w:t>СЗ (факт) – количество земельных участков с фактами самовольного занятия, подтвержденных в году, предшествующем отчетному.</w:t>
            </w:r>
          </w:p>
          <w:p w14:paraId="3BEE72F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45BDFF9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8332FA">
              <w:rPr>
                <w:rFonts w:cs="Times New Roman"/>
                <w:sz w:val="24"/>
                <w:szCs w:val="24"/>
              </w:rPr>
              <w:t>Расчет коэффициента инцидента (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) осуществляется следующим образом: </w:t>
            </w:r>
          </w:p>
          <w:p w14:paraId="25034B8D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>).</w:t>
            </w:r>
          </w:p>
          <w:p w14:paraId="0A763831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14:paraId="74566CB7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(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>/(ЗУ(факт</w:t>
            </w:r>
            <w:proofErr w:type="gramStart"/>
            <w:r w:rsidRPr="008332FA">
              <w:rPr>
                <w:rFonts w:cs="Times New Roman"/>
                <w:sz w:val="24"/>
                <w:szCs w:val="24"/>
              </w:rPr>
              <w:t>))*</w:t>
            </w:r>
            <w:proofErr w:type="gramEnd"/>
            <w:r w:rsidRPr="008332FA">
              <w:rPr>
                <w:rFonts w:cs="Times New Roman"/>
                <w:sz w:val="24"/>
                <w:szCs w:val="24"/>
              </w:rPr>
              <w:t>100, где:</w:t>
            </w:r>
          </w:p>
          <w:p w14:paraId="32959C2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Минмособлимуществом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309508D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ЗУфакт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60811D89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0,1 </w:t>
            </w:r>
            <w:proofErr w:type="gramStart"/>
            <w:r w:rsidRPr="008332FA">
              <w:rPr>
                <w:rFonts w:cs="Times New Roman"/>
                <w:sz w:val="24"/>
                <w:szCs w:val="24"/>
              </w:rPr>
              <w:t xml:space="preserve">если 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proofErr w:type="gramEnd"/>
            <w:r w:rsidRPr="008332FA">
              <w:rPr>
                <w:rFonts w:cs="Times New Roman"/>
                <w:sz w:val="24"/>
                <w:szCs w:val="24"/>
              </w:rPr>
              <w:t xml:space="preserve"> = 1,8% и более</w:t>
            </w:r>
          </w:p>
          <w:p w14:paraId="5456ED28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0,2,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1,6-1,79% </w:t>
            </w:r>
          </w:p>
          <w:p w14:paraId="25D4EFF3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0,3,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1,4-1,59%</w:t>
            </w:r>
          </w:p>
          <w:p w14:paraId="7505FDA3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0,4,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1,2-1,39%</w:t>
            </w:r>
          </w:p>
          <w:p w14:paraId="01E0578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0,5,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1-1,19% </w:t>
            </w:r>
          </w:p>
          <w:p w14:paraId="168B36C1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0,6,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0,8-0,99%</w:t>
            </w:r>
          </w:p>
          <w:p w14:paraId="75C059FC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0,7,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0,6-0,79% </w:t>
            </w:r>
          </w:p>
          <w:p w14:paraId="6F492183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0,8,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0,4-0,59%</w:t>
            </w:r>
          </w:p>
          <w:p w14:paraId="6397A04A" w14:textId="77777777" w:rsidR="00032A86" w:rsidRPr="008332FA" w:rsidRDefault="00032A86" w:rsidP="00032A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0,9, если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0,2-0,39%</w:t>
            </w:r>
          </w:p>
          <w:p w14:paraId="291F120B" w14:textId="4AED20E8" w:rsidR="00032A86" w:rsidRDefault="00032A86" w:rsidP="00032A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332FA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1, если    </w:t>
            </w:r>
            <w:proofErr w:type="spellStart"/>
            <w:r w:rsidRPr="008332FA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8332FA">
              <w:rPr>
                <w:rFonts w:cs="Times New Roman"/>
                <w:sz w:val="24"/>
                <w:szCs w:val="24"/>
              </w:rPr>
              <w:t xml:space="preserve"> = до 0,19%</w:t>
            </w:r>
          </w:p>
        </w:tc>
        <w:tc>
          <w:tcPr>
            <w:tcW w:w="1701" w:type="dxa"/>
          </w:tcPr>
          <w:p w14:paraId="280407BD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842" w:type="dxa"/>
          </w:tcPr>
          <w:p w14:paraId="3DA9AC09" w14:textId="77777777" w:rsidR="00032A86" w:rsidRDefault="00032A86" w:rsidP="00032A8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 w14:paraId="24A2BB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CF9D71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06" w:type="dxa"/>
          </w:tcPr>
          <w:p w14:paraId="67BDE213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567" w:type="dxa"/>
          </w:tcPr>
          <w:p w14:paraId="7A96E6BD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0A1ED9D3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5C971C3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Пi3=((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Кп+</w:t>
            </w:r>
            <w:proofErr w:type="gramStart"/>
            <w:r w:rsidRPr="006961BB">
              <w:rPr>
                <w:rFonts w:cs="Times New Roman"/>
                <w:sz w:val="24"/>
                <w:szCs w:val="28"/>
              </w:rPr>
              <w:t>С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)/</w:t>
            </w:r>
            <w:proofErr w:type="gramEnd"/>
            <w:r w:rsidRPr="006961BB">
              <w:rPr>
                <w:rFonts w:cs="Times New Roman"/>
                <w:sz w:val="24"/>
                <w:szCs w:val="28"/>
              </w:rPr>
              <w:t xml:space="preserve">├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┤ )*100%, где</w:t>
            </w:r>
          </w:p>
          <w:p w14:paraId="2C21418B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2DC3EC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66009A5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lastRenderedPageBreak/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4D5EB3C4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Плановое значение показателя: 1 квартал - 5%;</w:t>
            </w:r>
          </w:p>
          <w:p w14:paraId="45234237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2 квартал - 20%;</w:t>
            </w:r>
          </w:p>
          <w:p w14:paraId="74B013EA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3 квартал - 40%;</w:t>
            </w:r>
          </w:p>
          <w:p w14:paraId="21F8F358" w14:textId="77777777" w:rsidR="000A3FCC" w:rsidRDefault="006961BB" w:rsidP="006961BB">
            <w:pPr>
              <w:ind w:firstLine="709"/>
              <w:jc w:val="both"/>
              <w:rPr>
                <w:sz w:val="24"/>
                <w:szCs w:val="24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8"/>
              </w:rPr>
              <w:t xml:space="preserve">   </w:t>
            </w:r>
            <w:r w:rsidRPr="006961BB">
              <w:rPr>
                <w:rFonts w:cs="Times New Roman"/>
                <w:sz w:val="24"/>
                <w:szCs w:val="28"/>
              </w:rPr>
              <w:t>4 квартал (год) - 50%.</w:t>
            </w:r>
          </w:p>
        </w:tc>
        <w:tc>
          <w:tcPr>
            <w:tcW w:w="1701" w:type="dxa"/>
          </w:tcPr>
          <w:p w14:paraId="669C29D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Минмособлимущество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 xml:space="preserve">, данные, внесенные ОМС </w:t>
            </w: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в ГАС</w:t>
            </w:r>
            <w:proofErr w:type="gramEnd"/>
            <w:r>
              <w:rPr>
                <w:rFonts w:eastAsiaTheme="minorEastAsia" w:cs="Times New Roman"/>
                <w:sz w:val="22"/>
                <w:lang w:eastAsia="ru-RU"/>
              </w:rPr>
              <w:t xml:space="preserve"> «Управление»</w:t>
            </w:r>
          </w:p>
        </w:tc>
        <w:tc>
          <w:tcPr>
            <w:tcW w:w="1842" w:type="dxa"/>
          </w:tcPr>
          <w:p w14:paraId="0FFE2A2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FC33F6" w:rsidRPr="00FC33F6" w14:paraId="1C6DB3A3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0845BEF" w14:textId="2B611516" w:rsidR="00FC33F6" w:rsidRDefault="00FC33F6" w:rsidP="00FC33F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dxa"/>
          </w:tcPr>
          <w:p w14:paraId="10C793D4" w14:textId="4964641A" w:rsidR="00FC33F6" w:rsidRDefault="00FC33F6" w:rsidP="00FC33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567" w:type="dxa"/>
          </w:tcPr>
          <w:p w14:paraId="537EE1BD" w14:textId="4672A616" w:rsid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65F6335" w14:textId="6E2659E7" w:rsidR="00FC33F6" w:rsidRPr="00FC33F6" w:rsidRDefault="00FC33F6" w:rsidP="00EA198A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Критерий 3 отражает работу ОМСУ </w:t>
            </w:r>
            <w:r w:rsidR="00EA198A">
              <w:rPr>
                <w:rFonts w:cs="Times New Roman"/>
                <w:sz w:val="24"/>
                <w:szCs w:val="28"/>
              </w:rPr>
              <w:t xml:space="preserve">МО, направленную на постановку </w:t>
            </w:r>
            <w:r w:rsidRPr="00FC33F6">
              <w:rPr>
                <w:rFonts w:cs="Times New Roman"/>
                <w:sz w:val="24"/>
                <w:szCs w:val="28"/>
              </w:rPr>
              <w:t>на кадастровый учет незарегистрированных объектов капитального строительства.</w:t>
            </w:r>
          </w:p>
          <w:p w14:paraId="346D9F2D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6C8060A7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1408E8AC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Пi3=((</w:t>
            </w:r>
            <w:proofErr w:type="spellStart"/>
            <w:r w:rsidRPr="00FC33F6">
              <w:rPr>
                <w:rFonts w:cs="Times New Roman"/>
                <w:sz w:val="24"/>
                <w:szCs w:val="28"/>
              </w:rPr>
              <w:t>Кп+</w:t>
            </w:r>
            <w:proofErr w:type="gramStart"/>
            <w:r w:rsidRPr="00FC33F6">
              <w:rPr>
                <w:rFonts w:cs="Times New Roman"/>
                <w:sz w:val="24"/>
                <w:szCs w:val="28"/>
              </w:rPr>
              <w:t>С</w:t>
            </w:r>
            <w:proofErr w:type="spellEnd"/>
            <w:r w:rsidRPr="00FC33F6">
              <w:rPr>
                <w:rFonts w:cs="Times New Roman"/>
                <w:sz w:val="24"/>
                <w:szCs w:val="28"/>
              </w:rPr>
              <w:t>)/</w:t>
            </w:r>
            <w:proofErr w:type="gramEnd"/>
            <w:r w:rsidRPr="00FC33F6">
              <w:rPr>
                <w:rFonts w:cs="Times New Roman"/>
                <w:sz w:val="24"/>
                <w:szCs w:val="28"/>
              </w:rPr>
              <w:t xml:space="preserve">├ </w:t>
            </w:r>
            <w:proofErr w:type="spellStart"/>
            <w:r w:rsidRPr="00FC33F6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FC33F6">
              <w:rPr>
                <w:rFonts w:cs="Times New Roman"/>
                <w:sz w:val="24"/>
                <w:szCs w:val="28"/>
              </w:rPr>
              <w:t xml:space="preserve">┤ )*100%, </w:t>
            </w:r>
          </w:p>
          <w:p w14:paraId="34D2C7A8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где:</w:t>
            </w:r>
          </w:p>
          <w:p w14:paraId="15424237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контроля, %</w:t>
            </w:r>
          </w:p>
          <w:p w14:paraId="4DEE9294" w14:textId="3D9A757E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FC33F6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FC33F6"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2025 года.</w:t>
            </w:r>
          </w:p>
          <w:p w14:paraId="68F6E501" w14:textId="2DEF9EA0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С – количество направленных и принятых на рассмотрение актов осмотров муниципального земельного контроля в комиссию по самовольным строениям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 xml:space="preserve">и по которым принято решение </w:t>
            </w:r>
            <w:proofErr w:type="spellStart"/>
            <w:r w:rsidRPr="00FC33F6"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 w:rsidRPr="00FC33F6"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C7FC75A" w14:textId="311122EF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FC33F6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FC33F6">
              <w:rPr>
                <w:rFonts w:cs="Times New Roman"/>
                <w:sz w:val="24"/>
                <w:szCs w:val="28"/>
              </w:rPr>
              <w:t xml:space="preserve"> – Количество (Реестр) земельных участков, на которых выявлены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не зарегистрированные объекты недвижимости (земельные участки, оставшиеся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в реестре по результатам осмотров муниципального земельного контроля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и рабочими группами по вовлечению в налоговый оборот объектов недвижимого имущества (ВНО)) по состоянию на 01.04.2025, 01.07.2025, 01.10.2025, 01.12.2025.</w:t>
            </w:r>
          </w:p>
          <w:p w14:paraId="0D0FA1C3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lastRenderedPageBreak/>
              <w:t>Расчет Пi3 – ежеквартально нарастающим итогом, итоги года (11 мес.)</w:t>
            </w:r>
          </w:p>
          <w:p w14:paraId="2BBD760E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>Плановые значения показателя: 1 квартал - 5%;</w:t>
            </w:r>
          </w:p>
          <w:p w14:paraId="1E66C41D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                                                       1 полугодие - 40%;</w:t>
            </w:r>
          </w:p>
          <w:p w14:paraId="677E5BE2" w14:textId="77777777" w:rsidR="00FC33F6" w:rsidRPr="00FC33F6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                                                       9 месяцев - 70%;</w:t>
            </w:r>
          </w:p>
          <w:p w14:paraId="45A6F291" w14:textId="7975F1C7" w:rsidR="00FC33F6" w:rsidRPr="006961BB" w:rsidRDefault="00FC33F6" w:rsidP="00FC33F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FC33F6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 w:rsidR="00EA198A">
              <w:rPr>
                <w:rFonts w:cs="Times New Roman"/>
                <w:sz w:val="24"/>
                <w:szCs w:val="28"/>
              </w:rPr>
              <w:t xml:space="preserve"> </w:t>
            </w:r>
            <w:r w:rsidRPr="00FC33F6">
              <w:rPr>
                <w:rFonts w:cs="Times New Roman"/>
                <w:sz w:val="24"/>
                <w:szCs w:val="28"/>
              </w:rPr>
              <w:t>11 месяцев - 90%.</w:t>
            </w:r>
          </w:p>
        </w:tc>
        <w:tc>
          <w:tcPr>
            <w:tcW w:w="1701" w:type="dxa"/>
          </w:tcPr>
          <w:p w14:paraId="26BE1EDC" w14:textId="7C063D60" w:rsidR="00FC33F6" w:rsidRP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Данные ОМСУ, внесенные</w:t>
            </w:r>
          </w:p>
          <w:p w14:paraId="30B47586" w14:textId="66B2A3AE" w:rsidR="00FC33F6" w:rsidRP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>в ГАС</w:t>
            </w:r>
            <w:proofErr w:type="gramEnd"/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«Управление», данные ведомственной информационной системы Министерства имущественных отношений Московской области (ВИС МИО)</w:t>
            </w:r>
          </w:p>
        </w:tc>
        <w:tc>
          <w:tcPr>
            <w:tcW w:w="1842" w:type="dxa"/>
          </w:tcPr>
          <w:p w14:paraId="160D6F26" w14:textId="60621D6F" w:rsidR="00FC33F6" w:rsidRPr="00FC33F6" w:rsidRDefault="00FC33F6" w:rsidP="00FC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C33F6">
              <w:rPr>
                <w:rFonts w:eastAsiaTheme="minorEastAsia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0A3FCC" w14:paraId="41DF51D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11F69E35" w14:textId="3529987B" w:rsidR="000A3FCC" w:rsidRDefault="00FC33F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</w:tcPr>
          <w:p w14:paraId="3D2018D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567" w:type="dxa"/>
          </w:tcPr>
          <w:p w14:paraId="1364E14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023CC2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185B6F6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CC77BE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6D1A5A8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14:paraId="2710218C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Гп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0E3C15E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Фп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7DEDE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61C2D4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200DFE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</w:tcPr>
          <w:p w14:paraId="669A208B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1979293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24D6" w14:textId="210637DE" w:rsidR="000A3FCC" w:rsidRDefault="00FC33F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D42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CC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740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14:paraId="35D8EB3A" w14:textId="77777777"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14:paraId="5DC4D5FA" w14:textId="77777777"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14:paraId="6351C3B7" w14:textId="77777777"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52CE32E6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14:paraId="4B837F37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Аобщ</w:t>
            </w:r>
            <w:proofErr w:type="spellEnd"/>
            <w:r>
              <w:rPr>
                <w:sz w:val="24"/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0EB43CC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Амсп</w:t>
            </w:r>
            <w:proofErr w:type="spellEnd"/>
            <w:r>
              <w:rPr>
                <w:sz w:val="24"/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</w:t>
            </w:r>
            <w:proofErr w:type="gramStart"/>
            <w:r>
              <w:rPr>
                <w:rFonts w:cs="Times New Roman"/>
                <w:sz w:val="24"/>
                <w:szCs w:val="28"/>
              </w:rPr>
              <w:t>показателя:  1</w:t>
            </w:r>
            <w:proofErr w:type="gramEnd"/>
            <w:r>
              <w:rPr>
                <w:rFonts w:cs="Times New Roman"/>
                <w:sz w:val="24"/>
                <w:szCs w:val="28"/>
              </w:rPr>
              <w:t xml:space="preserve"> квартал - 5%;</w:t>
            </w:r>
          </w:p>
          <w:p w14:paraId="338C189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14:paraId="209886EB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14:paraId="167C96FA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1BD" w14:textId="77777777"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  <w:r>
              <w:rPr>
                <w:sz w:val="22"/>
              </w:rPr>
              <w:t>, ОМС,</w:t>
            </w:r>
          </w:p>
          <w:p w14:paraId="7C876CFC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14:paraId="726CEAC4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EB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6205863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CB56" w14:textId="5F32B4B4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C33F6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8538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B38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48C0" w14:textId="3CC96005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14:paraId="26AAB20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14:paraId="14B79CE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630BDF3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14:paraId="597F979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EE6C4A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14:paraId="461259B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14:paraId="7D8F28A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81707E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Рф+Рдп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*0,1+Рсп*0,7 )/(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)*100, где:</w:t>
            </w:r>
          </w:p>
          <w:p w14:paraId="2AD627B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74BDB46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2CBF8E7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2A8492E6" w14:textId="14757C0E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3B04594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14:paraId="30E286F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14:paraId="7D614B3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189026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14:paraId="7AB600E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334EAD9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ИПп-ИПн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)* 100, где:</w:t>
            </w:r>
          </w:p>
          <w:p w14:paraId="262DEFD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≥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14:paraId="4B566CC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D97390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14:paraId="3D73804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14:paraId="130C3F18" w14:textId="1285E273" w:rsidR="000A3FCC" w:rsidRDefault="00EA198A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C36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предоставления многодетным семьям/врачам/участникам СВО; </w:t>
            </w:r>
          </w:p>
          <w:p w14:paraId="57DD2A6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14:paraId="5AB06B1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14:paraId="3D0A0C21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14:paraId="45802A9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14:paraId="60EF1CE7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5034A44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14:paraId="0E8F3A3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2F202FC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 .</w:t>
            </w:r>
            <w:proofErr w:type="gramEnd"/>
          </w:p>
          <w:p w14:paraId="00D6F1AB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14:paraId="5101DBF3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746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03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661D8" w14:paraId="581F96F8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827E" w14:textId="159AD4CC" w:rsidR="00B661D8" w:rsidRDefault="00B661D8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0D70" w14:textId="5923A7BF" w:rsidR="00B661D8" w:rsidRPr="00811D76" w:rsidRDefault="00B661D8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Theme="minorEastAsia" w:cs="Times New Roman"/>
                <w:sz w:val="24"/>
                <w:szCs w:val="24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0A8" w14:textId="6EA1E59E" w:rsidR="00B661D8" w:rsidRPr="00811D76" w:rsidRDefault="00B66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345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Значение показателя определяется по формуле: </w:t>
            </w:r>
          </w:p>
          <w:p w14:paraId="274C9F1B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809BC3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Вп</w:t>
            </w:r>
            <w:proofErr w:type="spellEnd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Фп</w:t>
            </w:r>
            <w:proofErr w:type="spellEnd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*100</w:t>
            </w:r>
            <w:proofErr w:type="gramStart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%,где</w:t>
            </w:r>
            <w:proofErr w:type="gramEnd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DE45038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AE66004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Фп</w:t>
            </w:r>
            <w:proofErr w:type="spellEnd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32FE540B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EAF49F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DB774AC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039618" w14:textId="77777777" w:rsidR="00B661D8" w:rsidRPr="00B661D8" w:rsidRDefault="00B661D8" w:rsidP="00B661D8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61D8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показателя –100%</w:t>
            </w:r>
          </w:p>
          <w:p w14:paraId="5A8EB73E" w14:textId="77777777" w:rsidR="00B661D8" w:rsidRPr="00811D76" w:rsidRDefault="00B661D8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DF4" w14:textId="77777777" w:rsidR="00B661D8" w:rsidRPr="00B661D8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lastRenderedPageBreak/>
              <w:t xml:space="preserve">НПА муниципальных образований </w:t>
            </w:r>
          </w:p>
          <w:p w14:paraId="25414E88" w14:textId="77777777" w:rsidR="00B661D8" w:rsidRPr="00B661D8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 xml:space="preserve">об утверждении Прогнозных планов приватизации имущества, находящегося </w:t>
            </w:r>
            <w:r w:rsidRPr="00B661D8">
              <w:rPr>
                <w:sz w:val="24"/>
                <w:szCs w:val="24"/>
              </w:rPr>
              <w:lastRenderedPageBreak/>
              <w:t xml:space="preserve">в муниципальной собственности, </w:t>
            </w:r>
          </w:p>
          <w:p w14:paraId="556E78AB" w14:textId="77777777" w:rsidR="00B661D8" w:rsidRPr="00B661D8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 xml:space="preserve">на отчетный финансовый год и плановый период, нормативно-правовые акты </w:t>
            </w:r>
          </w:p>
          <w:p w14:paraId="3018BA0A" w14:textId="0A1819FB" w:rsidR="00B661D8" w:rsidRPr="00811D76" w:rsidRDefault="00B661D8" w:rsidP="00B661D8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t>об условиях приватизации имущества, находящегося в муниципальной собственности, принятые за отчетный период.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D66B" w14:textId="6779A0A9" w:rsidR="00B661D8" w:rsidRPr="00811D76" w:rsidRDefault="00B661D8" w:rsidP="00811D76">
            <w:pPr>
              <w:rPr>
                <w:sz w:val="24"/>
                <w:szCs w:val="24"/>
              </w:rPr>
            </w:pPr>
            <w:r w:rsidRPr="00B661D8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811D76" w14:paraId="14AAF13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B01" w14:textId="0ED30ADB" w:rsidR="00811D76" w:rsidRDefault="00811D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979" w14:textId="77777777" w:rsidR="00811D76" w:rsidRP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</w:p>
          <w:p w14:paraId="5E157511" w14:textId="77777777" w:rsid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на получение государственных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C68" w14:textId="77777777" w:rsidR="00811D76" w:rsidRDefault="00811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B4B" w14:textId="091E1C57" w:rsidR="00811D76" w:rsidRPr="00811D76" w:rsidRDefault="00EA198A" w:rsidP="00EA198A">
            <w:pPr>
              <w:shd w:val="clear" w:color="auto" w:fill="FFFFFF"/>
              <w:tabs>
                <w:tab w:val="left" w:pos="2410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11D76"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части обработанных заявлений граждан и юридических лиц на получение государственных услуг.</w:t>
            </w:r>
          </w:p>
          <w:p w14:paraId="298D2D05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2804EB5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C4356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Z= R / Y*100%</w:t>
            </w:r>
          </w:p>
          <w:p w14:paraId="0540918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191A850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296D8FB2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B2E5DB4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Y -  количество заявлений, срок рассмотрения которых наступил </w:t>
            </w:r>
          </w:p>
          <w:p w14:paraId="6CCDAB8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939BACD" w14:textId="77777777" w:rsid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7D7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lastRenderedPageBreak/>
              <w:t>Реестр личных дел и документов (РЛДД)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3E1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t>Ежеквартально</w:t>
            </w:r>
          </w:p>
        </w:tc>
      </w:tr>
      <w:tr w:rsidR="000A3FCC" w14:paraId="7A535E2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41C" w14:textId="26A65C35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3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2B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94E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4DEC72F3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U6=DL / (D – </w:t>
            </w:r>
            <w:proofErr w:type="gramStart"/>
            <w:r>
              <w:rPr>
                <w:sz w:val="24"/>
                <w:szCs w:val="24"/>
              </w:rPr>
              <w:t>БП)*</w:t>
            </w:r>
            <w:proofErr w:type="gramEnd"/>
            <w:r>
              <w:rPr>
                <w:sz w:val="24"/>
                <w:szCs w:val="24"/>
              </w:rPr>
              <w:t>100%, где:</w:t>
            </w:r>
          </w:p>
          <w:p w14:paraId="0302B9C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14:paraId="1A9EF266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14:paraId="5EC5EF5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6A7D08D1" w14:textId="77777777"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0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71DAF09D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F8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 w14:paraId="6EA49AA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A1A" w14:textId="540E5F20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2D9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55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327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38D99EA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= </w:t>
            </w: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>/ (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) *100%, где:</w:t>
            </w:r>
          </w:p>
          <w:p w14:paraId="0FA749B4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на обслуживание муниципального долга в отчетном финансовом году;</w:t>
            </w:r>
          </w:p>
          <w:p w14:paraId="1FC32F3F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общий объем расходов бюджета Сергиево-Посадского городского округа в отчетном финансовом году.</w:t>
            </w:r>
          </w:p>
          <w:p w14:paraId="1DF847D9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14:paraId="58E92001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DD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2A82E50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1CD" w14:textId="77777777"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14:paraId="5AE71885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 w14:paraId="65B51F0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26C" w14:textId="0D8AB6B9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194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просроченной кредиторской </w:t>
            </w:r>
            <w:r>
              <w:rPr>
                <w:sz w:val="24"/>
                <w:szCs w:val="24"/>
              </w:rPr>
              <w:lastRenderedPageBreak/>
              <w:t>задолженности в расходах бюджета Сергиево-Посадского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42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7FB" w14:textId="77777777" w:rsidR="000A3FCC" w:rsidRDefault="002C3634" w:rsidP="00EA1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7A5C7EEA" w14:textId="77777777"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*100% – 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-1/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>-1 *100%), где</w:t>
            </w:r>
          </w:p>
          <w:p w14:paraId="497DC2D4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PZi</w:t>
            </w:r>
            <w:proofErr w:type="spellEnd"/>
            <w:r>
              <w:rPr>
                <w:sz w:val="24"/>
                <w:szCs w:val="24"/>
              </w:rPr>
              <w:t xml:space="preserve">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14:paraId="78A827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объем расходов бюджета Сергиево-Посадского городского округа в отчетном финансовом году;</w:t>
            </w:r>
          </w:p>
          <w:p w14:paraId="6601C1E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14:paraId="6C77D2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14:paraId="4BD4F75C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14:paraId="44226EBF" w14:textId="77777777"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14:paraId="77FF658F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66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финансового </w:t>
            </w:r>
            <w:r>
              <w:rPr>
                <w:sz w:val="24"/>
                <w:szCs w:val="24"/>
              </w:rPr>
              <w:lastRenderedPageBreak/>
              <w:t>управления администрации Сергиево-Посадского городского округа</w:t>
            </w:r>
          </w:p>
          <w:p w14:paraId="2F4B579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2D7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  <w:p w14:paraId="69185656" w14:textId="77777777"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 w14:paraId="032D8C14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839" w14:textId="4C9293D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CE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C6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ED5" w14:textId="77777777" w:rsidR="000A3FCC" w:rsidRDefault="002C3634">
            <w:pPr>
              <w:ind w:left="8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 = </w:t>
            </w: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/ K f * 100</w:t>
            </w:r>
            <w:proofErr w:type="gramStart"/>
            <w:r>
              <w:rPr>
                <w:sz w:val="24"/>
                <w:szCs w:val="24"/>
              </w:rPr>
              <w:t>% ,</w:t>
            </w:r>
            <w:proofErr w:type="gramEnd"/>
            <w:r>
              <w:rPr>
                <w:sz w:val="24"/>
                <w:szCs w:val="24"/>
              </w:rPr>
              <w:t xml:space="preserve"> где</w:t>
            </w:r>
          </w:p>
          <w:p w14:paraId="1995B06E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14:paraId="1E9E37A4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14:paraId="36C95397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14:paraId="6498867E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A4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4101C552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A78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0A3FCC" w14:paraId="3A66A5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FC2" w14:textId="3061AEAE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="00B661D8"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A9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служащих, повысивших </w:t>
            </w:r>
            <w:r>
              <w:rPr>
                <w:sz w:val="24"/>
                <w:szCs w:val="24"/>
              </w:rPr>
              <w:lastRenderedPageBreak/>
              <w:t>профессиональный уровень, от числа муниципальных служащих, подлежащих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2EB" w14:textId="77777777"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90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муниципальных служащих, повысивших свой профессиональный уровень, предоставляются работником отдела </w:t>
            </w:r>
            <w:r>
              <w:rPr>
                <w:sz w:val="24"/>
                <w:szCs w:val="24"/>
              </w:rPr>
              <w:lastRenderedPageBreak/>
              <w:t>муниципальной службы и кадров ежеквартально. Базовое значение показателя (на начало реализации подпрограммы): 100%.</w:t>
            </w:r>
          </w:p>
          <w:p w14:paraId="1EC92344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14:paraId="255A9A22" w14:textId="77777777"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14:paraId="1FD7C73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Дмспп</w:t>
            </w:r>
            <w:proofErr w:type="spellEnd"/>
            <w:r>
              <w:rPr>
                <w:sz w:val="24"/>
                <w:szCs w:val="24"/>
              </w:rPr>
              <w:t xml:space="preserve"> - доля муниципальных служащих, повысивших свой профессиональный уровень</w:t>
            </w:r>
          </w:p>
          <w:p w14:paraId="34018F8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Кпп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повысивших свой профессиональный уровень</w:t>
            </w:r>
          </w:p>
          <w:p w14:paraId="3AEBD0A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Кмспо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A1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отдела </w:t>
            </w:r>
            <w:r>
              <w:rPr>
                <w:sz w:val="24"/>
                <w:szCs w:val="24"/>
              </w:rPr>
              <w:lastRenderedPageBreak/>
              <w:t>муниципальной службы и кадров администрации Сергиево-Посадского городского округа Московской области</w:t>
            </w:r>
          </w:p>
          <w:p w14:paraId="2DDFBDE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D9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14:paraId="0EDE9B56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14:paraId="0CF9FB3A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D27906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DB78F7" w14:textId="77777777"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BBC626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F4B4D2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331F884" w14:textId="77777777" w:rsidR="00EA198A" w:rsidRDefault="00EA198A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6DC3F96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AB632F4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ACDB1A0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BF82DDB" w14:textId="77777777" w:rsidR="00DA4AA0" w:rsidRDefault="00DA4AA0" w:rsidP="001469AD">
      <w:pPr>
        <w:widowControl w:val="0"/>
        <w:autoSpaceDE w:val="0"/>
        <w:autoSpaceDN w:val="0"/>
        <w:adjustRightInd w:val="0"/>
        <w:rPr>
          <w:rFonts w:eastAsiaTheme="minorEastAsia" w:cs="Times New Roman"/>
          <w:b/>
          <w:szCs w:val="28"/>
          <w:lang w:eastAsia="ru-RU"/>
        </w:rPr>
      </w:pPr>
    </w:p>
    <w:p w14:paraId="4F1D8226" w14:textId="77777777" w:rsidR="001469AD" w:rsidRDefault="001469AD" w:rsidP="001469AD">
      <w:pPr>
        <w:widowControl w:val="0"/>
        <w:autoSpaceDE w:val="0"/>
        <w:autoSpaceDN w:val="0"/>
        <w:adjustRightInd w:val="0"/>
        <w:rPr>
          <w:rFonts w:eastAsiaTheme="minorEastAsia" w:cs="Times New Roman"/>
          <w:b/>
          <w:szCs w:val="28"/>
          <w:lang w:eastAsia="ru-RU"/>
        </w:rPr>
      </w:pPr>
    </w:p>
    <w:p w14:paraId="5B042032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4853FEBF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960C465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05B3CD1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7390DDE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2D5E5DF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3BE751E6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343DA9DD" w14:textId="77777777" w:rsidR="00DA4AA0" w:rsidRDefault="00DA4AA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2A805CF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7A88A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FC509C6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Pr="00B928A1">
        <w:rPr>
          <w:rFonts w:eastAsia="Calibri"/>
          <w:b/>
          <w:sz w:val="24"/>
          <w:szCs w:val="24"/>
        </w:rPr>
        <w:t>Методика определения результатов выполнения мероприятий</w:t>
      </w:r>
    </w:p>
    <w:p w14:paraId="2514E765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Calibri"/>
          <w:b/>
          <w:sz w:val="24"/>
          <w:szCs w:val="24"/>
        </w:rPr>
        <w:t xml:space="preserve">                     муниципальной программы «Управление имуществом и муниципальными финансами»</w:t>
      </w:r>
    </w:p>
    <w:p w14:paraId="2DFDC7D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BE834C8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701"/>
        <w:gridCol w:w="1559"/>
        <w:gridCol w:w="1134"/>
        <w:gridCol w:w="3686"/>
        <w:gridCol w:w="1275"/>
        <w:gridCol w:w="4660"/>
      </w:tblGrid>
      <w:tr w:rsidR="00D42493" w:rsidRPr="00245470" w14:paraId="7B63C54A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C6E8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BA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EF6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44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39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17D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24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Порядок определения значений</w:t>
            </w:r>
          </w:p>
        </w:tc>
      </w:tr>
      <w:tr w:rsidR="00D42493" w:rsidRPr="00245470" w14:paraId="01EBB099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1DE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067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F3A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B334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F0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823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59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7</w:t>
            </w:r>
          </w:p>
        </w:tc>
      </w:tr>
      <w:tr w:rsidR="00ED5336" w:rsidRPr="00245470" w14:paraId="592FC713" w14:textId="77777777" w:rsidTr="00245470">
        <w:trPr>
          <w:trHeight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91D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1</w:t>
            </w:r>
          </w:p>
          <w:p w14:paraId="12B30BD6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3E" w14:textId="77777777"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BB3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457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DEF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283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745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</w:tr>
      <w:tr w:rsidR="00ED5336" w:rsidRPr="00245470" w14:paraId="3BE741F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8E9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06E" w14:textId="77777777" w:rsidR="00ED5336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EC4" w14:textId="77777777" w:rsidR="00ED5336" w:rsidRPr="00245470" w:rsidRDefault="00ED5336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</w:rPr>
              <w:t>0</w:t>
            </w:r>
            <w:r w:rsidR="00E8183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86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2CC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DF7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1D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специальный счет в целях формирования фонда капитального ремонта</w:t>
            </w:r>
          </w:p>
        </w:tc>
      </w:tr>
      <w:tr w:rsidR="00D42493" w:rsidRPr="00245470" w14:paraId="2C9C62B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70B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92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1F5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14:paraId="42D0BD8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E1C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  <w:p w14:paraId="4FA9F69E" w14:textId="77777777" w:rsidR="00D42493" w:rsidRPr="00245470" w:rsidRDefault="00D42493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32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82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56C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оказанных услуг в области земельных отношений органами местного самоуправления муниципальных образований Московской области в соответствии с данными модуля оказания услуг</w:t>
            </w:r>
          </w:p>
        </w:tc>
      </w:tr>
      <w:tr w:rsidR="00D42493" w:rsidRPr="00245470" w14:paraId="14DC0DD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4ED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EE7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6B5" w14:textId="77777777" w:rsidR="00D42493" w:rsidRPr="00245470" w:rsidRDefault="00D4249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216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DD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объектов, в отношении которых обеспечивалась деятельность муниципальных органов в сфере </w:t>
            </w:r>
            <w:proofErr w:type="spellStart"/>
            <w:r w:rsidRPr="00245470">
              <w:rPr>
                <w:rFonts w:cs="Times New Roman"/>
                <w:sz w:val="22"/>
              </w:rPr>
              <w:t>земельно</w:t>
            </w:r>
            <w:proofErr w:type="spellEnd"/>
            <w:r w:rsidRPr="00245470">
              <w:rPr>
                <w:rFonts w:cs="Times New Roman"/>
                <w:sz w:val="22"/>
              </w:rPr>
              <w:t xml:space="preserve"> -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3C8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35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 (объектов капитального строительства, земельных участков) числящихся в реестре муниципального имущества</w:t>
            </w:r>
          </w:p>
        </w:tc>
      </w:tr>
      <w:tr w:rsidR="00D42493" w:rsidRPr="00245470" w14:paraId="234391EA" w14:textId="77777777" w:rsidTr="00245470">
        <w:trPr>
          <w:trHeight w:val="1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925" w14:textId="77777777" w:rsidR="00D42493" w:rsidRPr="00245470" w:rsidRDefault="00E8689F" w:rsidP="003556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AB1" w14:textId="77777777" w:rsidR="00D42493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42DFA182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D77" w14:textId="77777777" w:rsidR="00D42493" w:rsidRPr="00245470" w:rsidRDefault="00631031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B69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94B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Оплата процентов по бюджетным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65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 xml:space="preserve"> 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D7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  <w:p w14:paraId="51AADF41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</w:t>
            </w:r>
          </w:p>
        </w:tc>
      </w:tr>
      <w:tr w:rsidR="00D42493" w:rsidRPr="00245470" w14:paraId="64524B8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8E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E6A" w14:textId="77777777" w:rsidR="00355670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1CCA28D4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B36" w14:textId="77777777" w:rsidR="00D42493" w:rsidRPr="00245470" w:rsidRDefault="00245470" w:rsidP="00245470">
            <w:pPr>
              <w:tabs>
                <w:tab w:val="left" w:pos="584"/>
                <w:tab w:val="center" w:pos="717"/>
              </w:tabs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ab/>
            </w:r>
            <w:r w:rsidRPr="00245470">
              <w:rPr>
                <w:rFonts w:eastAsia="Calibri" w:cs="Times New Roman"/>
                <w:sz w:val="22"/>
              </w:rPr>
              <w:tab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F4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C2A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Оплата процентов по </w:t>
            </w:r>
            <w:proofErr w:type="gramStart"/>
            <w:r>
              <w:rPr>
                <w:rFonts w:cs="Times New Roman"/>
                <w:iCs/>
                <w:sz w:val="22"/>
              </w:rPr>
              <w:t>коммерческим  кредитам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0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568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  <w:p w14:paraId="5B083125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</w:t>
            </w:r>
          </w:p>
        </w:tc>
      </w:tr>
      <w:tr w:rsidR="00D42493" w:rsidRPr="00245470" w14:paraId="5450C286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A3F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48F" w14:textId="77777777" w:rsidR="00D42493" w:rsidRPr="00FB6666" w:rsidRDefault="00FB6666" w:rsidP="00355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BDE0B57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6D6" w14:textId="77777777" w:rsidR="00D42493" w:rsidRPr="00245470" w:rsidRDefault="00D42493" w:rsidP="00355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50</w:t>
            </w:r>
          </w:p>
          <w:p w14:paraId="5DEF752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555" w14:textId="77777777"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6C8" w14:textId="77777777" w:rsidR="00D42493" w:rsidRPr="006C608B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6C608B">
              <w:rPr>
                <w:rFonts w:cs="Times New Roman"/>
                <w:bCs/>
                <w:iCs/>
                <w:sz w:val="22"/>
              </w:rPr>
              <w:t>Прогноз представлен в финансовое управление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CBF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90D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6EA8945E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</w:tr>
      <w:tr w:rsidR="00D42493" w:rsidRPr="00245470" w14:paraId="1C46467A" w14:textId="77777777" w:rsidTr="009F002F">
        <w:trPr>
          <w:trHeight w:val="27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992" w14:textId="77777777" w:rsidR="00D42493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62D" w14:textId="77777777"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C0098C5" w14:textId="77777777"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10A" w14:textId="77777777"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D73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  <w:p w14:paraId="26830CD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F66" w14:textId="77777777" w:rsidR="00D42493" w:rsidRPr="00245470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Прогноз поступлений налоговых и неналоговых доходов на предстоящий месяц сформирован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03E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3E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1E938446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</w:tr>
      <w:tr w:rsidR="009F002F" w:rsidRPr="00245470" w14:paraId="5B7472F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004" w14:textId="77777777" w:rsidR="009F002F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E0C" w14:textId="77777777" w:rsidR="009F002F" w:rsidRPr="00FB6666" w:rsidRDefault="009F002F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41258EF9" w14:textId="77777777" w:rsidR="009F002F" w:rsidRPr="00245470" w:rsidRDefault="009F002F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D6A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14:paraId="3E0B95DF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D816819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9FD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  <w:p w14:paraId="7485DFC1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EF1" w14:textId="77777777" w:rsidR="009F002F" w:rsidRPr="00245470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задолженности по налоговым платежам перед консолидированным бюджетом Московской области за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8E4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EC3" w14:textId="77777777" w:rsidR="009F002F" w:rsidRPr="00245470" w:rsidRDefault="009F002F" w:rsidP="009F002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Расчет значения результата осуществляется на основании факта снижения задолженности по налоговым платежам перед консолидированным бюджетом Московской области за отчетный год. В случае факта </w:t>
            </w:r>
            <w:r w:rsidRPr="00245470">
              <w:rPr>
                <w:rFonts w:cs="Times New Roman"/>
                <w:sz w:val="22"/>
              </w:rPr>
              <w:lastRenderedPageBreak/>
              <w:t>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</w:tr>
      <w:tr w:rsidR="006C608B" w:rsidRPr="00245470" w14:paraId="42E9387C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264" w14:textId="77777777" w:rsidR="006C608B" w:rsidRDefault="006C608B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F33" w14:textId="77777777" w:rsidR="006C608B" w:rsidRDefault="006C608B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C32" w14:textId="77777777" w:rsidR="006C608B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DBE" w14:textId="77777777" w:rsidR="006C608B" w:rsidRPr="00245470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39" w14:textId="77777777" w:rsidR="006C608B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Увеличение налоговых и неналоговых доходов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473" w14:textId="77777777" w:rsidR="006C608B" w:rsidRPr="00245470" w:rsidRDefault="006C608B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1FA" w14:textId="77777777" w:rsidR="006C608B" w:rsidRPr="00245470" w:rsidRDefault="00B11553" w:rsidP="009F002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</w:tr>
    </w:tbl>
    <w:p w14:paraId="0828BFD9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E54904C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306A62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56E02FA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874EE5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8E837F4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FB755E6" w14:textId="6B68433D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9E87C1D" w14:textId="06EE2F3E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A9714AB" w14:textId="1100D857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8782A97" w14:textId="6506CA68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1233351" w14:textId="77777777" w:rsidR="00EA198A" w:rsidRDefault="00EA198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A16D78D" w14:textId="77777777" w:rsidR="001469AD" w:rsidRDefault="001469A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CAA5DCD" w14:textId="77777777" w:rsidR="00DA4AA0" w:rsidRDefault="00DA4AA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FD11024" w14:textId="757DB0FE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1FBF442" w14:textId="69D68F12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73B928F" w14:textId="73725CCD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055F110C" w14:textId="2B1DB47B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A19239" w14:textId="77777777" w:rsidR="00717CBC" w:rsidRDefault="00717CB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52BD664" w14:textId="2DCCB92F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E91E69" w14:textId="77777777" w:rsidR="00E06805" w:rsidRDefault="00E0680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0FF0022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>7. Перечень мероприятий подпрограммы I «Эффективное управление имущественным комплексом»</w:t>
      </w:r>
    </w:p>
    <w:p w14:paraId="11B4DEF0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1B8CC9C1" w14:textId="0981F41E" w:rsidR="004C7300" w:rsidRDefault="004C730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2126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345"/>
        <w:gridCol w:w="851"/>
        <w:gridCol w:w="1134"/>
        <w:gridCol w:w="1209"/>
        <w:gridCol w:w="1067"/>
        <w:gridCol w:w="1134"/>
        <w:gridCol w:w="642"/>
        <w:gridCol w:w="709"/>
        <w:gridCol w:w="709"/>
        <w:gridCol w:w="708"/>
        <w:gridCol w:w="709"/>
        <w:gridCol w:w="1134"/>
        <w:gridCol w:w="1134"/>
        <w:gridCol w:w="7"/>
        <w:gridCol w:w="1617"/>
        <w:gridCol w:w="7"/>
        <w:gridCol w:w="1411"/>
        <w:gridCol w:w="14"/>
        <w:gridCol w:w="1404"/>
        <w:gridCol w:w="28"/>
        <w:gridCol w:w="1390"/>
        <w:gridCol w:w="42"/>
        <w:gridCol w:w="1376"/>
        <w:gridCol w:w="56"/>
      </w:tblGrid>
      <w:tr w:rsidR="001E058E" w:rsidRPr="0062576B" w14:paraId="17FAC678" w14:textId="77777777" w:rsidTr="004248AB">
        <w:trPr>
          <w:gridAfter w:val="8"/>
          <w:wAfter w:w="5721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A0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98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B7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39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7A6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2FF6FE7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E1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A25E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1E058E" w:rsidRPr="0062576B" w14:paraId="48CDBB00" w14:textId="77777777" w:rsidTr="004248AB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6A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CA8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C0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6E8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79F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AB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2E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3C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CD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377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EE5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27282D0" w14:textId="77777777" w:rsidTr="004248AB">
        <w:trPr>
          <w:gridAfter w:val="9"/>
          <w:wAfter w:w="5728" w:type="dxa"/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79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F84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752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7E5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2BB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84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3DF7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0E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EDD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46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86E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E058E" w:rsidRPr="0062576B" w14:paraId="7FFCEF83" w14:textId="77777777" w:rsidTr="004248AB">
        <w:trPr>
          <w:gridAfter w:val="9"/>
          <w:wAfter w:w="5728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534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1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CC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659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393" w14:textId="7C9182D6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1 064 829,27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D9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141 016,46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23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257 141,97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A7A" w14:textId="04FCE98D" w:rsidR="001E058E" w:rsidRPr="0062576B" w:rsidRDefault="00471DEA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CB4" w14:textId="458AA2A5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BD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158 591,00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A9D9A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1E058E" w:rsidRPr="0062576B" w14:paraId="22CD3A21" w14:textId="77777777" w:rsidTr="004248AB">
        <w:trPr>
          <w:gridAfter w:val="9"/>
          <w:wAfter w:w="5728" w:type="dxa"/>
          <w:trHeight w:val="77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B3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65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1B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6E4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F5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A4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05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E8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96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49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BDC0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364BA9B1" w14:textId="77777777" w:rsidTr="004248AB">
        <w:trPr>
          <w:gridAfter w:val="9"/>
          <w:wAfter w:w="5728" w:type="dxa"/>
          <w:trHeight w:val="66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37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18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76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4C3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BDA" w14:textId="5731EF1B" w:rsidR="001E058E" w:rsidRPr="0062576B" w:rsidRDefault="00AD6611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1 064 829,27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12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141 016,46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CA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257 141,97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469" w14:textId="2C50DC9B" w:rsidR="001E058E" w:rsidRPr="0062576B" w:rsidRDefault="00471DEA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7CBC"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6CE" w14:textId="33FA8F52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B5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158 591,00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BB9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C99C918" w14:textId="77777777" w:rsidTr="004248AB">
        <w:trPr>
          <w:gridAfter w:val="9"/>
          <w:wAfter w:w="5728" w:type="dxa"/>
          <w:trHeight w:val="1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AAE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B50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02.01.</w:t>
            </w:r>
          </w:p>
          <w:p w14:paraId="5AD3246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8E5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9F1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E26" w14:textId="7E49C2EB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624 351,82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29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73 212,99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42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170 900,78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31B" w14:textId="7D7886D7" w:rsidR="001E058E" w:rsidRPr="0062576B" w:rsidRDefault="009252F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221 074,05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01B" w14:textId="6580C67E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F4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020DE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E058E" w:rsidRPr="0062576B" w14:paraId="1BA491FA" w14:textId="77777777" w:rsidTr="004248AB">
        <w:trPr>
          <w:gridAfter w:val="9"/>
          <w:wAfter w:w="5728" w:type="dxa"/>
          <w:trHeight w:val="16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450D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D7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5A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091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1AB" w14:textId="5C1A062E" w:rsidR="001E058E" w:rsidRPr="0062576B" w:rsidRDefault="009252FE" w:rsidP="00EA198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624 351,82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9C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73 212,99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56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170 900,78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3C3" w14:textId="0488F9CD" w:rsidR="001E058E" w:rsidRPr="0062576B" w:rsidRDefault="009252F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221 074,05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1C5" w14:textId="1DC8B64D" w:rsidR="001E058E" w:rsidRPr="0062576B" w:rsidRDefault="009252F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83 223,00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BE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8A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317DFDF" w14:textId="77777777" w:rsidTr="004248AB">
        <w:trPr>
          <w:gridAfter w:val="9"/>
          <w:wAfter w:w="5728" w:type="dxa"/>
          <w:trHeight w:val="15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0D37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B6E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владением, пользованием и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распоряжением имуществом,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1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5BE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FE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22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6C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2D791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38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88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1B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3E22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2239A58" w14:textId="77777777" w:rsidTr="004248AB">
        <w:trPr>
          <w:gridAfter w:val="9"/>
          <w:wAfter w:w="5728" w:type="dxa"/>
          <w:trHeight w:val="2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F2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49C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0C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1A9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FC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7E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DE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4C8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748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210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41DC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ACB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75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EC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922A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43134708" w14:textId="77777777" w:rsidTr="004248AB">
        <w:trPr>
          <w:gridAfter w:val="9"/>
          <w:wAfter w:w="5728" w:type="dxa"/>
          <w:trHeight w:val="9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97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11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A7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A1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92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2B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1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3C1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3A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E5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20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33A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C2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A7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8E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75F0CAD3" w14:textId="77777777" w:rsidTr="004248AB">
        <w:trPr>
          <w:gridAfter w:val="9"/>
          <w:wAfter w:w="5728" w:type="dxa"/>
          <w:trHeight w:val="116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8DA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66C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02.02.</w:t>
            </w:r>
          </w:p>
          <w:p w14:paraId="3DE5EA5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82A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CC8C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EABFF" w14:textId="7BE7341C" w:rsidR="001E058E" w:rsidRPr="0062576B" w:rsidRDefault="00471DEA" w:rsidP="00E93625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E93625">
              <w:rPr>
                <w:rFonts w:ascii="Times New Roman" w:hAnsi="Times New Roman" w:cs="Times New Roman"/>
                <w:sz w:val="20"/>
                <w:szCs w:val="20"/>
              </w:rPr>
              <w:t> 477,45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9103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67 803,47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082E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86 241,19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B6942" w14:textId="20995843" w:rsidR="001E058E" w:rsidRPr="0062576B" w:rsidRDefault="00E93625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116 782,79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1D46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66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82650,00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4F7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</w:t>
            </w:r>
          </w:p>
        </w:tc>
      </w:tr>
      <w:tr w:rsidR="001E058E" w:rsidRPr="0062576B" w14:paraId="327E8378" w14:textId="77777777" w:rsidTr="004248AB">
        <w:trPr>
          <w:gridAfter w:val="9"/>
          <w:wAfter w:w="5728" w:type="dxa"/>
          <w:trHeight w:val="1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EB5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A85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D313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6DAF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DAB9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919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A16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D75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01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DB5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D944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DCD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D437752" w14:textId="77777777" w:rsidTr="004248AB">
        <w:trPr>
          <w:gridAfter w:val="9"/>
          <w:wAfter w:w="5728" w:type="dxa"/>
          <w:trHeight w:val="2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582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FB30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8AA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2AD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15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82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53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55A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6687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630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6EB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0B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53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1D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569A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09F0B9C" w14:textId="77777777" w:rsidTr="004248AB">
        <w:trPr>
          <w:gridAfter w:val="9"/>
          <w:wAfter w:w="5728" w:type="dxa"/>
          <w:trHeight w:val="2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99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99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EE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41D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12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B8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9057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EE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07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2D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63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B70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10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D6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29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05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253CA2F" w14:textId="77777777" w:rsidTr="004248AB">
        <w:trPr>
          <w:gridAfter w:val="1"/>
          <w:wAfter w:w="56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8D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9EC" w14:textId="77777777" w:rsidR="001E058E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509EDFE9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0CAED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5EBC6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2C034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46A5A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0C1E9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BB87F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1CA76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0E11E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903FC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A83FB" w14:textId="77777777" w:rsidR="00AE1B10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EE0A5" w14:textId="77777777" w:rsidR="00AE1B10" w:rsidRPr="0062576B" w:rsidRDefault="00AE1B10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EF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6E9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DC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D3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1B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6A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2A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8A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8DA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418" w:type="dxa"/>
            <w:gridSpan w:val="2"/>
          </w:tcPr>
          <w:p w14:paraId="1BE114F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EE2FE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0AFB70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00CB39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594165F" w14:textId="77777777" w:rsidTr="00AE1B10">
        <w:trPr>
          <w:trHeight w:val="301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45F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C4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D0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00B3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98404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4A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7C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DE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 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F0C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CC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DE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6B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</w:tcPr>
          <w:p w14:paraId="1E1BF5B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31AD630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63BC508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4A69BD6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B482086" w14:textId="77777777" w:rsidTr="004248AB">
        <w:trPr>
          <w:gridAfter w:val="9"/>
          <w:wAfter w:w="5728" w:type="dxa"/>
          <w:trHeight w:val="4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15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BF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8A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470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D0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B2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FD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A6F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5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CF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F6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землепользования</w:t>
            </w:r>
          </w:p>
        </w:tc>
      </w:tr>
      <w:tr w:rsidR="001E058E" w:rsidRPr="0062576B" w14:paraId="39267C01" w14:textId="77777777" w:rsidTr="004248AB">
        <w:trPr>
          <w:gridAfter w:val="9"/>
          <w:wAfter w:w="5728" w:type="dxa"/>
          <w:trHeight w:val="270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A1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94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82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4D8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790E808A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8A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92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12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927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60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B1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6D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0F3D387F" w14:textId="77777777" w:rsidTr="004248AB">
        <w:trPr>
          <w:gridAfter w:val="9"/>
          <w:wAfter w:w="5728" w:type="dxa"/>
          <w:cantSplit/>
          <w:trHeight w:val="22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58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41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B56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69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515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E7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AB9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1B8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D1E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3E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65C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E819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4F446705" w14:textId="77777777" w:rsidTr="004248AB">
        <w:trPr>
          <w:gridAfter w:val="9"/>
          <w:wAfter w:w="5728" w:type="dxa"/>
          <w:cantSplit/>
          <w:trHeight w:val="35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90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AB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8E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FA8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86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289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EC0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C4A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C57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04E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CFC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8C7" w14:textId="77777777" w:rsidR="001E058E" w:rsidRPr="00A73023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67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382D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0575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126F1649" w14:textId="77777777" w:rsidTr="00DA4AA0">
        <w:trPr>
          <w:gridAfter w:val="9"/>
          <w:wAfter w:w="5728" w:type="dxa"/>
          <w:trHeight w:val="33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BA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B0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93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122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A2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22140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0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C1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694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603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0A8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8A2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C09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D0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60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63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54E4458C" w14:textId="77777777" w:rsidTr="00DA4AA0">
        <w:trPr>
          <w:gridAfter w:val="9"/>
          <w:wAfter w:w="5728" w:type="dxa"/>
          <w:trHeight w:val="2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8A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57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CC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43C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FC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152 559,68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6C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26 195,97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6D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8F1" w14:textId="45A5F04D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91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EC3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3A9" w14:textId="77777777" w:rsidR="001E058E" w:rsidRPr="0062576B" w:rsidRDefault="001E058E" w:rsidP="004248AB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1E058E" w:rsidRPr="0062576B" w14:paraId="0A246C8C" w14:textId="77777777" w:rsidTr="00DA4AA0">
        <w:trPr>
          <w:gridAfter w:val="9"/>
          <w:wAfter w:w="5728" w:type="dxa"/>
          <w:trHeight w:val="123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CD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96A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5908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35B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6E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152 123,51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3F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25 759,80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525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191" w14:textId="1C56B68D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932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4F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7B9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58E" w:rsidRPr="0062576B" w14:paraId="3452CB66" w14:textId="77777777" w:rsidTr="00DA4AA0">
        <w:trPr>
          <w:gridAfter w:val="9"/>
          <w:wAfter w:w="5728" w:type="dxa"/>
          <w:trHeight w:val="77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F66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9C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45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1AC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1D05650A" w14:textId="77777777" w:rsidR="001E058E" w:rsidRPr="0098404C" w:rsidRDefault="001E058E" w:rsidP="004248A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5B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3F7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B94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63B" w14:textId="77777777" w:rsidR="001E058E" w:rsidRPr="0062576B" w:rsidRDefault="001E058E" w:rsidP="004248A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AA1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A1E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39D" w14:textId="77777777" w:rsidR="001E058E" w:rsidRPr="0062576B" w:rsidRDefault="001E058E" w:rsidP="004248A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076349D4" w14:textId="77777777" w:rsidTr="00DA4AA0">
        <w:trPr>
          <w:gridAfter w:val="9"/>
          <w:wAfter w:w="5728" w:type="dxa"/>
          <w:trHeight w:val="12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E689E" w14:textId="21EC5A6C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1F61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04.01.</w:t>
            </w:r>
          </w:p>
          <w:p w14:paraId="1D2018D8" w14:textId="4BC98646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C6B8" w14:textId="09AAE30C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026" w14:textId="4245385C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CA8" w14:textId="11031BDE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152 559,68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47A" w14:textId="3F50C82C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26 195,97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C872" w14:textId="191C267D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504" w14:textId="7697103C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564" w14:textId="7BDE820F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AE0" w14:textId="223086FE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309FE" w14:textId="5BEFAD92" w:rsidR="00DA4AA0" w:rsidRPr="0062576B" w:rsidRDefault="00DA4AA0" w:rsidP="00DA4AA0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A4AA0" w:rsidRPr="0062576B" w14:paraId="7734DA62" w14:textId="77777777" w:rsidTr="00D00F5E">
        <w:trPr>
          <w:gridAfter w:val="9"/>
          <w:wAfter w:w="5728" w:type="dxa"/>
          <w:trHeight w:val="12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7B2F7" w14:textId="2F170A21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FF00" w14:textId="751E391D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4A59A" w14:textId="4A8C7680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F7F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113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152 123,51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7C2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25 759,80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73E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44E" w14:textId="48761F2E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E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09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91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3466" w14:textId="09FD77F5" w:rsidR="00DA4AA0" w:rsidRPr="0062576B" w:rsidRDefault="00DA4AA0" w:rsidP="00DA4AA0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1256EDF6" w14:textId="77777777" w:rsidTr="004248AB">
        <w:trPr>
          <w:gridAfter w:val="9"/>
          <w:wAfter w:w="5728" w:type="dxa"/>
          <w:trHeight w:val="1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ADDA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49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A1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979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49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8DC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CDE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589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066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48D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13D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6873FA16" w14:textId="77777777" w:rsidTr="004248AB">
        <w:trPr>
          <w:gridAfter w:val="9"/>
          <w:wAfter w:w="5728" w:type="dxa"/>
          <w:cantSplit/>
          <w:trHeight w:val="2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39FF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C263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2C5E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F20D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D357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05265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5E9D2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80450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7E6" w14:textId="77777777" w:rsidR="00DA4AA0" w:rsidRPr="0062576B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BF8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FAE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6896" w14:textId="77777777" w:rsidR="00DA4AA0" w:rsidRPr="0062576B" w:rsidRDefault="00DA4AA0" w:rsidP="00DA4AA0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A4AA0" w:rsidRPr="0062576B" w14:paraId="69090EA7" w14:textId="77777777" w:rsidTr="004248AB">
        <w:trPr>
          <w:gridAfter w:val="9"/>
          <w:wAfter w:w="5728" w:type="dxa"/>
          <w:cantSplit/>
          <w:trHeight w:val="2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15A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9B96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7CE5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27E6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570B2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1389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3D105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6517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6A5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FC4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20B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08B" w14:textId="77777777" w:rsidR="00DA4AA0" w:rsidRPr="00A73023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34E87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C6697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873A4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62576B" w14:paraId="246A90F5" w14:textId="77777777" w:rsidTr="004248AB">
        <w:trPr>
          <w:gridAfter w:val="9"/>
          <w:wAfter w:w="5728" w:type="dxa"/>
          <w:cantSplit/>
          <w:trHeight w:val="30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FB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AFE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37F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514" w14:textId="77777777" w:rsidR="00DA4AA0" w:rsidRPr="0098404C" w:rsidRDefault="00DA4AA0" w:rsidP="00DA4AA0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573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8DA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DF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99C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551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0C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FA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FF2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E6E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1CB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EE0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AA0" w:rsidRPr="00237C1C" w14:paraId="35E281D4" w14:textId="77777777" w:rsidTr="004248AB">
        <w:trPr>
          <w:gridAfter w:val="9"/>
          <w:wAfter w:w="5728" w:type="dxa"/>
          <w:trHeight w:val="21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8B8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9CA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подпрограмме I «Эффективное управление имущественным комплексом»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DAE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2023-2027 </w:t>
            </w:r>
            <w:proofErr w:type="spellStart"/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г.г</w:t>
            </w:r>
            <w:proofErr w:type="spellEnd"/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7E88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23B" w14:textId="00A926E0" w:rsidR="00DA4AA0" w:rsidRPr="00237C1C" w:rsidRDefault="000D39A9" w:rsidP="00CF461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F46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324 093,95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C1B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181 132,43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3E8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307 038,25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252" w14:textId="5D21C19F" w:rsidR="00DA4AA0" w:rsidRPr="00237C1C" w:rsidRDefault="00471DEA" w:rsidP="00DA4AA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402 05</w:t>
            </w:r>
            <w:r w:rsidR="000D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  <w:r w:rsidR="000D3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F9D" w14:textId="547B9358" w:rsidR="00DA4AA0" w:rsidRPr="00237C1C" w:rsidRDefault="00576477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222 752,61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358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211 120,61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BB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4AA0" w:rsidRPr="00237C1C" w14:paraId="11FC0AC6" w14:textId="77777777" w:rsidTr="004248AB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423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F8D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015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79FE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27C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107 141,17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764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14 356,17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0B9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584C" w14:textId="77777777" w:rsidR="00DA4AA0" w:rsidRPr="00237C1C" w:rsidRDefault="00DA4AA0" w:rsidP="00DA4AA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FC0E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183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14F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4AA0" w:rsidRPr="00237C1C" w14:paraId="31334734" w14:textId="77777777" w:rsidTr="004248AB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1" w14:textId="77777777" w:rsidR="00DA4AA0" w:rsidRPr="0062576B" w:rsidRDefault="00DA4AA0" w:rsidP="00DA4AA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2F5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36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A726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3B1" w14:textId="5D0CCF27" w:rsidR="00DA4AA0" w:rsidRDefault="000D39A9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F6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216 952,78</w:t>
            </w:r>
          </w:p>
          <w:p w14:paraId="79B6312C" w14:textId="527CDEB3" w:rsidR="000D39A9" w:rsidRPr="00237C1C" w:rsidRDefault="000D39A9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30D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166 776,26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37A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285 110,25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5E4" w14:textId="0F174800" w:rsidR="00DA4AA0" w:rsidRPr="00237C1C" w:rsidRDefault="00471DEA" w:rsidP="00DA4AA0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378</w:t>
            </w:r>
            <w:r w:rsidR="00717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  <w:r w:rsidR="00717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E5B" w14:textId="05A04B3E" w:rsidR="00DA4AA0" w:rsidRPr="00237C1C" w:rsidRDefault="00576477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199 133,61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3CB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187 501,61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A9A" w14:textId="77777777" w:rsidR="00DA4AA0" w:rsidRPr="00237C1C" w:rsidRDefault="00DA4AA0" w:rsidP="00DA4AA0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97EE2E3" w14:textId="55A2F5A3" w:rsidR="0098404C" w:rsidRDefault="0098404C" w:rsidP="00DA4AA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7B664E6" w14:textId="77777777" w:rsidR="00DA4AA0" w:rsidRDefault="00DA4AA0" w:rsidP="00DA4AA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444AB7E" w14:textId="77777777" w:rsidR="0098404C" w:rsidRDefault="0098404C" w:rsidP="00AC6D0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21DC2853" w14:textId="77777777" w:rsidR="00AC6D00" w:rsidRDefault="00AC6D00" w:rsidP="00AC6D00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99C3F9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8.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 долгом»</w:t>
      </w:r>
    </w:p>
    <w:p w14:paraId="46FFD5EA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5FBE3D29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1134"/>
        <w:gridCol w:w="1276"/>
        <w:gridCol w:w="567"/>
        <w:gridCol w:w="567"/>
        <w:gridCol w:w="567"/>
        <w:gridCol w:w="567"/>
        <w:gridCol w:w="1559"/>
        <w:gridCol w:w="1276"/>
        <w:gridCol w:w="1350"/>
      </w:tblGrid>
      <w:tr w:rsidR="000A3FCC" w14:paraId="5B231257" w14:textId="77777777" w:rsidTr="00580F4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ED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CA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1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58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F3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AE2A22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85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F6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14:paraId="3B869F3D" w14:textId="77777777" w:rsidTr="00580F4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D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9E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A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3A9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04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8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78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7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69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D7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7F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14:paraId="4043FE89" w14:textId="77777777" w:rsidTr="00580F4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3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1C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87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BC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EB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62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B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39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D2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66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89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14:paraId="2B67086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9CE6" w14:textId="77777777"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E6D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14:paraId="4B5FA44A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911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98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9716" w14:textId="7985B496" w:rsidR="000A3FCC" w:rsidRPr="00580385" w:rsidRDefault="00BD3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0CAB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8B1" w14:textId="6DF7635B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B6" w14:textId="14A182E4" w:rsidR="000A3FCC" w:rsidRPr="00580F44" w:rsidRDefault="00BD3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B0" w14:textId="45BB04E4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EC18" w14:textId="56DAB33F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48C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4A2EF375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53C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8ED4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9DC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4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7CF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F0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8D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BA2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44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3B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D07B869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B2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D69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C56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237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9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3E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4FD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C17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B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F9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4B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25F60A3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736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924F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9BB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3E3" w14:textId="6C180256" w:rsidR="000A3FCC" w:rsidRDefault="002C3634" w:rsidP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  <w:r w:rsidR="00720062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59B2" w14:textId="26728AEF" w:rsidR="000A3FCC" w:rsidRPr="00DA4AA0" w:rsidRDefault="00BD33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lang w:val="en-US"/>
              </w:rPr>
            </w:pPr>
            <w:r>
              <w:rPr>
                <w:rFonts w:cs="Times New Roman"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E47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C36" w14:textId="2CCBD328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C54" w14:textId="615FF187" w:rsidR="000A3FCC" w:rsidRPr="00D50642" w:rsidRDefault="00BD3373" w:rsidP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E6" w14:textId="2540681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79B0" w14:textId="420C2C7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4A6D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676925B4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3C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384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FF6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79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C9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D8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5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24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AD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57D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C9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062" w14:paraId="6961F877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58D6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14:paraId="51D4D98A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6E21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14:paraId="3E4FD084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F1A6B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2C4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7661" w14:textId="5085432E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D4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74E" w14:textId="1F0F0932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72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4E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80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C2B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20062" w14:paraId="0314F5F0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EE2E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4BB4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0EEF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8CC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3902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5D4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9A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9D2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915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284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D4A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680FB1F7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BCAC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ED1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D388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C40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FA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3B66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3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2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DD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5F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1E5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48EE2E23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E47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F2B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8CC1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3921" w14:textId="0F788F19" w:rsidR="00720062" w:rsidRDefault="00720062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6028" w14:textId="7B292172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CF13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F26" w14:textId="018B4AFD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713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A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9678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4858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20062" w14:paraId="584E8522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CA35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36C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2B4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89D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760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DA3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EEF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3EC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A30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23F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232F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0D6CB461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58FE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FAD7" w14:textId="77777777" w:rsidR="00720062" w:rsidRDefault="00720062" w:rsidP="00720062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D988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CFE90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B114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3324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E9569" w14:textId="4274F937" w:rsidR="00720062" w:rsidRDefault="00720062" w:rsidP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A30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7ED6A9F1" w14:textId="5499EBB0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89BA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4BC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2B3D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0062" w14:paraId="0CCCF10F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266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BFA2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75C1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470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030" w14:textId="77777777" w:rsidR="00720062" w:rsidRDefault="00720062" w:rsidP="00EE115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059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506E" w14:textId="77777777" w:rsidR="00720062" w:rsidRDefault="00720062" w:rsidP="00580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6AFA" w14:textId="2FF3AEBB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CE2" w14:textId="32831613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81E1" w14:textId="69F29E15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8E0" w14:textId="1BA77AE6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082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DE1E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AD7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0062" w14:paraId="0D5DFBCA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5F5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2BF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2D0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ED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70AD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5E8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63E" w14:textId="0F5046D0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190A" w14:textId="77777777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572B" w14:textId="2B03843E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F1DA" w14:textId="1410CC57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FAE1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7CE6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8ACC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F10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2D151BF8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3B56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52F9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14:paraId="6BE1D02E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Обслуживание муниципального </w:t>
            </w:r>
            <w:r>
              <w:rPr>
                <w:rFonts w:cs="Times New Roman"/>
                <w:iCs/>
                <w:sz w:val="22"/>
              </w:rPr>
              <w:lastRenderedPageBreak/>
              <w:t>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579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A193E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5F5A" w14:textId="3A3A8391" w:rsidR="00EE1158" w:rsidRDefault="00BD3373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885 305,25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509" w14:textId="3DEFAE4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</w:t>
            </w:r>
            <w:r w:rsidR="00580385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B634" w14:textId="0DD51435" w:rsidR="00C22B94" w:rsidRDefault="00C22B94" w:rsidP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D26" w14:textId="67CFAABC" w:rsidR="00EE1158" w:rsidRDefault="00BD3373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111 145,78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6D9" w14:textId="71773EB9" w:rsidR="00EE1158" w:rsidRDefault="00580F44" w:rsidP="00D00F5E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</w:t>
            </w:r>
            <w:r w:rsidR="00D00F5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6031" w14:textId="618A6E17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E6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EE1158" w14:paraId="3728CDBB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B4F7" w14:textId="0B352AC9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203B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944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1C12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93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5B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93C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0AC6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059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BD37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D998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3F0DAC8A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3D33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A531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69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55CD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DA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5EB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5AB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076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1F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7A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A2E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09967C56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0E51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E748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954A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350E0" w14:textId="0557752F" w:rsidR="00EE1158" w:rsidRDefault="00EE1158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F38" w14:textId="695CE536" w:rsidR="00EE1158" w:rsidRDefault="00BD3373" w:rsidP="00032ACC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885 305,25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C20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56DD" w14:textId="222A5173" w:rsidR="00EE1158" w:rsidRDefault="00C22B94" w:rsidP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1D1" w14:textId="3E8CECEE" w:rsidR="00EE1158" w:rsidRDefault="00BD3373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111 145,78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71E" w14:textId="0358452B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32F1" w14:textId="56F768C2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29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F7D02" w14:paraId="3EE1290C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C9FCB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B238F" w14:textId="77777777" w:rsidR="001F7D02" w:rsidRDefault="001F7D02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005AF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6D129" w14:textId="77777777" w:rsidR="001F7D02" w:rsidRDefault="001F7D02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C96B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834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FD9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396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82E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EE7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06DD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2B4FC11A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864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3DBC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14:paraId="635C322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1E36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F1F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076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F8609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8D18D7" w14:textId="1D28C663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C7658D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59FEDD33" w14:textId="0B8FB894" w:rsidR="00720062" w:rsidRDefault="00720062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78D95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3713C8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C17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4F8C2706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D0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489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5057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A7A9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E60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2FBF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81AB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77E" w14:textId="66010038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783" w14:textId="4F725C4E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0528" w14:textId="714BEEC1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5FE1" w14:textId="09135AD4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92DE7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92D7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C81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611B46F4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2023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D086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7FEE8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AD98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FD2B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A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65FA" w14:textId="22F9A59E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70FE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A97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6C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D26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0C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42B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361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3D05CF3A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DF1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F6CC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9AE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247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553A" w14:textId="20773A7D" w:rsidR="00942F44" w:rsidRPr="00580385" w:rsidRDefault="00BD3373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071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7F5" w14:textId="3410D36D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28 807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81BA" w14:textId="3CE4761A" w:rsidR="00942F44" w:rsidRPr="00580F44" w:rsidRDefault="00BD3373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A09A" w14:textId="76590269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FA3A" w14:textId="2457A6D7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6B7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59F54B5B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C39B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DB7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1D81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890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08F6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BE9B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EFE2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BE6C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87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7BB9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496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D507BD6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CD95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399B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80A8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6F2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A8F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7EDA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629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33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B83C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E12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0BD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BF64A8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BA6F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627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2CD3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A1F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57004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457B704A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AAB0" w14:textId="6DF9C0FB" w:rsidR="00942F44" w:rsidRPr="00D50642" w:rsidRDefault="00BD3373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891 330,88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9AE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696" w14:textId="1A35FA82" w:rsidR="00942F44" w:rsidRPr="00C22B94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22E" w14:textId="6DB8B136" w:rsidR="00942F44" w:rsidRPr="00580F44" w:rsidRDefault="00BD3373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112 145,78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8CF" w14:textId="7A9F4CD4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ED4" w14:textId="33F4790B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DED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6DB6A70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3B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95E3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9FB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6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31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B04F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9EB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A2E9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8DDA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96E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48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1331D205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952B8A5" w14:textId="6ECCE789" w:rsidR="00512AC4" w:rsidRDefault="00512AC4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B81C452" w14:textId="77777777" w:rsidR="00046B2A" w:rsidRPr="00B928A1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9.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муниципальными финансами»</w:t>
      </w:r>
    </w:p>
    <w:p w14:paraId="4D3E3921" w14:textId="49743927" w:rsidR="000A3FCC" w:rsidRDefault="000A3FCC">
      <w:pPr>
        <w:pStyle w:val="ConsPlusNonformat"/>
        <w:jc w:val="both"/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709"/>
        <w:gridCol w:w="708"/>
        <w:gridCol w:w="2977"/>
        <w:gridCol w:w="709"/>
        <w:gridCol w:w="709"/>
        <w:gridCol w:w="1701"/>
      </w:tblGrid>
      <w:tr w:rsidR="00720062" w14:paraId="00EE0ADC" w14:textId="77777777" w:rsidTr="00927B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93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F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BF3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BA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8D3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77BE6CF6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24D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46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927B68" w14:paraId="09D8FD3F" w14:textId="77777777" w:rsidTr="00927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B9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282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97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A8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880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F9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CB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9F7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CB1" w14:textId="56C806DF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  <w:r w:rsidR="00927B6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27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370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7B68" w14:paraId="1FE5C588" w14:textId="77777777" w:rsidTr="00927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E25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D7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B67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3E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526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50A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92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F2D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98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DB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B5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tbl>
      <w:tblPr>
        <w:tblStyle w:val="11"/>
        <w:tblW w:w="15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6804"/>
        <w:gridCol w:w="1696"/>
      </w:tblGrid>
      <w:tr w:rsidR="000A3FCC" w14:paraId="259124A7" w14:textId="77777777" w:rsidTr="00DB332B">
        <w:trPr>
          <w:trHeight w:val="174"/>
        </w:trPr>
        <w:tc>
          <w:tcPr>
            <w:tcW w:w="567" w:type="dxa"/>
            <w:vMerge w:val="restart"/>
          </w:tcPr>
          <w:p w14:paraId="67229475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</w:tcPr>
          <w:p w14:paraId="34A634C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14:paraId="674496AE" w14:textId="69807591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</w:t>
            </w:r>
            <w:r w:rsidR="002B3259">
              <w:rPr>
                <w:rFonts w:cs="Times New Roman"/>
                <w:iCs/>
                <w:sz w:val="22"/>
              </w:rPr>
              <w:t>лнение бюджета муниципального образования</w:t>
            </w:r>
          </w:p>
        </w:tc>
        <w:tc>
          <w:tcPr>
            <w:tcW w:w="1134" w:type="dxa"/>
            <w:vMerge w:val="restart"/>
          </w:tcPr>
          <w:p w14:paraId="4D5574DD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6271327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14:paraId="2BA962C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6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4F7FCFCB" w14:textId="77777777" w:rsidTr="00927B68">
        <w:trPr>
          <w:trHeight w:val="282"/>
        </w:trPr>
        <w:tc>
          <w:tcPr>
            <w:tcW w:w="567" w:type="dxa"/>
            <w:vMerge/>
          </w:tcPr>
          <w:p w14:paraId="4C37D8C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158460C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280756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6524A71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14:paraId="4A2BF44D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134815F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F75AD65" w14:textId="77777777" w:rsidTr="00927B68">
        <w:trPr>
          <w:trHeight w:val="282"/>
        </w:trPr>
        <w:tc>
          <w:tcPr>
            <w:tcW w:w="567" w:type="dxa"/>
            <w:vMerge/>
          </w:tcPr>
          <w:p w14:paraId="75536C8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1C7718FD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006605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FAA35C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14:paraId="2FDD12A4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4F20FC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62E3E30" w14:textId="77777777" w:rsidTr="00927B68">
        <w:trPr>
          <w:trHeight w:val="282"/>
        </w:trPr>
        <w:tc>
          <w:tcPr>
            <w:tcW w:w="567" w:type="dxa"/>
            <w:vMerge/>
          </w:tcPr>
          <w:p w14:paraId="2089DE0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416657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4A3F5A4D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7B780E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7C46B6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55A0C5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14:paraId="7A9833FA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3C0EFDE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C7FE16A" w14:textId="77777777" w:rsidTr="00927B68">
        <w:trPr>
          <w:trHeight w:val="282"/>
        </w:trPr>
        <w:tc>
          <w:tcPr>
            <w:tcW w:w="567" w:type="dxa"/>
            <w:vMerge/>
          </w:tcPr>
          <w:p w14:paraId="571479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478CAB3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7A90BD0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DB1DA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vMerge/>
          </w:tcPr>
          <w:p w14:paraId="4B097981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4587241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DCC1073" w14:textId="77777777" w:rsidTr="00DB332B">
        <w:trPr>
          <w:trHeight w:val="130"/>
        </w:trPr>
        <w:tc>
          <w:tcPr>
            <w:tcW w:w="567" w:type="dxa"/>
            <w:vMerge w:val="restart"/>
          </w:tcPr>
          <w:p w14:paraId="00F78AA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977" w:type="dxa"/>
            <w:vMerge w:val="restart"/>
          </w:tcPr>
          <w:p w14:paraId="338F1F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14:paraId="14AFD53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14:paraId="3894607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2F456227" w14:textId="77777777" w:rsidR="000A3FCC" w:rsidRDefault="002C3634" w:rsidP="00DB332B">
            <w:pPr>
              <w:tabs>
                <w:tab w:val="center" w:pos="175"/>
              </w:tabs>
              <w:suppressAutoHyphens w:val="0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14:paraId="13D334B5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29F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7C488A00" w14:textId="77777777" w:rsidTr="00927B68">
        <w:trPr>
          <w:trHeight w:val="282"/>
        </w:trPr>
        <w:tc>
          <w:tcPr>
            <w:tcW w:w="567" w:type="dxa"/>
            <w:vMerge/>
          </w:tcPr>
          <w:p w14:paraId="089FD89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7744869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AEB82F5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80BA47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14:paraId="51B1D45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2E2C807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B916598" w14:textId="77777777" w:rsidTr="00927B68">
        <w:trPr>
          <w:trHeight w:val="282"/>
        </w:trPr>
        <w:tc>
          <w:tcPr>
            <w:tcW w:w="567" w:type="dxa"/>
            <w:vMerge/>
          </w:tcPr>
          <w:p w14:paraId="05E3141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73878EF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3283E82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96D0A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14:paraId="373A0DBA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492D57E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8140177" w14:textId="77777777" w:rsidTr="00DB332B">
        <w:trPr>
          <w:trHeight w:val="441"/>
        </w:trPr>
        <w:tc>
          <w:tcPr>
            <w:tcW w:w="567" w:type="dxa"/>
            <w:vMerge/>
          </w:tcPr>
          <w:p w14:paraId="43F3790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E7697F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56B004AA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DF98363" w14:textId="015A5929" w:rsidR="000A3FCC" w:rsidRDefault="002C3634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804" w:type="dxa"/>
            <w:vMerge/>
          </w:tcPr>
          <w:p w14:paraId="68326F5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71E638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680"/>
        <w:gridCol w:w="709"/>
        <w:gridCol w:w="708"/>
        <w:gridCol w:w="567"/>
        <w:gridCol w:w="567"/>
        <w:gridCol w:w="567"/>
        <w:gridCol w:w="567"/>
        <w:gridCol w:w="709"/>
        <w:gridCol w:w="738"/>
        <w:gridCol w:w="1701"/>
      </w:tblGrid>
      <w:tr w:rsidR="00DB332B" w14:paraId="4568B52F" w14:textId="77777777" w:rsidTr="006D5856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0B79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E13E" w14:textId="77777777" w:rsidR="00DB332B" w:rsidRDefault="00DB332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01E3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668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C4F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C4E" w14:textId="77777777" w:rsidR="00DB332B" w:rsidRPr="00FB5EBF" w:rsidRDefault="00DB33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250C" w14:textId="77777777" w:rsidR="00DB332B" w:rsidRPr="00FB5EBF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08D1" w14:textId="36400D76" w:rsidR="00DB332B" w:rsidRPr="00FB5EBF" w:rsidRDefault="00DB33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74EA08" w14:textId="766D6F95" w:rsidR="00DB332B" w:rsidRPr="00FB5EBF" w:rsidRDefault="00DB332B" w:rsidP="006D10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FFE9" w14:textId="77777777" w:rsidR="00DB332B" w:rsidRPr="00FB5EBF" w:rsidRDefault="00DB332B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60AA" w14:textId="77777777" w:rsidR="00DB332B" w:rsidRPr="00FB5EBF" w:rsidRDefault="00DB332B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3D7D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26310AFE" w14:textId="77777777" w:rsidTr="006D585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E9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205B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0A5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954D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693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C9CF" w14:textId="77777777" w:rsidR="00DB332B" w:rsidRDefault="00DB332B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CF6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34ED" w14:textId="77777777" w:rsidR="00DB332B" w:rsidRDefault="00DB332B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DB0" w14:textId="15191089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2973" w14:textId="7D9C1A01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09AD" w14:textId="689E8814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649" w14:textId="24D760E0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E5B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7FF9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3CAA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41EB1438" w14:textId="77777777" w:rsidTr="006D5856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F85D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D911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39D4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E4F23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260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03B5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3A1A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656B" w14:textId="3F6F92BA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19DB" w14:textId="365CC189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036" w14:textId="1F79880D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6AA" w14:textId="1465280D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343" w14:textId="07BE3F96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3F9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96D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CF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5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29"/>
        <w:gridCol w:w="1985"/>
        <w:gridCol w:w="6809"/>
        <w:gridCol w:w="1696"/>
      </w:tblGrid>
      <w:tr w:rsidR="000A3FCC" w14:paraId="01874D54" w14:textId="77777777" w:rsidTr="00DB332B">
        <w:trPr>
          <w:trHeight w:val="79"/>
        </w:trPr>
        <w:tc>
          <w:tcPr>
            <w:tcW w:w="562" w:type="dxa"/>
            <w:vMerge w:val="restart"/>
          </w:tcPr>
          <w:p w14:paraId="72738AC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977" w:type="dxa"/>
            <w:vMerge w:val="restart"/>
          </w:tcPr>
          <w:p w14:paraId="55A0A7DF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14:paraId="0F5508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14:paraId="4C2B65B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37E9A965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  <w:tcBorders>
              <w:top w:val="single" w:sz="4" w:space="0" w:color="auto"/>
            </w:tcBorders>
          </w:tcPr>
          <w:p w14:paraId="1A145CF6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7F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0D93BE01" w14:textId="77777777" w:rsidTr="00927B68">
        <w:trPr>
          <w:trHeight w:val="282"/>
        </w:trPr>
        <w:tc>
          <w:tcPr>
            <w:tcW w:w="562" w:type="dxa"/>
            <w:vMerge/>
          </w:tcPr>
          <w:p w14:paraId="3EAE46E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EE2553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BEC3A1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07D115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590E3A8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11E8085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35CDBA7" w14:textId="77777777" w:rsidTr="00927B68">
        <w:trPr>
          <w:trHeight w:val="282"/>
        </w:trPr>
        <w:tc>
          <w:tcPr>
            <w:tcW w:w="562" w:type="dxa"/>
            <w:vMerge/>
          </w:tcPr>
          <w:p w14:paraId="77ECF7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58D2048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C05ABC2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09AE1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60D29BD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0AB2AB2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10AFE2A" w14:textId="77777777" w:rsidTr="00927B68">
        <w:trPr>
          <w:trHeight w:val="282"/>
        </w:trPr>
        <w:tc>
          <w:tcPr>
            <w:tcW w:w="562" w:type="dxa"/>
            <w:vMerge/>
          </w:tcPr>
          <w:p w14:paraId="1C63390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258FDDE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B415D6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D41A75F" w14:textId="68D16429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809" w:type="dxa"/>
            <w:vMerge/>
          </w:tcPr>
          <w:p w14:paraId="3ABEDBA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46FD5D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91976AF" w14:textId="77777777" w:rsidTr="00927B68">
        <w:trPr>
          <w:trHeight w:val="515"/>
        </w:trPr>
        <w:tc>
          <w:tcPr>
            <w:tcW w:w="562" w:type="dxa"/>
            <w:vMerge/>
          </w:tcPr>
          <w:p w14:paraId="1DC5498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4A2A9B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5F54D4F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47BBC6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29F765FB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1310084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709"/>
        <w:gridCol w:w="680"/>
        <w:gridCol w:w="708"/>
        <w:gridCol w:w="567"/>
        <w:gridCol w:w="567"/>
        <w:gridCol w:w="567"/>
        <w:gridCol w:w="567"/>
        <w:gridCol w:w="709"/>
        <w:gridCol w:w="738"/>
        <w:gridCol w:w="1701"/>
      </w:tblGrid>
      <w:tr w:rsidR="00DB332B" w14:paraId="60F4F54A" w14:textId="77777777" w:rsidTr="00DB332B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05F2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A9A3B" w14:textId="0AC99D97" w:rsidR="00DB332B" w:rsidRDefault="00DB332B" w:rsidP="00927B6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</w:t>
            </w:r>
            <w:r>
              <w:rPr>
                <w:rFonts w:cs="Times New Roman"/>
                <w:iCs/>
                <w:sz w:val="22"/>
              </w:rPr>
              <w:lastRenderedPageBreak/>
              <w:t xml:space="preserve">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8F57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E881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265EB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C608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5FCB2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69DE3C" w14:textId="3AF7EB68" w:rsidR="00DB332B" w:rsidRPr="00942F44" w:rsidRDefault="00DB332B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30FF" w14:textId="0309BD04" w:rsidR="00DB332B" w:rsidRPr="00942F44" w:rsidRDefault="00DB332B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FE2766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3A38EB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4014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360349D7" w14:textId="77777777" w:rsidTr="006D585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F04D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7A5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103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885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19B9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20E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B061" w14:textId="77777777" w:rsidR="00DB332B" w:rsidRDefault="00DB332B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8DCD31" w14:textId="77777777" w:rsidR="00DB332B" w:rsidRDefault="00DB332B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D39E" w14:textId="73AF67E5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6F9A" w14:textId="2B31A551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lastRenderedPageBreak/>
              <w:t>1 пол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08B" w14:textId="2A9FE846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lastRenderedPageBreak/>
              <w:t>9 мес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C80" w14:textId="539E82B8" w:rsidR="00DB332B" w:rsidRPr="00927B68" w:rsidRDefault="00DB332B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lastRenderedPageBreak/>
              <w:t>12 мес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7C7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298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13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3D9B1A38" w14:textId="77777777" w:rsidTr="006D5856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49E70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F06A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17F2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92AF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E91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773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2F6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23AF0" w14:textId="540EC76D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124" w14:textId="1C05935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C0AE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B71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1BCA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534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1D9A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B06" w14:textId="560587D9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2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29"/>
        <w:gridCol w:w="1985"/>
        <w:gridCol w:w="6775"/>
        <w:gridCol w:w="1701"/>
      </w:tblGrid>
      <w:tr w:rsidR="000A3FCC" w14:paraId="7243577A" w14:textId="77777777" w:rsidTr="00927B68">
        <w:trPr>
          <w:trHeight w:val="258"/>
        </w:trPr>
        <w:tc>
          <w:tcPr>
            <w:tcW w:w="562" w:type="dxa"/>
            <w:vMerge w:val="restart"/>
          </w:tcPr>
          <w:p w14:paraId="0249A58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14:paraId="5E609F1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14:paraId="7FFB0FF7" w14:textId="52D43EBC" w:rsidR="000A3FCC" w:rsidRDefault="002C3634" w:rsidP="00927B6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5DA0743C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6F98053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360D5D55" w14:textId="77777777" w:rsidR="000A3FCC" w:rsidRPr="00401495" w:rsidRDefault="002C3634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902" w14:textId="4E6C1A8E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инвестиций</w:t>
            </w:r>
          </w:p>
        </w:tc>
      </w:tr>
      <w:tr w:rsidR="000A3FCC" w14:paraId="6669C8FA" w14:textId="77777777" w:rsidTr="00927B68">
        <w:trPr>
          <w:trHeight w:val="262"/>
        </w:trPr>
        <w:tc>
          <w:tcPr>
            <w:tcW w:w="562" w:type="dxa"/>
            <w:vMerge/>
          </w:tcPr>
          <w:p w14:paraId="1C7FD6C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F5FB36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572AD8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B7884A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39854492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8A4695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FEAD8E2" w14:textId="77777777" w:rsidTr="00927B68">
        <w:trPr>
          <w:trHeight w:val="309"/>
        </w:trPr>
        <w:tc>
          <w:tcPr>
            <w:tcW w:w="562" w:type="dxa"/>
            <w:vMerge/>
          </w:tcPr>
          <w:p w14:paraId="03501C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366FEF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1511A1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6F62973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34509916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30DB52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F6A9CF0" w14:textId="77777777" w:rsidTr="00927B68">
        <w:trPr>
          <w:trHeight w:val="515"/>
        </w:trPr>
        <w:tc>
          <w:tcPr>
            <w:tcW w:w="562" w:type="dxa"/>
            <w:vMerge/>
          </w:tcPr>
          <w:p w14:paraId="3F8F0F6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E4F7A5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7A15998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3DA2F7C" w14:textId="765E3DB0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775" w:type="dxa"/>
            <w:vMerge/>
          </w:tcPr>
          <w:p w14:paraId="745C7DFD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B5A39DD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54AFDF74" w14:textId="77777777" w:rsidTr="00927B68">
        <w:trPr>
          <w:trHeight w:val="397"/>
        </w:trPr>
        <w:tc>
          <w:tcPr>
            <w:tcW w:w="562" w:type="dxa"/>
            <w:vMerge/>
          </w:tcPr>
          <w:p w14:paraId="6813923B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51DDC2C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385B12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AEAA1E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1651E83F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5F477DB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E45C462" w14:textId="77777777" w:rsidTr="00927B68">
        <w:trPr>
          <w:trHeight w:val="282"/>
        </w:trPr>
        <w:tc>
          <w:tcPr>
            <w:tcW w:w="562" w:type="dxa"/>
            <w:vMerge w:val="restart"/>
          </w:tcPr>
          <w:p w14:paraId="7A1C418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</w:tcPr>
          <w:p w14:paraId="290AB076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14:paraId="1A205F3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66F2356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74F7512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4EF17A3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403" w14:textId="12E319AB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инвестиций</w:t>
            </w:r>
          </w:p>
        </w:tc>
      </w:tr>
      <w:tr w:rsidR="000A3FCC" w14:paraId="64C0B73A" w14:textId="77777777" w:rsidTr="00927B68">
        <w:trPr>
          <w:trHeight w:val="282"/>
        </w:trPr>
        <w:tc>
          <w:tcPr>
            <w:tcW w:w="562" w:type="dxa"/>
            <w:vMerge/>
          </w:tcPr>
          <w:p w14:paraId="158BAD6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2A88456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48DB32F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C402B6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64CE65F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5D2B64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119C32A5" w14:textId="77777777" w:rsidTr="00927B68">
        <w:trPr>
          <w:trHeight w:val="282"/>
        </w:trPr>
        <w:tc>
          <w:tcPr>
            <w:tcW w:w="562" w:type="dxa"/>
            <w:vMerge/>
          </w:tcPr>
          <w:p w14:paraId="5042092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106527C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13B2FF1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54F1D9D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5D400DC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7D5DC6A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70ADFCAF" w14:textId="77777777" w:rsidTr="00927B68">
        <w:trPr>
          <w:trHeight w:val="253"/>
        </w:trPr>
        <w:tc>
          <w:tcPr>
            <w:tcW w:w="562" w:type="dxa"/>
            <w:vMerge/>
          </w:tcPr>
          <w:p w14:paraId="304F9C3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7928AD4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88BE7E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7CEDAF8" w14:textId="0087B8EF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775" w:type="dxa"/>
            <w:vMerge/>
          </w:tcPr>
          <w:p w14:paraId="45B31BC8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033DB0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A2723BE" w14:textId="77777777" w:rsidTr="00927B68">
        <w:trPr>
          <w:trHeight w:val="282"/>
        </w:trPr>
        <w:tc>
          <w:tcPr>
            <w:tcW w:w="562" w:type="dxa"/>
            <w:vMerge/>
          </w:tcPr>
          <w:p w14:paraId="5DC3AA8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3670FB0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75BA93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027783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3DEDCB19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6695569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60"/>
        <w:gridCol w:w="709"/>
        <w:gridCol w:w="709"/>
        <w:gridCol w:w="711"/>
        <w:gridCol w:w="566"/>
        <w:gridCol w:w="567"/>
        <w:gridCol w:w="30"/>
        <w:gridCol w:w="567"/>
        <w:gridCol w:w="538"/>
        <w:gridCol w:w="738"/>
        <w:gridCol w:w="680"/>
        <w:gridCol w:w="1701"/>
      </w:tblGrid>
      <w:tr w:rsidR="00401495" w14:paraId="5E3CA69C" w14:textId="77777777" w:rsidTr="00927B68">
        <w:trPr>
          <w:trHeight w:val="252"/>
        </w:trPr>
        <w:tc>
          <w:tcPr>
            <w:tcW w:w="567" w:type="dxa"/>
            <w:vMerge w:val="restart"/>
            <w:vAlign w:val="center"/>
          </w:tcPr>
          <w:p w14:paraId="1A92D77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70A117C9" w14:textId="008F65BA" w:rsidR="00FB5EBF" w:rsidRPr="00FC590C" w:rsidRDefault="00FB5EBF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</w:t>
            </w:r>
            <w:r w:rsidR="00FC590C"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</w:tcPr>
          <w:p w14:paraId="6F1A7E91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667666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6758763B" w14:textId="77777777" w:rsidR="00FB5EBF" w:rsidRPr="00942F44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7BC9C3C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9C28BBB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72B5EB2A" w14:textId="06129A45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60EEB0C" w14:textId="4918BC55" w:rsidR="00FB5EBF" w:rsidRPr="00942F44" w:rsidRDefault="00FB5EBF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4609C0CD" w14:textId="39073339" w:rsidR="00FB5EBF" w:rsidRPr="00942F44" w:rsidRDefault="00FB5EBF" w:rsidP="00CA5F4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</w:t>
            </w:r>
            <w:r w:rsidR="00CA5F4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7F3663D7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vAlign w:val="center"/>
          </w:tcPr>
          <w:p w14:paraId="184D081B" w14:textId="77777777" w:rsidR="00FB5EBF" w:rsidRDefault="00FB5EBF" w:rsidP="00CA5F4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6DA4C4C8" w14:textId="77777777" w:rsidTr="00927B68">
        <w:trPr>
          <w:trHeight w:val="829"/>
        </w:trPr>
        <w:tc>
          <w:tcPr>
            <w:tcW w:w="567" w:type="dxa"/>
            <w:vMerge/>
            <w:vAlign w:val="center"/>
          </w:tcPr>
          <w:p w14:paraId="57D08E5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76F2112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89B634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1FAE0D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5764F54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2356E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C8A94B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EEB4CD3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229E6DF4" w14:textId="0355F48A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5AE894B" w14:textId="1393089C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737045" w14:textId="0ABDFE2D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38" w:type="dxa"/>
            <w:shd w:val="clear" w:color="auto" w:fill="auto"/>
          </w:tcPr>
          <w:p w14:paraId="330C4198" w14:textId="35CCABFC" w:rsidR="00FB5EBF" w:rsidRPr="00927B68" w:rsidRDefault="00FB5EBF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5E88ADE2" w14:textId="77BCD986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3C838D0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C6C5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4395FB04" w14:textId="77777777" w:rsidTr="00DB332B">
        <w:trPr>
          <w:trHeight w:val="292"/>
        </w:trPr>
        <w:tc>
          <w:tcPr>
            <w:tcW w:w="567" w:type="dxa"/>
            <w:vMerge/>
            <w:vAlign w:val="center"/>
          </w:tcPr>
          <w:p w14:paraId="651E0DC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4D02DB4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A288F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36DF7C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CC6502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FEA1F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9875D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2C5B4DC0" w14:textId="6F210E1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58EDB5A3" w14:textId="23EF3F4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gridSpan w:val="2"/>
          </w:tcPr>
          <w:p w14:paraId="325E03B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C11A4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1A19383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6CA5B8B9" w14:textId="355B983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23B09A0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CAC8965" w14:textId="68A882D8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0B0E4F5F" w14:textId="77777777" w:rsidTr="00927B68">
        <w:trPr>
          <w:trHeight w:val="282"/>
        </w:trPr>
        <w:tc>
          <w:tcPr>
            <w:tcW w:w="567" w:type="dxa"/>
            <w:vMerge w:val="restart"/>
            <w:vAlign w:val="center"/>
          </w:tcPr>
          <w:p w14:paraId="6BCB951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7C23FFAD" w14:textId="3B174BA1" w:rsidR="00CA5F48" w:rsidRDefault="00CA5F48" w:rsidP="00927B6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доходов местного бюджета </w:t>
            </w:r>
          </w:p>
          <w:p w14:paraId="54BB9DA3" w14:textId="183E470C" w:rsidR="00CA5F48" w:rsidRDefault="00CA5F48" w:rsidP="00927B68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</w:tc>
        <w:tc>
          <w:tcPr>
            <w:tcW w:w="1134" w:type="dxa"/>
          </w:tcPr>
          <w:p w14:paraId="3C9B5334" w14:textId="77777777" w:rsidR="00CA5F48" w:rsidRDefault="00CA5F48" w:rsidP="00927B6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</w:tcPr>
          <w:p w14:paraId="2DD3B554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2DE01D4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9CFE465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9A1A1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365F139F" w14:textId="45C2991D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8B6C01A" w14:textId="28384CDC" w:rsidR="00CA5F48" w:rsidRDefault="00CA5F48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38" w:type="dxa"/>
            <w:shd w:val="clear" w:color="auto" w:fill="auto"/>
          </w:tcPr>
          <w:p w14:paraId="78A6477A" w14:textId="796BA1A1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80" w:type="dxa"/>
            <w:shd w:val="clear" w:color="auto" w:fill="auto"/>
          </w:tcPr>
          <w:p w14:paraId="1E1104D7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vAlign w:val="center"/>
          </w:tcPr>
          <w:p w14:paraId="4DBA9C6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186ACF3D" w14:textId="77777777" w:rsidTr="00927B68">
        <w:trPr>
          <w:trHeight w:val="604"/>
        </w:trPr>
        <w:tc>
          <w:tcPr>
            <w:tcW w:w="567" w:type="dxa"/>
            <w:vMerge/>
            <w:vAlign w:val="center"/>
          </w:tcPr>
          <w:p w14:paraId="3F0794F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0EB0DC5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7BF4F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2717C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6C6D85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65A597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8E8FF5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789CCD9" w14:textId="15DBBBAC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0B1A9896" w14:textId="5467F836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14:paraId="739257D0" w14:textId="33AA1525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757BA5E" w14:textId="1EFA0B01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38" w:type="dxa"/>
            <w:shd w:val="clear" w:color="auto" w:fill="auto"/>
          </w:tcPr>
          <w:p w14:paraId="71553C54" w14:textId="7984E1AD" w:rsidR="00CA5F48" w:rsidRPr="00927B68" w:rsidRDefault="00CA5F48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8857A9" w14:textId="64ED7F2E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97D3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9E63E3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</w:tr>
      <w:tr w:rsidR="00401495" w14:paraId="689ED714" w14:textId="77777777" w:rsidTr="00927B68">
        <w:trPr>
          <w:trHeight w:val="283"/>
        </w:trPr>
        <w:tc>
          <w:tcPr>
            <w:tcW w:w="567" w:type="dxa"/>
            <w:vMerge/>
            <w:vAlign w:val="center"/>
          </w:tcPr>
          <w:p w14:paraId="549D0D7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81B1BF9" w14:textId="77777777" w:rsidR="00401495" w:rsidRDefault="00401495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0CF5B3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33AB07E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4D918AC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386705A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7910809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62FFF124" w14:textId="1774E842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</w:tcPr>
          <w:p w14:paraId="05457D7D" w14:textId="145D8690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EE04DB" w14:textId="7C849498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gridSpan w:val="2"/>
          </w:tcPr>
          <w:p w14:paraId="333D1941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49FEA855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498C96ED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1D17FEB7" w14:textId="39FF1EE1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1A66C8C" w14:textId="53436B9E" w:rsidR="00401495" w:rsidRDefault="00401495" w:rsidP="00401495">
            <w:pPr>
              <w:suppressAutoHyphens w:val="0"/>
              <w:ind w:right="1378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01495" w14:paraId="54AB53E8" w14:textId="77777777" w:rsidTr="00927B68">
        <w:trPr>
          <w:trHeight w:val="273"/>
        </w:trPr>
        <w:tc>
          <w:tcPr>
            <w:tcW w:w="567" w:type="dxa"/>
            <w:vMerge w:val="restart"/>
          </w:tcPr>
          <w:p w14:paraId="30ADF82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1D15C5F7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584761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0B74C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775" w:type="dxa"/>
            <w:gridSpan w:val="11"/>
            <w:vMerge w:val="restart"/>
            <w:shd w:val="clear" w:color="auto" w:fill="auto"/>
          </w:tcPr>
          <w:p w14:paraId="655EE85D" w14:textId="77777777" w:rsidR="00401495" w:rsidRPr="00401495" w:rsidRDefault="00401495" w:rsidP="004014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20"/>
                <w:szCs w:val="20"/>
                <w:lang w:eastAsia="ru-RU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B79A68" w14:textId="6FD1F989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3EFD5D9D" w14:textId="77777777" w:rsidTr="00927B68">
        <w:trPr>
          <w:trHeight w:val="363"/>
        </w:trPr>
        <w:tc>
          <w:tcPr>
            <w:tcW w:w="567" w:type="dxa"/>
            <w:vMerge/>
          </w:tcPr>
          <w:p w14:paraId="4BBEDA1A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C1E3B8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4A0699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EC060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6525A25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EFAE46" w14:textId="298EC4EE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77E373F8" w14:textId="77777777" w:rsidTr="00927B68">
        <w:trPr>
          <w:trHeight w:val="363"/>
        </w:trPr>
        <w:tc>
          <w:tcPr>
            <w:tcW w:w="567" w:type="dxa"/>
            <w:vMerge/>
          </w:tcPr>
          <w:p w14:paraId="18FD33FE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4C05696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6A4F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B458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585AAC3F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A981BF" w14:textId="2C7324E2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DC16153" w14:textId="77777777" w:rsidTr="00927B68">
        <w:trPr>
          <w:trHeight w:val="363"/>
        </w:trPr>
        <w:tc>
          <w:tcPr>
            <w:tcW w:w="567" w:type="dxa"/>
            <w:vMerge/>
          </w:tcPr>
          <w:p w14:paraId="6BE4ED66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8744915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247B2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96514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BB9DCA6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0452B8CF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59E7CB6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CC7FF" w14:textId="1B13992B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BCE046B" w14:textId="77777777" w:rsidTr="00927B68">
        <w:trPr>
          <w:trHeight w:val="363"/>
        </w:trPr>
        <w:tc>
          <w:tcPr>
            <w:tcW w:w="567" w:type="dxa"/>
            <w:vMerge/>
          </w:tcPr>
          <w:p w14:paraId="1EBF5EE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EA8B523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39C4CD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FB214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1E46BED4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BCA334" w14:textId="65C05341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59254A08" w14:textId="456F92E2" w:rsidR="006E31E4" w:rsidRDefault="006E31E4" w:rsidP="00322BC4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462BDBE" w14:textId="77777777" w:rsidR="00322BC4" w:rsidRPr="00322BC4" w:rsidRDefault="00322BC4" w:rsidP="00322BC4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233A593" w14:textId="43957E91" w:rsidR="000A3FCC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10.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14:paraId="313B1475" w14:textId="77777777" w:rsidR="00DA4AA0" w:rsidRPr="00B928A1" w:rsidRDefault="00DA4AA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7263F604" w14:textId="77777777"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2126"/>
        <w:gridCol w:w="1331"/>
        <w:gridCol w:w="1134"/>
        <w:gridCol w:w="992"/>
        <w:gridCol w:w="992"/>
        <w:gridCol w:w="992"/>
        <w:gridCol w:w="993"/>
        <w:gridCol w:w="1559"/>
      </w:tblGrid>
      <w:tr w:rsidR="002C3634" w14:paraId="12B73EDC" w14:textId="77777777" w:rsidTr="00A10C11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87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86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464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7C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236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C907A72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8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78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14:paraId="27278654" w14:textId="77777777" w:rsidTr="00A10C11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9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39C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86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11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B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61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BE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3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14:paraId="191F676F" w14:textId="77777777" w:rsidTr="00A10C11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E6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A9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B3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B5D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62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F4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CF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93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F5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8A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14:paraId="650A8D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D09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CE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14:paraId="1C468DC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426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3E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240D" w14:textId="3B9AC471" w:rsidR="001E05C4" w:rsidRPr="00155667" w:rsidRDefault="00956EEC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3 943 672,62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CDB" w14:textId="77777777" w:rsidR="002C3634" w:rsidRPr="004D0678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661 159,51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C7FF" w14:textId="741ACF74" w:rsidR="00E14661" w:rsidRPr="00243305" w:rsidRDefault="00E14661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4B2" w14:textId="2575461F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897 395,15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915" w14:textId="3404DA1F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5237" w14:textId="50EADB90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DDE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4A6A38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6271" w14:textId="427C830B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6A2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69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A54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61A2" w14:textId="6063F125" w:rsidR="002C3634" w:rsidRDefault="008E4177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BF7D" w14:textId="7526FF3D" w:rsidR="00181F4F" w:rsidRDefault="008E4177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BA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8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581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9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740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80022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9AEF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865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5DF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CE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E8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78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44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C6D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32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3B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7DC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F272041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8EDC8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6E4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C4B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244E" w14:textId="3430B3C5" w:rsidR="002C3634" w:rsidRDefault="002C3634" w:rsidP="00514D9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514D91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C14" w14:textId="7687B5A3" w:rsidR="003329A2" w:rsidRPr="00181F4F" w:rsidRDefault="000071C7" w:rsidP="0095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932 002,79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9A4" w14:textId="77777777" w:rsidR="002C3634" w:rsidRPr="00D1055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649 489,68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79CB" w14:textId="77777777" w:rsidR="00E14661" w:rsidRDefault="00E14661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7AC6244" w14:textId="7721D46E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4CE" w14:textId="0B419B34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897 395,15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FE1B" w14:textId="56E77719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F49" w14:textId="42CF9C6D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065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25DD8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46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B5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261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520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7A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50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44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D5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4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E8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1CC092F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B479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3D2E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14:paraId="2656E28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D468F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BCE8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BEC" w14:textId="735B92D5" w:rsidR="0038372A" w:rsidRPr="00D55AA1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75D5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2F97" w14:textId="45AEACB7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B12" w14:textId="7859330C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1BDE" w14:textId="3C359587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BD89" w14:textId="4B6D53D3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DA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29F73C3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054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10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599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6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CE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24E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8E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54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F9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95E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2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76078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225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15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6F9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7C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CE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0E6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E89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59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E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0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94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5E863478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243EF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525C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2A2B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C85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F567F8B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1467E08C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A9" w14:textId="6EE9ABFB" w:rsidR="0038372A" w:rsidRPr="004D0678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5F34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1B72" w14:textId="0F60353C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D1" w14:textId="11084F4B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7A2" w14:textId="6877527D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8FF" w14:textId="44A46219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02DB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CA803F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02D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D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23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50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288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A5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1F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F9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50A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AA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0EA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3B4EB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D5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14:paraId="7F3321B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8D9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C3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446" w14:textId="23EC50E1" w:rsidR="0028727F" w:rsidRPr="00D55AA1" w:rsidRDefault="008E4177" w:rsidP="00841B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773 259,46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550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466A" w14:textId="541BAE6F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F466" w14:textId="12BA176C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650 140,80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B079" w14:textId="6EB627A5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F6AE" w14:textId="5D1BC958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386134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ED6" w14:textId="5F388CF8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A0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EB6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EA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4BD8" w14:textId="77777777" w:rsidR="002C3634" w:rsidRDefault="008E4177" w:rsidP="003329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627A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11 149,02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C75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8F4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2FC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E9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52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44D545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F4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95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7216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F8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309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48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20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F10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75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8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2441702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B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17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0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D7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1FA465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0E8616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DB70" w14:textId="5C0B6270" w:rsidR="002C3634" w:rsidRPr="00853984" w:rsidRDefault="00956EEC" w:rsidP="0095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2 762 110,44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5BA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435 773,46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D27A" w14:textId="5221D3F4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BF" w14:textId="15322AC2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650 140,80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2B94" w14:textId="404291F0" w:rsidR="002C3634" w:rsidRDefault="000071C7" w:rsidP="000071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9714" w14:textId="71542701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2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35B0F81" w14:textId="77777777" w:rsidTr="006E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63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88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AA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16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5B6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F6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87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00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F4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26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B1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6B66B0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A0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59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14:paraId="52ED10C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9E6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C10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A00" w14:textId="65072C5B" w:rsidR="002C3634" w:rsidRPr="00D55AA1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285 612,79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E9C8" w14:textId="77777777"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77F2" w14:textId="19207A29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5409" w14:textId="3875C029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DF0" w14:textId="3576A06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AA4C" w14:textId="1ABA9F7F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9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14:paraId="4D22A06B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49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395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761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E08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0F6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FD9D" w14:textId="77777777" w:rsidR="00181F4F" w:rsidRDefault="008E4177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276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38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A80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8FB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0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A7DBEA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81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A42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F4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C5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48E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2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61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5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91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4C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9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5F562EB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44A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C4E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EA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6AE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3CC73B9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424712F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246" w14:textId="78434868" w:rsidR="002C3634" w:rsidRDefault="00F32EA1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285 091,98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FCC6" w14:textId="77777777" w:rsidR="002C3634" w:rsidRDefault="00C30E3D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7F" w14:textId="14D9190A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B9D" w14:textId="6F63F5A3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DC9" w14:textId="65D5A3F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0E4" w14:textId="10BE9A0E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F8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4B5C22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BB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3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77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F3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08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9F0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683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6C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07F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A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AE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4173CA4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2C7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A559" w14:textId="77777777" w:rsidR="002C3634" w:rsidRPr="006B4815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B4815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14:paraId="7CFF06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6B4815">
              <w:rPr>
                <w:rFonts w:cs="Times New Roman"/>
                <w:iCs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53E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4EB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9A7D" w14:textId="428113DC" w:rsidR="002C3634" w:rsidRPr="00D55AA1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853 664,49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A479" w14:textId="77777777" w:rsidR="002C3634" w:rsidRDefault="008B12EB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190" w14:textId="64615E36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F5B" w14:textId="5195F279" w:rsidR="002C3634" w:rsidRDefault="00956EEC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171 695,61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78D2" w14:textId="2B041734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40F" w14:textId="6D40D53C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F023" w14:textId="77777777" w:rsidR="002C3634" w:rsidRDefault="003421AA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FF24FB4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35D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95C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6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8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A5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5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9AA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630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D6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B6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3F4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200F6CE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55C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8AC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E0F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F90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2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52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01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5C0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30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FC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D0F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E2A11" w14:paraId="45345B2B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8B2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C1E2" w14:textId="77777777" w:rsidR="005E2A11" w:rsidRDefault="005E2A11" w:rsidP="005E2A1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BDEF" w14:textId="77777777" w:rsidR="005E2A11" w:rsidRDefault="005E2A11" w:rsidP="005E2A1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ED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289AEAA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36FE7E0F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D7D7" w14:textId="2D3B36A9" w:rsidR="0028727F" w:rsidRPr="00832132" w:rsidRDefault="00956EEC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853 664,49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345C" w14:textId="77777777" w:rsidR="005E2A11" w:rsidRPr="00832132" w:rsidRDefault="008B12EB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A4C8" w14:textId="61B22A11" w:rsidR="005E2A11" w:rsidRDefault="00E1466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410" w14:textId="529C88E8" w:rsidR="005E2A11" w:rsidRDefault="00956EEC" w:rsidP="005E2A11">
            <w:r>
              <w:rPr>
                <w:rFonts w:cs="Times New Roman"/>
                <w:iCs/>
                <w:sz w:val="16"/>
                <w:szCs w:val="16"/>
              </w:rPr>
              <w:t>171 695,61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3067" w14:textId="7FB7DCBC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7CD" w14:textId="7E16DD14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8C7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25C1330" w14:textId="77777777" w:rsidTr="00DA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49A6AA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6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09E8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DBB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A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00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F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A7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33F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8F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CF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6AB66BA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8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B039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14:paraId="5FD040D7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528B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818D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DD02" w14:textId="1FDFAE88" w:rsidR="00F66465" w:rsidRPr="00D55A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6F3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E39" w14:textId="77777777" w:rsidR="00F66465" w:rsidRDefault="001138F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14B" w14:textId="656FD177" w:rsidR="00F66465" w:rsidRDefault="00F32EA1" w:rsidP="00F32EA1"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A1E" w14:textId="0E607127" w:rsidR="00F32EA1" w:rsidRPr="00F32EA1" w:rsidRDefault="00F32EA1" w:rsidP="00F32EA1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FBA4" w14:textId="1C406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FAC02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14:paraId="199E8C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24" w14:textId="5B5CB389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0BD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0BCD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4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5EF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470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D55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6A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3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1EF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B2F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5394CB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52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54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EE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21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8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29F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69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64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1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D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BB3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7665FB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C4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9F6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0428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870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0BB80C96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EC79F8C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B85" w14:textId="25073096" w:rsidR="00F66465" w:rsidRPr="00F32E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32EA1"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 w:rsidRPr="00F32EA1"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  <w:p w14:paraId="389B191B" w14:textId="77777777" w:rsidR="005E2C02" w:rsidRPr="00155667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E7D8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471" w14:textId="77777777" w:rsidR="00F66465" w:rsidRDefault="001138F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14A7" w14:textId="1225F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2DF3" w14:textId="6BC4D2A7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909A" w14:textId="62431D0A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4F2C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ABF2E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B5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27A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C4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D04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D4E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36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BD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646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3A0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3CF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82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D6A3FE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826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68D7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14:paraId="499CC065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DB6B0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92A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9DE5" w14:textId="77777777" w:rsidR="005A6D3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6651B82E" w14:textId="43740236" w:rsidR="00C5061F" w:rsidRPr="00D55AA1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A70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2F2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FC35" w14:textId="2796A277" w:rsidR="005A6D3E" w:rsidRPr="005A6D3E" w:rsidRDefault="005A6D3E" w:rsidP="005A6D3E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657C" w14:textId="72F12E5E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ECA3" w14:textId="19043065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199" w14:textId="77777777" w:rsidR="00C5061F" w:rsidRDefault="003421AA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4714F19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E858" w14:textId="659603F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3B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B6A2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BE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905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04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9B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67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590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8BB5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65A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2883DD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CDE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813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127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1A8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27C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E81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19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15B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87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EC5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75FE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7A34E4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941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3CDB1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6B8C5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439E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42DED5F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0F841C8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B4D4" w14:textId="77777777" w:rsidR="00C5061F" w:rsidRP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5F00818D" w14:textId="1130A6C6" w:rsid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DA4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8A3D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21F2" w14:textId="4AD0647B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2E50" w14:textId="7E340DFF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6E08" w14:textId="225189EC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00DF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16F0DB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6093" w14:textId="0877D3A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AC4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5D6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B2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90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500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359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1C0D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0706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505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AD5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ED9305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4A4C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F6EA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14:paraId="3D5841E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9A7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154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105A" w14:textId="5335A474" w:rsid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4CD3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582" w14:textId="77777777" w:rsidR="00E54C2E" w:rsidRDefault="009F7EA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114F" w14:textId="48392470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EFAB" w14:textId="318E4E4D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982" w14:textId="3B21195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79C5" w14:textId="77777777" w:rsidR="00E54C2E" w:rsidRDefault="00C5796D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69F5C75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49A9" w14:textId="798FF2E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51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701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7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32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62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59D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8039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E1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D46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679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734D77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83B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C9E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E5F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A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9A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1D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B3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04D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A5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A7F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8388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7252D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C382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17A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7D0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30F7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57128C9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1366236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707C" w14:textId="5D0CE838" w:rsidR="00E54C2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</w:t>
            </w:r>
            <w:r>
              <w:rPr>
                <w:rFonts w:cs="Times New Roman"/>
                <w:b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7BC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8F9A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D014" w14:textId="18C748B9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D89" w14:textId="44F9953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3212" w14:textId="0C1071B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A51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26BC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B4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E5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314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D43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8D1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F5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51F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E44E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4719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5DD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0E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9D1025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2EC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7B18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7A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27AD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D45" w14:textId="60F50C24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945 660,62</w:t>
            </w:r>
          </w:p>
          <w:p w14:paraId="3905BD76" w14:textId="77777777" w:rsidR="00ED2941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933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317F" w14:textId="529CB1A0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920E" w14:textId="4D21C2C3" w:rsidR="00E54C2E" w:rsidRDefault="00956EEC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897 801,15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F06A" w14:textId="5CE0352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75F" w14:textId="47F709C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0836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C0B243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4A8A4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62E9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5B7D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1E5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BC9C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6BEA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F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98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FC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2C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E87F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4840197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E2E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06C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73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3148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6B0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2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0D6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85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DA5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C9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34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3803D5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CF8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0032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F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BBD3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6B5E6BFC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206196B0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A664" w14:textId="07774B47" w:rsidR="00E54C2E" w:rsidRDefault="00856F3F" w:rsidP="0095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56EEC">
              <w:rPr>
                <w:rFonts w:cs="Times New Roman"/>
                <w:b/>
                <w:iCs/>
                <w:sz w:val="16"/>
                <w:szCs w:val="16"/>
              </w:rPr>
              <w:t> 933 990,79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CF8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CC7D" w14:textId="00BD904D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9B71" w14:textId="0884A8EA" w:rsidR="00E54C2E" w:rsidRDefault="00956EEC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897 801,15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3B8E" w14:textId="49261DB2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9A04" w14:textId="30C1E325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66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7BFB8D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99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121E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14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991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A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41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46B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5B1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BED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A0E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57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3FF51292" w14:textId="77777777" w:rsidR="006E31E4" w:rsidRDefault="002C3634">
      <w:pPr>
        <w:tabs>
          <w:tab w:val="center" w:pos="4153"/>
          <w:tab w:val="right" w:pos="830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4123D931" w14:textId="0695E815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174FFDA7" w14:textId="77777777"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C2A2C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EB34C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14:paraId="6D53E48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4673A22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5D2197F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6CCF2BED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14:paraId="62D51D7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14:paraId="24D7DCC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083EB9B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69680E2D" w14:textId="77777777"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57F4CCF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6568A3F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7A66C19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(подпрограммы); </w:t>
      </w:r>
    </w:p>
    <w:p w14:paraId="531EE5E0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6365989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4B9CC1D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7C5F44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603A36F1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345A96E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125B6C6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85AF234" w14:textId="77777777"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14:paraId="340A8A9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37454B9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70E2ECB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14:paraId="4C9FE21A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2CB1CD26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17EC2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CCB09E6" w14:textId="77777777"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1447C12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CAC8A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81227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14CB23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C1BA4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1346D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90E61F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D8E217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667A5B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709B0D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F8F8B8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6A9120" w14:textId="77777777" w:rsidR="006A6B38" w:rsidRDefault="006A6B38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4E353D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5D6357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8D5F3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F4A0D9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CB68F2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85C3AA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020A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E0B275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2AF08B" w14:textId="77777777" w:rsidR="006B4815" w:rsidRDefault="006B481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AED9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5AC08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14:paraId="0398FE1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14:paraId="1F58ACA6" w14:textId="77777777"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14:paraId="27E40C30" w14:textId="77777777"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14:paraId="72B44388" w14:textId="77777777"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088FBE28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0D7EC0DA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2B9272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14:paraId="241F4F8B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14:paraId="603B5B90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14:paraId="60349BDF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5D4C9DD1" w14:textId="77777777"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F4F32AA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C57987E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78219D3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259DD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D06665">
      <w:headerReference w:type="default" r:id="rId10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9A1F0" w14:textId="77777777" w:rsidR="00AD6611" w:rsidRDefault="00AD6611">
      <w:r>
        <w:separator/>
      </w:r>
    </w:p>
  </w:endnote>
  <w:endnote w:type="continuationSeparator" w:id="0">
    <w:p w14:paraId="5F04C96C" w14:textId="77777777" w:rsidR="00AD6611" w:rsidRDefault="00AD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C5CD8" w14:textId="77777777" w:rsidR="00AD6611" w:rsidRDefault="00AD6611">
      <w:r>
        <w:separator/>
      </w:r>
    </w:p>
  </w:footnote>
  <w:footnote w:type="continuationSeparator" w:id="0">
    <w:p w14:paraId="33DE2DF2" w14:textId="77777777" w:rsidR="00AD6611" w:rsidRDefault="00AD6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C9BC" w14:textId="77777777" w:rsidR="00AD6611" w:rsidRDefault="00AD661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7D0AA" wp14:editId="79DCF7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8B85" w14:textId="77777777" w:rsidR="00AD6611" w:rsidRDefault="00AD6611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1C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D0AA"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14:paraId="79B38B85" w14:textId="77777777" w:rsidR="00AD6611" w:rsidRDefault="00AD6611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1C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E5D5" w14:textId="77777777" w:rsidR="00AD6611" w:rsidRDefault="00AD6611">
    <w:pPr>
      <w:pStyle w:val="ac"/>
    </w:pPr>
  </w:p>
  <w:p w14:paraId="6B5DFE62" w14:textId="77777777" w:rsidR="00AD6611" w:rsidRDefault="00AD661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0D3DB" wp14:editId="799C3B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4A95" w14:textId="77777777" w:rsidR="00AD6611" w:rsidRDefault="00AD6611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C1C8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0D3DB"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14:paraId="2B444A95" w14:textId="77777777" w:rsidR="00AD6611" w:rsidRDefault="00AD6611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C1C8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0152B"/>
    <w:rsid w:val="00004BEA"/>
    <w:rsid w:val="000052DB"/>
    <w:rsid w:val="000071C7"/>
    <w:rsid w:val="00010264"/>
    <w:rsid w:val="00011FC1"/>
    <w:rsid w:val="00015591"/>
    <w:rsid w:val="0001560B"/>
    <w:rsid w:val="00016B14"/>
    <w:rsid w:val="00020C96"/>
    <w:rsid w:val="00020EF7"/>
    <w:rsid w:val="00027CDA"/>
    <w:rsid w:val="00030656"/>
    <w:rsid w:val="00031FA9"/>
    <w:rsid w:val="00032A86"/>
    <w:rsid w:val="00032ACC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5ECA"/>
    <w:rsid w:val="00076CFF"/>
    <w:rsid w:val="00083088"/>
    <w:rsid w:val="0008383F"/>
    <w:rsid w:val="00084FB5"/>
    <w:rsid w:val="0008621D"/>
    <w:rsid w:val="00093027"/>
    <w:rsid w:val="00094FE7"/>
    <w:rsid w:val="000A0ACB"/>
    <w:rsid w:val="000A10D5"/>
    <w:rsid w:val="000A3BE6"/>
    <w:rsid w:val="000A3FCC"/>
    <w:rsid w:val="000A436A"/>
    <w:rsid w:val="000B494C"/>
    <w:rsid w:val="000B519A"/>
    <w:rsid w:val="000C289A"/>
    <w:rsid w:val="000C443E"/>
    <w:rsid w:val="000C48EC"/>
    <w:rsid w:val="000C6346"/>
    <w:rsid w:val="000C6D51"/>
    <w:rsid w:val="000D17A3"/>
    <w:rsid w:val="000D1AF7"/>
    <w:rsid w:val="000D21BF"/>
    <w:rsid w:val="000D3434"/>
    <w:rsid w:val="000D39A9"/>
    <w:rsid w:val="000D4E77"/>
    <w:rsid w:val="000D561F"/>
    <w:rsid w:val="000D6413"/>
    <w:rsid w:val="000E11C4"/>
    <w:rsid w:val="000E5050"/>
    <w:rsid w:val="000E7057"/>
    <w:rsid w:val="000F1A7A"/>
    <w:rsid w:val="000F401B"/>
    <w:rsid w:val="0010049C"/>
    <w:rsid w:val="00103417"/>
    <w:rsid w:val="001044EB"/>
    <w:rsid w:val="001065F0"/>
    <w:rsid w:val="0010780A"/>
    <w:rsid w:val="001111D6"/>
    <w:rsid w:val="001111EF"/>
    <w:rsid w:val="001125B1"/>
    <w:rsid w:val="001138F1"/>
    <w:rsid w:val="0011533E"/>
    <w:rsid w:val="001203E9"/>
    <w:rsid w:val="001206AF"/>
    <w:rsid w:val="00120B4C"/>
    <w:rsid w:val="0012161E"/>
    <w:rsid w:val="00123CB8"/>
    <w:rsid w:val="0012490F"/>
    <w:rsid w:val="00125E72"/>
    <w:rsid w:val="0012603B"/>
    <w:rsid w:val="001266F2"/>
    <w:rsid w:val="0013332A"/>
    <w:rsid w:val="00137B0C"/>
    <w:rsid w:val="00137CEC"/>
    <w:rsid w:val="001469AD"/>
    <w:rsid w:val="00153076"/>
    <w:rsid w:val="0015505B"/>
    <w:rsid w:val="00155667"/>
    <w:rsid w:val="00161A1C"/>
    <w:rsid w:val="0016749D"/>
    <w:rsid w:val="00176421"/>
    <w:rsid w:val="00176A5B"/>
    <w:rsid w:val="00181F4F"/>
    <w:rsid w:val="00182A67"/>
    <w:rsid w:val="00192280"/>
    <w:rsid w:val="00194827"/>
    <w:rsid w:val="001A2392"/>
    <w:rsid w:val="001B2E7A"/>
    <w:rsid w:val="001B38E3"/>
    <w:rsid w:val="001B52CA"/>
    <w:rsid w:val="001B63B5"/>
    <w:rsid w:val="001C2057"/>
    <w:rsid w:val="001C4B6F"/>
    <w:rsid w:val="001C566E"/>
    <w:rsid w:val="001C79F4"/>
    <w:rsid w:val="001D01CE"/>
    <w:rsid w:val="001D48FF"/>
    <w:rsid w:val="001D656E"/>
    <w:rsid w:val="001E058E"/>
    <w:rsid w:val="001E05C4"/>
    <w:rsid w:val="001E6B56"/>
    <w:rsid w:val="001F0AC5"/>
    <w:rsid w:val="001F7D02"/>
    <w:rsid w:val="001F7E13"/>
    <w:rsid w:val="00203BD7"/>
    <w:rsid w:val="00204D73"/>
    <w:rsid w:val="00211071"/>
    <w:rsid w:val="00214594"/>
    <w:rsid w:val="002145EB"/>
    <w:rsid w:val="00215459"/>
    <w:rsid w:val="00215F37"/>
    <w:rsid w:val="0022306B"/>
    <w:rsid w:val="00223E07"/>
    <w:rsid w:val="00227AA2"/>
    <w:rsid w:val="00230E00"/>
    <w:rsid w:val="002323F0"/>
    <w:rsid w:val="002348C8"/>
    <w:rsid w:val="00235E5D"/>
    <w:rsid w:val="002373CC"/>
    <w:rsid w:val="00237C1C"/>
    <w:rsid w:val="00243305"/>
    <w:rsid w:val="00245470"/>
    <w:rsid w:val="002500C6"/>
    <w:rsid w:val="0025094E"/>
    <w:rsid w:val="00250BBA"/>
    <w:rsid w:val="00251A60"/>
    <w:rsid w:val="00254A2B"/>
    <w:rsid w:val="00255510"/>
    <w:rsid w:val="0025679D"/>
    <w:rsid w:val="0026108D"/>
    <w:rsid w:val="00261F53"/>
    <w:rsid w:val="00263AD5"/>
    <w:rsid w:val="0026636D"/>
    <w:rsid w:val="00276F5F"/>
    <w:rsid w:val="0028243C"/>
    <w:rsid w:val="0028727F"/>
    <w:rsid w:val="0029146F"/>
    <w:rsid w:val="002A1D67"/>
    <w:rsid w:val="002A3190"/>
    <w:rsid w:val="002A3375"/>
    <w:rsid w:val="002A62AD"/>
    <w:rsid w:val="002A74EC"/>
    <w:rsid w:val="002B3259"/>
    <w:rsid w:val="002B47C4"/>
    <w:rsid w:val="002C04C1"/>
    <w:rsid w:val="002C248C"/>
    <w:rsid w:val="002C3340"/>
    <w:rsid w:val="002C3634"/>
    <w:rsid w:val="002C72CE"/>
    <w:rsid w:val="002D0F54"/>
    <w:rsid w:val="002D265F"/>
    <w:rsid w:val="002D5946"/>
    <w:rsid w:val="002E37F0"/>
    <w:rsid w:val="002F1AC8"/>
    <w:rsid w:val="002F203F"/>
    <w:rsid w:val="002F33F8"/>
    <w:rsid w:val="002F57C3"/>
    <w:rsid w:val="002F66F1"/>
    <w:rsid w:val="00303CA4"/>
    <w:rsid w:val="003119B6"/>
    <w:rsid w:val="00316283"/>
    <w:rsid w:val="00321C1F"/>
    <w:rsid w:val="00322354"/>
    <w:rsid w:val="00322BC4"/>
    <w:rsid w:val="00323997"/>
    <w:rsid w:val="00324AC3"/>
    <w:rsid w:val="0032567A"/>
    <w:rsid w:val="003329A2"/>
    <w:rsid w:val="00336B01"/>
    <w:rsid w:val="003421AA"/>
    <w:rsid w:val="00346674"/>
    <w:rsid w:val="00346B99"/>
    <w:rsid w:val="00351F39"/>
    <w:rsid w:val="003536A7"/>
    <w:rsid w:val="00355670"/>
    <w:rsid w:val="00356FD4"/>
    <w:rsid w:val="00364389"/>
    <w:rsid w:val="003704A0"/>
    <w:rsid w:val="00370F69"/>
    <w:rsid w:val="00377077"/>
    <w:rsid w:val="0038020B"/>
    <w:rsid w:val="00380775"/>
    <w:rsid w:val="003831F1"/>
    <w:rsid w:val="0038372A"/>
    <w:rsid w:val="00392163"/>
    <w:rsid w:val="003A1E9C"/>
    <w:rsid w:val="003A6376"/>
    <w:rsid w:val="003B0941"/>
    <w:rsid w:val="003B1FE9"/>
    <w:rsid w:val="003B29FB"/>
    <w:rsid w:val="003B6EBC"/>
    <w:rsid w:val="003B7DC6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6FF4"/>
    <w:rsid w:val="003E7045"/>
    <w:rsid w:val="003E7263"/>
    <w:rsid w:val="003F534D"/>
    <w:rsid w:val="003F645E"/>
    <w:rsid w:val="0040014C"/>
    <w:rsid w:val="00400EE0"/>
    <w:rsid w:val="00401495"/>
    <w:rsid w:val="00402382"/>
    <w:rsid w:val="00403BCE"/>
    <w:rsid w:val="00406073"/>
    <w:rsid w:val="004145AC"/>
    <w:rsid w:val="00414D65"/>
    <w:rsid w:val="004154B8"/>
    <w:rsid w:val="00415B51"/>
    <w:rsid w:val="00417139"/>
    <w:rsid w:val="0042284C"/>
    <w:rsid w:val="004248AB"/>
    <w:rsid w:val="004262C1"/>
    <w:rsid w:val="004400CD"/>
    <w:rsid w:val="00443CC2"/>
    <w:rsid w:val="00446E1C"/>
    <w:rsid w:val="00446F2B"/>
    <w:rsid w:val="00447AA6"/>
    <w:rsid w:val="00452F94"/>
    <w:rsid w:val="00453C1B"/>
    <w:rsid w:val="00471DEA"/>
    <w:rsid w:val="004721E3"/>
    <w:rsid w:val="00475518"/>
    <w:rsid w:val="004801E4"/>
    <w:rsid w:val="00484DCD"/>
    <w:rsid w:val="00485336"/>
    <w:rsid w:val="0048598E"/>
    <w:rsid w:val="004877D6"/>
    <w:rsid w:val="004900CB"/>
    <w:rsid w:val="004900DE"/>
    <w:rsid w:val="004909BD"/>
    <w:rsid w:val="00490CD7"/>
    <w:rsid w:val="00491CEE"/>
    <w:rsid w:val="004B072B"/>
    <w:rsid w:val="004B1077"/>
    <w:rsid w:val="004B237D"/>
    <w:rsid w:val="004B4698"/>
    <w:rsid w:val="004B4E14"/>
    <w:rsid w:val="004C1C8E"/>
    <w:rsid w:val="004C2617"/>
    <w:rsid w:val="004C557D"/>
    <w:rsid w:val="004C661F"/>
    <w:rsid w:val="004C7300"/>
    <w:rsid w:val="004D0678"/>
    <w:rsid w:val="004E7793"/>
    <w:rsid w:val="004F0B10"/>
    <w:rsid w:val="004F6925"/>
    <w:rsid w:val="00500282"/>
    <w:rsid w:val="00502EE0"/>
    <w:rsid w:val="00505F05"/>
    <w:rsid w:val="00512AC4"/>
    <w:rsid w:val="00514D91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3577"/>
    <w:rsid w:val="00574E57"/>
    <w:rsid w:val="00576477"/>
    <w:rsid w:val="00580385"/>
    <w:rsid w:val="00580F44"/>
    <w:rsid w:val="00583E7B"/>
    <w:rsid w:val="00584310"/>
    <w:rsid w:val="005947FE"/>
    <w:rsid w:val="0059723E"/>
    <w:rsid w:val="005979F6"/>
    <w:rsid w:val="005A2498"/>
    <w:rsid w:val="005A2D48"/>
    <w:rsid w:val="005A4B56"/>
    <w:rsid w:val="005A5327"/>
    <w:rsid w:val="005A6D3E"/>
    <w:rsid w:val="005A745B"/>
    <w:rsid w:val="005B0F7F"/>
    <w:rsid w:val="005B1150"/>
    <w:rsid w:val="005B43C4"/>
    <w:rsid w:val="005B6317"/>
    <w:rsid w:val="005C035C"/>
    <w:rsid w:val="005C087E"/>
    <w:rsid w:val="005C34F6"/>
    <w:rsid w:val="005C3AB8"/>
    <w:rsid w:val="005C4F59"/>
    <w:rsid w:val="005C649C"/>
    <w:rsid w:val="005D0C35"/>
    <w:rsid w:val="005D1052"/>
    <w:rsid w:val="005D6A0E"/>
    <w:rsid w:val="005E192C"/>
    <w:rsid w:val="005E2A11"/>
    <w:rsid w:val="005E2C02"/>
    <w:rsid w:val="005E4997"/>
    <w:rsid w:val="005E531E"/>
    <w:rsid w:val="005E6130"/>
    <w:rsid w:val="005E71AB"/>
    <w:rsid w:val="005F0733"/>
    <w:rsid w:val="005F4BFA"/>
    <w:rsid w:val="00600308"/>
    <w:rsid w:val="00601D4D"/>
    <w:rsid w:val="00603F99"/>
    <w:rsid w:val="006075E1"/>
    <w:rsid w:val="0061060D"/>
    <w:rsid w:val="00610A85"/>
    <w:rsid w:val="00612C50"/>
    <w:rsid w:val="00615856"/>
    <w:rsid w:val="00615907"/>
    <w:rsid w:val="006171C9"/>
    <w:rsid w:val="00621825"/>
    <w:rsid w:val="00621BC8"/>
    <w:rsid w:val="006230BF"/>
    <w:rsid w:val="0062576B"/>
    <w:rsid w:val="00631031"/>
    <w:rsid w:val="00634F12"/>
    <w:rsid w:val="0064032C"/>
    <w:rsid w:val="00642B72"/>
    <w:rsid w:val="00643A26"/>
    <w:rsid w:val="0064552C"/>
    <w:rsid w:val="0065512F"/>
    <w:rsid w:val="00655F96"/>
    <w:rsid w:val="00660B60"/>
    <w:rsid w:val="00662A18"/>
    <w:rsid w:val="00666487"/>
    <w:rsid w:val="00666570"/>
    <w:rsid w:val="00671815"/>
    <w:rsid w:val="00672641"/>
    <w:rsid w:val="00673C88"/>
    <w:rsid w:val="0067711B"/>
    <w:rsid w:val="0067758A"/>
    <w:rsid w:val="006834D9"/>
    <w:rsid w:val="0068471B"/>
    <w:rsid w:val="006855AA"/>
    <w:rsid w:val="0068666B"/>
    <w:rsid w:val="006961BB"/>
    <w:rsid w:val="00697708"/>
    <w:rsid w:val="006A15B3"/>
    <w:rsid w:val="006A4A36"/>
    <w:rsid w:val="006A6B38"/>
    <w:rsid w:val="006A7230"/>
    <w:rsid w:val="006B1649"/>
    <w:rsid w:val="006B201A"/>
    <w:rsid w:val="006B3E76"/>
    <w:rsid w:val="006B4815"/>
    <w:rsid w:val="006B7973"/>
    <w:rsid w:val="006C063B"/>
    <w:rsid w:val="006C069D"/>
    <w:rsid w:val="006C608B"/>
    <w:rsid w:val="006C6694"/>
    <w:rsid w:val="006D0D84"/>
    <w:rsid w:val="006D104A"/>
    <w:rsid w:val="006D1F18"/>
    <w:rsid w:val="006D434E"/>
    <w:rsid w:val="006D5856"/>
    <w:rsid w:val="006E2A78"/>
    <w:rsid w:val="006E31E4"/>
    <w:rsid w:val="006E4BC2"/>
    <w:rsid w:val="006E5216"/>
    <w:rsid w:val="006E6819"/>
    <w:rsid w:val="006F0FC6"/>
    <w:rsid w:val="006F2E8B"/>
    <w:rsid w:val="006F5B63"/>
    <w:rsid w:val="006F6147"/>
    <w:rsid w:val="006F630B"/>
    <w:rsid w:val="006F6F0E"/>
    <w:rsid w:val="00707B82"/>
    <w:rsid w:val="00710460"/>
    <w:rsid w:val="00712003"/>
    <w:rsid w:val="007160F0"/>
    <w:rsid w:val="00717060"/>
    <w:rsid w:val="00717CBC"/>
    <w:rsid w:val="00720062"/>
    <w:rsid w:val="00720234"/>
    <w:rsid w:val="0072612F"/>
    <w:rsid w:val="00726E3C"/>
    <w:rsid w:val="00727918"/>
    <w:rsid w:val="00730F7F"/>
    <w:rsid w:val="007333E8"/>
    <w:rsid w:val="0074345C"/>
    <w:rsid w:val="00743A12"/>
    <w:rsid w:val="007464CC"/>
    <w:rsid w:val="00746FAA"/>
    <w:rsid w:val="00753C71"/>
    <w:rsid w:val="00766AB4"/>
    <w:rsid w:val="007704DB"/>
    <w:rsid w:val="007727EA"/>
    <w:rsid w:val="00773905"/>
    <w:rsid w:val="00785AC6"/>
    <w:rsid w:val="0078754F"/>
    <w:rsid w:val="00795990"/>
    <w:rsid w:val="00796259"/>
    <w:rsid w:val="007A15B1"/>
    <w:rsid w:val="007A170C"/>
    <w:rsid w:val="007A4604"/>
    <w:rsid w:val="007B1FC8"/>
    <w:rsid w:val="007B3C4F"/>
    <w:rsid w:val="007B41BD"/>
    <w:rsid w:val="007B7D14"/>
    <w:rsid w:val="007C16E9"/>
    <w:rsid w:val="007C36C7"/>
    <w:rsid w:val="007C4E76"/>
    <w:rsid w:val="007D0F1E"/>
    <w:rsid w:val="007D2837"/>
    <w:rsid w:val="007D5D41"/>
    <w:rsid w:val="007D61CC"/>
    <w:rsid w:val="007E2704"/>
    <w:rsid w:val="007E7E1C"/>
    <w:rsid w:val="007F21D5"/>
    <w:rsid w:val="007F7CDE"/>
    <w:rsid w:val="008003DC"/>
    <w:rsid w:val="008006ED"/>
    <w:rsid w:val="00801A51"/>
    <w:rsid w:val="008055AE"/>
    <w:rsid w:val="00811D76"/>
    <w:rsid w:val="00814001"/>
    <w:rsid w:val="00815FE1"/>
    <w:rsid w:val="00822EE9"/>
    <w:rsid w:val="00832132"/>
    <w:rsid w:val="008329A4"/>
    <w:rsid w:val="00836A0B"/>
    <w:rsid w:val="00837E7F"/>
    <w:rsid w:val="008413B1"/>
    <w:rsid w:val="00841B92"/>
    <w:rsid w:val="00841F8A"/>
    <w:rsid w:val="008459D4"/>
    <w:rsid w:val="0084668A"/>
    <w:rsid w:val="00850132"/>
    <w:rsid w:val="00850667"/>
    <w:rsid w:val="00850914"/>
    <w:rsid w:val="00853984"/>
    <w:rsid w:val="00853CFB"/>
    <w:rsid w:val="00856F3F"/>
    <w:rsid w:val="008601E9"/>
    <w:rsid w:val="00865F00"/>
    <w:rsid w:val="00866F7E"/>
    <w:rsid w:val="0086715C"/>
    <w:rsid w:val="00873358"/>
    <w:rsid w:val="00874443"/>
    <w:rsid w:val="008869AA"/>
    <w:rsid w:val="0089043C"/>
    <w:rsid w:val="00895563"/>
    <w:rsid w:val="008B12EB"/>
    <w:rsid w:val="008B49E5"/>
    <w:rsid w:val="008C0E1C"/>
    <w:rsid w:val="008C4EF2"/>
    <w:rsid w:val="008D2009"/>
    <w:rsid w:val="008D3B81"/>
    <w:rsid w:val="008D42F2"/>
    <w:rsid w:val="008D6A8F"/>
    <w:rsid w:val="008D6CAF"/>
    <w:rsid w:val="008D7E6B"/>
    <w:rsid w:val="008E4177"/>
    <w:rsid w:val="008E6893"/>
    <w:rsid w:val="008F121D"/>
    <w:rsid w:val="008F15CC"/>
    <w:rsid w:val="008F2BCB"/>
    <w:rsid w:val="008F3691"/>
    <w:rsid w:val="009021C8"/>
    <w:rsid w:val="0091180B"/>
    <w:rsid w:val="0092106E"/>
    <w:rsid w:val="009252FE"/>
    <w:rsid w:val="00927B68"/>
    <w:rsid w:val="009304EF"/>
    <w:rsid w:val="0093466B"/>
    <w:rsid w:val="00940020"/>
    <w:rsid w:val="00942F44"/>
    <w:rsid w:val="00945E71"/>
    <w:rsid w:val="0095262A"/>
    <w:rsid w:val="00956EEC"/>
    <w:rsid w:val="009605EF"/>
    <w:rsid w:val="0096536A"/>
    <w:rsid w:val="00967A18"/>
    <w:rsid w:val="00967D54"/>
    <w:rsid w:val="00970ECF"/>
    <w:rsid w:val="00974934"/>
    <w:rsid w:val="0098404C"/>
    <w:rsid w:val="00994D5A"/>
    <w:rsid w:val="00995C63"/>
    <w:rsid w:val="00997C83"/>
    <w:rsid w:val="009A0227"/>
    <w:rsid w:val="009A1303"/>
    <w:rsid w:val="009A1B09"/>
    <w:rsid w:val="009A43BE"/>
    <w:rsid w:val="009B4F3A"/>
    <w:rsid w:val="009B6137"/>
    <w:rsid w:val="009C1D15"/>
    <w:rsid w:val="009C2346"/>
    <w:rsid w:val="009C3705"/>
    <w:rsid w:val="009C436D"/>
    <w:rsid w:val="009C672A"/>
    <w:rsid w:val="009D4EA9"/>
    <w:rsid w:val="009D66D6"/>
    <w:rsid w:val="009E0778"/>
    <w:rsid w:val="009E1F33"/>
    <w:rsid w:val="009F002F"/>
    <w:rsid w:val="009F696E"/>
    <w:rsid w:val="009F6F27"/>
    <w:rsid w:val="009F71F4"/>
    <w:rsid w:val="009F7D1C"/>
    <w:rsid w:val="009F7EA1"/>
    <w:rsid w:val="00A01E8D"/>
    <w:rsid w:val="00A106E3"/>
    <w:rsid w:val="00A10C11"/>
    <w:rsid w:val="00A17A66"/>
    <w:rsid w:val="00A17B10"/>
    <w:rsid w:val="00A21A00"/>
    <w:rsid w:val="00A27A99"/>
    <w:rsid w:val="00A33F58"/>
    <w:rsid w:val="00A35191"/>
    <w:rsid w:val="00A402C0"/>
    <w:rsid w:val="00A412C4"/>
    <w:rsid w:val="00A43AD9"/>
    <w:rsid w:val="00A4531E"/>
    <w:rsid w:val="00A45567"/>
    <w:rsid w:val="00A45E17"/>
    <w:rsid w:val="00A60A13"/>
    <w:rsid w:val="00A61230"/>
    <w:rsid w:val="00A66554"/>
    <w:rsid w:val="00A7042B"/>
    <w:rsid w:val="00A7066A"/>
    <w:rsid w:val="00A71310"/>
    <w:rsid w:val="00A73023"/>
    <w:rsid w:val="00A748E0"/>
    <w:rsid w:val="00A907EB"/>
    <w:rsid w:val="00A93E4F"/>
    <w:rsid w:val="00A97B6C"/>
    <w:rsid w:val="00AA1644"/>
    <w:rsid w:val="00AA3180"/>
    <w:rsid w:val="00AA43D7"/>
    <w:rsid w:val="00AC267C"/>
    <w:rsid w:val="00AC3DAE"/>
    <w:rsid w:val="00AC69E8"/>
    <w:rsid w:val="00AC6D00"/>
    <w:rsid w:val="00AC7731"/>
    <w:rsid w:val="00AD0295"/>
    <w:rsid w:val="00AD6611"/>
    <w:rsid w:val="00AD79CF"/>
    <w:rsid w:val="00AD7B55"/>
    <w:rsid w:val="00AE1B10"/>
    <w:rsid w:val="00AE24D5"/>
    <w:rsid w:val="00AE648C"/>
    <w:rsid w:val="00AE6BFE"/>
    <w:rsid w:val="00AE6D72"/>
    <w:rsid w:val="00AF0385"/>
    <w:rsid w:val="00AF05D3"/>
    <w:rsid w:val="00AF4C7F"/>
    <w:rsid w:val="00AF5EF3"/>
    <w:rsid w:val="00B00B52"/>
    <w:rsid w:val="00B11553"/>
    <w:rsid w:val="00B13290"/>
    <w:rsid w:val="00B22ABF"/>
    <w:rsid w:val="00B25D76"/>
    <w:rsid w:val="00B26B94"/>
    <w:rsid w:val="00B34F0C"/>
    <w:rsid w:val="00B352D6"/>
    <w:rsid w:val="00B37538"/>
    <w:rsid w:val="00B402BA"/>
    <w:rsid w:val="00B459A9"/>
    <w:rsid w:val="00B45F6A"/>
    <w:rsid w:val="00B4618E"/>
    <w:rsid w:val="00B4702C"/>
    <w:rsid w:val="00B51486"/>
    <w:rsid w:val="00B604AD"/>
    <w:rsid w:val="00B62228"/>
    <w:rsid w:val="00B661D8"/>
    <w:rsid w:val="00B747DD"/>
    <w:rsid w:val="00B84865"/>
    <w:rsid w:val="00B8672C"/>
    <w:rsid w:val="00B86A45"/>
    <w:rsid w:val="00B8794F"/>
    <w:rsid w:val="00B92355"/>
    <w:rsid w:val="00B928A1"/>
    <w:rsid w:val="00B92C77"/>
    <w:rsid w:val="00B93E92"/>
    <w:rsid w:val="00B94BC0"/>
    <w:rsid w:val="00B96D2E"/>
    <w:rsid w:val="00B973CE"/>
    <w:rsid w:val="00B97CAB"/>
    <w:rsid w:val="00BA2B64"/>
    <w:rsid w:val="00BA2E0E"/>
    <w:rsid w:val="00BA66FA"/>
    <w:rsid w:val="00BA77F0"/>
    <w:rsid w:val="00BA7DA3"/>
    <w:rsid w:val="00BB0088"/>
    <w:rsid w:val="00BB158E"/>
    <w:rsid w:val="00BB5C08"/>
    <w:rsid w:val="00BC13FF"/>
    <w:rsid w:val="00BC5087"/>
    <w:rsid w:val="00BD14B2"/>
    <w:rsid w:val="00BD3373"/>
    <w:rsid w:val="00BD4B45"/>
    <w:rsid w:val="00BD517F"/>
    <w:rsid w:val="00BE21E9"/>
    <w:rsid w:val="00BE29A2"/>
    <w:rsid w:val="00BE79C8"/>
    <w:rsid w:val="00BF0AC8"/>
    <w:rsid w:val="00BF24A7"/>
    <w:rsid w:val="00BF3762"/>
    <w:rsid w:val="00BF4044"/>
    <w:rsid w:val="00C0085D"/>
    <w:rsid w:val="00C01381"/>
    <w:rsid w:val="00C17C1C"/>
    <w:rsid w:val="00C21CB8"/>
    <w:rsid w:val="00C22B94"/>
    <w:rsid w:val="00C25012"/>
    <w:rsid w:val="00C2685A"/>
    <w:rsid w:val="00C26B87"/>
    <w:rsid w:val="00C274CA"/>
    <w:rsid w:val="00C30E3D"/>
    <w:rsid w:val="00C31256"/>
    <w:rsid w:val="00C349C6"/>
    <w:rsid w:val="00C36BF5"/>
    <w:rsid w:val="00C41245"/>
    <w:rsid w:val="00C440A5"/>
    <w:rsid w:val="00C5061F"/>
    <w:rsid w:val="00C5796D"/>
    <w:rsid w:val="00C6096F"/>
    <w:rsid w:val="00C60BA2"/>
    <w:rsid w:val="00C61B91"/>
    <w:rsid w:val="00C64CAC"/>
    <w:rsid w:val="00C65B67"/>
    <w:rsid w:val="00C700DF"/>
    <w:rsid w:val="00C748C8"/>
    <w:rsid w:val="00C7552B"/>
    <w:rsid w:val="00C8163C"/>
    <w:rsid w:val="00C91B40"/>
    <w:rsid w:val="00C92284"/>
    <w:rsid w:val="00C9781A"/>
    <w:rsid w:val="00CA054A"/>
    <w:rsid w:val="00CA2616"/>
    <w:rsid w:val="00CA3329"/>
    <w:rsid w:val="00CA55D2"/>
    <w:rsid w:val="00CA5F48"/>
    <w:rsid w:val="00CB2CDD"/>
    <w:rsid w:val="00CB6A7E"/>
    <w:rsid w:val="00CB7AC4"/>
    <w:rsid w:val="00CC5497"/>
    <w:rsid w:val="00CD2F97"/>
    <w:rsid w:val="00CD48A2"/>
    <w:rsid w:val="00CE2359"/>
    <w:rsid w:val="00CF13A9"/>
    <w:rsid w:val="00CF461B"/>
    <w:rsid w:val="00CF4751"/>
    <w:rsid w:val="00D003CA"/>
    <w:rsid w:val="00D00F5E"/>
    <w:rsid w:val="00D03B89"/>
    <w:rsid w:val="00D052DD"/>
    <w:rsid w:val="00D0644E"/>
    <w:rsid w:val="00D06665"/>
    <w:rsid w:val="00D10554"/>
    <w:rsid w:val="00D20264"/>
    <w:rsid w:val="00D20D06"/>
    <w:rsid w:val="00D26AAF"/>
    <w:rsid w:val="00D26C90"/>
    <w:rsid w:val="00D32C21"/>
    <w:rsid w:val="00D337F0"/>
    <w:rsid w:val="00D3638C"/>
    <w:rsid w:val="00D42493"/>
    <w:rsid w:val="00D44EBD"/>
    <w:rsid w:val="00D50642"/>
    <w:rsid w:val="00D530ED"/>
    <w:rsid w:val="00D55AA1"/>
    <w:rsid w:val="00D55C6F"/>
    <w:rsid w:val="00D57254"/>
    <w:rsid w:val="00D62180"/>
    <w:rsid w:val="00D66786"/>
    <w:rsid w:val="00D72167"/>
    <w:rsid w:val="00D7326A"/>
    <w:rsid w:val="00D77B87"/>
    <w:rsid w:val="00D847F4"/>
    <w:rsid w:val="00D8754C"/>
    <w:rsid w:val="00D913F2"/>
    <w:rsid w:val="00D94733"/>
    <w:rsid w:val="00D95C43"/>
    <w:rsid w:val="00D95D2D"/>
    <w:rsid w:val="00D96C31"/>
    <w:rsid w:val="00D97896"/>
    <w:rsid w:val="00DA1D22"/>
    <w:rsid w:val="00DA20D0"/>
    <w:rsid w:val="00DA4AA0"/>
    <w:rsid w:val="00DB07F1"/>
    <w:rsid w:val="00DB119A"/>
    <w:rsid w:val="00DB1D83"/>
    <w:rsid w:val="00DB2063"/>
    <w:rsid w:val="00DB332B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5270"/>
    <w:rsid w:val="00DD7525"/>
    <w:rsid w:val="00DE02AD"/>
    <w:rsid w:val="00DE1EFF"/>
    <w:rsid w:val="00DE4E93"/>
    <w:rsid w:val="00DE54F7"/>
    <w:rsid w:val="00DE5D62"/>
    <w:rsid w:val="00DF32EC"/>
    <w:rsid w:val="00DF56D5"/>
    <w:rsid w:val="00DF5DC6"/>
    <w:rsid w:val="00E00B4A"/>
    <w:rsid w:val="00E01446"/>
    <w:rsid w:val="00E024B6"/>
    <w:rsid w:val="00E04A6B"/>
    <w:rsid w:val="00E06805"/>
    <w:rsid w:val="00E14661"/>
    <w:rsid w:val="00E2364A"/>
    <w:rsid w:val="00E24FA9"/>
    <w:rsid w:val="00E2540C"/>
    <w:rsid w:val="00E25756"/>
    <w:rsid w:val="00E358E0"/>
    <w:rsid w:val="00E37F64"/>
    <w:rsid w:val="00E421F0"/>
    <w:rsid w:val="00E4453B"/>
    <w:rsid w:val="00E46493"/>
    <w:rsid w:val="00E54C2E"/>
    <w:rsid w:val="00E60170"/>
    <w:rsid w:val="00E60378"/>
    <w:rsid w:val="00E60F3F"/>
    <w:rsid w:val="00E66C9C"/>
    <w:rsid w:val="00E70C39"/>
    <w:rsid w:val="00E71181"/>
    <w:rsid w:val="00E72088"/>
    <w:rsid w:val="00E7511C"/>
    <w:rsid w:val="00E7727F"/>
    <w:rsid w:val="00E778F7"/>
    <w:rsid w:val="00E805E3"/>
    <w:rsid w:val="00E81833"/>
    <w:rsid w:val="00E84A48"/>
    <w:rsid w:val="00E85C0A"/>
    <w:rsid w:val="00E8689F"/>
    <w:rsid w:val="00E91930"/>
    <w:rsid w:val="00E93625"/>
    <w:rsid w:val="00E954D3"/>
    <w:rsid w:val="00E96BDE"/>
    <w:rsid w:val="00E97CBC"/>
    <w:rsid w:val="00EA198A"/>
    <w:rsid w:val="00EA4060"/>
    <w:rsid w:val="00EA5128"/>
    <w:rsid w:val="00EA5913"/>
    <w:rsid w:val="00EB3A82"/>
    <w:rsid w:val="00EB4237"/>
    <w:rsid w:val="00EC0C76"/>
    <w:rsid w:val="00EC1316"/>
    <w:rsid w:val="00EC285A"/>
    <w:rsid w:val="00EC28F6"/>
    <w:rsid w:val="00EC44BF"/>
    <w:rsid w:val="00EC4AC4"/>
    <w:rsid w:val="00EC5274"/>
    <w:rsid w:val="00ED02B4"/>
    <w:rsid w:val="00ED24D3"/>
    <w:rsid w:val="00ED2941"/>
    <w:rsid w:val="00ED5336"/>
    <w:rsid w:val="00EE1158"/>
    <w:rsid w:val="00EE6672"/>
    <w:rsid w:val="00EF0A2F"/>
    <w:rsid w:val="00EF2787"/>
    <w:rsid w:val="00EF585C"/>
    <w:rsid w:val="00EF7838"/>
    <w:rsid w:val="00F057A0"/>
    <w:rsid w:val="00F074A9"/>
    <w:rsid w:val="00F24A5F"/>
    <w:rsid w:val="00F24E0D"/>
    <w:rsid w:val="00F25B8D"/>
    <w:rsid w:val="00F27129"/>
    <w:rsid w:val="00F273DA"/>
    <w:rsid w:val="00F31245"/>
    <w:rsid w:val="00F32EA1"/>
    <w:rsid w:val="00F33EFB"/>
    <w:rsid w:val="00F34D93"/>
    <w:rsid w:val="00F35B39"/>
    <w:rsid w:val="00F42C1A"/>
    <w:rsid w:val="00F43D14"/>
    <w:rsid w:val="00F4677F"/>
    <w:rsid w:val="00F47C3B"/>
    <w:rsid w:val="00F569BE"/>
    <w:rsid w:val="00F653B7"/>
    <w:rsid w:val="00F66465"/>
    <w:rsid w:val="00F70FED"/>
    <w:rsid w:val="00F74B8D"/>
    <w:rsid w:val="00F82FB7"/>
    <w:rsid w:val="00F93659"/>
    <w:rsid w:val="00F95C42"/>
    <w:rsid w:val="00FA48BF"/>
    <w:rsid w:val="00FA7EF7"/>
    <w:rsid w:val="00FB2DEC"/>
    <w:rsid w:val="00FB5EBF"/>
    <w:rsid w:val="00FB6666"/>
    <w:rsid w:val="00FC0713"/>
    <w:rsid w:val="00FC1E7A"/>
    <w:rsid w:val="00FC2261"/>
    <w:rsid w:val="00FC33F6"/>
    <w:rsid w:val="00FC47F7"/>
    <w:rsid w:val="00FC590C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31F8"/>
  <w15:docId w15:val="{1A869405-A1C2-4326-8132-84748D71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62"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4">
    <w:name w:val="Колонтитул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22B59-AD94-4DF7-B065-39EE15B0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46</Pages>
  <Words>11582</Words>
  <Characters>66019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14</cp:revision>
  <cp:lastPrinted>2025-06-20T12:38:00Z</cp:lastPrinted>
  <dcterms:created xsi:type="dcterms:W3CDTF">2025-10-03T07:51:00Z</dcterms:created>
  <dcterms:modified xsi:type="dcterms:W3CDTF">2025-10-06T08:00:00Z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