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ACC3" w14:textId="77777777" w:rsidR="000A3FCC" w:rsidRDefault="002C3634" w:rsidP="002145EB">
      <w:pPr>
        <w:pStyle w:val="ConsPlusTitle"/>
        <w:outlineLvl w:val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</w:p>
    <w:p w14:paraId="06238551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Приложение </w:t>
      </w:r>
    </w:p>
    <w:p w14:paraId="1BBE2B0D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к постановлению администрации </w:t>
      </w:r>
    </w:p>
    <w:p w14:paraId="69865528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Сергиево-Посадского</w:t>
      </w:r>
    </w:p>
    <w:p w14:paraId="617DCBA7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городского округа</w:t>
      </w:r>
    </w:p>
    <w:p w14:paraId="31FAA3A1" w14:textId="01F1F891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    от </w:t>
      </w:r>
      <w:r w:rsidR="001047CE" w:rsidRPr="001047CE">
        <w:rPr>
          <w:rFonts w:eastAsia="Calibri" w:cs="Times New Roman"/>
          <w:sz w:val="24"/>
          <w:szCs w:val="24"/>
        </w:rPr>
        <w:t xml:space="preserve">29.10.2025 </w:t>
      </w:r>
      <w:r>
        <w:rPr>
          <w:rFonts w:eastAsia="Calibri" w:cs="Times New Roman"/>
          <w:sz w:val="24"/>
          <w:szCs w:val="24"/>
        </w:rPr>
        <w:t xml:space="preserve">№ </w:t>
      </w:r>
      <w:r w:rsidR="001047CE">
        <w:rPr>
          <w:rFonts w:eastAsia="Calibri" w:cs="Times New Roman"/>
          <w:sz w:val="24"/>
          <w:szCs w:val="24"/>
        </w:rPr>
        <w:t>3560-ПА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u w:val="single"/>
        </w:rPr>
        <w:t xml:space="preserve">  </w:t>
      </w:r>
    </w:p>
    <w:p w14:paraId="776428C8" w14:textId="77777777"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14:paraId="587D83EE" w14:textId="77777777"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МУНИЦИПАЛЬНАЯ ПРОГРАММА МУНИЦИПАЛЬНОГО ОБРАЗОВАНИЯ «СЕРГИЕВО-ПОСАДСКИЙ ГОРОДСКОЙ ОКРУГ МОСКОВСКОЙ ОБЛАСТИ» </w:t>
      </w:r>
    </w:p>
    <w:p w14:paraId="623B244A" w14:textId="77777777"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«УПРАВЛЕНИЕ ИМУЩЕСТВОМ И МУНИЦИПАЛЬНЫМИ ФИНАНСАМИ»</w:t>
      </w:r>
    </w:p>
    <w:p w14:paraId="11EC1B21" w14:textId="77777777"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14:paraId="29D97836" w14:textId="77777777" w:rsidR="000A3FCC" w:rsidRPr="002145EB" w:rsidRDefault="002C3634" w:rsidP="002145EB">
      <w:pPr>
        <w:pStyle w:val="af5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Паспорт муниципальной программы «Управление имуществом и муниципальными финансами»</w:t>
      </w: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5"/>
        <w:gridCol w:w="11250"/>
      </w:tblGrid>
      <w:tr w:rsidR="000A3FCC" w14:paraId="41662410" w14:textId="77777777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70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87D6" w14:textId="77777777" w:rsidR="000A3FCC" w:rsidRDefault="00F24E0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="002C3634">
              <w:rPr>
                <w:rFonts w:ascii="Times New Roman" w:hAnsi="Times New Roman"/>
                <w:sz w:val="24"/>
                <w:szCs w:val="24"/>
              </w:rPr>
              <w:t>городского округа, курирующий вопросы финансовой политики</w:t>
            </w:r>
          </w:p>
        </w:tc>
      </w:tr>
      <w:tr w:rsidR="000A3FCC" w14:paraId="2D1D735F" w14:textId="77777777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574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FC3C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0A3FCC" w14:paraId="250D2109" w14:textId="77777777" w:rsidTr="002145EB">
        <w:trPr>
          <w:trHeight w:val="300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DABA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FBE4" w14:textId="77777777" w:rsidR="000A3FCC" w:rsidRDefault="002C363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258A505E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Обеспечение земельными участками многодетных семей.</w:t>
            </w:r>
          </w:p>
          <w:p w14:paraId="4639E769" w14:textId="77777777"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Совершенствование и развитие муниципальной службы в Московской области.</w:t>
            </w:r>
          </w:p>
          <w:p w14:paraId="366F8900" w14:textId="77777777"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Повышение качества управления муниципальными финансами Сергиево-Посадского городского округа на 2023-2027 гг.</w:t>
            </w:r>
          </w:p>
          <w:p w14:paraId="6FE7A761" w14:textId="77777777" w:rsidR="000A3FCC" w:rsidRDefault="002C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0A3FCC" w14:paraId="0F55654B" w14:textId="77777777" w:rsidTr="002145EB">
        <w:trPr>
          <w:trHeight w:val="46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2639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4E9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</w:tbl>
    <w:p w14:paraId="5A1BB175" w14:textId="77777777" w:rsidR="000A3FCC" w:rsidRDefault="000A3FCC">
      <w:pPr>
        <w:widowControl w:val="0"/>
        <w:rPr>
          <w:rFonts w:eastAsiaTheme="minorEastAsia" w:cs="Times New Roman"/>
          <w:sz w:val="22"/>
          <w:lang w:eastAsia="ru-RU"/>
        </w:rPr>
        <w:sectPr w:rsidR="000A3F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567" w:bottom="1134" w:left="1134" w:header="0" w:footer="523" w:gutter="0"/>
          <w:pgNumType w:start="2"/>
          <w:cols w:space="720"/>
          <w:formProt w:val="0"/>
          <w:docGrid w:linePitch="381"/>
        </w:sectPr>
      </w:pPr>
    </w:p>
    <w:tbl>
      <w:tblPr>
        <w:tblW w:w="156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1"/>
        <w:gridCol w:w="2090"/>
        <w:gridCol w:w="1984"/>
        <w:gridCol w:w="1701"/>
        <w:gridCol w:w="1843"/>
        <w:gridCol w:w="1559"/>
        <w:gridCol w:w="1678"/>
      </w:tblGrid>
      <w:tr w:rsidR="000A3FCC" w14:paraId="5B24B6DE" w14:textId="77777777" w:rsidTr="00DF56D5">
        <w:trPr>
          <w:trHeight w:val="45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ACB8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Подпрограмма 1 «Эффективное управление имущественным комплексом»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92B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(управление муниципальной собственности)</w:t>
            </w:r>
          </w:p>
        </w:tc>
      </w:tr>
      <w:tr w:rsidR="000A3FCC" w14:paraId="575B13F3" w14:textId="77777777" w:rsidTr="00DF56D5">
        <w:trPr>
          <w:trHeight w:val="29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5118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D584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14:paraId="69B79FFF" w14:textId="77777777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39CD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639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14:paraId="77022170" w14:textId="77777777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EAEE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7883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управление, отдел муниципальной службы и кадров)</w:t>
            </w:r>
          </w:p>
        </w:tc>
      </w:tr>
      <w:tr w:rsidR="000A3FCC" w14:paraId="5CD10289" w14:textId="77777777" w:rsidTr="00DF56D5">
        <w:trPr>
          <w:trHeight w:val="583"/>
          <w:jc w:val="center"/>
        </w:trPr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9BC73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5DE0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Подпрограмма 1 -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0A3FCC" w14:paraId="2B774E74" w14:textId="77777777" w:rsidTr="00DF56D5">
        <w:trPr>
          <w:trHeight w:val="525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B2965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F504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3 - </w:t>
            </w:r>
            <w:r>
              <w:rPr>
                <w:sz w:val="24"/>
                <w:szCs w:val="24"/>
              </w:rPr>
              <w:t>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14:paraId="5EA3E2AB" w14:textId="77777777" w:rsidTr="00DF56D5">
        <w:trPr>
          <w:trHeight w:val="43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9943B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57F9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Подпрограмма 4 -</w:t>
            </w:r>
            <w:r>
              <w:rPr>
                <w:sz w:val="24"/>
                <w:szCs w:val="24"/>
              </w:rPr>
              <w:t xml:space="preserve"> 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14:paraId="5C024591" w14:textId="77777777" w:rsidTr="00DF56D5">
        <w:trPr>
          <w:trHeight w:val="844"/>
          <w:jc w:val="center"/>
        </w:trPr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9396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B6B0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5 - </w:t>
            </w:r>
            <w:r>
              <w:rPr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</w:t>
            </w:r>
          </w:p>
        </w:tc>
      </w:tr>
      <w:tr w:rsidR="000A3FCC" w14:paraId="3A36F53D" w14:textId="77777777" w:rsidTr="00DF56D5">
        <w:trPr>
          <w:trHeight w:val="872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BE64" w14:textId="77777777" w:rsidR="000A3FCC" w:rsidRDefault="002C3634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DFB1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938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9A7F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F0F8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2F6F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B141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CF13A9" w14:paraId="283BB44C" w14:textId="77777777" w:rsidTr="00DF56D5">
        <w:trPr>
          <w:trHeight w:val="353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EAD7" w14:textId="77777777" w:rsidR="00CF13A9" w:rsidRDefault="00CF13A9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3776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F4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F00F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2F84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A0B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6F96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14:paraId="076D1764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832E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EB2" w14:textId="6EA1AC57" w:rsidR="002F33F8" w:rsidRDefault="004900CB" w:rsidP="002F33F8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118 811,00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1B56" w14:textId="77777777" w:rsidR="00DE02AD" w:rsidRPr="00DE02AD" w:rsidRDefault="00DE02AD" w:rsidP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26 026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902" w14:textId="77777777"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6162" w14:textId="1CCEE110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B428" w14:textId="688D72C4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59C8" w14:textId="53412A11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</w:tr>
      <w:tr w:rsidR="000A3FCC" w14:paraId="1C685A65" w14:textId="77777777" w:rsidTr="00DF56D5">
        <w:trPr>
          <w:trHeight w:val="595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09C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бюджета Сергиево-Посадского городского округа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6419" w14:textId="3454EE4F" w:rsidR="000A3FCC" w:rsidRDefault="008D2009" w:rsidP="00AC3DAE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4C1C8E">
              <w:rPr>
                <w:rFonts w:eastAsia="Times New Roman" w:cs="Times New Roman"/>
                <w:sz w:val="24"/>
                <w:szCs w:val="24"/>
                <w:lang w:eastAsia="ru-RU"/>
              </w:rPr>
              <w:t> 042 274,46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DDA2" w14:textId="77777777"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875 620,15</w:t>
            </w:r>
          </w:p>
          <w:p w14:paraId="21A685CA" w14:textId="77777777" w:rsidR="00D052DD" w:rsidRDefault="00D052D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6CA1" w14:textId="33D8C49C" w:rsidR="000A3FCC" w:rsidRDefault="007C16E9" w:rsidP="0079625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1 099 444,03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1295" w14:textId="595343C1" w:rsidR="000A3FCC" w:rsidRDefault="003E6FF4" w:rsidP="00AC3DAE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C3DAE">
              <w:rPr>
                <w:rFonts w:eastAsia="Times New Roman" w:cs="Times New Roman"/>
                <w:sz w:val="24"/>
                <w:szCs w:val="24"/>
                <w:lang w:eastAsia="ru-RU"/>
              </w:rPr>
              <w:t> 388 377,98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3E1" w14:textId="48D1CAFE" w:rsidR="000A3FCC" w:rsidRDefault="004900CB" w:rsidP="00837E7F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37E7F">
              <w:rPr>
                <w:rFonts w:eastAsia="Times New Roman" w:cs="Times New Roman"/>
                <w:sz w:val="24"/>
                <w:szCs w:val="24"/>
                <w:lang w:eastAsia="ru-RU"/>
              </w:rPr>
              <w:t> 321 499,11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EB0E" w14:textId="6B1EF31B" w:rsidR="000A3FCC" w:rsidRDefault="004900CB" w:rsidP="004900CB">
            <w:pPr>
              <w:widowControl w:val="0"/>
              <w:tabs>
                <w:tab w:val="center" w:pos="77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1 357 333,19</w:t>
            </w:r>
          </w:p>
        </w:tc>
      </w:tr>
      <w:tr w:rsidR="00CF13A9" w14:paraId="402CB1B4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9427" w14:textId="77777777" w:rsidR="00CF13A9" w:rsidRDefault="00CF13A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69B" w14:textId="77777777" w:rsidR="00CF13A9" w:rsidRDefault="00CF13A9" w:rsidP="00E2575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6423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CE2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1D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69D7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5D2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14:paraId="1776C606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2F12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6F7F" w14:textId="1F6E2AD7" w:rsidR="000A3FCC" w:rsidRPr="004900CB" w:rsidRDefault="004C1C8E" w:rsidP="004900C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6 161 085,46</w:t>
            </w:r>
            <w:r w:rsidR="00D052DD" w:rsidRPr="003D7B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508D" w14:textId="77777777"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901 646,15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CE6" w14:textId="1A771564" w:rsidR="000A3FCC" w:rsidRDefault="00796259" w:rsidP="007C16E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7C16E9">
              <w:rPr>
                <w:rFonts w:eastAsia="Times New Roman" w:cs="Times New Roman"/>
                <w:sz w:val="24"/>
                <w:szCs w:val="24"/>
                <w:lang w:eastAsia="ru-RU"/>
              </w:rPr>
              <w:t> 121 372,03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EEEE" w14:textId="55C10E21" w:rsidR="000A3FCC" w:rsidRDefault="008D2009" w:rsidP="00AC3DAE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C3DAE">
              <w:rPr>
                <w:rFonts w:eastAsia="Times New Roman" w:cs="Times New Roman"/>
                <w:sz w:val="24"/>
                <w:szCs w:val="24"/>
                <w:lang w:eastAsia="ru-RU"/>
              </w:rPr>
              <w:t> 411 996,98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F1A" w14:textId="42616806" w:rsidR="000A3FCC" w:rsidRDefault="00EC5274" w:rsidP="00837E7F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37E7F">
              <w:rPr>
                <w:rFonts w:eastAsia="Times New Roman" w:cs="Times New Roman"/>
                <w:sz w:val="24"/>
                <w:szCs w:val="24"/>
                <w:lang w:eastAsia="ru-RU"/>
              </w:rPr>
              <w:t> 345 118,11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C97" w14:textId="1A926C1C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1 380 952,19</w:t>
            </w:r>
          </w:p>
        </w:tc>
      </w:tr>
    </w:tbl>
    <w:p w14:paraId="42978D80" w14:textId="04B4D487" w:rsidR="000A3FCC" w:rsidRDefault="000A3FCC" w:rsidP="002145EB">
      <w:pPr>
        <w:autoSpaceDE w:val="0"/>
        <w:autoSpaceDN w:val="0"/>
        <w:adjustRightInd w:val="0"/>
        <w:rPr>
          <w:rFonts w:cs="Times New Roman"/>
        </w:rPr>
      </w:pPr>
    </w:p>
    <w:p w14:paraId="4B1C3F9E" w14:textId="77777777" w:rsidR="000A3FCC" w:rsidRDefault="000A3FCC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41786337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4283127E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96939A0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4D47E67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701EFA3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60531F39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6FE1B3D5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40BCE252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29434C04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5C80255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50E384B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7D925EA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7346ECF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02FE6D2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75AEDA91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5003E59D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408C8908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6A71DF4E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2D90A6A7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21561D0D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7FA54107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01BCAA6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DE2B4E5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D428FD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D95AD29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220C740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2E88B56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5C15B41" w14:textId="77777777"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ru-RU"/>
        </w:rPr>
        <w:t>2. Общая характеристика сферы реализации муниципальной программы</w:t>
      </w:r>
    </w:p>
    <w:p w14:paraId="35D691B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03A045A4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369C4E3D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257253B4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2E01D631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782D95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11D79EC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17F3853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подпрограммы являются:</w:t>
      </w:r>
    </w:p>
    <w:p w14:paraId="744AAD6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6FEA3BA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-снижение задолженности по договорам аренды земли и недвижимого имущества;</w:t>
      </w:r>
    </w:p>
    <w:p w14:paraId="07FE5DC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земельными участками многодетных семей Сергиево-Посадского городского округа.</w:t>
      </w:r>
    </w:p>
    <w:p w14:paraId="4460E12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указанных проблем в настоящей программе поставлены следующие задачи: </w:t>
      </w:r>
    </w:p>
    <w:p w14:paraId="53AB708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доходов консолидированного бюджета Сергиево-Посадского городского округа;</w:t>
      </w:r>
    </w:p>
    <w:p w14:paraId="730914E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3E73D9A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претензионно-исковая работа с задолжниками;</w:t>
      </w:r>
    </w:p>
    <w:p w14:paraId="7D71BFB2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деятельности управления муниципальной собственностью администрации Сергиево-Посадского городского округа.</w:t>
      </w:r>
    </w:p>
    <w:p w14:paraId="0FD3FC50" w14:textId="77777777" w:rsidR="000A3FCC" w:rsidRDefault="002C36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Основной задачей проводимой долговой политики является минимизация расходов на обслуживание муниципального долга и сохранение объема долговых обязательств на экономически безопасном уровне с учетом всех возможных рисков.</w:t>
      </w:r>
    </w:p>
    <w:p w14:paraId="52834B39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Обеспечение своевременности и полноты исполнения обязательств по государственным заимствованиям городского округа.</w:t>
      </w:r>
    </w:p>
    <w:p w14:paraId="11E9B276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вызвана необходимостью дальнейшего развития и повышения устойчивости бюджетной системы Сергиево-Посадского городского округа, более широким применением экономических методов управления.</w:t>
      </w:r>
    </w:p>
    <w:p w14:paraId="4D7009CB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Инструментами, обеспечивающими повышение качества управления муниципальными финансами Сергиево-Посадского городского округа, являются:</w:t>
      </w:r>
    </w:p>
    <w:p w14:paraId="5E34A209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программно-целевого принципа планирования и исполнения бюджета Сергиево-Посадского городского округа;</w:t>
      </w:r>
    </w:p>
    <w:p w14:paraId="243925B0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14:paraId="3F67926D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стабильной и предсказуемой налоговой политики, направленной на увеличение поступления доходов в бюджет Сергиево-Посадского городского округа;</w:t>
      </w:r>
    </w:p>
    <w:p w14:paraId="0369300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программы — это повышение качества управления муниципальными финансами Сергиево-Посадского городского округа на 2023-2027 гг.</w:t>
      </w:r>
    </w:p>
    <w:p w14:paraId="75631FA7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</w:r>
    </w:p>
    <w:p w14:paraId="76C23796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округа,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13DB6151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62312296" w14:textId="77777777" w:rsidR="000A3FCC" w:rsidRDefault="000A3FCC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1208BD3F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450CAD0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A817EDA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DA4BB89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3BB65AA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737FE02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A183EA3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F27B79F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1BC48C0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4EC639D" w14:textId="77777777" w:rsidR="00B928A1" w:rsidRDefault="00B928A1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BB63F85" w14:textId="77777777"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3. Инерционный прогноз развития сферы реализации муниципальной программы</w:t>
      </w:r>
    </w:p>
    <w:p w14:paraId="49AFC814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79B7D5B" w14:textId="77777777" w:rsidR="000A3FCC" w:rsidRDefault="002C36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232500F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Обеспечить сбалансированность и устойчивость бюджета Сергиево-Посадского городского округа.</w:t>
      </w:r>
    </w:p>
    <w:p w14:paraId="5DA22B8A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Повысить эффективность бюджетных расходов Сергиево-Посадского городского округа.</w:t>
      </w:r>
    </w:p>
    <w:p w14:paraId="316D2EF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Совершенствовать систему управления муниципальным долгом Сергиево-Посадского городского округа. </w:t>
      </w:r>
    </w:p>
    <w:p w14:paraId="44B0824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Обеспечить соответствие нормативной правовой базы администрации муниципального образования «Сергиево-Посадский городской округ Московской области» действующему законодательству о муниципальной службе.</w:t>
      </w:r>
    </w:p>
    <w:p w14:paraId="42833DA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Сформировать систему управления муниципальной службой, повысить эффективность работы кадровых служб, внедрить информационные технологии в систему управления кадровыми ресурсами.</w:t>
      </w:r>
    </w:p>
    <w:p w14:paraId="3FE20C2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Создать условия для профессионального развития и подготовки кадров.</w:t>
      </w:r>
    </w:p>
    <w:p w14:paraId="5DF9537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Стимулировать и мотивировать, повысить престиж и открытость муниципальной службы в муниципальном образовании «Сергиево-Посадский городской округ Московской области».</w:t>
      </w:r>
    </w:p>
    <w:p w14:paraId="4103DC8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Развить механизм предупреждения коррупции, выявление и разрешение конфликта интересов на муниципальной службе.</w:t>
      </w:r>
    </w:p>
    <w:p w14:paraId="4C2F771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Обеспечить социальные гарантии муниципальным служащим.</w:t>
      </w:r>
    </w:p>
    <w:p w14:paraId="53F87D9A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Создать условия для рационального и эффективного использования муниципальной собственности.</w:t>
      </w:r>
    </w:p>
    <w:p w14:paraId="7EF76B6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Увеличить процент обеспечения многодетных семей земельными участками.</w:t>
      </w:r>
    </w:p>
    <w:p w14:paraId="74DFAB2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Улучшить инвестиционный климат в Сергиево-Посадском городском округе.</w:t>
      </w:r>
    </w:p>
    <w:p w14:paraId="43B4D5B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0B76FD3C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6EDDAC0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Пополнение бюджета налоговыми и неналоговыми доходами.</w:t>
      </w:r>
    </w:p>
    <w:p w14:paraId="491D8273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Организовать осуществление функций и полномочий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0C226400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E630EE5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93F3830" w14:textId="77777777" w:rsidR="002145EB" w:rsidRDefault="002145EB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695B70D6" w14:textId="77777777" w:rsidR="00CF13A9" w:rsidRDefault="00CF13A9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7404B50E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3A2C8D4" w14:textId="77777777"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6FF58D6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CFFF244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1FE0375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8D7506E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7357D40" w14:textId="77777777"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A12F2AB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3F44B9D" w14:textId="77777777" w:rsidR="000A3FCC" w:rsidRDefault="002C363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4. Целевые показатели муниципальной программы муниципального образования</w:t>
      </w:r>
    </w:p>
    <w:p w14:paraId="4E057012" w14:textId="77777777" w:rsidR="000A3FCC" w:rsidRDefault="002C363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</w:t>
      </w:r>
      <w:r>
        <w:rPr>
          <w:rFonts w:ascii="Times New Roman" w:eastAsia="Calibri" w:hAnsi="Times New Roman" w:cs="Times New Roman"/>
          <w:b/>
          <w:sz w:val="24"/>
          <w:szCs w:val="24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1A9388F" w14:textId="77777777" w:rsidR="000A3FCC" w:rsidRDefault="000A3F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3EB8D82" w14:textId="77777777" w:rsidR="000A3FCC" w:rsidRDefault="000A3FC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458"/>
        <w:gridCol w:w="1385"/>
        <w:gridCol w:w="1135"/>
        <w:gridCol w:w="1077"/>
        <w:gridCol w:w="1077"/>
        <w:gridCol w:w="1077"/>
        <w:gridCol w:w="1077"/>
        <w:gridCol w:w="1077"/>
        <w:gridCol w:w="1077"/>
        <w:gridCol w:w="1701"/>
        <w:gridCol w:w="54"/>
        <w:gridCol w:w="2270"/>
      </w:tblGrid>
      <w:tr w:rsidR="00ED5336" w14:paraId="50BA664F" w14:textId="77777777" w:rsidTr="00ED5336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799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P760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372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B912" w14:textId="77777777" w:rsidR="00ED5336" w:rsidRDefault="00ED5336" w:rsidP="00ED5336">
            <w:pPr>
              <w:widowControl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29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75D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9D4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2CDB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BABC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(Y.ХХ.ZZ)</w:t>
            </w:r>
          </w:p>
        </w:tc>
      </w:tr>
      <w:tr w:rsidR="00ED5336" w14:paraId="346C23B1" w14:textId="77777777" w:rsidTr="00ED5336">
        <w:trPr>
          <w:trHeight w:val="14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D31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C822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9732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20A6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EB8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E7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40F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C1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E0DB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ED80" w14:textId="77777777" w:rsidR="00ED5336" w:rsidRDefault="00ED5336" w:rsidP="00ED5336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D53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C397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ED5336" w14:paraId="6C45A59F" w14:textId="77777777" w:rsidTr="00ED5336">
        <w:trPr>
          <w:trHeight w:val="20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AB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22C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879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27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D63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C3C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103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D8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7CB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491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2F4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7FC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D5336" w14:paraId="728D2124" w14:textId="77777777" w:rsidTr="00ED5336">
        <w:trPr>
          <w:trHeight w:val="410"/>
        </w:trPr>
        <w:tc>
          <w:tcPr>
            <w:tcW w:w="14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4AB" w14:textId="77777777" w:rsidR="00ED5336" w:rsidRDefault="00ED5336" w:rsidP="00ED533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ED5336" w14:paraId="066D33FA" w14:textId="77777777" w:rsidTr="00ED5336">
        <w:trPr>
          <w:trHeight w:val="243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46E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052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A50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D3EE0C8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042123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61C11B8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4AAEB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68A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095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53E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A41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60F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CB6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23C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B447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F51E" w14:textId="77777777" w:rsidR="00ED5336" w:rsidRDefault="00ED5336" w:rsidP="00ED5336">
            <w:pPr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14:paraId="007CAB37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A8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26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BE1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02D9B07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0A11C2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0FC10DD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3D6BA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422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E6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252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54A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799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738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F68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8EE9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96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09B4D6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00F635D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4F3BAC2E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073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A596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1E5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E59E2C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95EA678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4F2514D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9CA43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95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8D3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D85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5E6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372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098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D19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500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923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14:paraId="7D799D7A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520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BC6A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165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EDE97F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78E90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3591570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3C4E0C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9A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0B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24A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526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68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CF7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EB8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87B2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7AB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5D91FAD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44514966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30C29B0B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FD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F1F3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BEC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F44FD41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4B48C3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01.06.2011 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FF8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FCC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8DB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EE5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18B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ABD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FD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6A06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3B20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60C7176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50D905D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141C9D73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D1D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B43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7C86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15E0FDE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78EC2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Федеральный закон от 31.07.2020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D6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217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F3A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302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C2C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22F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43A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32AA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966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679A547E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8E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A92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незарегистрированных объектов недвижимого имущества, вовлеченных в налоговый оборот по результатам МЗК»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48A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69F569F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6EEC68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1143F44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00091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660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476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15FC" w14:textId="77777777" w:rsidR="00ED5336" w:rsidRDefault="00EA5128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16AE" w14:textId="77777777" w:rsidR="00ED5336" w:rsidRDefault="00F43D14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BDAD" w14:textId="7C4048F0" w:rsidR="00ED5336" w:rsidRDefault="00FC33F6" w:rsidP="00FC33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A1B3" w14:textId="573E1E22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3E66" w14:textId="54884E78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97E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землепользования, 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A83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FC33F6" w14:paraId="0D80CF6C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F7A8" w14:textId="173B53AD" w:rsidR="00FC33F6" w:rsidRPr="00FC33F6" w:rsidRDefault="00FC33F6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248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B9DA" w14:textId="1B47C53D" w:rsidR="00FC33F6" w:rsidRPr="00FC33F6" w:rsidRDefault="00FC33F6" w:rsidP="00FC33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33F6">
              <w:rPr>
                <w:rFonts w:ascii="Times New Roman" w:hAnsi="Times New Roman" w:cs="Times New Roman"/>
                <w:sz w:val="18"/>
                <w:szCs w:val="18"/>
              </w:rPr>
              <w:t xml:space="preserve"> «Доля недвижимости, вовлеченной в налоговый оборот (ВНО)»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C786" w14:textId="588158C0" w:rsidR="00FC33F6" w:rsidRPr="00FC33F6" w:rsidRDefault="00FC33F6" w:rsidP="00FC33F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33F6">
              <w:rPr>
                <w:rFonts w:cs="Times New Roman"/>
                <w:sz w:val="18"/>
                <w:szCs w:val="18"/>
              </w:rPr>
              <w:t>Приоритетный целевой показатель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25A9" w14:textId="2B66864F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B744" w14:textId="6D0BCF40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4A46" w14:textId="0E7774F9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3D77" w14:textId="2D51AF15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E448" w14:textId="17CF3F50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8722" w14:textId="04BCA526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92F" w14:textId="5418686A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9501" w14:textId="2AD83DD7" w:rsidR="00FC33F6" w:rsidRPr="004248AB" w:rsidRDefault="00FC33F6" w:rsidP="00FC33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48AB">
              <w:rPr>
                <w:rFonts w:ascii="Times New Roman" w:hAnsi="Times New Roman" w:cs="Times New Roman"/>
                <w:sz w:val="20"/>
              </w:rPr>
              <w:t>Управление землепользования, 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1489" w14:textId="4C88105F" w:rsidR="00FC33F6" w:rsidRDefault="00FC33F6" w:rsidP="00FC33F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33F6"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064A2CC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520C" w14:textId="1321786B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5BE5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293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7EE5338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9F75DA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28.04.2008 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706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547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6D4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60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F0C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F36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140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1C11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BBF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097ACE4B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A8A8" w14:textId="5828D4E0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111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таких торгов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8EC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3DDB45A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00D240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Государственная программа МО "Предпринимательство Подмосковья" на 2017-2024 годы"</w:t>
            </w:r>
          </w:p>
          <w:p w14:paraId="332C68D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«Улучшение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условий ведения предпринимательской деятельности»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54A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30A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7A6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349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F5D2" w14:textId="539D462B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7F7C" w14:textId="3249F966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9E2D" w14:textId="67E137FE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EDED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852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321601CD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68A" w14:textId="69ADE866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C33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4D0" w14:textId="462E03AF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D0B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43F0F96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E9D430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Закон МО от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567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9EF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AA3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27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AE5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4E6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1A8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DB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C55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02210C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  <w:p w14:paraId="55EAF717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C349C6" w14:paraId="289ABE39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1889" w14:textId="7F2B5E0C" w:rsidR="00C349C6" w:rsidRDefault="00C349C6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1172" w14:textId="773CF8D5" w:rsidR="00C349C6" w:rsidRDefault="00C349C6" w:rsidP="00C349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349C6">
              <w:rPr>
                <w:rFonts w:ascii="Times New Roman" w:hAnsi="Times New Roman" w:cs="Times New Roman"/>
                <w:sz w:val="18"/>
                <w:szCs w:val="18"/>
              </w:rPr>
              <w:t>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1711" w14:textId="77777777" w:rsidR="00C349C6" w:rsidRP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349C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56E6A943" w14:textId="77777777" w:rsidR="00C349C6" w:rsidRP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9F8511E" w14:textId="77777777" w:rsidR="00C349C6" w:rsidRP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349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</w:p>
          <w:p w14:paraId="764CEDAC" w14:textId="77777777" w:rsidR="00C349C6" w:rsidRP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349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21.12.2001 </w:t>
            </w:r>
          </w:p>
          <w:p w14:paraId="0EB1F572" w14:textId="0046D068" w:rsid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349C6">
              <w:rPr>
                <w:rFonts w:eastAsia="Times New Roman" w:cs="Times New Roman"/>
                <w:sz w:val="18"/>
                <w:szCs w:val="18"/>
                <w:lang w:eastAsia="ru-RU"/>
              </w:rPr>
              <w:t>№ 178-ФЗ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BE46" w14:textId="2DBB5891" w:rsidR="00C349C6" w:rsidRPr="00C349C6" w:rsidRDefault="00C349C6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9C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758C" w14:textId="4BE555F8" w:rsidR="00C349C6" w:rsidRPr="002A74EC" w:rsidRDefault="001B38E3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7D6" w14:textId="76FACA3B" w:rsidR="00C349C6" w:rsidRPr="002A74EC" w:rsidRDefault="002A74EC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BDA0" w14:textId="4D2FCAFB" w:rsidR="00C349C6" w:rsidRPr="002A74EC" w:rsidRDefault="002A74EC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77B7" w14:textId="75D5AF44" w:rsidR="00C349C6" w:rsidRPr="00C349C6" w:rsidRDefault="00C349C6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9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AA75" w14:textId="21B1A81C" w:rsidR="00C349C6" w:rsidRPr="00C349C6" w:rsidRDefault="00C349C6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9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1177" w14:textId="378AFCEF" w:rsidR="00C349C6" w:rsidRPr="00C349C6" w:rsidRDefault="00C349C6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9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B63B" w14:textId="4C9CF899" w:rsidR="00C349C6" w:rsidRDefault="00C349C6" w:rsidP="00C349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9C6"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D185" w14:textId="4B14AC76" w:rsid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349C6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</w:tc>
      </w:tr>
      <w:tr w:rsidR="00672641" w14:paraId="5B61330A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E427" w14:textId="0561BF8E" w:rsidR="00672641" w:rsidRDefault="00672641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5501" w14:textId="77777777" w:rsidR="00672641" w:rsidRPr="00672641" w:rsidRDefault="00672641" w:rsidP="006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641">
              <w:rPr>
                <w:rFonts w:ascii="Times New Roman" w:hAnsi="Times New Roman" w:cs="Times New Roman"/>
                <w:sz w:val="18"/>
                <w:szCs w:val="18"/>
              </w:rPr>
              <w:t xml:space="preserve">«Доля обработанных заявлений граждан и юридических лиц </w:t>
            </w:r>
          </w:p>
          <w:p w14:paraId="5EF9E0FA" w14:textId="77777777" w:rsidR="00672641" w:rsidRDefault="00672641" w:rsidP="006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641">
              <w:rPr>
                <w:rFonts w:ascii="Times New Roman" w:hAnsi="Times New Roman" w:cs="Times New Roman"/>
                <w:sz w:val="18"/>
                <w:szCs w:val="18"/>
              </w:rPr>
              <w:t>на получение государственных услуг»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B9F4" w14:textId="77777777" w:rsidR="00672641" w:rsidRP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641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2428508" w14:textId="77777777" w:rsidR="00672641" w:rsidRP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CF65101" w14:textId="77777777" w:rsid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641">
              <w:rPr>
                <w:rFonts w:eastAsia="Times New Roman" w:cs="Times New Roman"/>
                <w:sz w:val="18"/>
                <w:szCs w:val="18"/>
                <w:lang w:eastAsia="ru-RU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900B" w14:textId="77777777" w:rsidR="00672641" w:rsidRPr="00672641" w:rsidRDefault="00672641" w:rsidP="00EA5128">
            <w:pPr>
              <w:jc w:val="center"/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D96D" w14:textId="77777777" w:rsidR="00672641" w:rsidRPr="00672641" w:rsidRDefault="00672641" w:rsidP="00EA5128">
            <w:pPr>
              <w:jc w:val="center"/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05DB" w14:textId="77777777" w:rsidR="00672641" w:rsidRPr="00672641" w:rsidRDefault="00EA5128" w:rsidP="00EA5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BE7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94CF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A583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6409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981E" w14:textId="476A7A88" w:rsidR="00672641" w:rsidRPr="00672641" w:rsidRDefault="004248AB" w:rsidP="00811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917D" w14:textId="77777777" w:rsidR="00672641" w:rsidRPr="00672641" w:rsidRDefault="00EA5128" w:rsidP="00672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2641" w:rsidRPr="00672641">
              <w:rPr>
                <w:sz w:val="18"/>
                <w:szCs w:val="18"/>
              </w:rPr>
              <w:t>.03.01.</w:t>
            </w:r>
          </w:p>
        </w:tc>
      </w:tr>
      <w:tr w:rsidR="00ED5336" w14:paraId="46CD64CC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DD2D" w14:textId="649F722D" w:rsidR="00ED5336" w:rsidRDefault="00ED5336" w:rsidP="00811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4D952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объема муниципального долга к годовому объему доходов </w:t>
            </w:r>
            <w:r>
              <w:rPr>
                <w:sz w:val="18"/>
                <w:szCs w:val="18"/>
              </w:rPr>
              <w:lastRenderedPageBreak/>
              <w:t>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EDB1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85D0C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3C3F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2124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445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3AE02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785DA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6D13E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5F138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C5F0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3.01.01</w:t>
            </w:r>
          </w:p>
        </w:tc>
      </w:tr>
      <w:tr w:rsidR="00ED5336" w14:paraId="50E56A1F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D36E" w14:textId="211F7179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BFD53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353D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14810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68507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A10B8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3F0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DF33D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937E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D94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4,5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A570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C11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3.01.02</w:t>
            </w:r>
          </w:p>
        </w:tc>
      </w:tr>
      <w:tr w:rsidR="00ED5336" w14:paraId="0A7AF144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1962" w14:textId="0108C10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B6A38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просроченной кредиторской задолженности в расходах бюджета Сергиево-Посадского городского округа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6A0DE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612C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3E7A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5BFC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A75FA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E55D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1035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78A1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A74E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2C50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4.50.01</w:t>
            </w:r>
          </w:p>
          <w:p w14:paraId="2B4CE5CC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4.50.02</w:t>
            </w:r>
          </w:p>
          <w:p w14:paraId="4018978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4.51.01</w:t>
            </w:r>
          </w:p>
        </w:tc>
      </w:tr>
      <w:tr w:rsidR="00ED5336" w14:paraId="57ADA9A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68A" w14:textId="3C7BF66D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95C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A384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E4B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0D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7D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DFC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D2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2AE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E68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520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55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5.01.01</w:t>
            </w:r>
          </w:p>
          <w:p w14:paraId="2FB9FA4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5.01.02</w:t>
            </w:r>
          </w:p>
          <w:p w14:paraId="0CC3EF3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5.01.05</w:t>
            </w:r>
          </w:p>
          <w:p w14:paraId="53BD780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5.01.07</w:t>
            </w:r>
          </w:p>
          <w:p w14:paraId="26B3B82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5.01.08</w:t>
            </w:r>
          </w:p>
        </w:tc>
      </w:tr>
      <w:tr w:rsidR="00ED5336" w14:paraId="35B51D6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6FEB" w14:textId="52B5951D" w:rsidR="00ED5336" w:rsidRDefault="00ED5336" w:rsidP="00811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54B3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810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79E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86A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B37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293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BB70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8CF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619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3F8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муниципальной службы и кадров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6ED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5.03.02</w:t>
            </w:r>
          </w:p>
        </w:tc>
      </w:tr>
    </w:tbl>
    <w:p w14:paraId="21568AB5" w14:textId="77777777" w:rsidR="00DA4AA0" w:rsidRDefault="00DA4AA0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01402A5" w14:textId="77777777" w:rsidR="00DA4AA0" w:rsidRDefault="00DA4AA0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127225D" w14:textId="77777777" w:rsidR="000A3FCC" w:rsidRPr="00B928A1" w:rsidRDefault="002C363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5. Методика расчета </w:t>
      </w:r>
      <w:r w:rsidR="009605EF" w:rsidRPr="00B928A1">
        <w:rPr>
          <w:rFonts w:eastAsia="Times New Roman" w:cs="Times New Roman"/>
          <w:b/>
          <w:sz w:val="24"/>
          <w:szCs w:val="24"/>
          <w:lang w:eastAsia="ru-RU"/>
        </w:rPr>
        <w:t>целевых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показателей муниципальной программы.</w:t>
      </w:r>
    </w:p>
    <w:p w14:paraId="355E3575" w14:textId="77777777" w:rsidR="000A3FCC" w:rsidRDefault="002C3634">
      <w:pPr>
        <w:rPr>
          <w:color w:val="FF0000"/>
        </w:rPr>
      </w:pPr>
      <w:r>
        <w:rPr>
          <w:color w:val="FF0000"/>
          <w:szCs w:val="28"/>
        </w:rPr>
        <w:t xml:space="preserve">    </w:t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  <w:t xml:space="preserve">           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806"/>
        <w:gridCol w:w="567"/>
        <w:gridCol w:w="7655"/>
        <w:gridCol w:w="1701"/>
        <w:gridCol w:w="1842"/>
      </w:tblGrid>
      <w:tr w:rsidR="000A3FCC" w14:paraId="0A277284" w14:textId="77777777" w:rsidTr="00CF13A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A404" w14:textId="77777777" w:rsidR="000A3FCC" w:rsidRDefault="002C3634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1779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7E0F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DE18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ED9F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E1BA" w14:textId="77777777" w:rsidR="000A3FCC" w:rsidRDefault="009605E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0A3FCC" w14:paraId="23082B05" w14:textId="77777777" w:rsidTr="00CF13A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F28B" w14:textId="77777777" w:rsidR="000A3FCC" w:rsidRDefault="002C3634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8800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491C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7A3B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1914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E077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A3FCC" w14:paraId="574F4A0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0B6726FA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6" w:type="dxa"/>
          </w:tcPr>
          <w:p w14:paraId="0F4EF53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14:paraId="6322729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%</w:t>
            </w:r>
          </w:p>
        </w:tc>
        <w:tc>
          <w:tcPr>
            <w:tcW w:w="7655" w:type="dxa"/>
          </w:tcPr>
          <w:p w14:paraId="3B92A707" w14:textId="77777777"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041E9CC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5711A9E" w14:textId="77777777" w:rsidR="000A3FCC" w:rsidRDefault="002C3634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7F16EC32" w14:textId="77777777" w:rsidR="000A3FCC" w:rsidRDefault="002C3634">
            <w:pPr>
              <w:pStyle w:val="af6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2D70415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46874DCB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4FC03E82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2AF24C" w14:textId="77777777" w:rsidR="000A3FCC" w:rsidRDefault="000A3FCC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14:paraId="139E04C2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30295454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94E9CA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7D9CAF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394C44BE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3DF5ECCA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89CAF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73C2772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49C1FF5B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326E0FB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435DA829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B090E1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56DDF4C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31C2BC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6AC7F124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37AE45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6C96F4E2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рассматривается дело о несостоятельности (банкротстве).</w:t>
            </w:r>
          </w:p>
          <w:p w14:paraId="763D7809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32EDE0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FDC86E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A307EFF" w14:textId="77777777"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184DB20" w14:textId="77777777"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30D70FFA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458CA9E2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405E288E" w14:textId="77777777"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746A72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6C88502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Знг – общая сумма задолженности по состоянию на 01 число отчетного года.</w:t>
            </w:r>
          </w:p>
          <w:p w14:paraId="4477A3BC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D14CB9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4791E7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 xml:space="preserve">по муниципальному образованию в отношении задолженности, </w:t>
            </w:r>
            <w:r>
              <w:rPr>
                <w:rFonts w:cs="Times New Roman"/>
                <w:sz w:val="24"/>
                <w:szCs w:val="28"/>
              </w:rPr>
              <w:lastRenderedPageBreak/>
              <w:t>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75936D9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E0EF76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7242ADBE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7D79EF3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06" w:type="dxa"/>
          </w:tcPr>
          <w:p w14:paraId="45F990C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567" w:type="dxa"/>
          </w:tcPr>
          <w:p w14:paraId="12347E49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02DD7563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4ED19A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6FDE87A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5CC3B6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= Пир + Д, где</w:t>
            </w:r>
          </w:p>
          <w:p w14:paraId="270F6D4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</w:t>
            </w:r>
          </w:p>
          <w:p w14:paraId="15E09F0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СЗ.</w:t>
            </w:r>
          </w:p>
          <w:p w14:paraId="65421B15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3415F20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48F295D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Пир=(Пир1*К1 + Пир2*К2 + Пир3)/Зод*100, где</w:t>
            </w:r>
          </w:p>
          <w:p w14:paraId="1D6C164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69F773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EAD2F2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направлена досудебная претензия.</w:t>
            </w:r>
          </w:p>
          <w:p w14:paraId="14F6D18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К1 – понижающий коэффициент 0,1.</w:t>
            </w:r>
          </w:p>
          <w:p w14:paraId="5BD0B9C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174C92F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856F681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2B3B720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2292551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К2 – понижающий коэффициент 0,5.</w:t>
            </w:r>
          </w:p>
          <w:p w14:paraId="62D7A920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068012EF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A631A4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46F45CF4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279ECEF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2778B4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0F276563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75692FB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F58C53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B92B64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668BAA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ACE983A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2B2BC04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2DE3C23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lastRenderedPageBreak/>
              <w:t>Д=(Знг - Зод)/Знг  *100, где</w:t>
            </w:r>
          </w:p>
          <w:p w14:paraId="159E8CE1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E8F3F7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5883C7F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Знг – общая сумма задолженности по состоянию на 01 число отчетного года.</w:t>
            </w:r>
          </w:p>
          <w:p w14:paraId="529B7765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14032A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</w:p>
          <w:p w14:paraId="06E4567D" w14:textId="77777777" w:rsidR="000A3FCC" w:rsidRDefault="000D6413" w:rsidP="000D6413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00D6ABC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688341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498A3640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3104C7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06" w:type="dxa"/>
          </w:tcPr>
          <w:p w14:paraId="2351F6DA" w14:textId="77777777"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14:paraId="1A77D49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0222F1E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11A71758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52373814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2B6F2F15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636E0DF8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01ADF0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71EAD3A6" w14:textId="77777777" w:rsidR="000A3FCC" w:rsidRDefault="002C3634">
            <w:pPr>
              <w:pStyle w:val="af6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58C68BC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53ED308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4D6B7FB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300F4CB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5FE31DD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14:paraId="13CBC607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14:paraId="0B78ACC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2F87E9B0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C1CD7A9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2943347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56501682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6" w:type="dxa"/>
          </w:tcPr>
          <w:p w14:paraId="597C4A39" w14:textId="77777777"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567" w:type="dxa"/>
          </w:tcPr>
          <w:p w14:paraId="1038541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5BFF831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74562B01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28BCB109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14:paraId="69E080DB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14:paraId="64BC428C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551F1C4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53B4BE2C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Д=Дф/Дп*100, где </w:t>
            </w:r>
          </w:p>
          <w:p w14:paraId="57F0933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434DBBFE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831CC87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498014E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1AFF003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14:paraId="65977F1A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14:paraId="7FF3E461" w14:textId="77777777" w:rsidR="000A3FCC" w:rsidRDefault="000D6413" w:rsidP="000D6413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4A8D5892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B8BB248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2478FEFA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23FCD6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6" w:type="dxa"/>
          </w:tcPr>
          <w:p w14:paraId="34B80060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567" w:type="dxa"/>
          </w:tcPr>
          <w:p w14:paraId="11F32471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37C9B40E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500D4EFB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99BE17B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14:paraId="5C25ED8B" w14:textId="77777777" w:rsidR="000A3FCC" w:rsidRDefault="002C3634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rFonts w:eastAsia="Times New Roman"/>
                <w:sz w:val="44"/>
                <w:szCs w:val="44"/>
              </w:rPr>
              <w:t xml:space="preserve">, </w:t>
            </w:r>
            <w:r>
              <w:rPr>
                <w:rFonts w:eastAsia="Times New Roman"/>
                <w:szCs w:val="28"/>
              </w:rPr>
              <w:t>где</w:t>
            </w:r>
          </w:p>
          <w:p w14:paraId="3616E0B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14:paraId="26B8741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lastRenderedPageBreak/>
              <w:t>Кпр – количество предоставленных земельных участков многодетным семьям, по состоянию на отчетную дату.</w:t>
            </w:r>
          </w:p>
          <w:p w14:paraId="0D49C656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624A8504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5FDDD7FF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5CB440E7" w14:textId="77777777" w:rsidR="000A3FCC" w:rsidRDefault="002C3634">
            <w:pPr>
              <w:ind w:firstLine="709"/>
              <w:jc w:val="both"/>
              <w:rPr>
                <w:rFonts w:eastAsia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A2AD402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8140E6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32A86" w14:paraId="3139AEF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738" w:type="dxa"/>
          </w:tcPr>
          <w:p w14:paraId="50DA7ED5" w14:textId="77777777" w:rsidR="00032A86" w:rsidRDefault="00032A86" w:rsidP="00032A86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06" w:type="dxa"/>
          </w:tcPr>
          <w:p w14:paraId="69408C31" w14:textId="77777777" w:rsidR="00032A86" w:rsidRDefault="00032A86" w:rsidP="00032A8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567" w:type="dxa"/>
          </w:tcPr>
          <w:p w14:paraId="6C4F1355" w14:textId="77777777" w:rsidR="00032A86" w:rsidRDefault="00032A86" w:rsidP="00032A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40390DFB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67DA345E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3917E05A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Цель - максимальное вовлечение в оборот земель.</w:t>
            </w:r>
          </w:p>
          <w:p w14:paraId="6406AD3E" w14:textId="77777777" w:rsidR="00032A86" w:rsidRPr="008332FA" w:rsidRDefault="00032A86" w:rsidP="00032A86">
            <w:pPr>
              <w:pStyle w:val="af6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6F31077A" w14:textId="77777777" w:rsidR="00032A86" w:rsidRPr="008332FA" w:rsidRDefault="00032A86" w:rsidP="00032A86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- выездным обследованиям земель;</w:t>
            </w:r>
          </w:p>
          <w:p w14:paraId="46F8B8FF" w14:textId="77777777" w:rsidR="00032A86" w:rsidRPr="008332FA" w:rsidRDefault="00032A86" w:rsidP="00032A86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- устранению нецелевого использования земельных участков;</w:t>
            </w:r>
          </w:p>
          <w:p w14:paraId="4EDDFB35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- перерасчету земельного налога на земельные участки;</w:t>
            </w:r>
          </w:p>
          <w:p w14:paraId="34FB01A9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1C7B8F55" w14:textId="77777777" w:rsidR="00032A86" w:rsidRPr="008332FA" w:rsidRDefault="00032A86" w:rsidP="00032A86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668AD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Расчет показателя «Проверка использования земель» осуществляется по следующей формуле:</w:t>
            </w:r>
          </w:p>
          <w:p w14:paraId="015A828D" w14:textId="77777777" w:rsidR="00032A86" w:rsidRPr="008332FA" w:rsidRDefault="00032A86" w:rsidP="00032A86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Пз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ВО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0,1+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НИ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0,3+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Н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0,3+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СЗ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Кинц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14:paraId="084F1C90" w14:textId="77777777" w:rsidR="00032A86" w:rsidRPr="008332FA" w:rsidRDefault="00032A86" w:rsidP="00032A86">
            <w:pPr>
              <w:pStyle w:val="af6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782C6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Пз – показатель «Проверка использования земель» (%); </w:t>
            </w:r>
          </w:p>
          <w:p w14:paraId="6130CFB0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289C8EB9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191C0562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63074097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845BF58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Кинц  – коэффициент инцидента.</w:t>
            </w:r>
          </w:p>
          <w:p w14:paraId="16CA4852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694531DA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E965DA7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099380E6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7AC4B7FD" w14:textId="77777777" w:rsidR="00032A86" w:rsidRPr="008332FA" w:rsidRDefault="00032A86" w:rsidP="00032A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67D36D34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332FA">
              <w:rPr>
                <w:rFonts w:cs="Times New Roman"/>
                <w:sz w:val="24"/>
                <w:szCs w:val="24"/>
              </w:rPr>
              <w:t>, где</w:t>
            </w:r>
          </w:p>
          <w:p w14:paraId="35114D51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73CFE5B4" w14:textId="77777777" w:rsidR="00032A86" w:rsidRPr="008332FA" w:rsidRDefault="00032A86" w:rsidP="00032A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09AC1CF6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2ADFB281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62CFCDFC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591E358E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76F96FD6" w14:textId="77777777" w:rsidR="00032A86" w:rsidRPr="008332FA" w:rsidRDefault="00032A86" w:rsidP="00032A8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5A444A1E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332FA">
              <w:rPr>
                <w:rFonts w:cs="Times New Roman"/>
                <w:sz w:val="24"/>
                <w:szCs w:val="24"/>
              </w:rPr>
              <w:t>, где</w:t>
            </w:r>
          </w:p>
          <w:p w14:paraId="08DC57F7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082743E6" w14:textId="77777777" w:rsidR="00032A86" w:rsidRPr="008332FA" w:rsidRDefault="00032A86" w:rsidP="00032A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lastRenderedPageBreak/>
              <w:t>НИ – процентное исполнение показателя по устранению нецелевого использования земельных участков;</w:t>
            </w:r>
          </w:p>
          <w:p w14:paraId="656485A0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НИ (факт) – количество земельных участков с устраненным нарушением в реестре «МЗК. Нецелевое использование ЗУ»;</w:t>
            </w:r>
          </w:p>
          <w:p w14:paraId="5C67385E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НИ (план) – количество земельных участков, внесенных в реестр «МЗК. Нецелевое использование ЗУ» по состоянию на конец года, предшествующего отчетному.</w:t>
            </w:r>
          </w:p>
          <w:p w14:paraId="7EEA67E7" w14:textId="77777777" w:rsidR="00032A86" w:rsidRPr="008332FA" w:rsidRDefault="00032A86" w:rsidP="00032A8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01A10F7E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1ADC10F2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начислено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+Н (просмотрено)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Н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332FA">
              <w:rPr>
                <w:rFonts w:cs="Times New Roman"/>
                <w:sz w:val="24"/>
                <w:szCs w:val="24"/>
              </w:rPr>
              <w:t>, где</w:t>
            </w:r>
          </w:p>
          <w:p w14:paraId="0782C1ED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3E564DF1" w14:textId="77777777" w:rsidR="00032A86" w:rsidRPr="008332FA" w:rsidRDefault="00032A86" w:rsidP="00032A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0FF8F886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 (начислено)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5D62DFEE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 (просмотрено) – количество земельных участков, по которым налоговыми органами принято решение об отсутствии оснований для  расчета земельного налога по повышенной ставке 1,5%;</w:t>
            </w:r>
          </w:p>
          <w:p w14:paraId="35359098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 (план) – количество земельных участков, представленных налоговыми органами для включения в план выездных обследований.</w:t>
            </w:r>
          </w:p>
          <w:p w14:paraId="62F8D69B" w14:textId="77777777" w:rsidR="00032A86" w:rsidRPr="008332FA" w:rsidRDefault="00032A86" w:rsidP="00032A8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7F4DEBC5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6B5AE13F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*100</m:t>
                  </m:r>
                </m:e>
              </m:d>
            </m:oMath>
            <w:r w:rsidRPr="008332FA">
              <w:rPr>
                <w:rFonts w:cs="Times New Roman"/>
                <w:sz w:val="24"/>
                <w:szCs w:val="24"/>
              </w:rPr>
              <w:t>, где</w:t>
            </w:r>
          </w:p>
          <w:p w14:paraId="18801152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04252BC4" w14:textId="77777777" w:rsidR="00032A86" w:rsidRPr="008332FA" w:rsidRDefault="00032A86" w:rsidP="00032A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210CC1CA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СЗ (устр)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01733615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lastRenderedPageBreak/>
              <w:t>СЗ (факт) – количество земельных участков с фактами самовольного занятия, подтвержденных в году, предшествующем отчетному.</w:t>
            </w:r>
          </w:p>
          <w:p w14:paraId="3BEE72FC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45BDFF98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 xml:space="preserve">Расчет коэффициента инцидента (Кинц) осуществляется следующим образом: </w:t>
            </w:r>
          </w:p>
          <w:p w14:paraId="25034B8D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0A763831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74566CB7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ДМнар = (Мнар/(ЗУ(факт))*100, где:</w:t>
            </w:r>
          </w:p>
          <w:p w14:paraId="32959C2C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309508D8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ЗУфакт – количество земельных участков, осмотренных в отчетном периоде.</w:t>
            </w:r>
          </w:p>
          <w:p w14:paraId="60811D89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Кинц = 0,1 если  ДМнар = 1,8% и более</w:t>
            </w:r>
          </w:p>
          <w:p w14:paraId="5456ED28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 xml:space="preserve">Кинц = 0,2, если ДМнар = 1,6-1,79% </w:t>
            </w:r>
          </w:p>
          <w:p w14:paraId="25D4EFF3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Кинц = 0,3, если ДМнар = 1,4-1,59%</w:t>
            </w:r>
          </w:p>
          <w:p w14:paraId="7505FDA3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Кинц = 0,4, если ДМнар = 1,2-1,39%</w:t>
            </w:r>
          </w:p>
          <w:p w14:paraId="01E0578C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 xml:space="preserve">Кинц = 0,5, если ДМнар = 1-1,19% </w:t>
            </w:r>
          </w:p>
          <w:p w14:paraId="168B36C1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Кинц = 0,6, если ДМнар = 0,8-0,99%</w:t>
            </w:r>
          </w:p>
          <w:p w14:paraId="75C059FC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 xml:space="preserve">Кинц = 0,7, если ДМнар = 0,6-0,79% </w:t>
            </w:r>
          </w:p>
          <w:p w14:paraId="6F492183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Кинц = 0,8, если ДМнар = 0,4-0,59%</w:t>
            </w:r>
          </w:p>
          <w:p w14:paraId="6397A04A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Кинц = 0,9, если ДМнар = 0,2-0,39%</w:t>
            </w:r>
          </w:p>
          <w:p w14:paraId="291F120B" w14:textId="4AED20E8" w:rsidR="00032A86" w:rsidRDefault="00032A86" w:rsidP="00032A8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332FA">
              <w:rPr>
                <w:rFonts w:cs="Times New Roman"/>
                <w:sz w:val="24"/>
                <w:szCs w:val="24"/>
              </w:rPr>
              <w:t>Кинц = 1, если    ДМнар = до 0,19%</w:t>
            </w:r>
          </w:p>
        </w:tc>
        <w:tc>
          <w:tcPr>
            <w:tcW w:w="1701" w:type="dxa"/>
          </w:tcPr>
          <w:p w14:paraId="280407BD" w14:textId="77777777" w:rsidR="00032A86" w:rsidRDefault="00032A86" w:rsidP="00032A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«Управление», ЕГИС ОКНД</w:t>
            </w:r>
          </w:p>
        </w:tc>
        <w:tc>
          <w:tcPr>
            <w:tcW w:w="1842" w:type="dxa"/>
          </w:tcPr>
          <w:p w14:paraId="3DA9AC09" w14:textId="77777777" w:rsidR="00032A86" w:rsidRDefault="00032A86" w:rsidP="00032A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tr w:rsidR="000A3FCC" w14:paraId="24A2BB4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CF9D71B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06" w:type="dxa"/>
          </w:tcPr>
          <w:p w14:paraId="67BDE213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567" w:type="dxa"/>
          </w:tcPr>
          <w:p w14:paraId="7A96E6BD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0A1ED9D3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5C971C30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Пi3=((Кп+С)/├ Рвно┤ )*100%, где</w:t>
            </w:r>
          </w:p>
          <w:p w14:paraId="2C21418B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12DC3EC0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</w:t>
            </w:r>
            <w:r w:rsidRPr="006961BB">
              <w:rPr>
                <w:rFonts w:cs="Times New Roman"/>
                <w:sz w:val="24"/>
                <w:szCs w:val="28"/>
              </w:rPr>
              <w:lastRenderedPageBreak/>
              <w:t xml:space="preserve">стоимости земельного участка с учетом стоимости не зарегистрированного объекта недвижимости </w:t>
            </w:r>
          </w:p>
          <w:p w14:paraId="266009A5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4D5EB3C4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Плановое значение показателя: 1 квартал - 5%;</w:t>
            </w:r>
          </w:p>
          <w:p w14:paraId="45234237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2 квартал - 20%;</w:t>
            </w:r>
          </w:p>
          <w:p w14:paraId="74B013EA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3 квартал - 40%;</w:t>
            </w:r>
          </w:p>
          <w:p w14:paraId="21F8F358" w14:textId="77777777" w:rsidR="000A3FCC" w:rsidRDefault="006961BB" w:rsidP="006961BB">
            <w:pPr>
              <w:ind w:firstLine="709"/>
              <w:jc w:val="both"/>
              <w:rPr>
                <w:sz w:val="24"/>
                <w:szCs w:val="24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</w:t>
            </w:r>
            <w:r>
              <w:rPr>
                <w:rFonts w:cs="Times New Roman"/>
                <w:sz w:val="24"/>
                <w:szCs w:val="28"/>
              </w:rPr>
              <w:t xml:space="preserve">   </w:t>
            </w:r>
            <w:r w:rsidRPr="006961BB">
              <w:rPr>
                <w:rFonts w:cs="Times New Roman"/>
                <w:sz w:val="24"/>
                <w:szCs w:val="28"/>
              </w:rPr>
              <w:t>4 квартал (год) - 50%.</w:t>
            </w:r>
          </w:p>
        </w:tc>
        <w:tc>
          <w:tcPr>
            <w:tcW w:w="1701" w:type="dxa"/>
          </w:tcPr>
          <w:p w14:paraId="669C29D8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Минмособлимущество, данные, внесенные ОМС в ГАС «Управление»</w:t>
            </w:r>
          </w:p>
        </w:tc>
        <w:tc>
          <w:tcPr>
            <w:tcW w:w="1842" w:type="dxa"/>
          </w:tcPr>
          <w:p w14:paraId="0FFE2A20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FC33F6" w:rsidRPr="00FC33F6" w14:paraId="1C6DB3A3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0845BEF" w14:textId="2B611516" w:rsidR="00FC33F6" w:rsidRDefault="00FC33F6" w:rsidP="00FC33F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06" w:type="dxa"/>
          </w:tcPr>
          <w:p w14:paraId="10C793D4" w14:textId="4964641A" w:rsidR="00FC33F6" w:rsidRDefault="00FC33F6" w:rsidP="00FC33F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C33F6"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недвижимости, вовлеченной в налоговый оборот (ВНО)</w:t>
            </w:r>
          </w:p>
        </w:tc>
        <w:tc>
          <w:tcPr>
            <w:tcW w:w="567" w:type="dxa"/>
          </w:tcPr>
          <w:p w14:paraId="537EE1BD" w14:textId="4672A616" w:rsidR="00FC33F6" w:rsidRDefault="00FC33F6" w:rsidP="00FC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265F6335" w14:textId="6E2659E7" w:rsidR="00FC33F6" w:rsidRPr="00FC33F6" w:rsidRDefault="00FC33F6" w:rsidP="00EA198A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 xml:space="preserve">Критерий 3 отражает работу ОМСУ </w:t>
            </w:r>
            <w:r w:rsidR="00EA198A">
              <w:rPr>
                <w:rFonts w:cs="Times New Roman"/>
                <w:sz w:val="24"/>
                <w:szCs w:val="28"/>
              </w:rPr>
              <w:t xml:space="preserve">МО, направленную на постановку </w:t>
            </w:r>
            <w:r w:rsidRPr="00FC33F6">
              <w:rPr>
                <w:rFonts w:cs="Times New Roman"/>
                <w:sz w:val="24"/>
                <w:szCs w:val="28"/>
              </w:rPr>
              <w:t>на кадастровый учет незарегистрированных объектов капитального строительства.</w:t>
            </w:r>
          </w:p>
          <w:p w14:paraId="346D9F2D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1 балл присваивается ОМСУ МО, достигшему плановое значение Пi3, ОМСУ МО, не достигшему плановое значение Пi3 присваивается 2 балла.</w:t>
            </w:r>
          </w:p>
          <w:p w14:paraId="6C8060A7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Расчет исполнения плана по постановке на кадастровый учет объектов недвижимого имущества по результатам муниципального земельного контроля (Пi3), осуществляется по следующей формуле:</w:t>
            </w:r>
          </w:p>
          <w:p w14:paraId="1408E8AC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 xml:space="preserve">Пi3=((Кп+С)/├ Рвно┤ )*100%, </w:t>
            </w:r>
          </w:p>
          <w:p w14:paraId="34D2C7A8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где:</w:t>
            </w:r>
          </w:p>
          <w:p w14:paraId="15424237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Пi3 – доля исполнения плана по постановке на кадастровый учет объектов недвижимого имущества по результатам муниципального земельного контроля, %</w:t>
            </w:r>
          </w:p>
          <w:p w14:paraId="4DEE9294" w14:textId="3D9A757E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2025 года.</w:t>
            </w:r>
          </w:p>
          <w:p w14:paraId="68F6E501" w14:textId="2DEF9EA0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С – количество направленных и принятых на рассмотрение актов осмотров муниципального земельного контроля в комиссию по самовольным строениям</w:t>
            </w:r>
            <w:r w:rsidR="00EA198A">
              <w:rPr>
                <w:rFonts w:cs="Times New Roman"/>
                <w:sz w:val="24"/>
                <w:szCs w:val="28"/>
              </w:rPr>
              <w:t xml:space="preserve"> </w:t>
            </w:r>
            <w:r w:rsidRPr="00FC33F6">
              <w:rPr>
                <w:rFonts w:cs="Times New Roman"/>
                <w:sz w:val="24"/>
                <w:szCs w:val="28"/>
              </w:rPr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3C7FC75A" w14:textId="311122EF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Рвно – Количество (Реестр) земельных участков, на которых выявлены</w:t>
            </w:r>
            <w:r w:rsidR="00EA198A">
              <w:rPr>
                <w:rFonts w:cs="Times New Roman"/>
                <w:sz w:val="24"/>
                <w:szCs w:val="28"/>
              </w:rPr>
              <w:t xml:space="preserve"> </w:t>
            </w:r>
            <w:r w:rsidRPr="00FC33F6">
              <w:rPr>
                <w:rFonts w:cs="Times New Roman"/>
                <w:sz w:val="24"/>
                <w:szCs w:val="28"/>
              </w:rPr>
              <w:t xml:space="preserve">не зарегистрированные объекты недвижимости (земельные </w:t>
            </w:r>
            <w:r w:rsidRPr="00FC33F6">
              <w:rPr>
                <w:rFonts w:cs="Times New Roman"/>
                <w:sz w:val="24"/>
                <w:szCs w:val="28"/>
              </w:rPr>
              <w:lastRenderedPageBreak/>
              <w:t>участки, оставшиеся</w:t>
            </w:r>
            <w:r w:rsidR="00EA198A">
              <w:rPr>
                <w:rFonts w:cs="Times New Roman"/>
                <w:sz w:val="24"/>
                <w:szCs w:val="28"/>
              </w:rPr>
              <w:t xml:space="preserve"> </w:t>
            </w:r>
            <w:r w:rsidRPr="00FC33F6">
              <w:rPr>
                <w:rFonts w:cs="Times New Roman"/>
                <w:sz w:val="24"/>
                <w:szCs w:val="28"/>
              </w:rPr>
              <w:t>в реестре по результатам осмотров муниципального земельного контроля</w:t>
            </w:r>
            <w:r w:rsidR="00EA198A">
              <w:rPr>
                <w:rFonts w:cs="Times New Roman"/>
                <w:sz w:val="24"/>
                <w:szCs w:val="28"/>
              </w:rPr>
              <w:t xml:space="preserve"> </w:t>
            </w:r>
            <w:r w:rsidRPr="00FC33F6">
              <w:rPr>
                <w:rFonts w:cs="Times New Roman"/>
                <w:sz w:val="24"/>
                <w:szCs w:val="28"/>
              </w:rPr>
              <w:t>и рабочими группами по вовлечению в налоговый оборот объектов недвижимого имущества (ВНО)) по состоянию на 01.04.2025, 01.07.2025, 01.10.2025, 01.12.2025.</w:t>
            </w:r>
          </w:p>
          <w:p w14:paraId="0D0FA1C3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Расчет Пi3 – ежеквартально нарастающим итогом, итоги года (11 мес.)</w:t>
            </w:r>
          </w:p>
          <w:p w14:paraId="2BBD760E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Плановые значения показателя: 1 квартал - 5%;</w:t>
            </w:r>
          </w:p>
          <w:p w14:paraId="1E66C41D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 xml:space="preserve">                                                       1 полугодие - 40%;</w:t>
            </w:r>
          </w:p>
          <w:p w14:paraId="677E5BE2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 xml:space="preserve">                                                       9 месяцев - 70%;</w:t>
            </w:r>
          </w:p>
          <w:p w14:paraId="45A6F291" w14:textId="7975F1C7" w:rsidR="00FC33F6" w:rsidRPr="006961BB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 xml:space="preserve">                                                     </w:t>
            </w:r>
            <w:r w:rsidR="00EA198A">
              <w:rPr>
                <w:rFonts w:cs="Times New Roman"/>
                <w:sz w:val="24"/>
                <w:szCs w:val="28"/>
              </w:rPr>
              <w:t xml:space="preserve"> </w:t>
            </w:r>
            <w:r w:rsidRPr="00FC33F6">
              <w:rPr>
                <w:rFonts w:cs="Times New Roman"/>
                <w:sz w:val="24"/>
                <w:szCs w:val="28"/>
              </w:rPr>
              <w:t>11 месяцев - 90%.</w:t>
            </w:r>
          </w:p>
        </w:tc>
        <w:tc>
          <w:tcPr>
            <w:tcW w:w="1701" w:type="dxa"/>
          </w:tcPr>
          <w:p w14:paraId="26BE1EDC" w14:textId="7C063D60" w:rsidR="00FC33F6" w:rsidRPr="00FC33F6" w:rsidRDefault="00FC33F6" w:rsidP="00FC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C33F6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Данные ОМСУ, внесенные</w:t>
            </w:r>
          </w:p>
          <w:p w14:paraId="30B47586" w14:textId="66B2A3AE" w:rsidR="00FC33F6" w:rsidRPr="00FC33F6" w:rsidRDefault="00FC33F6" w:rsidP="00FC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C33F6">
              <w:rPr>
                <w:rFonts w:eastAsiaTheme="minorEastAsia" w:cs="Times New Roman"/>
                <w:sz w:val="24"/>
                <w:szCs w:val="24"/>
                <w:lang w:eastAsia="ru-RU"/>
              </w:rPr>
              <w:t>в ГАС «Управление», данные ведомственной информационной системы Министерства имущественных отношений Московской области (ВИС МИО)</w:t>
            </w:r>
          </w:p>
        </w:tc>
        <w:tc>
          <w:tcPr>
            <w:tcW w:w="1842" w:type="dxa"/>
          </w:tcPr>
          <w:p w14:paraId="160D6F26" w14:textId="60621D6F" w:rsidR="00FC33F6" w:rsidRPr="00FC33F6" w:rsidRDefault="00FC33F6" w:rsidP="00FC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C33F6">
              <w:rPr>
                <w:rFonts w:eastAsiaTheme="minorEastAsia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0A3FCC" w14:paraId="41DF51DB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11F69E35" w14:textId="3529987B" w:rsidR="000A3FCC" w:rsidRDefault="00FC33F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</w:tcPr>
          <w:p w14:paraId="3D2018D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567" w:type="dxa"/>
          </w:tcPr>
          <w:p w14:paraId="1364E14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2023CC2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185B6F6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06CC77BE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6D1A5A89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Пзн – Процент собираемости земельного налога. </w:t>
            </w:r>
          </w:p>
          <w:p w14:paraId="2710218C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30E3C15E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C7DEDE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61C2D4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200DFE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Система ГАС «Управление», </w:t>
            </w:r>
            <w:r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</w:tcPr>
          <w:p w14:paraId="669A208B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14:paraId="19792930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24D6" w14:textId="210637DE" w:rsidR="000A3FCC" w:rsidRDefault="00FC33F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FD42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ACCF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6740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Показатель рассчитывается по формуле:</w:t>
            </w:r>
          </w:p>
          <w:p w14:paraId="35D8EB3A" w14:textId="77777777" w:rsidR="000A3FCC" w:rsidRDefault="002C3634">
            <w:pPr>
              <w:ind w:firstLine="851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14:paraId="5DC4D5FA" w14:textId="77777777" w:rsidR="000A3FCC" w:rsidRDefault="002C3634">
            <w:pPr>
              <w:ind w:firstLine="851"/>
              <w:jc w:val="center"/>
              <w:rPr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sz w:val="24"/>
                <w:szCs w:val="28"/>
              </w:rPr>
              <w:t>, где</w:t>
            </w:r>
          </w:p>
          <w:p w14:paraId="6351C3B7" w14:textId="77777777" w:rsidR="000A3FCC" w:rsidRDefault="000A3FCC">
            <w:pPr>
              <w:ind w:firstLine="851"/>
              <w:jc w:val="both"/>
              <w:rPr>
                <w:sz w:val="10"/>
                <w:szCs w:val="10"/>
              </w:rPr>
            </w:pPr>
          </w:p>
          <w:p w14:paraId="52CE32E6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 – процент проведенных аукционов, %</w:t>
            </w:r>
          </w:p>
          <w:p w14:paraId="4B837F37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0EB43CC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>
              <w:rPr>
                <w:sz w:val="24"/>
                <w:szCs w:val="28"/>
              </w:rPr>
              <w:br/>
            </w:r>
            <w:r>
              <w:rPr>
                <w:rFonts w:cs="Times New Roman"/>
                <w:sz w:val="24"/>
                <w:szCs w:val="28"/>
              </w:rPr>
              <w:t xml:space="preserve">              Плановое значение показателя:  1 квартал - 5%;</w:t>
            </w:r>
          </w:p>
          <w:p w14:paraId="338C1899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2 квартал - 10%; </w:t>
            </w:r>
          </w:p>
          <w:p w14:paraId="209886EB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3 квартал - 15%;</w:t>
            </w:r>
          </w:p>
          <w:p w14:paraId="167C96FA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4 квартал (год) - 20%.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B1BD" w14:textId="77777777" w:rsidR="000A3FCC" w:rsidRDefault="002C3634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  <w:r>
              <w:rPr>
                <w:sz w:val="22"/>
              </w:rPr>
              <w:t>, ОМС,</w:t>
            </w:r>
          </w:p>
          <w:p w14:paraId="7C876CFC" w14:textId="77777777"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официальный сайт торгов РФ, официальный сайт торгов МО, Комитет </w:t>
            </w:r>
            <w:r>
              <w:rPr>
                <w:sz w:val="22"/>
              </w:rPr>
              <w:br/>
              <w:t xml:space="preserve">по </w:t>
            </w:r>
            <w:r>
              <w:rPr>
                <w:sz w:val="22"/>
              </w:rPr>
              <w:lastRenderedPageBreak/>
              <w:t>конкурентной политике МО.</w:t>
            </w:r>
          </w:p>
          <w:p w14:paraId="726CEAC4" w14:textId="77777777"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5EB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Ежеквартально</w:t>
            </w:r>
          </w:p>
        </w:tc>
      </w:tr>
      <w:tr w:rsidR="000A3FCC" w14:paraId="6205863A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CB56" w14:textId="5F32B4B4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FC33F6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8538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B386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48C0" w14:textId="3CC96005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</w:t>
            </w:r>
          </w:p>
          <w:p w14:paraId="26AAB20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Инвестиционном портале Московской области (далее – ИП).</w:t>
            </w:r>
          </w:p>
          <w:p w14:paraId="14B79CED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14:paraId="630BDF3A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П=80%*П1+20%*П2,</w:t>
            </w:r>
          </w:p>
          <w:p w14:paraId="597F979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0EE6C4A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П1 – доля расторгнутых договоров аренды;</w:t>
            </w:r>
          </w:p>
          <w:p w14:paraId="461259B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П2 – доля земельных участков, размещенных на ИП.</w:t>
            </w:r>
          </w:p>
          <w:p w14:paraId="7D8F28A4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781707E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П"1"=(Рф+Рдп*0,1+Рсп*0,7 )/(Рп )*100, где:</w:t>
            </w:r>
          </w:p>
          <w:p w14:paraId="2AD627B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74BDB46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 – количество расторгнутых договоров аренды в отчетном году.</w:t>
            </w:r>
          </w:p>
          <w:p w14:paraId="2CBF8E7E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Рдп – количество договоров аренды, в отношении которых направлена досудебная претензия.</w:t>
            </w:r>
          </w:p>
          <w:p w14:paraId="2A8492E6" w14:textId="14757C0E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Рсп – количество договоров аренды, в отношении которых приняты меры по расторжению, а именно:</w:t>
            </w:r>
          </w:p>
          <w:p w14:paraId="3B04594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подано исковое заявление в суд;</w:t>
            </w:r>
          </w:p>
          <w:p w14:paraId="30E286F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исковое заявление находится на рассмотрении в суде;</w:t>
            </w:r>
          </w:p>
          <w:p w14:paraId="7D614B3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судебное решение вступило в законную силу, но договор еще не расторгнут.</w:t>
            </w:r>
          </w:p>
          <w:p w14:paraId="189026E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 и 0,7 – понижающие коэффициенты.</w:t>
            </w:r>
          </w:p>
          <w:p w14:paraId="7AB600EE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334EAD9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П"2"=(ИПф )/(ИПп-ИПн)* 100, где:</w:t>
            </w:r>
          </w:p>
          <w:p w14:paraId="262DEFD4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4B566CC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D97390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изменения ВРИ; </w:t>
            </w:r>
          </w:p>
          <w:p w14:paraId="3D73804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раздела, объединения, перераспределения; </w:t>
            </w:r>
          </w:p>
          <w:p w14:paraId="130C3F18" w14:textId="1285E273" w:rsidR="000A3FCC" w:rsidRDefault="00EA198A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C36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предоставления многодетным семьям/врачам/участникам СВО; </w:t>
            </w:r>
          </w:p>
          <w:p w14:paraId="57DD2A6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передачи в собственность другого ОМС/МО/РФ; </w:t>
            </w:r>
          </w:p>
          <w:p w14:paraId="5AB06B1D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карьер/ТБО, необходимо выполнить рекультивацию; </w:t>
            </w:r>
          </w:p>
          <w:p w14:paraId="3D0A0C21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процессе снятия обременения/ограничения; </w:t>
            </w:r>
          </w:p>
          <w:p w14:paraId="45802A9A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судебный акт обжалуется; </w:t>
            </w:r>
          </w:p>
          <w:p w14:paraId="60EF1CE7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5034A448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выкуп земельного участка.</w:t>
            </w:r>
          </w:p>
          <w:p w14:paraId="0E8F3A3F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2F202FCF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П"1" .</w:t>
            </w:r>
          </w:p>
          <w:p w14:paraId="00D6F1AB" w14:textId="77777777" w:rsidR="000A3FCC" w:rsidRDefault="002C3634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Источники: данные ГАСУ, РГИС, ЕИСУГИ 2.0, ИП.</w:t>
            </w:r>
          </w:p>
          <w:p w14:paraId="5101DBF3" w14:textId="77777777" w:rsidR="000A3FCC" w:rsidRDefault="002C3634">
            <w:pPr>
              <w:ind w:firstLine="709"/>
              <w:jc w:val="both"/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E746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403F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661D8" w14:paraId="581F96F8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827E" w14:textId="159AD4CC" w:rsidR="00B661D8" w:rsidRDefault="00B661D8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0D70" w14:textId="5923A7BF" w:rsidR="00B661D8" w:rsidRPr="00811D76" w:rsidRDefault="00B661D8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661D8">
              <w:rPr>
                <w:rFonts w:eastAsiaTheme="minorEastAsia" w:cs="Times New Roman"/>
                <w:sz w:val="24"/>
                <w:szCs w:val="24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70A8" w14:textId="6EA1E59E" w:rsidR="00B661D8" w:rsidRPr="00811D76" w:rsidRDefault="00B66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345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Значение показателя определяется по формуле: </w:t>
            </w:r>
          </w:p>
          <w:p w14:paraId="274C9F1B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809BC3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Вп=Фп/Пп*100%,где: </w:t>
            </w:r>
          </w:p>
          <w:p w14:paraId="7DE45038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AE66004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32FE540B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1EAF49F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0DB774AC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2039618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 показателя –100%</w:t>
            </w:r>
          </w:p>
          <w:p w14:paraId="5A8EB73E" w14:textId="77777777" w:rsidR="00B661D8" w:rsidRPr="00811D76" w:rsidRDefault="00B661D8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5DF4" w14:textId="77777777" w:rsidR="00B661D8" w:rsidRPr="00B661D8" w:rsidRDefault="00B661D8" w:rsidP="00B661D8">
            <w:pPr>
              <w:rPr>
                <w:sz w:val="24"/>
                <w:szCs w:val="24"/>
              </w:rPr>
            </w:pPr>
            <w:r w:rsidRPr="00B661D8">
              <w:rPr>
                <w:sz w:val="24"/>
                <w:szCs w:val="24"/>
              </w:rPr>
              <w:t xml:space="preserve">НПА муниципальных образований </w:t>
            </w:r>
          </w:p>
          <w:p w14:paraId="25414E88" w14:textId="77777777" w:rsidR="00B661D8" w:rsidRPr="00B661D8" w:rsidRDefault="00B661D8" w:rsidP="00B661D8">
            <w:pPr>
              <w:rPr>
                <w:sz w:val="24"/>
                <w:szCs w:val="24"/>
              </w:rPr>
            </w:pPr>
            <w:r w:rsidRPr="00B661D8">
              <w:rPr>
                <w:sz w:val="24"/>
                <w:szCs w:val="24"/>
              </w:rPr>
              <w:t xml:space="preserve">об утверждении Прогнозных планов приватизации имущества, находящегося в муниципальной собственности, </w:t>
            </w:r>
          </w:p>
          <w:p w14:paraId="556E78AB" w14:textId="77777777" w:rsidR="00B661D8" w:rsidRPr="00B661D8" w:rsidRDefault="00B661D8" w:rsidP="00B661D8">
            <w:pPr>
              <w:rPr>
                <w:sz w:val="24"/>
                <w:szCs w:val="24"/>
              </w:rPr>
            </w:pPr>
            <w:r w:rsidRPr="00B661D8">
              <w:rPr>
                <w:sz w:val="24"/>
                <w:szCs w:val="24"/>
              </w:rPr>
              <w:t xml:space="preserve">на отчетный финансовый год и плановый период, нормативно-правовые акты </w:t>
            </w:r>
          </w:p>
          <w:p w14:paraId="3018BA0A" w14:textId="0A1819FB" w:rsidR="00B661D8" w:rsidRPr="00811D76" w:rsidRDefault="00B661D8" w:rsidP="00B661D8">
            <w:pPr>
              <w:rPr>
                <w:sz w:val="24"/>
                <w:szCs w:val="24"/>
              </w:rPr>
            </w:pPr>
            <w:r w:rsidRPr="00B661D8">
              <w:rPr>
                <w:sz w:val="24"/>
                <w:szCs w:val="24"/>
              </w:rPr>
              <w:t>об условиях приватизации имущества, находящегося в муниципальной собственности, принятые за отчетный период.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D66B" w14:textId="6779A0A9" w:rsidR="00B661D8" w:rsidRPr="00811D76" w:rsidRDefault="00B661D8" w:rsidP="00811D76">
            <w:pPr>
              <w:rPr>
                <w:sz w:val="24"/>
                <w:szCs w:val="24"/>
              </w:rPr>
            </w:pPr>
            <w:r w:rsidRPr="00B661D8">
              <w:rPr>
                <w:sz w:val="24"/>
                <w:szCs w:val="24"/>
              </w:rPr>
              <w:t>Годовая</w:t>
            </w:r>
          </w:p>
        </w:tc>
      </w:tr>
      <w:tr w:rsidR="00811D76" w14:paraId="14AAF13D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5B01" w14:textId="0ED30ADB" w:rsidR="00811D76" w:rsidRDefault="00811D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979" w14:textId="77777777" w:rsidR="00811D76" w:rsidRPr="00811D76" w:rsidRDefault="00811D76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обработанных заявлений граждан и юридических лиц </w:t>
            </w:r>
          </w:p>
          <w:p w14:paraId="5E157511" w14:textId="77777777" w:rsidR="00811D76" w:rsidRDefault="00811D76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>на получение государственных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EC68" w14:textId="77777777" w:rsidR="00811D76" w:rsidRDefault="00811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AB4B" w14:textId="091E1C57" w:rsidR="00811D76" w:rsidRPr="00811D76" w:rsidRDefault="00EA198A" w:rsidP="00EA198A">
            <w:pPr>
              <w:shd w:val="clear" w:color="auto" w:fill="FFFFFF"/>
              <w:tabs>
                <w:tab w:val="left" w:pos="2410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11D76"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№ 270/2020-ОЗ, в части обработанных заявлений граждан и юридических лиц на получение государственных услуг.</w:t>
            </w:r>
          </w:p>
          <w:p w14:paraId="298D2D05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14:paraId="2804EB5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C4356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Z= R / Y*100%</w:t>
            </w:r>
          </w:p>
          <w:p w14:paraId="0540918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191A8503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296D8FB2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6B2E5DB4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Y -  количество заявлений, срок рассмотрения которых наступил </w:t>
            </w:r>
          </w:p>
          <w:p w14:paraId="6CCDAB83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2939BACD" w14:textId="77777777" w:rsid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07D7" w14:textId="77777777" w:rsidR="00811D76" w:rsidRPr="00811D76" w:rsidRDefault="00811D76" w:rsidP="00811D76">
            <w:pPr>
              <w:rPr>
                <w:sz w:val="24"/>
                <w:szCs w:val="24"/>
              </w:rPr>
            </w:pPr>
            <w:r w:rsidRPr="00811D76">
              <w:rPr>
                <w:sz w:val="24"/>
                <w:szCs w:val="24"/>
              </w:rPr>
              <w:t>Реестр личных дел и документов (РЛДД)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93E1" w14:textId="77777777" w:rsidR="00811D76" w:rsidRPr="00811D76" w:rsidRDefault="00811D76" w:rsidP="00811D76">
            <w:pPr>
              <w:rPr>
                <w:sz w:val="24"/>
                <w:szCs w:val="24"/>
              </w:rPr>
            </w:pPr>
            <w:r w:rsidRPr="00811D76">
              <w:rPr>
                <w:sz w:val="24"/>
                <w:szCs w:val="24"/>
              </w:rPr>
              <w:t>Ежеквартально</w:t>
            </w:r>
          </w:p>
        </w:tc>
      </w:tr>
      <w:tr w:rsidR="000A3FCC" w14:paraId="7A535E2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641C" w14:textId="26A65C35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3C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02B1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394E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4DEC72F3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U6=DL / (D – БП)*100%, где:</w:t>
            </w:r>
          </w:p>
          <w:p w14:paraId="0302B9CF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– объем муниципального долга бюджета муниципального образования;</w:t>
            </w:r>
          </w:p>
          <w:p w14:paraId="1A9EF266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общий годовой объем доходов местного бюджета;</w:t>
            </w:r>
          </w:p>
          <w:p w14:paraId="5EC5EF5F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6A7D08D1" w14:textId="77777777" w:rsidR="000A3FCC" w:rsidRDefault="000A3FCC">
            <w:pPr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3D0D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71DAF09D" w14:textId="77777777"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F8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Ежеквартально, годовая</w:t>
            </w:r>
          </w:p>
        </w:tc>
      </w:tr>
      <w:tr w:rsidR="000A3FCC" w14:paraId="6EA49AAD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DA1A" w14:textId="540E5F20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12D9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155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1327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38D99EA1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= Rm/ (Ri- Rs) *100%, где:</w:t>
            </w:r>
          </w:p>
          <w:p w14:paraId="0FA749B4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 - утвержденный объем расходов на обслуживание муниципального долга в отчетном финансовом году;</w:t>
            </w:r>
          </w:p>
          <w:p w14:paraId="1FC32F3F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 – утвержденный общий объем расходов бюджета Сергиево-Посадского городского округа в отчетном финансовом году.</w:t>
            </w:r>
          </w:p>
          <w:p w14:paraId="1DF847D9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 - утвержденный объем расходов бюджета Сергиево-Посадского городского округа в отчетном финансовом году, которые осуществляются за счет субвенций, предоставляемых от бюджетов других уровней.</w:t>
            </w:r>
          </w:p>
          <w:p w14:paraId="58E92001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ADD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2A82E50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01CD" w14:textId="77777777" w:rsidR="000A3FCC" w:rsidRDefault="002C3634">
            <w:pPr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Квартальная, годовая</w:t>
            </w:r>
          </w:p>
          <w:p w14:paraId="5AE71885" w14:textId="77777777"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0A3FCC" w14:paraId="65B51F0B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E26C" w14:textId="0D8AB6B9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2194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просроченной кредиторской задолженности в расходах бюджета Сергиево-Посадского городского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42A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D7FB" w14:textId="77777777" w:rsidR="000A3FCC" w:rsidRDefault="002C3634" w:rsidP="00EA1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7A5C7EEA" w14:textId="77777777" w:rsidR="000A3FCC" w:rsidRDefault="002C363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2= (</w:t>
            </w:r>
            <w:r>
              <w:rPr>
                <w:sz w:val="24"/>
                <w:szCs w:val="24"/>
                <w:lang w:val="en-US"/>
              </w:rPr>
              <w:t>PZi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Ri</w:t>
            </w:r>
            <w:r>
              <w:rPr>
                <w:sz w:val="24"/>
                <w:szCs w:val="24"/>
              </w:rPr>
              <w:t xml:space="preserve">*100% – </w:t>
            </w:r>
            <w:r>
              <w:rPr>
                <w:sz w:val="24"/>
                <w:szCs w:val="24"/>
                <w:lang w:val="en-US"/>
              </w:rPr>
              <w:t>PZi</w:t>
            </w:r>
            <w:r>
              <w:rPr>
                <w:sz w:val="24"/>
                <w:szCs w:val="24"/>
              </w:rPr>
              <w:t>-1/</w:t>
            </w:r>
            <w:r>
              <w:rPr>
                <w:sz w:val="24"/>
                <w:szCs w:val="24"/>
                <w:lang w:val="en-US"/>
              </w:rPr>
              <w:t>Ri</w:t>
            </w:r>
            <w:r>
              <w:rPr>
                <w:sz w:val="24"/>
                <w:szCs w:val="24"/>
              </w:rPr>
              <w:t>-1 *100%), где</w:t>
            </w:r>
          </w:p>
          <w:p w14:paraId="497DC2D4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PZi – объем просроченной кредиторской задолженности бюджета Сергиево-Посадского городского округа в отчетном финансовом году;</w:t>
            </w:r>
          </w:p>
          <w:p w14:paraId="78A8278A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 – утвержденный объем расходов бюджета Сергиево-Посадского городского округа в отчетном финансовом году;</w:t>
            </w:r>
          </w:p>
          <w:p w14:paraId="6601C1E1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PZi-1 – объем просроченной кредиторской задолженности бюджета Сергиево-Посадского городского округа в году, предшествующему отчетному;</w:t>
            </w:r>
          </w:p>
          <w:p w14:paraId="6C77D28A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Ri-1 – утвержденный объем расходов бюджета муниципального образования в году, предшествующему отчетному.</w:t>
            </w:r>
          </w:p>
          <w:p w14:paraId="4BD4F75C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Отрицательное значение показателя свидетельствует о снижении просроченной кредиторской задолженности.</w:t>
            </w:r>
          </w:p>
          <w:p w14:paraId="44226EBF" w14:textId="77777777" w:rsidR="000A3FCC" w:rsidRDefault="002C3634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данных: отчетность финансового управления администрации Сергиево-Посадского городского округа.</w:t>
            </w:r>
          </w:p>
          <w:p w14:paraId="77FF658F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066D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2F4B579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2D72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  <w:p w14:paraId="69185656" w14:textId="77777777" w:rsidR="000A3FCC" w:rsidRDefault="000A3FCC">
            <w:pPr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0A3FCC" w14:paraId="032D8C14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E839" w14:textId="4C9293D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BCE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выплаченных объемов денежного содержания, дополнительных выплат и заработной платы от </w:t>
            </w:r>
            <w:r>
              <w:rPr>
                <w:sz w:val="24"/>
                <w:szCs w:val="24"/>
              </w:rPr>
              <w:lastRenderedPageBreak/>
              <w:t>запланированных к выплате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EC6A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6ED5" w14:textId="77777777" w:rsidR="000A3FCC" w:rsidRDefault="002C3634">
            <w:pPr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    = Rf    / K f * 100% , где</w:t>
            </w:r>
          </w:p>
          <w:p w14:paraId="1995B06E" w14:textId="77777777"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Df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</w:t>
            </w:r>
            <w:r>
              <w:rPr>
                <w:sz w:val="24"/>
                <w:szCs w:val="24"/>
              </w:rPr>
              <w:lastRenderedPageBreak/>
              <w:t>Контрольно-счетной комиссии Сергиево-Посадского муниципального района от запланированных к выплате;</w:t>
            </w:r>
          </w:p>
          <w:p w14:paraId="1E9E37A4" w14:textId="77777777"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Rf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      </w:r>
          </w:p>
          <w:p w14:paraId="36C95397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ежеквартальная).</w:t>
            </w:r>
          </w:p>
          <w:p w14:paraId="6498867E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8A4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отчетность финансового управления администрации Сергиево-</w:t>
            </w:r>
            <w:r>
              <w:rPr>
                <w:sz w:val="24"/>
                <w:szCs w:val="24"/>
              </w:rPr>
              <w:lastRenderedPageBreak/>
              <w:t>Посадского городского округа</w:t>
            </w:r>
          </w:p>
          <w:p w14:paraId="4101C552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BA78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годовая, квартальная</w:t>
            </w:r>
          </w:p>
        </w:tc>
      </w:tr>
      <w:tr w:rsidR="000A3FCC" w14:paraId="3A66A54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7FC2" w14:textId="3061AEAE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A90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42EB" w14:textId="77777777" w:rsidR="000A3FCC" w:rsidRDefault="002C363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E90B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      </w:r>
          </w:p>
          <w:p w14:paraId="1EC92344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Периодичность: годовая, квартальная.</w:t>
            </w:r>
          </w:p>
          <w:p w14:paraId="255A9A22" w14:textId="77777777" w:rsidR="000A3FCC" w:rsidRDefault="002C3634">
            <w:pPr>
              <w:autoSpaceDE w:val="0"/>
              <w:autoSpaceDN w:val="0"/>
              <w:adjustRightInd w:val="0"/>
              <w:spacing w:after="120"/>
              <w:ind w:firstLine="709"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Дмспп=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Кмспо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×100%</m:t>
              </m:r>
            </m:oMath>
            <w:r>
              <w:rPr>
                <w:sz w:val="24"/>
                <w:szCs w:val="24"/>
              </w:rPr>
              <w:t>, где</w:t>
            </w:r>
          </w:p>
          <w:p w14:paraId="1FD7C732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Дмспп - доля муниципальных служащих, повысивших свой профессиональный уровень</w:t>
            </w:r>
          </w:p>
          <w:p w14:paraId="34018F8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– количество муниципальных служащих, повысивших свой профессиональный уровень</w:t>
            </w:r>
          </w:p>
          <w:p w14:paraId="3AEBD0A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Кмспо – количество муниципальных служащих, подлежащих обучению.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BA1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отдела муниципальной службы и кадров администрации Сергиево-Посадского городского округа Московской области</w:t>
            </w:r>
          </w:p>
          <w:p w14:paraId="2DDFBDE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0D92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</w:tc>
      </w:tr>
    </w:tbl>
    <w:p w14:paraId="0EDE9B56" w14:textId="77777777" w:rsidR="000A3FCC" w:rsidRDefault="000A3FCC">
      <w:pPr>
        <w:pStyle w:val="ConsPlusNormal"/>
        <w:rPr>
          <w:rFonts w:ascii="Times New Roman" w:hAnsi="Times New Roman" w:cs="Times New Roman"/>
          <w:color w:val="FF0000"/>
        </w:rPr>
      </w:pPr>
    </w:p>
    <w:p w14:paraId="0CF9FB3A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D279066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1DB78F7" w14:textId="77777777" w:rsidR="00945E71" w:rsidRDefault="00945E71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7BBC6262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5F4B4D2A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331F884" w14:textId="77777777" w:rsidR="00EA198A" w:rsidRDefault="00EA198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6DC3F96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AB632F4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ACDB1A0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5BF82DDB" w14:textId="77777777" w:rsidR="00DA4AA0" w:rsidRDefault="00DA4AA0" w:rsidP="001469AD">
      <w:pPr>
        <w:widowControl w:val="0"/>
        <w:autoSpaceDE w:val="0"/>
        <w:autoSpaceDN w:val="0"/>
        <w:adjustRightInd w:val="0"/>
        <w:rPr>
          <w:rFonts w:eastAsiaTheme="minorEastAsia" w:cs="Times New Roman"/>
          <w:b/>
          <w:szCs w:val="28"/>
          <w:lang w:eastAsia="ru-RU"/>
        </w:rPr>
      </w:pPr>
    </w:p>
    <w:p w14:paraId="4F1D8226" w14:textId="77777777" w:rsidR="001469AD" w:rsidRDefault="001469AD" w:rsidP="001469AD">
      <w:pPr>
        <w:widowControl w:val="0"/>
        <w:autoSpaceDE w:val="0"/>
        <w:autoSpaceDN w:val="0"/>
        <w:adjustRightInd w:val="0"/>
        <w:rPr>
          <w:rFonts w:eastAsiaTheme="minorEastAsia" w:cs="Times New Roman"/>
          <w:b/>
          <w:szCs w:val="28"/>
          <w:lang w:eastAsia="ru-RU"/>
        </w:rPr>
      </w:pPr>
    </w:p>
    <w:p w14:paraId="5B042032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4853FEBF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5960C465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705B3CD1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77390DDE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2D5E5DF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3BE751E6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343DA9DD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2A805CF2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197A88A2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5FC509C6" w14:textId="77777777"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6. </w:t>
      </w:r>
      <w:r w:rsidRPr="00B928A1">
        <w:rPr>
          <w:rFonts w:eastAsia="Calibri"/>
          <w:b/>
          <w:sz w:val="24"/>
          <w:szCs w:val="24"/>
        </w:rPr>
        <w:t>Методика определения результатов выполнения мероприятий</w:t>
      </w:r>
    </w:p>
    <w:p w14:paraId="2514E765" w14:textId="77777777"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Calibri"/>
          <w:b/>
          <w:sz w:val="24"/>
          <w:szCs w:val="24"/>
        </w:rPr>
        <w:t xml:space="preserve">                     муниципальной программы «Управление имуществом и муниципальными финансами»</w:t>
      </w:r>
    </w:p>
    <w:p w14:paraId="2DFDC7D6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BE834C8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tbl>
      <w:tblPr>
        <w:tblW w:w="1459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1701"/>
        <w:gridCol w:w="1559"/>
        <w:gridCol w:w="1134"/>
        <w:gridCol w:w="3686"/>
        <w:gridCol w:w="1275"/>
        <w:gridCol w:w="4660"/>
      </w:tblGrid>
      <w:tr w:rsidR="00D42493" w:rsidRPr="00245470" w14:paraId="7B63C54A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C6E8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7BA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подпрограммы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EF6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основного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7445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мероприятия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39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Наименование результата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17D5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F24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Порядок определения значений</w:t>
            </w:r>
          </w:p>
        </w:tc>
      </w:tr>
      <w:tr w:rsidR="00D42493" w:rsidRPr="00245470" w14:paraId="01EBB099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A1DE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9067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6F3A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B334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8F0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0823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059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7</w:t>
            </w:r>
          </w:p>
        </w:tc>
      </w:tr>
      <w:tr w:rsidR="00ED5336" w:rsidRPr="00245470" w14:paraId="592FC713" w14:textId="77777777" w:rsidTr="00245470">
        <w:trPr>
          <w:trHeight w:val="24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891D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lastRenderedPageBreak/>
              <w:t>1</w:t>
            </w:r>
          </w:p>
          <w:p w14:paraId="12B30BD6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33E" w14:textId="77777777" w:rsidR="00ED5336" w:rsidRPr="00245470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  <w:r w:rsidR="00355670" w:rsidRPr="00245470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BB3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457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DEF" w14:textId="77777777"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283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ед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745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осуществляется исходя из количества объектов в муниципальной собственности в отношении которых были заключены договоры на содержание, обеспечение коммунальными ресурсами, оценки имущества, получение расчета долей, технических заключений, на проведение аудита, подготовки технических паспортов и технических планов, получение вознаграждения за сбор платы за социальный наем.</w:t>
            </w:r>
          </w:p>
        </w:tc>
      </w:tr>
      <w:tr w:rsidR="00ED5336" w:rsidRPr="00245470" w14:paraId="3BE741F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08E9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06E" w14:textId="77777777" w:rsidR="00ED5336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EC4" w14:textId="77777777" w:rsidR="00ED5336" w:rsidRPr="00245470" w:rsidRDefault="00ED5336" w:rsidP="00E81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 w:rsidRPr="00245470">
              <w:rPr>
                <w:rFonts w:cs="Times New Roman"/>
                <w:sz w:val="22"/>
              </w:rPr>
              <w:t>0</w:t>
            </w:r>
            <w:r w:rsidR="00E81833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E86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2CC" w14:textId="77777777"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DF7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ед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F1D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в отношении которых заключен договор на оплату взносов на капитальный ремонт общего имущества многоквартирного дома квартир, расчеты за которые производятся на специальный счет в целях формирования фонда капитального ремонта</w:t>
            </w:r>
          </w:p>
        </w:tc>
      </w:tr>
      <w:tr w:rsidR="00D42493" w:rsidRPr="00245470" w14:paraId="2C9C62B3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70B" w14:textId="77777777" w:rsidR="00D42493" w:rsidRPr="00E8689F" w:rsidRDefault="00E8689F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392" w14:textId="77777777"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1F5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</w:p>
          <w:p w14:paraId="42D0BD81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E1C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  <w:p w14:paraId="4FA9F69E" w14:textId="77777777" w:rsidR="00D42493" w:rsidRPr="00245470" w:rsidRDefault="00D42493" w:rsidP="00ED533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B32" w14:textId="77777777"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829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ед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56C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оказанных услуг в области земельных отношений органами местного самоуправления муниципальных образований Московской области в соответствии с данными модуля оказания услуг</w:t>
            </w:r>
          </w:p>
        </w:tc>
      </w:tr>
      <w:tr w:rsidR="00D42493" w:rsidRPr="00245470" w14:paraId="14DC0DD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4ED" w14:textId="77777777" w:rsidR="00D42493" w:rsidRPr="00E8689F" w:rsidRDefault="00E8689F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EE7" w14:textId="77777777"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6B5" w14:textId="77777777" w:rsidR="00D42493" w:rsidRPr="00245470" w:rsidRDefault="00D4249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216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1DD" w14:textId="77777777"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в отношении которых обеспечивалась деятельность муниципальных органов в сфере земельно -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3C8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ед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359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 (объектов капитального строительства, земельных участков) числящихся в реестре муниципального имущества</w:t>
            </w:r>
          </w:p>
        </w:tc>
      </w:tr>
      <w:tr w:rsidR="00D42493" w:rsidRPr="00245470" w14:paraId="234391EA" w14:textId="77777777" w:rsidTr="00245470">
        <w:trPr>
          <w:trHeight w:val="13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925" w14:textId="77777777" w:rsidR="00D42493" w:rsidRPr="00245470" w:rsidRDefault="00E8689F" w:rsidP="003556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AB1" w14:textId="77777777" w:rsidR="00D42493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14:paraId="42DFA182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D77" w14:textId="77777777" w:rsidR="00D42493" w:rsidRPr="00245470" w:rsidRDefault="00631031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i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2B69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94B" w14:textId="77777777" w:rsidR="00D42493" w:rsidRPr="00245470" w:rsidRDefault="00123CB8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Оплата процентов по бюджетным кредитам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653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 xml:space="preserve"> 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AD7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Договор о предоставлении бюджетного кредита</w:t>
            </w:r>
          </w:p>
          <w:p w14:paraId="51AADF41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бюджетного кредита по установленному сроку уплаты.</w:t>
            </w:r>
          </w:p>
        </w:tc>
      </w:tr>
      <w:tr w:rsidR="00D42493" w:rsidRPr="00245470" w14:paraId="64524B8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48E" w14:textId="77777777" w:rsidR="00D42493" w:rsidRPr="00E8689F" w:rsidRDefault="00E8689F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E6A" w14:textId="77777777" w:rsidR="00355670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14:paraId="1CCA28D4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0B36" w14:textId="77777777" w:rsidR="00D42493" w:rsidRPr="00245470" w:rsidRDefault="00245470" w:rsidP="00245470">
            <w:pPr>
              <w:tabs>
                <w:tab w:val="left" w:pos="584"/>
                <w:tab w:val="center" w:pos="717"/>
              </w:tabs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ab/>
            </w:r>
            <w:r w:rsidRPr="00245470">
              <w:rPr>
                <w:rFonts w:eastAsia="Calibri" w:cs="Times New Roman"/>
                <w:sz w:val="22"/>
              </w:rPr>
              <w:tab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0F4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C2A" w14:textId="77777777" w:rsidR="00D42493" w:rsidRPr="00245470" w:rsidRDefault="00123CB8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iCs/>
                <w:sz w:val="22"/>
              </w:rPr>
              <w:t>Оплата процентов по коммерческим  кредитам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B10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568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Муниципальный контракт на предоставление коммерческого кредита</w:t>
            </w:r>
          </w:p>
          <w:p w14:paraId="5B083125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коммерческими кредитами по установленному сроку уплаты.</w:t>
            </w:r>
          </w:p>
        </w:tc>
      </w:tr>
      <w:tr w:rsidR="00D42493" w:rsidRPr="00245470" w14:paraId="5450C286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A3F" w14:textId="77777777" w:rsidR="00D42493" w:rsidRPr="00E8689F" w:rsidRDefault="00E8689F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48F" w14:textId="77777777" w:rsidR="00D42493" w:rsidRPr="00FB6666" w:rsidRDefault="00FB6666" w:rsidP="00355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2BDE0B57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6D6" w14:textId="77777777" w:rsidR="00D42493" w:rsidRPr="00245470" w:rsidRDefault="00D42493" w:rsidP="003556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t>50</w:t>
            </w:r>
          </w:p>
          <w:p w14:paraId="5DEF7521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555" w14:textId="77777777" w:rsidR="00D42493" w:rsidRPr="00245470" w:rsidRDefault="00245470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36C8" w14:textId="77777777" w:rsidR="00D42493" w:rsidRPr="006C608B" w:rsidRDefault="006C608B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6C608B">
              <w:rPr>
                <w:rFonts w:cs="Times New Roman"/>
                <w:bCs/>
                <w:iCs/>
                <w:sz w:val="22"/>
              </w:rPr>
              <w:t>Прогноз представлен в финансовое управление администрации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CBF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90D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  <w:p w14:paraId="6EA8945E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своевременного представления в финансовый орган городского округа прогноза поступлений доходов главными администраторами доходов. В случае своевременного предоставления прогноза – значения показателя – «да», в случае непредставления – значения показателя – «нет»</w:t>
            </w:r>
          </w:p>
        </w:tc>
      </w:tr>
      <w:tr w:rsidR="00D42493" w:rsidRPr="00245470" w14:paraId="1C46467A" w14:textId="77777777" w:rsidTr="009F002F">
        <w:trPr>
          <w:trHeight w:val="27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992" w14:textId="77777777" w:rsidR="00D42493" w:rsidRPr="00245470" w:rsidRDefault="00E8689F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C62D" w14:textId="77777777" w:rsidR="00245470" w:rsidRPr="00FB6666" w:rsidRDefault="00FB6666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2C0098C5" w14:textId="77777777" w:rsidR="00D42493" w:rsidRPr="00245470" w:rsidRDefault="00D42493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10A" w14:textId="77777777" w:rsidR="00D42493" w:rsidRPr="00245470" w:rsidRDefault="00245470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D73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  <w:p w14:paraId="26830CD3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F66" w14:textId="77777777" w:rsidR="00D42493" w:rsidRPr="00245470" w:rsidRDefault="006C608B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Прогноз поступлений налоговых и неналоговых доходов на предстоящий месяц сформирован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03E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93E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  <w:p w14:paraId="1E938446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формирования финансовым органом городского округа прогноза поступлений налоговых и неналоговых доходов на предстоящий месяц. В случае факта формирования прогноза на предстоящий месяц - значения показателя – «да», в случае непредставления – значения показателя – «нет»</w:t>
            </w:r>
          </w:p>
        </w:tc>
      </w:tr>
      <w:tr w:rsidR="009F002F" w:rsidRPr="00245470" w14:paraId="5B7472F3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004" w14:textId="77777777" w:rsidR="009F002F" w:rsidRPr="00245470" w:rsidRDefault="00E8689F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E0C" w14:textId="77777777" w:rsidR="009F002F" w:rsidRPr="00FB6666" w:rsidRDefault="009F002F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41258EF9" w14:textId="77777777" w:rsidR="009F002F" w:rsidRPr="00245470" w:rsidRDefault="009F002F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D6A" w14:textId="77777777" w:rsidR="009F002F" w:rsidRPr="00245470" w:rsidRDefault="009F002F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  <w:p w14:paraId="3E0B95DF" w14:textId="77777777" w:rsidR="009F002F" w:rsidRPr="00245470" w:rsidRDefault="009F002F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14:paraId="5D816819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9FD" w14:textId="77777777" w:rsidR="009F002F" w:rsidRPr="00245470" w:rsidRDefault="009F002F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t>01</w:t>
            </w:r>
          </w:p>
          <w:p w14:paraId="7485DFC1" w14:textId="77777777" w:rsidR="009F002F" w:rsidRPr="00245470" w:rsidRDefault="009F002F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EEF1" w14:textId="77777777" w:rsidR="009F002F" w:rsidRPr="00245470" w:rsidRDefault="006C608B" w:rsidP="002454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Снижение задолженности по налоговым платежам перед консолидированным бюджетом Московской области за отчетный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8E4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EC3" w14:textId="77777777" w:rsidR="009F002F" w:rsidRPr="00245470" w:rsidRDefault="009F002F" w:rsidP="009F002F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основании факта снижения задолженности по налоговым платежам перед консолидированным бюджетом Московской области за отчетный год. В случае факта снижения задолженности за отчетный год - значения показателя – «да», в случае увеличения задолженности – значения показателя – «нет»</w:t>
            </w:r>
          </w:p>
        </w:tc>
      </w:tr>
      <w:tr w:rsidR="006C608B" w:rsidRPr="00245470" w14:paraId="42E9387C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264" w14:textId="77777777" w:rsidR="006C608B" w:rsidRDefault="006C608B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F33" w14:textId="77777777" w:rsidR="006C608B" w:rsidRDefault="006C608B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C32" w14:textId="77777777" w:rsidR="006C608B" w:rsidRDefault="006C608B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EDBE" w14:textId="77777777" w:rsidR="006C608B" w:rsidRPr="00245470" w:rsidRDefault="006C608B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B39" w14:textId="77777777" w:rsidR="006C608B" w:rsidRDefault="006C608B" w:rsidP="002454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Увеличение налоговых и неналоговых доходов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473" w14:textId="77777777" w:rsidR="006C608B" w:rsidRPr="00245470" w:rsidRDefault="006C608B" w:rsidP="00254A2B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1FA" w14:textId="77777777" w:rsidR="006C608B" w:rsidRPr="00245470" w:rsidRDefault="00B11553" w:rsidP="009F002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основании факта увеличения поступлений налоговых и неналоговых доходов местного бюджета за отчетный год. В случае факта роста налоговых и неналоговых доходов местного бюджета - значения показателя – «да», в случае отсутствия роста поступлений налоговых и неналоговых доходов местного бюджета– значения показателя – «нет»</w:t>
            </w:r>
          </w:p>
        </w:tc>
      </w:tr>
    </w:tbl>
    <w:p w14:paraId="0828BFD9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E54904C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D306A62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56E02FA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874EE56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8E837F4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FB755E6" w14:textId="6B68433D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9E87C1D" w14:textId="06EE2F3E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A9714AB" w14:textId="1100D857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8782A97" w14:textId="6506CA68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1233351" w14:textId="77777777" w:rsidR="00EA198A" w:rsidRDefault="00EA198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A16D78D" w14:textId="77777777" w:rsidR="001469AD" w:rsidRDefault="001469A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CAA5DCD" w14:textId="77777777" w:rsidR="00DA4AA0" w:rsidRDefault="00DA4AA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FD11024" w14:textId="757DB0FE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1FBF442" w14:textId="69D68F12" w:rsidR="00717CBC" w:rsidRDefault="00717CB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73B928F" w14:textId="73725CCD" w:rsidR="00717CBC" w:rsidRDefault="00717CB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055F110C" w14:textId="2B1DB47B" w:rsidR="00717CBC" w:rsidRDefault="00717CB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DA19239" w14:textId="77777777" w:rsidR="00717CBC" w:rsidRDefault="00717CB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52BD664" w14:textId="2DCCB92F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1E91E69" w14:textId="77777777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40FF0022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t>7. Перечень мероприятий подпрограммы I «Эффективное управление имущественным комплексом»</w:t>
      </w:r>
    </w:p>
    <w:p w14:paraId="11B4DEF0" w14:textId="77777777"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14:paraId="1B8CC9C1" w14:textId="0981F41E" w:rsidR="004C7300" w:rsidRDefault="004C730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2126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345"/>
        <w:gridCol w:w="851"/>
        <w:gridCol w:w="1134"/>
        <w:gridCol w:w="1209"/>
        <w:gridCol w:w="1067"/>
        <w:gridCol w:w="1134"/>
        <w:gridCol w:w="642"/>
        <w:gridCol w:w="709"/>
        <w:gridCol w:w="709"/>
        <w:gridCol w:w="708"/>
        <w:gridCol w:w="709"/>
        <w:gridCol w:w="1134"/>
        <w:gridCol w:w="1134"/>
        <w:gridCol w:w="7"/>
        <w:gridCol w:w="1617"/>
        <w:gridCol w:w="7"/>
        <w:gridCol w:w="1411"/>
        <w:gridCol w:w="14"/>
        <w:gridCol w:w="1404"/>
        <w:gridCol w:w="28"/>
        <w:gridCol w:w="1390"/>
        <w:gridCol w:w="42"/>
        <w:gridCol w:w="1376"/>
        <w:gridCol w:w="56"/>
      </w:tblGrid>
      <w:tr w:rsidR="001E058E" w:rsidRPr="0062576B" w14:paraId="17FAC678" w14:textId="77777777" w:rsidTr="004248AB">
        <w:trPr>
          <w:gridAfter w:val="8"/>
          <w:wAfter w:w="5721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A03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598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AB7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39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7A6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14:paraId="2FF6FE70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E1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DA25E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1E058E" w:rsidRPr="0062576B" w14:paraId="48CDBB00" w14:textId="77777777" w:rsidTr="004248AB">
        <w:trPr>
          <w:gridAfter w:val="9"/>
          <w:wAfter w:w="5728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6A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CA8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C0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76E8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79F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AB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12E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3C9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6CD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5377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DEE5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527282D0" w14:textId="77777777" w:rsidTr="004248AB">
        <w:trPr>
          <w:gridAfter w:val="9"/>
          <w:wAfter w:w="5728" w:type="dxa"/>
          <w:trHeight w:val="1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79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F84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752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7E5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2BB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84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3DF7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10E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8EDD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46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A86E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E058E" w:rsidRPr="0062576B" w14:paraId="7FFCEF83" w14:textId="77777777" w:rsidTr="004248AB">
        <w:trPr>
          <w:gridAfter w:val="9"/>
          <w:wAfter w:w="5728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534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1D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CC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2023-2027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F659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393" w14:textId="7C9182D6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1 064 829,27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D9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141 016,46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23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257 141,97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A7A" w14:textId="04FCE98D" w:rsidR="001E058E" w:rsidRPr="0062576B" w:rsidRDefault="00471DEA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  <w:r w:rsidR="00717C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17CBC">
              <w:rPr>
                <w:rFonts w:ascii="Times New Roman" w:hAnsi="Times New Roman" w:cs="Times New Roman"/>
                <w:sz w:val="20"/>
                <w:szCs w:val="20"/>
              </w:rPr>
              <w:t>56,84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6CB4" w14:textId="458AA2A5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170 223,00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BD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158 591,00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A9D9A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муниципальной собственности администрации Сергиево-Посадского городского округа </w:t>
            </w:r>
          </w:p>
        </w:tc>
      </w:tr>
      <w:tr w:rsidR="001E058E" w:rsidRPr="0062576B" w14:paraId="22CD3A21" w14:textId="77777777" w:rsidTr="004248AB">
        <w:trPr>
          <w:gridAfter w:val="9"/>
          <w:wAfter w:w="5728" w:type="dxa"/>
          <w:trHeight w:val="77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B3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65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91B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76E4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FF5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7A4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05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E8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96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49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5BDC0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364BA9B1" w14:textId="77777777" w:rsidTr="004248AB">
        <w:trPr>
          <w:gridAfter w:val="9"/>
          <w:wAfter w:w="5728" w:type="dxa"/>
          <w:trHeight w:val="66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37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18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276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4C3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BDA" w14:textId="5731EF1B" w:rsidR="001E058E" w:rsidRPr="0062576B" w:rsidRDefault="00AD6611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1 064 829,27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12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141 016,46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CA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257 141,97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469" w14:textId="2C50DC9B" w:rsidR="001E058E" w:rsidRPr="0062576B" w:rsidRDefault="00471DEA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  <w:r w:rsidR="00717C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17CBC">
              <w:rPr>
                <w:rFonts w:ascii="Times New Roman" w:hAnsi="Times New Roman" w:cs="Times New Roman"/>
                <w:sz w:val="20"/>
                <w:szCs w:val="20"/>
              </w:rPr>
              <w:t>56,84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46CE" w14:textId="33FA8F52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170 223,00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B5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158 591,00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BB9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1C99C918" w14:textId="77777777" w:rsidTr="004248AB">
        <w:trPr>
          <w:gridAfter w:val="9"/>
          <w:wAfter w:w="5728" w:type="dxa"/>
          <w:trHeight w:val="17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9AAE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B50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02.01.</w:t>
            </w:r>
          </w:p>
          <w:p w14:paraId="5AD3246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8E5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2023-2027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9F1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6E26" w14:textId="7E49C2EB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624 351,82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29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73 212,99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42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170 900,78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31B" w14:textId="7D7886D7" w:rsidR="001E058E" w:rsidRPr="0062576B" w:rsidRDefault="009252F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221 074,05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01B" w14:textId="6580C67E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83 223,00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4F4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75 941,00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020DE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1E058E" w:rsidRPr="0062576B" w14:paraId="1BA491FA" w14:textId="77777777" w:rsidTr="004248AB">
        <w:trPr>
          <w:gridAfter w:val="9"/>
          <w:wAfter w:w="5728" w:type="dxa"/>
          <w:trHeight w:val="16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450D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5D7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5A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091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1AB" w14:textId="5C1A062E" w:rsidR="001E058E" w:rsidRPr="0062576B" w:rsidRDefault="009252FE" w:rsidP="00EA198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624 351,82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9C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73 212,99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56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170 900,78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3C3" w14:textId="0488F9CD" w:rsidR="001E058E" w:rsidRPr="0062576B" w:rsidRDefault="009252F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221 074,05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1C5" w14:textId="1DC8B64D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83 223,00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FBE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75 941,00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28A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0317DFDF" w14:textId="77777777" w:rsidTr="004248AB">
        <w:trPr>
          <w:gridAfter w:val="9"/>
          <w:wAfter w:w="5728" w:type="dxa"/>
          <w:trHeight w:val="15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0D37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DB6E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D9B1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2023-2027 г.г.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D5BE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FE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22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6C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2D791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389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88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1B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3E22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02239A58" w14:textId="77777777" w:rsidTr="004248AB">
        <w:trPr>
          <w:gridAfter w:val="9"/>
          <w:wAfter w:w="5728" w:type="dxa"/>
          <w:trHeight w:val="20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F2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49C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0C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41A9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FC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7E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3DE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4C8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748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210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полуг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41DC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9 мес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ACB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12 мес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75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EC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922A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43134708" w14:textId="77777777" w:rsidTr="004248AB">
        <w:trPr>
          <w:gridAfter w:val="9"/>
          <w:wAfter w:w="5728" w:type="dxa"/>
          <w:trHeight w:val="9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97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11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A7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A12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92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2B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F1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3C1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3A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CE59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203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33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3C2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A7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8EC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75F0CAD3" w14:textId="77777777" w:rsidTr="004248AB">
        <w:trPr>
          <w:gridAfter w:val="9"/>
          <w:wAfter w:w="5728" w:type="dxa"/>
          <w:trHeight w:val="116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8DAD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F66C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02.02.</w:t>
            </w:r>
          </w:p>
          <w:p w14:paraId="3DE5EA5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C82A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2023-2027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CC8C2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EABFF" w14:textId="7BE7341C" w:rsidR="001E058E" w:rsidRPr="0062576B" w:rsidRDefault="00471DEA" w:rsidP="00E93625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E93625">
              <w:rPr>
                <w:rFonts w:ascii="Times New Roman" w:hAnsi="Times New Roman" w:cs="Times New Roman"/>
                <w:sz w:val="20"/>
                <w:szCs w:val="20"/>
              </w:rPr>
              <w:t> 477,45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9103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67 803,47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082E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86 241,19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B6942" w14:textId="20995843" w:rsidR="001E058E" w:rsidRPr="0062576B" w:rsidRDefault="00E93625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116 782,79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1D46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66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82650,00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4F7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</w:t>
            </w:r>
          </w:p>
        </w:tc>
      </w:tr>
      <w:tr w:rsidR="001E058E" w:rsidRPr="0062576B" w14:paraId="327E8378" w14:textId="77777777" w:rsidTr="004248AB">
        <w:trPr>
          <w:gridAfter w:val="9"/>
          <w:wAfter w:w="5728" w:type="dxa"/>
          <w:trHeight w:val="13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EB5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EA85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D313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2023-2027 г.г.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56DAF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DAB9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919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AA16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DD750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E01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5DB5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D944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DDCD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5D437752" w14:textId="77777777" w:rsidTr="004248AB">
        <w:trPr>
          <w:gridAfter w:val="9"/>
          <w:wAfter w:w="5728" w:type="dxa"/>
          <w:trHeight w:val="2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6582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FB30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48AA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82AD2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815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82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53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55A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6687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630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полуг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6EB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9 мес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A0B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12 мес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53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1D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569A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009F0B9C" w14:textId="77777777" w:rsidTr="004248AB">
        <w:trPr>
          <w:gridAfter w:val="9"/>
          <w:wAfter w:w="5728" w:type="dxa"/>
          <w:trHeight w:val="21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799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E99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EE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41D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12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B8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9057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EE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070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12D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163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B70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10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D6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29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05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1253CA2F" w14:textId="77777777" w:rsidTr="004248AB">
        <w:trPr>
          <w:gridAfter w:val="1"/>
          <w:wAfter w:w="56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18D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39EC" w14:textId="77777777" w:rsidR="001E058E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509EDFE9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0CAED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5EBC6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2C034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46A5A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0C1E9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BB87F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1CA76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0E11E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903FC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A83FB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EE0A5" w14:textId="77777777" w:rsidR="00AE1B10" w:rsidRPr="0062576B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1EF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2023-2027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6E9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DC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1D3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B1B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6A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2A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8AC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8DA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землепользования</w:t>
            </w:r>
          </w:p>
        </w:tc>
        <w:tc>
          <w:tcPr>
            <w:tcW w:w="1418" w:type="dxa"/>
            <w:gridSpan w:val="2"/>
          </w:tcPr>
          <w:p w14:paraId="1BE114F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4EE2FE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0AFB70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00CB39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5594165F" w14:textId="77777777" w:rsidTr="00AE1B10">
        <w:trPr>
          <w:trHeight w:val="301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45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C4C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D0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00B3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98404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4A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7C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DE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 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F0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CC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ADE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F6B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</w:tcPr>
          <w:p w14:paraId="1E1BF5B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31AD630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63BC508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4A69BD6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1B482086" w14:textId="77777777" w:rsidTr="004248AB">
        <w:trPr>
          <w:gridAfter w:val="9"/>
          <w:wAfter w:w="5728" w:type="dxa"/>
          <w:trHeight w:val="4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15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BF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8A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2023-2027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470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D0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B2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FFD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A6F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5D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9CF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F6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землепользования</w:t>
            </w:r>
          </w:p>
        </w:tc>
      </w:tr>
      <w:tr w:rsidR="001E058E" w:rsidRPr="0062576B" w14:paraId="39267C01" w14:textId="77777777" w:rsidTr="004248AB">
        <w:trPr>
          <w:gridAfter w:val="9"/>
          <w:wAfter w:w="5728" w:type="dxa"/>
          <w:trHeight w:val="270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A1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94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82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64D8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</w:p>
          <w:p w14:paraId="790E808A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38A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92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12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927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60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B1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6D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0F3D387F" w14:textId="77777777" w:rsidTr="004248AB">
        <w:trPr>
          <w:gridAfter w:val="9"/>
          <w:wAfter w:w="5728" w:type="dxa"/>
          <w:cantSplit/>
          <w:trHeight w:val="22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058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41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B56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-2027 г.г.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692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515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E7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BAB9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1B83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D1E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3E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65C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E819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4F446705" w14:textId="77777777" w:rsidTr="004248AB">
        <w:trPr>
          <w:gridAfter w:val="9"/>
          <w:wAfter w:w="5728" w:type="dxa"/>
          <w:cantSplit/>
          <w:trHeight w:val="35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90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AB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8E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FA8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186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289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2EC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C4A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C57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04E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полуг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CFC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9 мес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D8C7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12 мес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67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382D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0575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126F1649" w14:textId="77777777" w:rsidTr="00DA4AA0">
        <w:trPr>
          <w:gridAfter w:val="9"/>
          <w:wAfter w:w="5728" w:type="dxa"/>
          <w:trHeight w:val="33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BA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B0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93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122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FA2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22140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E0D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C1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69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603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0A8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8A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C09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D0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60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63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54E4458C" w14:textId="77777777" w:rsidTr="00DA4AA0">
        <w:trPr>
          <w:gridAfter w:val="9"/>
          <w:wAfter w:w="5728" w:type="dxa"/>
          <w:trHeight w:val="29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8A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357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CC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2023-2027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43C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FC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152 559,68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6C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26 195,97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36D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8F1" w14:textId="45A5F04D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AE1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991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FEC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3A9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1E058E" w:rsidRPr="0062576B" w14:paraId="0A246C8C" w14:textId="77777777" w:rsidTr="00DA4AA0">
        <w:trPr>
          <w:gridAfter w:val="9"/>
          <w:wAfter w:w="5728" w:type="dxa"/>
          <w:trHeight w:val="123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ECD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96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590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35B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6E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152 123,51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3F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25 759,80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52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191" w14:textId="1C56B68D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AE1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93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4F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7B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3452CB66" w14:textId="77777777" w:rsidTr="00DA4AA0">
        <w:trPr>
          <w:gridAfter w:val="9"/>
          <w:wAfter w:w="5728" w:type="dxa"/>
          <w:trHeight w:val="77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DF6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9C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45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41AC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</w:p>
          <w:p w14:paraId="1D05650A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5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436,17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3F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B9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63B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AA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8A1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39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AA0" w:rsidRPr="0062576B" w14:paraId="076349D4" w14:textId="77777777" w:rsidTr="00DA4AA0">
        <w:trPr>
          <w:gridAfter w:val="9"/>
          <w:wAfter w:w="5728" w:type="dxa"/>
          <w:trHeight w:val="12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E689E" w14:textId="21EC5A6C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1F610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04.01.</w:t>
            </w:r>
          </w:p>
          <w:p w14:paraId="1D2018D8" w14:textId="4BC98646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5C6B8" w14:textId="09AAE30C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2023-2027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026" w14:textId="4245385C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CA8" w14:textId="11031BDE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152 559,68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47A" w14:textId="3F50C82C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26 195,97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C872" w14:textId="191C267D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504" w14:textId="7697103C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AE1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564" w14:textId="7BDE820F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5AE0" w14:textId="223086FE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309FE" w14:textId="5BEFAD92" w:rsidR="00DA4AA0" w:rsidRPr="0062576B" w:rsidRDefault="00DA4AA0" w:rsidP="00DA4AA0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DA4AA0" w:rsidRPr="0062576B" w14:paraId="7734DA62" w14:textId="77777777" w:rsidTr="00D00F5E">
        <w:trPr>
          <w:gridAfter w:val="9"/>
          <w:wAfter w:w="5728" w:type="dxa"/>
          <w:trHeight w:val="12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7B2F7" w14:textId="2F170A21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5FF00" w14:textId="751E391D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4A59A" w14:textId="4A8C7680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CF7F" w14:textId="77777777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113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152 123,51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7C26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25 759,80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3E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44E" w14:textId="48761F2E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AE1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2094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A91A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3466" w14:textId="09FD77F5" w:rsidR="00DA4AA0" w:rsidRPr="0062576B" w:rsidRDefault="00DA4AA0" w:rsidP="00DA4AA0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AA0" w:rsidRPr="0062576B" w14:paraId="1256EDF6" w14:textId="77777777" w:rsidTr="004248AB">
        <w:trPr>
          <w:gridAfter w:val="9"/>
          <w:wAfter w:w="5728" w:type="dxa"/>
          <w:trHeight w:val="1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ADDAF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49F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A1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5979" w14:textId="77777777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496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436,17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8DC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CDE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589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066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48D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813D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AA0" w:rsidRPr="0062576B" w14:paraId="6873FA16" w14:textId="77777777" w:rsidTr="004248AB">
        <w:trPr>
          <w:gridAfter w:val="9"/>
          <w:wAfter w:w="5728" w:type="dxa"/>
          <w:cantSplit/>
          <w:trHeight w:val="2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39FF4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C2636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2C5E6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2023-2027 г.г.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F20D" w14:textId="77777777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8D357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05265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 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5E9D2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80450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7E6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BF8A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0FAEF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76896" w14:textId="77777777" w:rsidR="00DA4AA0" w:rsidRPr="0062576B" w:rsidRDefault="00DA4AA0" w:rsidP="00DA4AA0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DA4AA0" w:rsidRPr="0062576B" w14:paraId="69090EA7" w14:textId="77777777" w:rsidTr="004248AB">
        <w:trPr>
          <w:gridAfter w:val="9"/>
          <w:wAfter w:w="5728" w:type="dxa"/>
          <w:cantSplit/>
          <w:trHeight w:val="2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15A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19B96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A7CE5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627E6" w14:textId="77777777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570B2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13890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3D105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6517" w14:textId="77777777" w:rsidR="00DA4AA0" w:rsidRPr="00A73023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6A5" w14:textId="77777777" w:rsidR="00DA4AA0" w:rsidRPr="00A73023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FC4" w14:textId="77777777" w:rsidR="00DA4AA0" w:rsidRPr="00A73023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полуг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20B" w14:textId="77777777" w:rsidR="00DA4AA0" w:rsidRPr="00A73023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9 мес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08B" w14:textId="77777777" w:rsidR="00DA4AA0" w:rsidRPr="00A73023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12 мес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34E874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C66974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873A4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AA0" w:rsidRPr="0062576B" w14:paraId="246A90F5" w14:textId="77777777" w:rsidTr="004248AB">
        <w:trPr>
          <w:gridAfter w:val="9"/>
          <w:wAfter w:w="5728" w:type="dxa"/>
          <w:cantSplit/>
          <w:trHeight w:val="30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FBA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3AFE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F37F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2514" w14:textId="77777777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573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8DA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DF0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99C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E551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0C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FA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FF2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DE6E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1CB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EE0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AA0" w:rsidRPr="00237C1C" w14:paraId="35E281D4" w14:textId="77777777" w:rsidTr="004248AB">
        <w:trPr>
          <w:gridAfter w:val="9"/>
          <w:wAfter w:w="5728" w:type="dxa"/>
          <w:trHeight w:val="21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8B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9CA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подпрограмме I «Эффективное управление имущественным комплексом»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5DAE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2023-2027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7E88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E23B" w14:textId="00A926E0" w:rsidR="00DA4AA0" w:rsidRPr="00237C1C" w:rsidRDefault="000D39A9" w:rsidP="00CF461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F46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324 093,95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AC1B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181 132,43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3E8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307 038,25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252" w14:textId="5D21C19F" w:rsidR="00DA4AA0" w:rsidRPr="00237C1C" w:rsidRDefault="00471DEA" w:rsidP="00DA4AA0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402 05</w:t>
            </w:r>
            <w:r w:rsidR="000D3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  <w:r w:rsidR="000D3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F9D" w14:textId="547B9358" w:rsidR="00DA4AA0" w:rsidRPr="00237C1C" w:rsidRDefault="00576477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222 752,61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358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211 120,61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3BB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4AA0" w:rsidRPr="00237C1C" w14:paraId="11FC0AC6" w14:textId="77777777" w:rsidTr="004248AB">
        <w:trPr>
          <w:gridAfter w:val="9"/>
          <w:wAfter w:w="5728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7423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F8D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E015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79FE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E27C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107 141,17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8764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14 356,17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C0B9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584C" w14:textId="77777777" w:rsidR="00DA4AA0" w:rsidRPr="00237C1C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FC0E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7183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23 619,00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14F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4AA0" w:rsidRPr="00237C1C" w14:paraId="31334734" w14:textId="77777777" w:rsidTr="004248AB">
        <w:trPr>
          <w:gridAfter w:val="9"/>
          <w:wAfter w:w="5728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4D1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2F5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136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A726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3B1" w14:textId="5D0CCF27" w:rsidR="00DA4AA0" w:rsidRDefault="000D39A9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F6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216 952,78</w:t>
            </w:r>
          </w:p>
          <w:p w14:paraId="79B6312C" w14:textId="527CDEB3" w:rsidR="000D39A9" w:rsidRPr="00237C1C" w:rsidRDefault="000D39A9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30D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166 776,26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137A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285 110,25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35E4" w14:textId="0F174800" w:rsidR="00DA4AA0" w:rsidRPr="00237C1C" w:rsidRDefault="00471DEA" w:rsidP="00DA4AA0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</w:t>
            </w:r>
            <w:r w:rsidR="00717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  <w:r w:rsidR="00717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4E5B" w14:textId="05A04B3E" w:rsidR="00DA4AA0" w:rsidRPr="00237C1C" w:rsidRDefault="00576477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199 133,61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3CB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187 501,61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A9A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97EE2E3" w14:textId="55A2F5A3" w:rsidR="0098404C" w:rsidRDefault="0098404C" w:rsidP="00DA4AA0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7B664E6" w14:textId="77777777" w:rsidR="00DA4AA0" w:rsidRDefault="00DA4AA0" w:rsidP="00DA4AA0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2444AB7E" w14:textId="77777777" w:rsidR="0098404C" w:rsidRDefault="0098404C" w:rsidP="00AC6D00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21DC2853" w14:textId="77777777" w:rsidR="00AC6D00" w:rsidRDefault="00AC6D00" w:rsidP="00AC6D00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599C3F9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8.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III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 долгом»</w:t>
      </w:r>
    </w:p>
    <w:p w14:paraId="46FFD5EA" w14:textId="77777777"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14:paraId="5FBE3D29" w14:textId="77777777" w:rsidR="000A3FCC" w:rsidRDefault="000A3FCC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1985"/>
        <w:gridCol w:w="850"/>
        <w:gridCol w:w="1843"/>
        <w:gridCol w:w="1134"/>
        <w:gridCol w:w="1134"/>
        <w:gridCol w:w="1276"/>
        <w:gridCol w:w="567"/>
        <w:gridCol w:w="567"/>
        <w:gridCol w:w="567"/>
        <w:gridCol w:w="567"/>
        <w:gridCol w:w="1559"/>
        <w:gridCol w:w="1276"/>
        <w:gridCol w:w="1350"/>
      </w:tblGrid>
      <w:tr w:rsidR="000A3FCC" w14:paraId="5B231257" w14:textId="77777777" w:rsidTr="00580F44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EDB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CA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1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58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F3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3AE2A22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85B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F65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7F21D5" w14:paraId="3B869F3D" w14:textId="77777777" w:rsidTr="00580F4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CD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9E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5A5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3A9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045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18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078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F71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691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D75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7F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21D5" w14:paraId="4043FE89" w14:textId="77777777" w:rsidTr="00580F4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34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1C6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87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BC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EB6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624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DB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39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DD2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66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89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F21D5" w14:paraId="2B67086F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9CE6" w14:textId="77777777" w:rsidR="000A3FCC" w:rsidRDefault="007F21D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bCs/>
                <w:iCs/>
                <w:sz w:val="22"/>
                <w:lang w:eastAsia="ru-RU"/>
              </w:rPr>
              <w:t>1.</w:t>
            </w:r>
            <w:r w:rsidR="002C3634">
              <w:rPr>
                <w:rFonts w:eastAsiaTheme="minorEastAsia" w:cs="Times New Roman"/>
                <w:bCs/>
                <w:iCs/>
                <w:sz w:val="22"/>
                <w:lang w:eastAsia="ru-RU"/>
              </w:rPr>
              <w:t xml:space="preserve">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E6D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01</w:t>
            </w:r>
          </w:p>
          <w:p w14:paraId="4B5FA44A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9116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C98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9716" w14:textId="7985B496" w:rsidR="000A3FCC" w:rsidRPr="00580385" w:rsidRDefault="00BD33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891 330,88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0CAB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8B1" w14:textId="6DF7635B" w:rsidR="000A3FCC" w:rsidRPr="00C22B94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FB6" w14:textId="14A182E4" w:rsidR="000A3FCC" w:rsidRPr="00580F44" w:rsidRDefault="00BD33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112 145,78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1B0" w14:textId="45BB04E4" w:rsidR="000A3FCC" w:rsidRPr="00580F44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EC18" w14:textId="56DAB33F" w:rsidR="000A3FCC" w:rsidRPr="00580F44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48C9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4A2EF375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53C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8ED40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29DC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642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7CF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FF08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8D1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BA2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A4C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0449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33B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6D07B869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B2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7D69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0C56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237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494C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C3E0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4FD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C17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3B4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4F99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64B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25F60A3F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A736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924F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C9BB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D3E3" w14:textId="6C180256" w:rsidR="000A3FCC" w:rsidRDefault="002C3634" w:rsidP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  <w:r w:rsidR="00720062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Бюджета Сергиево-Посадского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59B2" w14:textId="26728AEF" w:rsidR="000A3FCC" w:rsidRPr="00DA4AA0" w:rsidRDefault="00BD33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lang w:val="en-US"/>
              </w:rPr>
            </w:pPr>
            <w:r>
              <w:rPr>
                <w:rFonts w:cs="Times New Roman"/>
                <w:iCs/>
                <w:sz w:val="20"/>
                <w:szCs w:val="20"/>
              </w:rPr>
              <w:t>891 330,88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DE47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1C36" w14:textId="2CCBD328" w:rsidR="000A3FCC" w:rsidRPr="00C22B94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C54" w14:textId="615FF187" w:rsidR="000A3FCC" w:rsidRPr="00D50642" w:rsidRDefault="00BD3373" w:rsidP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112 145,78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DE6" w14:textId="25406817" w:rsidR="000A3FCC" w:rsidRPr="00D50642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79B0" w14:textId="420C2C77" w:rsidR="000A3FCC" w:rsidRPr="00D50642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4A6D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676925B4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3C6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384F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FF66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B79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AC90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D8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A58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241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AD4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57D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C9F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0062" w14:paraId="6961F877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858D6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  <w:p w14:paraId="51D4D98A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6E21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01.01</w:t>
            </w:r>
          </w:p>
          <w:p w14:paraId="3E4FD084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бюджетным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F1A6B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32C4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7661" w14:textId="5085432E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6 025,63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0D4E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74E" w14:textId="1F0F0932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1 525,63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72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4E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280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4C2B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20062" w14:paraId="0314F5F0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EE2E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F4BB4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80EEF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B8CC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3902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E5D4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9A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9D2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915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9284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D4A1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20062" w14:paraId="680FB1F7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BCAC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1ED13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0D388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FC40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CFAE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3B66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53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A2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DD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5FE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91E5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20062" w14:paraId="48EE2E23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B3E47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0F2B3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8CC1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3921" w14:textId="0F788F19" w:rsidR="00720062" w:rsidRDefault="00720062" w:rsidP="00512AC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6028" w14:textId="7B292172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6 025,63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CF13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F26" w14:textId="018B4AFD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1 525,63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713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EA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9678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4858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20062" w14:paraId="584E8522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CCA35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36C3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92B4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089D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4760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0DA3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EEF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3EC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A30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B23F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232F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20062" w14:paraId="0D6CB461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658FE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FAD7" w14:textId="77777777" w:rsidR="00720062" w:rsidRDefault="00720062" w:rsidP="00720062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Оплата процентов                 по бюджетным кредитам 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D988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CFE90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EB114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C3324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E9569" w14:textId="4274F937" w:rsidR="00720062" w:rsidRDefault="00720062" w:rsidP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BA301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14:paraId="7ED6A9F1" w14:textId="5499EBB0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289BA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A4BC1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92B3D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0062" w14:paraId="0CCCF10F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B266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8BFA2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C75C1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4708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B030" w14:textId="77777777" w:rsidR="00720062" w:rsidRDefault="00720062" w:rsidP="00EE115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D059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506E" w14:textId="77777777" w:rsidR="00720062" w:rsidRDefault="00720062" w:rsidP="00580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6AFA" w14:textId="2FF3AEBB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ECE2" w14:textId="32831613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81E1" w14:textId="69F29E15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78E0" w14:textId="1BA77AE6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0828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DE1E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FAD7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0062" w14:paraId="0D5DFBCA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5F5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2BF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92D0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FED8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70AD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45E8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663E" w14:textId="0F5046D0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190A" w14:textId="77777777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572B" w14:textId="2B03843E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F1DA" w14:textId="1410CC57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FAE1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7CE6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8ACC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F10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2D151BF8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13B56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52F9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01.02</w:t>
            </w:r>
          </w:p>
          <w:p w14:paraId="6BE1D02E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lastRenderedPageBreak/>
              <w:t>Обслуживание муниципального долга по коммерческим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C579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lastRenderedPageBreak/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A193E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5F5A" w14:textId="3A3A8391" w:rsidR="00EE1158" w:rsidRDefault="00BD3373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885 305,25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D509" w14:textId="3DEFAE4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</w:t>
            </w:r>
            <w:r w:rsidR="0058038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B634" w14:textId="0DD51435" w:rsidR="00C22B94" w:rsidRDefault="00C22B94" w:rsidP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27 281,76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AD26" w14:textId="67CFAABC" w:rsidR="00EE1158" w:rsidRDefault="00BD3373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111 145,78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76D9" w14:textId="71773EB9" w:rsidR="00EE1158" w:rsidRDefault="00580F44" w:rsidP="00D00F5E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320 249,</w:t>
            </w:r>
            <w:r w:rsidR="00D00F5E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6031" w14:textId="618A6E17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369 064,10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1E6E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EE1158" w14:paraId="3728CDBB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EB4F7" w14:textId="0B352AC9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203B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2944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1C129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293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35B1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93C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0AC6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059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BD37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D998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3F0DAC8A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93D33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A531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693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155CD9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DA8F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5EB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5AB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076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1F8F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97A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8A2E3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09967C56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10E51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E748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954A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5350E0" w14:textId="0557752F" w:rsidR="00EE1158" w:rsidRDefault="00EE1158" w:rsidP="00512AC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8F38" w14:textId="695CE536" w:rsidR="00EE1158" w:rsidRDefault="00BD3373" w:rsidP="00032A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885 305,25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3C20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56DD" w14:textId="222A5173" w:rsidR="00EE1158" w:rsidRDefault="00C22B94" w:rsidP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27 281,76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41D1" w14:textId="3E8CECEE" w:rsidR="00EE1158" w:rsidRDefault="00BD3373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111 145,78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A71E" w14:textId="0358452B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320 249,10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32F1" w14:textId="56F768C2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369 064,10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29E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F7D02" w14:paraId="3EE1290C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C9FCB" w14:textId="77777777"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FB238F" w14:textId="77777777" w:rsidR="001F7D02" w:rsidRDefault="001F7D02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005AF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6D129" w14:textId="77777777" w:rsidR="001F7D02" w:rsidRDefault="001F7D02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C96B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D834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FD90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3968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182E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8EE7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106DD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2B4FC11A" w14:textId="77777777" w:rsidTr="0086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0864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3DBC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Оплата процентов по коммерческим кредитам </w:t>
            </w:r>
          </w:p>
          <w:p w14:paraId="635C3222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C1E36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FF1F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076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F8609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8D18D7" w14:textId="1D28C663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C7658D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14:paraId="59FEDD33" w14:textId="0B8FB894" w:rsidR="00720062" w:rsidRDefault="00720062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78D95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3713C8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C17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4F8C2706" w14:textId="77777777" w:rsidTr="0086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D0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4893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5057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A7A9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CE60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2FBF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81AB" w14:textId="77777777" w:rsidR="00942F44" w:rsidRDefault="00942F44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77E" w14:textId="66010038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0783" w14:textId="4F725C4E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0528" w14:textId="714BEEC1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5FE1" w14:textId="09135AD4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92DE7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92D7B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AC81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611B46F4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2023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D0867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7FEE8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AD98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FD2B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39A1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65FA" w14:textId="22F9A59E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70FE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A97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36C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D26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80C7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42B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F361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3D05CF3A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DF1B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F6CC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III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 долгом»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9AE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0247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553A" w14:textId="20773A7D" w:rsidR="00942F44" w:rsidRPr="00580385" w:rsidRDefault="00BD3373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891 330,88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8071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37F5" w14:textId="3410D36D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28 807</w:t>
            </w: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81BA" w14:textId="3CE4761A" w:rsidR="00942F44" w:rsidRPr="00580F44" w:rsidRDefault="00BD3373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112 145,78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A09A" w14:textId="76590269" w:rsidR="00942F44" w:rsidRPr="00580F44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FA3A" w14:textId="2457A6D7" w:rsidR="00942F44" w:rsidRPr="00580F44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B6B7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59F54B5B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BC39B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BDB7D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1D81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C890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08F6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BE9B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EFE2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BE6C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D887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7BB9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D496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3D507BD6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CD95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399B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80A8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86F2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CA8F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7EDA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6629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FB33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B83C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8E12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0BD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3BF64A81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BA6F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0627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2CD3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5A1F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557004F8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457B704A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AAB0" w14:textId="6DF9C0FB" w:rsidR="00942F44" w:rsidRPr="00D50642" w:rsidRDefault="00BD3373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891 330,88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F9AE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5696" w14:textId="1A35FA82" w:rsidR="00942F44" w:rsidRPr="00C22B94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922E" w14:textId="6DB8B136" w:rsidR="00942F44" w:rsidRPr="00580F44" w:rsidRDefault="00BD3373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112 145,78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D8CF" w14:textId="7A9F4CD4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ED4" w14:textId="33F4790B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DED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6DB6A701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3B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95E3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9FB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76F8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D831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B04F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9EBD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A2E9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8DDA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A96E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48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1331D205" w14:textId="77777777" w:rsidR="000A3FCC" w:rsidRDefault="000A3FCC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7952B8A5" w14:textId="6ECCE789" w:rsidR="00512AC4" w:rsidRDefault="00512AC4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1B81C452" w14:textId="77777777" w:rsidR="00046B2A" w:rsidRPr="00B928A1" w:rsidRDefault="00046B2A" w:rsidP="00046B2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9.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муниципальными финансами»</w:t>
      </w:r>
    </w:p>
    <w:p w14:paraId="4D3E3921" w14:textId="49743927" w:rsidR="000A3FCC" w:rsidRDefault="000A3FCC">
      <w:pPr>
        <w:pStyle w:val="ConsPlusNonformat"/>
        <w:jc w:val="both"/>
      </w:pP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92"/>
        <w:gridCol w:w="709"/>
        <w:gridCol w:w="708"/>
        <w:gridCol w:w="2977"/>
        <w:gridCol w:w="709"/>
        <w:gridCol w:w="709"/>
        <w:gridCol w:w="1701"/>
      </w:tblGrid>
      <w:tr w:rsidR="00720062" w14:paraId="00EE0ADC" w14:textId="77777777" w:rsidTr="00927B6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93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F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BF3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BA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B8D3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77BE6CF6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24D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469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927B68" w14:paraId="09D8FD3F" w14:textId="77777777" w:rsidTr="00927B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B91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282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971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A8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880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F9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3CB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9F7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CB1" w14:textId="56C806DF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  <w:r w:rsidR="00927B6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279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370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7B68" w14:paraId="1FE5C588" w14:textId="77777777" w:rsidTr="00927B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E25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5D7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B67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3E9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526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50A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921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F2D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98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DB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B5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</w:tbl>
    <w:tbl>
      <w:tblPr>
        <w:tblStyle w:val="11"/>
        <w:tblW w:w="151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6804"/>
        <w:gridCol w:w="1696"/>
      </w:tblGrid>
      <w:tr w:rsidR="000A3FCC" w14:paraId="259124A7" w14:textId="77777777" w:rsidTr="00DB332B">
        <w:trPr>
          <w:trHeight w:val="174"/>
        </w:trPr>
        <w:tc>
          <w:tcPr>
            <w:tcW w:w="567" w:type="dxa"/>
            <w:vMerge w:val="restart"/>
          </w:tcPr>
          <w:p w14:paraId="67229475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</w:tcPr>
          <w:p w14:paraId="34A634C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50</w:t>
            </w:r>
          </w:p>
          <w:p w14:paraId="674496AE" w14:textId="69807591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Разработка проекта бюджета и испо</w:t>
            </w:r>
            <w:r w:rsidR="002B3259">
              <w:rPr>
                <w:rFonts w:cs="Times New Roman"/>
                <w:iCs/>
                <w:sz w:val="22"/>
              </w:rPr>
              <w:t>лнение бюджета муниципального образования</w:t>
            </w:r>
          </w:p>
        </w:tc>
        <w:tc>
          <w:tcPr>
            <w:tcW w:w="1134" w:type="dxa"/>
            <w:vMerge w:val="restart"/>
          </w:tcPr>
          <w:p w14:paraId="4D5574DD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14:paraId="6271327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14:paraId="2BA962C2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56B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4F7FCFCB" w14:textId="77777777" w:rsidTr="00927B68">
        <w:trPr>
          <w:trHeight w:val="282"/>
        </w:trPr>
        <w:tc>
          <w:tcPr>
            <w:tcW w:w="567" w:type="dxa"/>
            <w:vMerge/>
          </w:tcPr>
          <w:p w14:paraId="4C37D8C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158460C0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12807567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6524A71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14:paraId="4A2BF44D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134815F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3F75AD65" w14:textId="77777777" w:rsidTr="00927B68">
        <w:trPr>
          <w:trHeight w:val="282"/>
        </w:trPr>
        <w:tc>
          <w:tcPr>
            <w:tcW w:w="567" w:type="dxa"/>
            <w:vMerge/>
          </w:tcPr>
          <w:p w14:paraId="75536C8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1C7718FD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2006605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2FAA35C2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14:paraId="2FDD12A4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4F20FC2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62E3E30" w14:textId="77777777" w:rsidTr="00927B68">
        <w:trPr>
          <w:trHeight w:val="282"/>
        </w:trPr>
        <w:tc>
          <w:tcPr>
            <w:tcW w:w="567" w:type="dxa"/>
            <w:vMerge/>
          </w:tcPr>
          <w:p w14:paraId="2089DE00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416657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4A3F5A4D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7B780E2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47C46B6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55A0C5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vMerge/>
          </w:tcPr>
          <w:p w14:paraId="7A9833FA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3C0EFDE0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C7FE16A" w14:textId="77777777" w:rsidTr="00927B68">
        <w:trPr>
          <w:trHeight w:val="282"/>
        </w:trPr>
        <w:tc>
          <w:tcPr>
            <w:tcW w:w="567" w:type="dxa"/>
            <w:vMerge/>
          </w:tcPr>
          <w:p w14:paraId="571479A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478CAB3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7A90BD0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DB1DA1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4" w:type="dxa"/>
            <w:vMerge/>
          </w:tcPr>
          <w:p w14:paraId="4B097981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45872414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DCC1073" w14:textId="77777777" w:rsidTr="00DB332B">
        <w:trPr>
          <w:trHeight w:val="130"/>
        </w:trPr>
        <w:tc>
          <w:tcPr>
            <w:tcW w:w="567" w:type="dxa"/>
            <w:vMerge w:val="restart"/>
          </w:tcPr>
          <w:p w14:paraId="00F78AA9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977" w:type="dxa"/>
            <w:vMerge w:val="restart"/>
          </w:tcPr>
          <w:p w14:paraId="338F1F4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50.01</w:t>
            </w:r>
          </w:p>
          <w:p w14:paraId="14AFD53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Merge w:val="restart"/>
          </w:tcPr>
          <w:p w14:paraId="38946076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14:paraId="2F456227" w14:textId="77777777" w:rsidR="000A3FCC" w:rsidRDefault="002C3634" w:rsidP="00DB332B">
            <w:pPr>
              <w:tabs>
                <w:tab w:val="center" w:pos="175"/>
              </w:tabs>
              <w:suppressAutoHyphens w:val="0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14:paraId="13D334B5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C29F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7C488A00" w14:textId="77777777" w:rsidTr="00927B68">
        <w:trPr>
          <w:trHeight w:val="282"/>
        </w:trPr>
        <w:tc>
          <w:tcPr>
            <w:tcW w:w="567" w:type="dxa"/>
            <w:vMerge/>
          </w:tcPr>
          <w:p w14:paraId="089FD89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7744869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1AEB82F5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80BA47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14:paraId="51B1D45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2E2C807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B916598" w14:textId="77777777" w:rsidTr="00927B68">
        <w:trPr>
          <w:trHeight w:val="282"/>
        </w:trPr>
        <w:tc>
          <w:tcPr>
            <w:tcW w:w="567" w:type="dxa"/>
            <w:vMerge/>
          </w:tcPr>
          <w:p w14:paraId="05E3141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73878EF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3283E821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096D0A8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14:paraId="373A0DBA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492D57E2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8140177" w14:textId="77777777" w:rsidTr="00DB332B">
        <w:trPr>
          <w:trHeight w:val="441"/>
        </w:trPr>
        <w:tc>
          <w:tcPr>
            <w:tcW w:w="567" w:type="dxa"/>
            <w:vMerge/>
          </w:tcPr>
          <w:p w14:paraId="43F3790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E7697F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56B004AA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7DF98363" w14:textId="015A5929" w:rsidR="000A3FCC" w:rsidRDefault="002C3634" w:rsidP="00512AC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804" w:type="dxa"/>
            <w:vMerge/>
          </w:tcPr>
          <w:p w14:paraId="68326F57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71E6388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92"/>
        <w:gridCol w:w="680"/>
        <w:gridCol w:w="709"/>
        <w:gridCol w:w="708"/>
        <w:gridCol w:w="567"/>
        <w:gridCol w:w="567"/>
        <w:gridCol w:w="567"/>
        <w:gridCol w:w="567"/>
        <w:gridCol w:w="709"/>
        <w:gridCol w:w="738"/>
        <w:gridCol w:w="1701"/>
      </w:tblGrid>
      <w:tr w:rsidR="00DB332B" w14:paraId="4568B52F" w14:textId="77777777" w:rsidTr="006D5856">
        <w:trPr>
          <w:trHeight w:val="2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90B79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9E13E" w14:textId="77777777" w:rsidR="00DB332B" w:rsidRDefault="00DB332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 xml:space="preserve">Прогноз представлен в финансовое управление администрации городского округа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301E3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C0668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8C4F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C4E" w14:textId="77777777" w:rsidR="00DB332B" w:rsidRPr="00FB5EBF" w:rsidRDefault="00DB33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250C" w14:textId="77777777" w:rsidR="00DB332B" w:rsidRPr="00FB5EBF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08D1" w14:textId="36400D76" w:rsidR="00DB332B" w:rsidRPr="00FB5EBF" w:rsidRDefault="00DB33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74EA08" w14:textId="766D6F95" w:rsidR="00DB332B" w:rsidRPr="00FB5EBF" w:rsidRDefault="00DB332B" w:rsidP="006D10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FFE9" w14:textId="77777777" w:rsidR="00DB332B" w:rsidRPr="00FB5EBF" w:rsidRDefault="00DB332B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60AA" w14:textId="77777777" w:rsidR="00DB332B" w:rsidRPr="00FB5EBF" w:rsidRDefault="00DB332B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93D7D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26310AFE" w14:textId="77777777" w:rsidTr="006D585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B9E92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205B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0A51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D954D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693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C9CF" w14:textId="77777777" w:rsidR="00DB332B" w:rsidRDefault="00DB332B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CCF6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34ED" w14:textId="77777777" w:rsidR="00DB332B" w:rsidRDefault="00DB332B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9DB0" w14:textId="15191089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2973" w14:textId="7D9C1A01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09AD" w14:textId="689E8814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4649" w14:textId="24D760E0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1E5B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7FF9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13CAA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41EB1438" w14:textId="77777777" w:rsidTr="006D5856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F85D2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D9112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339D4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E4F23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B260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03B5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3A1A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656B" w14:textId="3F6F92BA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19DB" w14:textId="365CC189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B036" w14:textId="1F79880D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F6AA" w14:textId="1465280D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9343" w14:textId="07BE3F96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3F91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96D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6CF1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1"/>
        <w:tblW w:w="15158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29"/>
        <w:gridCol w:w="1985"/>
        <w:gridCol w:w="6809"/>
        <w:gridCol w:w="1696"/>
      </w:tblGrid>
      <w:tr w:rsidR="000A3FCC" w14:paraId="01874D54" w14:textId="77777777" w:rsidTr="00DB332B">
        <w:trPr>
          <w:trHeight w:val="79"/>
        </w:trPr>
        <w:tc>
          <w:tcPr>
            <w:tcW w:w="562" w:type="dxa"/>
            <w:vMerge w:val="restart"/>
          </w:tcPr>
          <w:p w14:paraId="72738ACC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977" w:type="dxa"/>
            <w:vMerge w:val="restart"/>
          </w:tcPr>
          <w:p w14:paraId="55A0A7DF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50.02</w:t>
            </w:r>
          </w:p>
          <w:p w14:paraId="0F55084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29" w:type="dxa"/>
            <w:vMerge w:val="restart"/>
          </w:tcPr>
          <w:p w14:paraId="4C2B65B5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14:paraId="37E9A965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  <w:tcBorders>
              <w:top w:val="single" w:sz="4" w:space="0" w:color="auto"/>
            </w:tcBorders>
          </w:tcPr>
          <w:p w14:paraId="1A145CF6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7F8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0D93BE01" w14:textId="77777777" w:rsidTr="00927B68">
        <w:trPr>
          <w:trHeight w:val="282"/>
        </w:trPr>
        <w:tc>
          <w:tcPr>
            <w:tcW w:w="562" w:type="dxa"/>
            <w:vMerge/>
          </w:tcPr>
          <w:p w14:paraId="3EAE46E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3EE2553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0BEC3A16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007D115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14:paraId="590E3A8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11E8085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35CDBA7" w14:textId="77777777" w:rsidTr="00927B68">
        <w:trPr>
          <w:trHeight w:val="282"/>
        </w:trPr>
        <w:tc>
          <w:tcPr>
            <w:tcW w:w="562" w:type="dxa"/>
            <w:vMerge/>
          </w:tcPr>
          <w:p w14:paraId="77ECF72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58D2048E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0C05ABC2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09AE1B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14:paraId="60D29BDF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0AB2AB2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10AFE2A" w14:textId="77777777" w:rsidTr="00927B68">
        <w:trPr>
          <w:trHeight w:val="282"/>
        </w:trPr>
        <w:tc>
          <w:tcPr>
            <w:tcW w:w="562" w:type="dxa"/>
            <w:vMerge/>
          </w:tcPr>
          <w:p w14:paraId="1C63390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258FDDEC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1B415D6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D41A75F" w14:textId="68D16429" w:rsidR="000A3FCC" w:rsidRDefault="002C3634" w:rsidP="00B459A9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B459A9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809" w:type="dxa"/>
            <w:vMerge/>
          </w:tcPr>
          <w:p w14:paraId="3ABEDBA7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46FD5DF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91976AF" w14:textId="77777777" w:rsidTr="00927B68">
        <w:trPr>
          <w:trHeight w:val="515"/>
        </w:trPr>
        <w:tc>
          <w:tcPr>
            <w:tcW w:w="562" w:type="dxa"/>
            <w:vMerge/>
          </w:tcPr>
          <w:p w14:paraId="1DC5498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34A2A9B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5F54D4FC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47BBC6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14:paraId="29F765FB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13100842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92"/>
        <w:gridCol w:w="709"/>
        <w:gridCol w:w="680"/>
        <w:gridCol w:w="708"/>
        <w:gridCol w:w="567"/>
        <w:gridCol w:w="567"/>
        <w:gridCol w:w="567"/>
        <w:gridCol w:w="567"/>
        <w:gridCol w:w="709"/>
        <w:gridCol w:w="738"/>
        <w:gridCol w:w="1701"/>
      </w:tblGrid>
      <w:tr w:rsidR="00DB332B" w14:paraId="60F4F54A" w14:textId="77777777" w:rsidTr="00DB332B">
        <w:trPr>
          <w:trHeight w:val="3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B05F2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A9A3B" w14:textId="0AC99D97" w:rsidR="00DB332B" w:rsidRDefault="00DB332B" w:rsidP="00927B6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Прогноз поступлений налоговых и неналоговых доходов на предстоящий месяц сформирован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8F57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E881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265EB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C608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C5FCB2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69DE3C" w14:textId="3AF7EB68" w:rsidR="00DB332B" w:rsidRPr="00942F44" w:rsidRDefault="00DB332B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30FF" w14:textId="0309BD04" w:rsidR="00DB332B" w:rsidRPr="00942F44" w:rsidRDefault="00DB332B" w:rsidP="00927B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FE2766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3A38EB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64014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360349D7" w14:textId="77777777" w:rsidTr="006D585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F04D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7A56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1036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885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19B9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A20E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B061" w14:textId="77777777" w:rsidR="00DB332B" w:rsidRDefault="00DB332B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8DCD31" w14:textId="77777777" w:rsidR="00DB332B" w:rsidRDefault="00DB332B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D39E" w14:textId="73AF67E5" w:rsidR="00DB332B" w:rsidRPr="00927B68" w:rsidRDefault="00DB332B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6F9A" w14:textId="2B31A551" w:rsidR="00DB332B" w:rsidRPr="00927B68" w:rsidRDefault="00DB332B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A08B" w14:textId="2A9FE846" w:rsidR="00DB332B" w:rsidRPr="00927B68" w:rsidRDefault="00DB332B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9C80" w14:textId="539E82B8" w:rsidR="00DB332B" w:rsidRPr="00927B68" w:rsidRDefault="00DB332B" w:rsidP="00927B68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D7C7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298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013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3D9B1A38" w14:textId="77777777" w:rsidTr="006D5856">
        <w:trPr>
          <w:trHeight w:val="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49E70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F06A6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F17F2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692AF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E91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D773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2F6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23AF0" w14:textId="540EC76D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F124" w14:textId="1C05935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CC0AE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9B71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1BCA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2534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1D9A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4B06" w14:textId="560587D9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1"/>
        <w:tblW w:w="1512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29"/>
        <w:gridCol w:w="1985"/>
        <w:gridCol w:w="6775"/>
        <w:gridCol w:w="1701"/>
      </w:tblGrid>
      <w:tr w:rsidR="000A3FCC" w14:paraId="7243577A" w14:textId="77777777" w:rsidTr="00927B68">
        <w:trPr>
          <w:trHeight w:val="258"/>
        </w:trPr>
        <w:tc>
          <w:tcPr>
            <w:tcW w:w="562" w:type="dxa"/>
            <w:vMerge w:val="restart"/>
          </w:tcPr>
          <w:p w14:paraId="0249A58C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</w:tcPr>
          <w:p w14:paraId="5E609F1C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51</w:t>
            </w:r>
          </w:p>
          <w:p w14:paraId="7FFB0FF7" w14:textId="52D43EBC" w:rsidR="000A3FCC" w:rsidRDefault="002C3634" w:rsidP="00927B6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iCs/>
                <w:sz w:val="22"/>
              </w:rPr>
              <w:t>Снижение уровня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14:paraId="5DA0743C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14:paraId="6F98053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5" w:type="dxa"/>
            <w:vMerge w:val="restart"/>
          </w:tcPr>
          <w:p w14:paraId="360D5D55" w14:textId="77777777" w:rsidR="000A3FCC" w:rsidRPr="00401495" w:rsidRDefault="002C3634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902" w14:textId="4E6C1A8E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инвестиций</w:t>
            </w:r>
          </w:p>
        </w:tc>
      </w:tr>
      <w:tr w:rsidR="000A3FCC" w14:paraId="6669C8FA" w14:textId="77777777" w:rsidTr="00927B68">
        <w:trPr>
          <w:trHeight w:val="262"/>
        </w:trPr>
        <w:tc>
          <w:tcPr>
            <w:tcW w:w="562" w:type="dxa"/>
            <w:vMerge/>
          </w:tcPr>
          <w:p w14:paraId="1C7FD6C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F5FB36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4572AD8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B7884A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5" w:type="dxa"/>
            <w:vMerge/>
          </w:tcPr>
          <w:p w14:paraId="39854492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48A4695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FEAD8E2" w14:textId="77777777" w:rsidTr="00927B68">
        <w:trPr>
          <w:trHeight w:val="309"/>
        </w:trPr>
        <w:tc>
          <w:tcPr>
            <w:tcW w:w="562" w:type="dxa"/>
            <w:vMerge/>
          </w:tcPr>
          <w:p w14:paraId="03501CA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3366FEFE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11511A17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6F62973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5" w:type="dxa"/>
            <w:vMerge/>
          </w:tcPr>
          <w:p w14:paraId="34509916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130DB524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F6A9CF0" w14:textId="77777777" w:rsidTr="00927B68">
        <w:trPr>
          <w:trHeight w:val="515"/>
        </w:trPr>
        <w:tc>
          <w:tcPr>
            <w:tcW w:w="562" w:type="dxa"/>
            <w:vMerge/>
          </w:tcPr>
          <w:p w14:paraId="3F8F0F6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E4F7A5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7A15998C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3DA2F7C" w14:textId="765E3DB0" w:rsidR="000A3FCC" w:rsidRDefault="002C3634" w:rsidP="00B459A9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B459A9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775" w:type="dxa"/>
            <w:vMerge/>
          </w:tcPr>
          <w:p w14:paraId="745C7DFD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1B5A39DD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54AFDF74" w14:textId="77777777" w:rsidTr="00927B68">
        <w:trPr>
          <w:trHeight w:val="397"/>
        </w:trPr>
        <w:tc>
          <w:tcPr>
            <w:tcW w:w="562" w:type="dxa"/>
            <w:vMerge/>
          </w:tcPr>
          <w:p w14:paraId="6813923B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51DDC2C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4385B12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7AEAA1E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775" w:type="dxa"/>
            <w:vMerge/>
          </w:tcPr>
          <w:p w14:paraId="1651E83F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5F477DB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3E45C462" w14:textId="77777777" w:rsidTr="00927B68">
        <w:trPr>
          <w:trHeight w:val="282"/>
        </w:trPr>
        <w:tc>
          <w:tcPr>
            <w:tcW w:w="562" w:type="dxa"/>
            <w:vMerge w:val="restart"/>
          </w:tcPr>
          <w:p w14:paraId="7A1C4186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2.1.</w:t>
            </w:r>
          </w:p>
        </w:tc>
        <w:tc>
          <w:tcPr>
            <w:tcW w:w="2977" w:type="dxa"/>
            <w:vMerge w:val="restart"/>
          </w:tcPr>
          <w:p w14:paraId="290AB076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Мероприятие 51.01</w:t>
            </w:r>
          </w:p>
          <w:p w14:paraId="1A205F3C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14:paraId="66F23565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14:paraId="74F7512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5" w:type="dxa"/>
            <w:vMerge w:val="restart"/>
          </w:tcPr>
          <w:p w14:paraId="4EF17A32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403" w14:textId="12E319AB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инвестиций</w:t>
            </w:r>
          </w:p>
        </w:tc>
      </w:tr>
      <w:tr w:rsidR="000A3FCC" w14:paraId="64C0B73A" w14:textId="77777777" w:rsidTr="00927B68">
        <w:trPr>
          <w:trHeight w:val="282"/>
        </w:trPr>
        <w:tc>
          <w:tcPr>
            <w:tcW w:w="562" w:type="dxa"/>
            <w:vMerge/>
          </w:tcPr>
          <w:p w14:paraId="158BAD6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2A88456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48DB32F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C402B6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5" w:type="dxa"/>
            <w:vMerge/>
          </w:tcPr>
          <w:p w14:paraId="64CE65FC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5D2B64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119C32A5" w14:textId="77777777" w:rsidTr="00927B68">
        <w:trPr>
          <w:trHeight w:val="282"/>
        </w:trPr>
        <w:tc>
          <w:tcPr>
            <w:tcW w:w="562" w:type="dxa"/>
            <w:vMerge/>
          </w:tcPr>
          <w:p w14:paraId="5042092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106527C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13B2FF1E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54F1D9D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5" w:type="dxa"/>
            <w:vMerge/>
          </w:tcPr>
          <w:p w14:paraId="5D400DC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7D5DC6A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70ADFCAF" w14:textId="77777777" w:rsidTr="00927B68">
        <w:trPr>
          <w:trHeight w:val="253"/>
        </w:trPr>
        <w:tc>
          <w:tcPr>
            <w:tcW w:w="562" w:type="dxa"/>
            <w:vMerge/>
          </w:tcPr>
          <w:p w14:paraId="304F9C37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7928AD4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288BE7E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27CEDAF8" w14:textId="0087B8EF" w:rsidR="000A3FCC" w:rsidRDefault="002C3634" w:rsidP="00B459A9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B459A9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775" w:type="dxa"/>
            <w:vMerge/>
          </w:tcPr>
          <w:p w14:paraId="45B31BC8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033DB0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A2723BE" w14:textId="77777777" w:rsidTr="00927B68">
        <w:trPr>
          <w:trHeight w:val="282"/>
        </w:trPr>
        <w:tc>
          <w:tcPr>
            <w:tcW w:w="562" w:type="dxa"/>
            <w:vMerge/>
          </w:tcPr>
          <w:p w14:paraId="5DC3AA8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3670FB0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275BA93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0277831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775" w:type="dxa"/>
            <w:vMerge/>
          </w:tcPr>
          <w:p w14:paraId="3DEDCB19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6695569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60"/>
        <w:gridCol w:w="709"/>
        <w:gridCol w:w="709"/>
        <w:gridCol w:w="711"/>
        <w:gridCol w:w="566"/>
        <w:gridCol w:w="567"/>
        <w:gridCol w:w="30"/>
        <w:gridCol w:w="567"/>
        <w:gridCol w:w="538"/>
        <w:gridCol w:w="738"/>
        <w:gridCol w:w="680"/>
        <w:gridCol w:w="1701"/>
      </w:tblGrid>
      <w:tr w:rsidR="00401495" w14:paraId="5E3CA69C" w14:textId="77777777" w:rsidTr="00927B68">
        <w:trPr>
          <w:trHeight w:val="252"/>
        </w:trPr>
        <w:tc>
          <w:tcPr>
            <w:tcW w:w="567" w:type="dxa"/>
            <w:vMerge w:val="restart"/>
            <w:vAlign w:val="center"/>
          </w:tcPr>
          <w:p w14:paraId="1A92D770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14:paraId="70A117C9" w14:textId="008F65BA" w:rsidR="00FB5EBF" w:rsidRPr="00FC590C" w:rsidRDefault="00FB5EBF" w:rsidP="00336B01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год </w:t>
            </w:r>
            <w:r w:rsidR="00FC590C"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</w:tcPr>
          <w:p w14:paraId="6F1A7E91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14:paraId="667666F3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</w:tcPr>
          <w:p w14:paraId="6758763B" w14:textId="77777777" w:rsidR="00FB5EBF" w:rsidRPr="00942F44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7BC9C3C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9C28BBB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11" w:type="dxa"/>
            <w:vMerge w:val="restart"/>
          </w:tcPr>
          <w:p w14:paraId="72B5EB2A" w14:textId="06129A45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260EEB0C" w14:textId="4918BC55" w:rsidR="00FB5EBF" w:rsidRPr="00942F44" w:rsidRDefault="00FB5EBF" w:rsidP="00927B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4609C0CD" w14:textId="39073339" w:rsidR="00FB5EBF" w:rsidRPr="00942F44" w:rsidRDefault="00FB5EBF" w:rsidP="00CA5F4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</w:t>
            </w:r>
            <w:r w:rsidR="00CA5F4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vMerge w:val="restart"/>
            <w:shd w:val="clear" w:color="auto" w:fill="auto"/>
          </w:tcPr>
          <w:p w14:paraId="7F3663D7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vAlign w:val="center"/>
          </w:tcPr>
          <w:p w14:paraId="184D081B" w14:textId="77777777" w:rsidR="00FB5EBF" w:rsidRDefault="00FB5EBF" w:rsidP="00CA5F4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6DA4C4C8" w14:textId="77777777" w:rsidTr="00927B68">
        <w:trPr>
          <w:trHeight w:val="829"/>
        </w:trPr>
        <w:tc>
          <w:tcPr>
            <w:tcW w:w="567" w:type="dxa"/>
            <w:vMerge/>
            <w:vAlign w:val="center"/>
          </w:tcPr>
          <w:p w14:paraId="57D08E5B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76F2112C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F89B634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11FAE0D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5764F54C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2356E0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C8A94B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11" w:type="dxa"/>
            <w:vMerge/>
          </w:tcPr>
          <w:p w14:paraId="7EEB4CD3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229E6DF4" w14:textId="0355F48A" w:rsidR="00FB5EBF" w:rsidRPr="00927B68" w:rsidRDefault="00FB5EBF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45AE894B" w14:textId="1393089C" w:rsidR="00FB5EBF" w:rsidRPr="00927B68" w:rsidRDefault="00FB5EBF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4C737045" w14:textId="0ABDFE2D" w:rsidR="00FB5EBF" w:rsidRPr="00927B68" w:rsidRDefault="00FB5EBF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538" w:type="dxa"/>
            <w:shd w:val="clear" w:color="auto" w:fill="auto"/>
          </w:tcPr>
          <w:p w14:paraId="330C4198" w14:textId="35CCABFC" w:rsidR="00FB5EBF" w:rsidRPr="00927B68" w:rsidRDefault="00FB5EBF" w:rsidP="00927B68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14:paraId="5E88ADE2" w14:textId="77BCD986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3C838D0B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C6C5F3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4395FB04" w14:textId="77777777" w:rsidTr="00DB332B">
        <w:trPr>
          <w:trHeight w:val="292"/>
        </w:trPr>
        <w:tc>
          <w:tcPr>
            <w:tcW w:w="567" w:type="dxa"/>
            <w:vMerge/>
            <w:vAlign w:val="center"/>
          </w:tcPr>
          <w:p w14:paraId="651E0DC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4D02DB4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A288FD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36DF7C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3CC6502D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EFEA1F8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99875D8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</w:tcPr>
          <w:p w14:paraId="2C5B4DC0" w14:textId="6F210E16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58EDB5A3" w14:textId="23EF3F4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" w:type="dxa"/>
            <w:gridSpan w:val="2"/>
          </w:tcPr>
          <w:p w14:paraId="325E03B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BC11A42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1A19383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14:paraId="6CA5B8B9" w14:textId="355B9836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23B09A0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CAC8965" w14:textId="68A882D8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0B0E4F5F" w14:textId="77777777" w:rsidTr="00927B68">
        <w:trPr>
          <w:trHeight w:val="282"/>
        </w:trPr>
        <w:tc>
          <w:tcPr>
            <w:tcW w:w="567" w:type="dxa"/>
            <w:vMerge w:val="restart"/>
            <w:vAlign w:val="center"/>
          </w:tcPr>
          <w:p w14:paraId="6BCB951A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14:paraId="7C23FFAD" w14:textId="3B174BA1" w:rsidR="00CA5F48" w:rsidRDefault="00CA5F48" w:rsidP="00927B6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неналоговых доходов местного бюджета </w:t>
            </w:r>
          </w:p>
          <w:p w14:paraId="54BB9DA3" w14:textId="183E470C" w:rsidR="00CA5F48" w:rsidRDefault="00CA5F48" w:rsidP="00927B68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t>(да-1, нет-0)</w:t>
            </w:r>
          </w:p>
        </w:tc>
        <w:tc>
          <w:tcPr>
            <w:tcW w:w="1134" w:type="dxa"/>
          </w:tcPr>
          <w:p w14:paraId="3C9B5334" w14:textId="77777777" w:rsidR="00CA5F48" w:rsidRDefault="00CA5F48" w:rsidP="00927B6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</w:tcPr>
          <w:p w14:paraId="2DD3B554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</w:tcPr>
          <w:p w14:paraId="2DE01D4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9CFE465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79A1A1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11" w:type="dxa"/>
            <w:vMerge w:val="restart"/>
          </w:tcPr>
          <w:p w14:paraId="365F139F" w14:textId="45C2991D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38B6C01A" w14:textId="28384CDC" w:rsidR="00CA5F48" w:rsidRDefault="00CA5F48" w:rsidP="00927B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38" w:type="dxa"/>
            <w:shd w:val="clear" w:color="auto" w:fill="auto"/>
          </w:tcPr>
          <w:p w14:paraId="78A6477A" w14:textId="796BA1A1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80" w:type="dxa"/>
            <w:shd w:val="clear" w:color="auto" w:fill="auto"/>
          </w:tcPr>
          <w:p w14:paraId="1E1104D7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  <w:vAlign w:val="center"/>
          </w:tcPr>
          <w:p w14:paraId="4DBA9C6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186ACF3D" w14:textId="77777777" w:rsidTr="00927B68">
        <w:trPr>
          <w:trHeight w:val="604"/>
        </w:trPr>
        <w:tc>
          <w:tcPr>
            <w:tcW w:w="567" w:type="dxa"/>
            <w:vMerge/>
            <w:vAlign w:val="center"/>
          </w:tcPr>
          <w:p w14:paraId="3F0794FA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20EB0DC5" w14:textId="77777777" w:rsidR="00CA5F48" w:rsidRDefault="00CA5F48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7BF4F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2717CA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66C6D852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65A597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8E8FF5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11" w:type="dxa"/>
            <w:vMerge/>
          </w:tcPr>
          <w:p w14:paraId="7789CCD9" w14:textId="15DBBBAC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0B1A9896" w14:textId="5467F836" w:rsidR="00CA5F48" w:rsidRPr="00927B68" w:rsidRDefault="00CA5F48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567" w:type="dxa"/>
            <w:shd w:val="clear" w:color="auto" w:fill="auto"/>
          </w:tcPr>
          <w:p w14:paraId="739257D0" w14:textId="33AA1525" w:rsidR="00CA5F48" w:rsidRPr="00927B68" w:rsidRDefault="00CA5F48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3757BA5E" w14:textId="1EFA0B01" w:rsidR="00CA5F48" w:rsidRPr="00927B68" w:rsidRDefault="00CA5F48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538" w:type="dxa"/>
            <w:shd w:val="clear" w:color="auto" w:fill="auto"/>
          </w:tcPr>
          <w:p w14:paraId="71553C54" w14:textId="7984E1AD" w:rsidR="00CA5F48" w:rsidRPr="00927B68" w:rsidRDefault="00CA5F48" w:rsidP="00927B68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D8857A9" w14:textId="64ED7F2E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97D3A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9E63E3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</w:tr>
      <w:tr w:rsidR="00401495" w14:paraId="689ED714" w14:textId="77777777" w:rsidTr="00927B68">
        <w:trPr>
          <w:trHeight w:val="283"/>
        </w:trPr>
        <w:tc>
          <w:tcPr>
            <w:tcW w:w="567" w:type="dxa"/>
            <w:vMerge/>
            <w:vAlign w:val="center"/>
          </w:tcPr>
          <w:p w14:paraId="549D0D7B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281B1BF9" w14:textId="77777777" w:rsidR="00401495" w:rsidRDefault="00401495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30CF5B3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33AB07E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4D918ACB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386705A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7910809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</w:tcPr>
          <w:p w14:paraId="62FFF124" w14:textId="1774E842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</w:tcPr>
          <w:p w14:paraId="05457D7D" w14:textId="145D8690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1EE04DB" w14:textId="7C849498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" w:type="dxa"/>
            <w:gridSpan w:val="2"/>
          </w:tcPr>
          <w:p w14:paraId="333D1941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49FEA855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14:paraId="498C96ED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1D17FEB7" w14:textId="39FF1EE1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1A66C8C" w14:textId="53436B9E" w:rsidR="00401495" w:rsidRDefault="00401495" w:rsidP="00401495">
            <w:pPr>
              <w:suppressAutoHyphens w:val="0"/>
              <w:ind w:right="1378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01495" w14:paraId="54AB53E8" w14:textId="77777777" w:rsidTr="00927B68">
        <w:trPr>
          <w:trHeight w:val="273"/>
        </w:trPr>
        <w:tc>
          <w:tcPr>
            <w:tcW w:w="567" w:type="dxa"/>
            <w:vMerge w:val="restart"/>
          </w:tcPr>
          <w:p w14:paraId="30ADF827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1D15C5F7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муниципальными финансами»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7584761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1985" w:type="dxa"/>
            <w:shd w:val="clear" w:color="auto" w:fill="auto"/>
          </w:tcPr>
          <w:p w14:paraId="40B74C59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6775" w:type="dxa"/>
            <w:gridSpan w:val="11"/>
            <w:vMerge w:val="restart"/>
            <w:shd w:val="clear" w:color="auto" w:fill="auto"/>
          </w:tcPr>
          <w:p w14:paraId="655EE85D" w14:textId="77777777" w:rsidR="00401495" w:rsidRPr="00401495" w:rsidRDefault="00401495" w:rsidP="004014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iCs/>
                <w:sz w:val="20"/>
                <w:szCs w:val="20"/>
                <w:lang w:eastAsia="ru-RU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B79A68" w14:textId="6FD1F989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3EFD5D9D" w14:textId="77777777" w:rsidTr="00927B68">
        <w:trPr>
          <w:trHeight w:val="363"/>
        </w:trPr>
        <w:tc>
          <w:tcPr>
            <w:tcW w:w="567" w:type="dxa"/>
            <w:vMerge/>
          </w:tcPr>
          <w:p w14:paraId="4BBEDA1A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3C1E3B8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4A0699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2EC060E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6525A258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EFAE46" w14:textId="298EC4EE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77E373F8" w14:textId="77777777" w:rsidTr="00927B68">
        <w:trPr>
          <w:trHeight w:val="363"/>
        </w:trPr>
        <w:tc>
          <w:tcPr>
            <w:tcW w:w="567" w:type="dxa"/>
            <w:vMerge/>
          </w:tcPr>
          <w:p w14:paraId="18FD33FE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4C05696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C6A4FE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B45859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585AAC3F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A981BF" w14:textId="2C7324E2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1DC16153" w14:textId="77777777" w:rsidTr="00927B68">
        <w:trPr>
          <w:trHeight w:val="363"/>
        </w:trPr>
        <w:tc>
          <w:tcPr>
            <w:tcW w:w="567" w:type="dxa"/>
            <w:vMerge/>
          </w:tcPr>
          <w:p w14:paraId="6BE4ED66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8744915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247B2E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96514E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5BB9DCA6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0452B8CF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59E7CB67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ECC7FF" w14:textId="1B13992B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1BCE046B" w14:textId="77777777" w:rsidTr="00927B68">
        <w:trPr>
          <w:trHeight w:val="363"/>
        </w:trPr>
        <w:tc>
          <w:tcPr>
            <w:tcW w:w="567" w:type="dxa"/>
            <w:vMerge/>
          </w:tcPr>
          <w:p w14:paraId="1EBF5EE8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EA8B523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39C4CD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FB214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1E46BED4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BCA334" w14:textId="65C05341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59254A08" w14:textId="456F92E2" w:rsidR="006E31E4" w:rsidRDefault="006E31E4" w:rsidP="00322BC4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462BDBE" w14:textId="77777777" w:rsidR="00322BC4" w:rsidRPr="00322BC4" w:rsidRDefault="00322BC4" w:rsidP="00322BC4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233A593" w14:textId="43957E91" w:rsidR="000A3FCC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10.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«Обеспечивающая подпрограмма».</w:t>
      </w:r>
    </w:p>
    <w:p w14:paraId="313B1475" w14:textId="77777777" w:rsidR="00DA4AA0" w:rsidRPr="00B928A1" w:rsidRDefault="00DA4AA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7263F604" w14:textId="77777777" w:rsidR="000A3FCC" w:rsidRDefault="000A3FCC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tbl>
      <w:tblPr>
        <w:tblW w:w="1502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2713"/>
        <w:gridCol w:w="1418"/>
        <w:gridCol w:w="2126"/>
        <w:gridCol w:w="1331"/>
        <w:gridCol w:w="1134"/>
        <w:gridCol w:w="992"/>
        <w:gridCol w:w="992"/>
        <w:gridCol w:w="992"/>
        <w:gridCol w:w="993"/>
        <w:gridCol w:w="1559"/>
      </w:tblGrid>
      <w:tr w:rsidR="002C3634" w14:paraId="12B73EDC" w14:textId="77777777" w:rsidTr="00A10C11">
        <w:trPr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87A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86F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5464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7C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236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5C907A72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689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78E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2C3634" w14:paraId="27278654" w14:textId="77777777" w:rsidTr="00A10C11">
        <w:trPr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37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89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39C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37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867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D11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9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B5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617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BE1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35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634" w14:paraId="191F676F" w14:textId="77777777" w:rsidTr="00A10C11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E6E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3A9A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B38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B9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8B5D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628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F49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CF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931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F5F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8A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C3634" w14:paraId="650A8DA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FD09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2CE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Основное мероприятие 01</w:t>
            </w:r>
          </w:p>
          <w:p w14:paraId="1C468DC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9426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B3E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240D" w14:textId="3B9AC471" w:rsidR="001E05C4" w:rsidRPr="00155667" w:rsidRDefault="00956EEC" w:rsidP="0024330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3 943 672,62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CCDB" w14:textId="77777777" w:rsidR="002C3634" w:rsidRPr="004D0678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661 159,51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C7FF" w14:textId="741ACF74" w:rsidR="00E14661" w:rsidRPr="00243305" w:rsidRDefault="00E14661" w:rsidP="006E31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785 046,38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64B2" w14:textId="2575461F" w:rsidR="002C3634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897 395,15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B915" w14:textId="3404DA1F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800 710,10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5237" w14:textId="50EADB90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799 361,48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CDDE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04A6A38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6271" w14:textId="427C830B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6A2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69F5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A54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61A2" w14:textId="6063F125" w:rsidR="002C3634" w:rsidRDefault="008E4177" w:rsidP="006E31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BF7D" w14:textId="7526FF3D" w:rsidR="00181F4F" w:rsidRDefault="008E4177" w:rsidP="006E31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2BA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684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581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49C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E740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80022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C9AEF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0865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E5DF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CE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BE8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78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F44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C6D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324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3BB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77DC0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F272041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8EDC8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6E49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CC4B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244E" w14:textId="3430B3C5" w:rsidR="002C3634" w:rsidRDefault="002C3634" w:rsidP="00514D9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514D91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9C14" w14:textId="7687B5A3" w:rsidR="003329A2" w:rsidRPr="00181F4F" w:rsidRDefault="000071C7" w:rsidP="0095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956EEC">
              <w:rPr>
                <w:rFonts w:cs="Times New Roman"/>
                <w:b/>
                <w:iCs/>
                <w:sz w:val="16"/>
                <w:szCs w:val="16"/>
              </w:rPr>
              <w:t> 932 002,79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9A4" w14:textId="77777777" w:rsidR="002C3634" w:rsidRPr="00D1055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649 489,68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79CB" w14:textId="77777777" w:rsidR="00E14661" w:rsidRDefault="00E14661" w:rsidP="00E146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785 046,38</w:t>
            </w:r>
          </w:p>
          <w:p w14:paraId="57AC6244" w14:textId="7721D46E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B4CE" w14:textId="0B419B34" w:rsidR="002C3634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897 395,15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FE1B" w14:textId="56E77719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800 710,10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F49" w14:textId="42CF9C6D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799 361,48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8065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025DD8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463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EB5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261E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520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67A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750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044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7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D57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544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E8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14:paraId="1CC092F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FB479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3D2E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01.01</w:t>
            </w:r>
          </w:p>
          <w:p w14:paraId="2656E288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D468F" w14:textId="77777777"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BCE8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EBEC" w14:textId="735B92D5" w:rsidR="0038372A" w:rsidRPr="00D55AA1" w:rsidRDefault="000071C7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27 939,58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75D5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2F97" w14:textId="45AEACB7" w:rsidR="0038372A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5 285,20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8B12" w14:textId="7859330C" w:rsidR="0038372A" w:rsidRDefault="000071C7" w:rsidP="0038372A">
            <w:r>
              <w:rPr>
                <w:rFonts w:cs="Times New Roman"/>
                <w:iCs/>
                <w:sz w:val="16"/>
                <w:szCs w:val="16"/>
              </w:rPr>
              <w:t>9 899,98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1BDE" w14:textId="3C359587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BD89" w14:textId="4B6D53D3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8DA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29F73C3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054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B109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8599C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669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ECE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24E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8E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545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F98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95E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2D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76078A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E225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7151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6F92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07C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6CE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0E6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E89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59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BEC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0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94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14:paraId="5E863478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243EF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525C8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2A2B" w14:textId="77777777"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9C85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5F567F8B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1467E08C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27A9" w14:textId="6EE9ABFB" w:rsidR="0038372A" w:rsidRPr="004D0678" w:rsidRDefault="000071C7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27 939,58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5F34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1B72" w14:textId="0F60353C" w:rsidR="0038372A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5 285,20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D1" w14:textId="11084F4B" w:rsidR="0038372A" w:rsidRDefault="000071C7" w:rsidP="0038372A">
            <w:r>
              <w:rPr>
                <w:rFonts w:cs="Times New Roman"/>
                <w:iCs/>
                <w:sz w:val="16"/>
                <w:szCs w:val="16"/>
              </w:rPr>
              <w:t>9 899,98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F7A2" w14:textId="6877527D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B8FF" w14:textId="44A46219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02DB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CA803F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02D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5D5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523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C50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1288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AA5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E1FD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6F97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D50A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AAA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0EA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3B4EBA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4D5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77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01.02</w:t>
            </w:r>
          </w:p>
          <w:p w14:paraId="7F3321B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8D9E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CC3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B446" w14:textId="23EC50E1" w:rsidR="0028727F" w:rsidRPr="00D55AA1" w:rsidRDefault="008E4177" w:rsidP="00841B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</w:t>
            </w:r>
            <w:r w:rsidR="00956EEC">
              <w:rPr>
                <w:rFonts w:cs="Times New Roman"/>
                <w:b/>
                <w:iCs/>
                <w:sz w:val="16"/>
                <w:szCs w:val="16"/>
              </w:rPr>
              <w:t> 773 259,46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C550" w14:textId="77777777"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446 922,48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466A" w14:textId="541BAE6F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557 001,92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F466" w14:textId="12BA176C" w:rsidR="002C3634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650 140,80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B079" w14:textId="6EB627A5" w:rsidR="002C3634" w:rsidRDefault="000071C7" w:rsidP="00514D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F6AE" w14:textId="5D1BC958" w:rsidR="002C3634" w:rsidRDefault="000071C7" w:rsidP="00514D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8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3861340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ED6" w14:textId="5F388CF8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EA0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EB6A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EA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4BD8" w14:textId="77777777" w:rsidR="002C3634" w:rsidRDefault="008E4177" w:rsidP="003329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11149,02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627A" w14:textId="77777777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11 149,02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C75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8F4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2FC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9E9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52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344D545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F4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E95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7216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8F88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309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148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320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F10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C75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D8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28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2441702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2B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17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0F5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CD78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1FA465F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00E8616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DB70" w14:textId="5C0B6270" w:rsidR="002C3634" w:rsidRPr="00853984" w:rsidRDefault="00956EEC" w:rsidP="0095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2 762 110,44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35BA" w14:textId="77777777"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435 773,46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D27A" w14:textId="5221D3F4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557 001,92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44BF" w14:textId="15322AC2" w:rsidR="002C3634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650 140,80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2B94" w14:textId="404291F0" w:rsidR="002C3634" w:rsidRDefault="000071C7" w:rsidP="000071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9714" w14:textId="71542701" w:rsidR="002C3634" w:rsidRDefault="000071C7" w:rsidP="00514D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A2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35B0F81" w14:textId="77777777" w:rsidTr="006E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637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388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5AA2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B16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5B6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FF6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87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00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F46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26F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B1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06B66B0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A0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59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01.05</w:t>
            </w:r>
          </w:p>
          <w:p w14:paraId="52ED10C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lastRenderedPageBreak/>
              <w:t>Обеспечение деятельности финансового органа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9E6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lastRenderedPageBreak/>
              <w:t>2023-2027 гг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C105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8A00" w14:textId="65072C5B" w:rsidR="002C3634" w:rsidRPr="00D55AA1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285 612,79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E9C8" w14:textId="77777777"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45 730,05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77F2" w14:textId="19207A29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55 633,10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5409" w14:textId="3875C029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64 018,76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9DF0" w14:textId="3576A067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AA4C" w14:textId="1ABA9F7F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299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2C3634" w14:paraId="4D22A06B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49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395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761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E08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F0F6" w14:textId="77777777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FD9D" w14:textId="77777777" w:rsidR="00181F4F" w:rsidRDefault="008E4177" w:rsidP="00E805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276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A38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A80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8FB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0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A7DBEA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81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A42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4F4C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FC5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48E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02C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961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A54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919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4C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A9D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5F562EB7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44A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C4E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7EA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6AE9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3CC73B9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424712F9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округа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B246" w14:textId="78434868" w:rsidR="002C3634" w:rsidRDefault="00F32EA1" w:rsidP="002872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285 091,98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FCC6" w14:textId="77777777" w:rsidR="002C3634" w:rsidRDefault="00C30E3D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45 209,24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7F" w14:textId="14D9190A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55 633,10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AB9D" w14:textId="6F63F5A3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64 018,76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5DC9" w14:textId="65D5A3F7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A0E4" w14:textId="10BE9A0E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1F80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04B5C22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BB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03F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772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6F3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F08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9F0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683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16C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07F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8A1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AAE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24173CA4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A2C7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A559" w14:textId="77777777" w:rsidR="002C3634" w:rsidRPr="006B4815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B4815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01.07</w:t>
            </w:r>
          </w:p>
          <w:p w14:paraId="7CFF06F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6B4815"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53EB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4EB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9A7D" w14:textId="428113DC" w:rsidR="002C3634" w:rsidRPr="00D55AA1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853 664,49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A479" w14:textId="77777777" w:rsidR="002C3634" w:rsidRDefault="008B12EB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8190" w14:textId="64615E36" w:rsidR="002C3634" w:rsidRDefault="00E1466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165 961,16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2F5B" w14:textId="5195F279" w:rsidR="002C3634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171 695,61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78D2" w14:textId="2B041734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177 016,06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E40F" w14:textId="6D40D53C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175 667,46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F023" w14:textId="77777777" w:rsidR="002C3634" w:rsidRDefault="003421AA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0FF24FB4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35D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95C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C62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E8F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DA5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58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9AA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630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7D6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B6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23F4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200F6CE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E855C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8AC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E0F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3F90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522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752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701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5C0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306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FFC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4D0F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E2A11" w14:paraId="45345B2B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38B2" w14:textId="77777777"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C1E2" w14:textId="77777777" w:rsidR="005E2A11" w:rsidRDefault="005E2A11" w:rsidP="005E2A11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BDEF" w14:textId="77777777" w:rsidR="005E2A11" w:rsidRDefault="005E2A11" w:rsidP="005E2A11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7AED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4289AEAA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36FE7E0F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D7D7" w14:textId="2D3B36A9" w:rsidR="0028727F" w:rsidRPr="00832132" w:rsidRDefault="00956EEC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853 664,49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345C" w14:textId="77777777" w:rsidR="005E2A11" w:rsidRPr="00832132" w:rsidRDefault="008B12EB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A4C8" w14:textId="61B22A11" w:rsidR="005E2A11" w:rsidRDefault="00E14661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165 961,16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7410" w14:textId="529C88E8" w:rsidR="005E2A11" w:rsidRDefault="00956EEC" w:rsidP="005E2A11">
            <w:r>
              <w:rPr>
                <w:rFonts w:cs="Times New Roman"/>
                <w:iCs/>
                <w:sz w:val="16"/>
                <w:szCs w:val="16"/>
              </w:rPr>
              <w:t>171 695,61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3067" w14:textId="7FB7DCBC" w:rsidR="005E2A11" w:rsidRDefault="00F32EA1" w:rsidP="005E2A11">
            <w:r>
              <w:rPr>
                <w:rFonts w:cs="Times New Roman"/>
                <w:iCs/>
                <w:sz w:val="16"/>
                <w:szCs w:val="16"/>
              </w:rPr>
              <w:t>177 016,06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A7CD" w14:textId="7E16DD14" w:rsidR="005E2A11" w:rsidRDefault="00F32EA1" w:rsidP="005E2A11">
            <w:r>
              <w:rPr>
                <w:rFonts w:cs="Times New Roman"/>
                <w:iCs/>
                <w:sz w:val="16"/>
                <w:szCs w:val="16"/>
              </w:rPr>
              <w:t>175 667,46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8C7" w14:textId="77777777"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325C1330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049A6AA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169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09E8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DBB3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5AB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D00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DF2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EA7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33F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8F4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CFF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14:paraId="6AB66BA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608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1.5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B039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01.08</w:t>
            </w:r>
          </w:p>
          <w:p w14:paraId="5FD040D7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528B" w14:textId="77777777"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818D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DD02" w14:textId="1FDFAE88" w:rsidR="00F66465" w:rsidRPr="00D55AA1" w:rsidRDefault="00F32EA1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5A6D3E">
              <w:rPr>
                <w:rFonts w:cs="Times New Roman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iCs/>
                <w:sz w:val="16"/>
                <w:szCs w:val="16"/>
              </w:rPr>
              <w:t>196,30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66F3" w14:textId="77777777"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E39" w14:textId="77777777" w:rsidR="00F66465" w:rsidRDefault="001138F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A14B" w14:textId="656FD177" w:rsidR="00F66465" w:rsidRDefault="00F32EA1" w:rsidP="00F32EA1">
            <w:r>
              <w:rPr>
                <w:rFonts w:cs="Times New Roman"/>
                <w:iCs/>
                <w:sz w:val="16"/>
                <w:szCs w:val="16"/>
              </w:rPr>
              <w:t>1 640,00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AA1E" w14:textId="0E607127" w:rsidR="00F32EA1" w:rsidRPr="00F32EA1" w:rsidRDefault="00F32EA1" w:rsidP="00F32EA1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FBA4" w14:textId="1C406220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FAC02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по мобилизационной подготовке</w:t>
            </w:r>
          </w:p>
        </w:tc>
      </w:tr>
      <w:tr w:rsidR="002C3634" w14:paraId="199E8C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524" w14:textId="5B5CB389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0BD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0BCD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B49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5EF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470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D55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6A1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53F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1EF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0B2F7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5394CB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52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154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9EE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21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38C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29F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D69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641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51A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3D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BB39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14:paraId="7665FBA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AC4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A9F6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0428" w14:textId="77777777"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3870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0BB80C96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2EC79F8C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9B85" w14:textId="25073096" w:rsidR="00F66465" w:rsidRPr="00F32EA1" w:rsidRDefault="00F32EA1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32EA1"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5A6D3E">
              <w:rPr>
                <w:rFonts w:cs="Times New Roman"/>
                <w:b/>
                <w:iCs/>
                <w:sz w:val="16"/>
                <w:szCs w:val="16"/>
              </w:rPr>
              <w:t xml:space="preserve"> </w:t>
            </w:r>
            <w:r w:rsidRPr="00F32EA1">
              <w:rPr>
                <w:rFonts w:cs="Times New Roman"/>
                <w:b/>
                <w:iCs/>
                <w:sz w:val="16"/>
                <w:szCs w:val="16"/>
              </w:rPr>
              <w:t>196,30</w:t>
            </w:r>
          </w:p>
          <w:p w14:paraId="389B191B" w14:textId="77777777" w:rsidR="005E2C02" w:rsidRPr="00155667" w:rsidRDefault="005E2C02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E7D8" w14:textId="77777777"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0471" w14:textId="77777777" w:rsidR="00F66465" w:rsidRDefault="001138F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14A7" w14:textId="1225F220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1 640,00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2DF3" w14:textId="6BC4D2A7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909A" w14:textId="62431D0A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4F2C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6ABF2E7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B53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27A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AC4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D045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D4E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D36D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BBD7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646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C3A0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B3CF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82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14:paraId="0D6A3FE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2826D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268D7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Основное мероприятие 03</w:t>
            </w:r>
          </w:p>
          <w:p w14:paraId="499CC065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DB6B0" w14:textId="77777777"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492A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9DE5" w14:textId="77777777" w:rsidR="005A6D3E" w:rsidRP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  <w:p w14:paraId="6651B82E" w14:textId="43740236" w:rsidR="00C5061F" w:rsidRPr="00D55AA1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BA70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52F2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FC35" w14:textId="2796A277" w:rsidR="005A6D3E" w:rsidRPr="005A6D3E" w:rsidRDefault="005A6D3E" w:rsidP="005A6D3E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657C" w14:textId="72F12E5E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ECA3" w14:textId="19043065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F199" w14:textId="77777777" w:rsidR="00C5061F" w:rsidRDefault="003421AA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4714F19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E858" w14:textId="659603F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B3BA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B6A2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2BE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905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3040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F9B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B67A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590A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8BB5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65A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2883DD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5CDE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8134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127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1A8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27C0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E81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6193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15B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987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EC5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75FEF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14:paraId="07A34E4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9941D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3CDB1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6B8C5" w14:textId="77777777"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439E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642DED5F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0F841C8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B4D4" w14:textId="77777777" w:rsidR="00C5061F" w:rsidRPr="005A6D3E" w:rsidRDefault="005A6D3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  <w:p w14:paraId="5F00818D" w14:textId="1130A6C6" w:rsidR="005A6D3E" w:rsidRDefault="005A6D3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EDA4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8A3D" w14:textId="77777777"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21F2" w14:textId="4AD0647B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2E50" w14:textId="7E340DFF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6E08" w14:textId="225189EC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900DF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016F0DB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6093" w14:textId="0877D3A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8AC4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55D6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B2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B90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7500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359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1C0D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0706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4505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AD5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3ED9305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D4A4C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7F6EA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03.02</w:t>
            </w:r>
          </w:p>
          <w:p w14:paraId="3D5841EB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59A7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B154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105A" w14:textId="5335A474" w:rsid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4CD3" w14:textId="77777777"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0582" w14:textId="77777777" w:rsidR="00E54C2E" w:rsidRDefault="009F7EA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114F" w14:textId="48392470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EFAB" w14:textId="318E4E4D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6982" w14:textId="3B21195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179C5" w14:textId="77777777" w:rsidR="00E54C2E" w:rsidRDefault="00C5796D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69F5C75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49A9" w14:textId="798FF2E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A51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2701A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67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A328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2626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59D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8039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FE18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D46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F6797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2734D77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D83B7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2C9E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8E5F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BAA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59A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61D6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1B3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04D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CA53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AA7F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8388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17252D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C382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817AF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17D0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30F7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257128C9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01366236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707C" w14:textId="5D0CE838" w:rsidR="00E54C2E" w:rsidRP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</w:t>
            </w:r>
            <w:r>
              <w:rPr>
                <w:rFonts w:cs="Times New Roman"/>
                <w:b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07BC" w14:textId="77777777"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8F9A" w14:textId="77777777" w:rsidR="00E54C2E" w:rsidRDefault="009F7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D014" w14:textId="18C748B9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4D89" w14:textId="44F9953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3212" w14:textId="0C1071B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CA51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626BC0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B4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E5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314B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D433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8D14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F54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751F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E44E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4719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5DD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0E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69D1025D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82EC9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7B18F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«Обеспечивающая подпрограмма»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7AE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27AD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CD45" w14:textId="60F50C24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956EEC">
              <w:rPr>
                <w:rFonts w:cs="Times New Roman"/>
                <w:b/>
                <w:iCs/>
                <w:sz w:val="16"/>
                <w:szCs w:val="16"/>
              </w:rPr>
              <w:t> 945 660,62</w:t>
            </w:r>
          </w:p>
          <w:p w14:paraId="3905BD76" w14:textId="77777777" w:rsidR="00ED2941" w:rsidRDefault="00ED294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933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661 449,51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317F" w14:textId="529CB1A0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785 526,38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920E" w14:textId="4D21C2C3" w:rsidR="00E54C2E" w:rsidRDefault="00956EEC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897 801,15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F06A" w14:textId="5CE03523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801 116,10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D75F" w14:textId="47F709C3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799 767,48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D0836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1C0B243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4A8A4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662E9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5B7D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91E5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BC9C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11 669,83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6BEA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11 669,83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AF2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098B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FC2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2CA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3E87F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4840197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8E2E9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606CC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873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3148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6B01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C2A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0D6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985C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DA5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EC91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34CB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33803D5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2CF8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0032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DFE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BBD3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6B5E6BFC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206196B0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A664" w14:textId="07774B47" w:rsidR="00E54C2E" w:rsidRDefault="00856F3F" w:rsidP="0095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956EEC">
              <w:rPr>
                <w:rFonts w:cs="Times New Roman"/>
                <w:b/>
                <w:iCs/>
                <w:sz w:val="16"/>
                <w:szCs w:val="16"/>
              </w:rPr>
              <w:t> 933 990,79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CF8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649 779,68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CC7D" w14:textId="00BD904D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785 526,38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9B71" w14:textId="0884A8EA" w:rsidR="00E54C2E" w:rsidRDefault="00956EEC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897 801,15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3B8E" w14:textId="49261DB2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801 116,10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9A04" w14:textId="30C1E325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799 767,48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C66CB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67BFB8DD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B993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121E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014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0991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DFA9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2419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946B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B5B1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4BED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8A0E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573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3FF51292" w14:textId="77777777" w:rsidR="006E31E4" w:rsidRDefault="002C3634">
      <w:pPr>
        <w:tabs>
          <w:tab w:val="center" w:pos="4153"/>
          <w:tab w:val="right" w:pos="8306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4123D931" w14:textId="0695E815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11.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14:paraId="174FFDA7" w14:textId="77777777" w:rsidR="000A3FCC" w:rsidRDefault="000A3FCC">
      <w:pPr>
        <w:tabs>
          <w:tab w:val="center" w:pos="4153"/>
          <w:tab w:val="right" w:pos="8306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C2A2C4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FEB34C3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1.Координатор (координаторы) муниципальной программы организовывает работу, направленную на:</w:t>
      </w:r>
    </w:p>
    <w:p w14:paraId="6D53E48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4673A22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5D2197F3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6CCF2BED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достижение цели (целей) и показателей муниципальной программы.</w:t>
      </w:r>
    </w:p>
    <w:p w14:paraId="62D51D7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>
        <w:rPr>
          <w:rFonts w:ascii="Times New Roman" w:hAnsi="Times New Roman" w:cs="Times New Roman"/>
          <w:sz w:val="24"/>
          <w:szCs w:val="24"/>
        </w:rPr>
        <w:t>2. Муниципальный заказчик программы (подпрограммы):</w:t>
      </w:r>
    </w:p>
    <w:p w14:paraId="24D7DCCF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083EB9B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69680E2D" w14:textId="77777777" w:rsidR="000A3FCC" w:rsidRDefault="002C3634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57F4CCF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6568A3F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7A66C19F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531EE5E0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6365989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4B9CC1D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57C5F44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экономики ежеквартальный  отчёт о реализации муниципальной программы;</w:t>
      </w:r>
    </w:p>
    <w:p w14:paraId="603A36F1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345A96E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125B6C6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585AF234" w14:textId="77777777" w:rsidR="000A3FCC" w:rsidRDefault="002C36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обеспечивает ввод в подсистему ГАСУ МО информацию. </w:t>
      </w:r>
    </w:p>
    <w:p w14:paraId="340A8A9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137454B9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70E2ECB5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Ответственный за выполнение мероприятия:</w:t>
      </w:r>
    </w:p>
    <w:p w14:paraId="4C9FE21A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2CB1CD26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17EC25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CCB09E6" w14:textId="77777777" w:rsidR="000A3FCC" w:rsidRDefault="002C36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1447C12E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FCAC8AC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181227C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14CB23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2C1BA42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D1346D4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90E61F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CD8E217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667A5B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709B0D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F8F8B8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6A9120" w14:textId="77777777" w:rsidR="006A6B38" w:rsidRDefault="006A6B38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44E353D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5D6357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B8D5F3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F4A0D9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CB68F2" w14:textId="77777777"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685C3AA" w14:textId="77777777"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B020A2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3E0B275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2AF08B" w14:textId="77777777" w:rsidR="006B4815" w:rsidRDefault="006B481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5AED9E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B5AC089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12. Состав, форма и сроки представления отчетности о ходе</w:t>
      </w:r>
    </w:p>
    <w:p w14:paraId="0398FE19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реализации мероприятий муниципальной программы.</w:t>
      </w:r>
    </w:p>
    <w:p w14:paraId="1F58ACA6" w14:textId="77777777" w:rsidR="000A3FCC" w:rsidRDefault="002C3634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</w:p>
    <w:p w14:paraId="27E40C30" w14:textId="77777777" w:rsidR="000A3FCC" w:rsidRDefault="002C363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главы Сергиево-Посадского городского округа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 (далее – Порядок).</w:t>
      </w:r>
    </w:p>
    <w:p w14:paraId="72B44388" w14:textId="77777777" w:rsidR="000A3FCC" w:rsidRDefault="002C363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088FBE28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0D7EC0DA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52B92723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12.3. Оперативный (годовой) отчёт о реализации мероприятий муниципальной программы содержит:</w:t>
      </w:r>
    </w:p>
    <w:p w14:paraId="241F4F8B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14:paraId="603B5B90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14:paraId="60349BDF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5D4C9DD1" w14:textId="77777777" w:rsidR="000A3FCC" w:rsidRDefault="002C3634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F4F32AA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C57987E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78219D3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259DD3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sectPr w:rsidR="000A3FCC" w:rsidSect="00D06665">
      <w:headerReference w:type="default" r:id="rId15"/>
      <w:pgSz w:w="16838" w:h="11906" w:orient="landscape"/>
      <w:pgMar w:top="1134" w:right="567" w:bottom="426" w:left="1134" w:header="0" w:footer="523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EB7C" w14:textId="77777777" w:rsidR="00CE1EE7" w:rsidRDefault="00CE1EE7">
      <w:r>
        <w:separator/>
      </w:r>
    </w:p>
  </w:endnote>
  <w:endnote w:type="continuationSeparator" w:id="0">
    <w:p w14:paraId="54DC9DE1" w14:textId="77777777" w:rsidR="00CE1EE7" w:rsidRDefault="00CE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0847" w14:textId="77777777" w:rsidR="00EA1C3F" w:rsidRDefault="00EA1C3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E9B6" w14:textId="6B4527A9" w:rsidR="00EA1C3F" w:rsidRDefault="00EA1C3F">
    <w:pPr>
      <w:pStyle w:val="af0"/>
    </w:pPr>
    <w:r>
      <w:t>3490/па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D9A5" w14:textId="570F77B4" w:rsidR="00EA1C3F" w:rsidRDefault="00EA1C3F">
    <w:pPr>
      <w:pStyle w:val="af0"/>
    </w:pPr>
    <w:r>
      <w:t>3490/па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913B" w14:textId="77777777" w:rsidR="00CE1EE7" w:rsidRDefault="00CE1EE7">
      <w:r>
        <w:separator/>
      </w:r>
    </w:p>
  </w:footnote>
  <w:footnote w:type="continuationSeparator" w:id="0">
    <w:p w14:paraId="0FC92FAC" w14:textId="77777777" w:rsidR="00CE1EE7" w:rsidRDefault="00CE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A42D" w14:textId="77777777" w:rsidR="00EA1C3F" w:rsidRDefault="00EA1C3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DDE4" w14:textId="77777777" w:rsidR="00EA1C3F" w:rsidRDefault="00EA1C3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C9BC" w14:textId="77777777" w:rsidR="00AD6611" w:rsidRDefault="00AD6611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7D0AA" wp14:editId="79DCF7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38B85" w14:textId="77777777" w:rsidR="00AD6611" w:rsidRDefault="00AD6611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1C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7D0AA" id="_x0000_t202" coordsize="21600,21600" o:spt="202" path="m,l,21600r21600,l21600,xe">
              <v:stroke joinstyle="miter"/>
              <v:path gradientshapeok="t" o:connecttype="rect"/>
            </v:shapetype>
            <v:shape id="Текстовое поле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y0sBuG8CAAAcBQAADgAAAAAAAAAAAAAAAAAuAgAA&#10;ZHJzL2Uyb0RvYy54bWxQSwECLQAUAAYACAAAACEAcarRudcAAAAFAQAADwAAAAAAAAAAAAAAAADJ&#10;BAAAZHJzL2Rvd25yZXYueG1sUEsFBgAAAAAEAAQA8wAAAM0FAAAAAA==&#10;" filled="f" stroked="f" strokeweight=".5pt">
              <v:textbox style="mso-fit-shape-to-text:t" inset="0,0,0,0">
                <w:txbxContent>
                  <w:p w14:paraId="79B38B85" w14:textId="77777777" w:rsidR="00AD6611" w:rsidRDefault="00AD6611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1C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E5D5" w14:textId="77777777" w:rsidR="00AD6611" w:rsidRDefault="00AD6611">
    <w:pPr>
      <w:pStyle w:val="ac"/>
    </w:pPr>
  </w:p>
  <w:p w14:paraId="6B5DFE62" w14:textId="77777777" w:rsidR="00AD6611" w:rsidRDefault="00AD6611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0D3DB" wp14:editId="799C3B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44A95" w14:textId="77777777" w:rsidR="00AD6611" w:rsidRDefault="00AD6611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1C3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0D3DB" id="_x0000_t202" coordsize="21600,21600" o:spt="202" path="m,l,21600r21600,l21600,xe">
              <v:stroke joinstyle="miter"/>
              <v:path gradientshapeok="t" o:connecttype="rect"/>
            </v:shapetype>
            <v:shape id="Текстовое поле 8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WFQo8nICAAAjBQAADgAAAAAAAAAAAAAAAAAu&#10;AgAAZHJzL2Uyb0RvYy54bWxQSwECLQAUAAYACAAAACEAcarRudcAAAAFAQAADwAAAAAAAAAAAAAA&#10;AADMBAAAZHJzL2Rvd25yZXYueG1sUEsFBgAAAAAEAAQA8wAAANAFAAAAAA==&#10;" filled="f" stroked="f" strokeweight=".5pt">
              <v:textbox style="mso-fit-shape-to-text:t" inset="0,0,0,0">
                <w:txbxContent>
                  <w:p w14:paraId="2B444A95" w14:textId="77777777" w:rsidR="00AD6611" w:rsidRDefault="00AD6611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1C3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22FA9"/>
    <w:multiLevelType w:val="multilevel"/>
    <w:tmpl w:val="77222FA9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65" w:hanging="180"/>
      </w:pPr>
    </w:lvl>
  </w:abstractNum>
  <w:abstractNum w:abstractNumId="1" w15:restartNumberingAfterBreak="0">
    <w:nsid w:val="7B651A15"/>
    <w:multiLevelType w:val="multilevel"/>
    <w:tmpl w:val="7B651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14"/>
    <w:rsid w:val="0000152B"/>
    <w:rsid w:val="00004BEA"/>
    <w:rsid w:val="000052DB"/>
    <w:rsid w:val="000071C7"/>
    <w:rsid w:val="00010264"/>
    <w:rsid w:val="00011FC1"/>
    <w:rsid w:val="00015591"/>
    <w:rsid w:val="0001560B"/>
    <w:rsid w:val="00016B14"/>
    <w:rsid w:val="00020C96"/>
    <w:rsid w:val="00020EF7"/>
    <w:rsid w:val="00027CDA"/>
    <w:rsid w:val="00030656"/>
    <w:rsid w:val="00031FA9"/>
    <w:rsid w:val="00032A86"/>
    <w:rsid w:val="00032ACC"/>
    <w:rsid w:val="00034189"/>
    <w:rsid w:val="00035CDE"/>
    <w:rsid w:val="000366B6"/>
    <w:rsid w:val="00037D75"/>
    <w:rsid w:val="00037DB9"/>
    <w:rsid w:val="00041F9E"/>
    <w:rsid w:val="00046B2A"/>
    <w:rsid w:val="000513CB"/>
    <w:rsid w:val="000519D2"/>
    <w:rsid w:val="000556D3"/>
    <w:rsid w:val="00072300"/>
    <w:rsid w:val="0007509F"/>
    <w:rsid w:val="00075ECA"/>
    <w:rsid w:val="00076CFF"/>
    <w:rsid w:val="00083088"/>
    <w:rsid w:val="0008383F"/>
    <w:rsid w:val="00084FB5"/>
    <w:rsid w:val="0008621D"/>
    <w:rsid w:val="00093027"/>
    <w:rsid w:val="00094FE7"/>
    <w:rsid w:val="000A0ACB"/>
    <w:rsid w:val="000A10D5"/>
    <w:rsid w:val="000A3BE6"/>
    <w:rsid w:val="000A3FCC"/>
    <w:rsid w:val="000A436A"/>
    <w:rsid w:val="000B494C"/>
    <w:rsid w:val="000B519A"/>
    <w:rsid w:val="000C289A"/>
    <w:rsid w:val="000C443E"/>
    <w:rsid w:val="000C48EC"/>
    <w:rsid w:val="000C6346"/>
    <w:rsid w:val="000C6D51"/>
    <w:rsid w:val="000D17A3"/>
    <w:rsid w:val="000D1AF7"/>
    <w:rsid w:val="000D21BF"/>
    <w:rsid w:val="000D3434"/>
    <w:rsid w:val="000D39A9"/>
    <w:rsid w:val="000D4E77"/>
    <w:rsid w:val="000D561F"/>
    <w:rsid w:val="000D6413"/>
    <w:rsid w:val="000E11C4"/>
    <w:rsid w:val="000E5050"/>
    <w:rsid w:val="000E7057"/>
    <w:rsid w:val="000F1A7A"/>
    <w:rsid w:val="000F401B"/>
    <w:rsid w:val="0010049C"/>
    <w:rsid w:val="00103417"/>
    <w:rsid w:val="001044EB"/>
    <w:rsid w:val="001047CE"/>
    <w:rsid w:val="001065F0"/>
    <w:rsid w:val="0010780A"/>
    <w:rsid w:val="001111D6"/>
    <w:rsid w:val="001111EF"/>
    <w:rsid w:val="001125B1"/>
    <w:rsid w:val="001138F1"/>
    <w:rsid w:val="0011533E"/>
    <w:rsid w:val="001203E9"/>
    <w:rsid w:val="001206AF"/>
    <w:rsid w:val="00120B4C"/>
    <w:rsid w:val="0012161E"/>
    <w:rsid w:val="00123CB8"/>
    <w:rsid w:val="0012490F"/>
    <w:rsid w:val="00125E72"/>
    <w:rsid w:val="0012603B"/>
    <w:rsid w:val="001266F2"/>
    <w:rsid w:val="0013332A"/>
    <w:rsid w:val="00137B0C"/>
    <w:rsid w:val="00137CEC"/>
    <w:rsid w:val="001469AD"/>
    <w:rsid w:val="00153076"/>
    <w:rsid w:val="0015505B"/>
    <w:rsid w:val="00155667"/>
    <w:rsid w:val="00161A1C"/>
    <w:rsid w:val="0016749D"/>
    <w:rsid w:val="00176421"/>
    <w:rsid w:val="00176A5B"/>
    <w:rsid w:val="00181F4F"/>
    <w:rsid w:val="00182A67"/>
    <w:rsid w:val="00192280"/>
    <w:rsid w:val="00194827"/>
    <w:rsid w:val="001A2392"/>
    <w:rsid w:val="001B2E7A"/>
    <w:rsid w:val="001B38E3"/>
    <w:rsid w:val="001B52CA"/>
    <w:rsid w:val="001B63B5"/>
    <w:rsid w:val="001C2057"/>
    <w:rsid w:val="001C4B6F"/>
    <w:rsid w:val="001C566E"/>
    <w:rsid w:val="001C79F4"/>
    <w:rsid w:val="001D01CE"/>
    <w:rsid w:val="001D48FF"/>
    <w:rsid w:val="001D656E"/>
    <w:rsid w:val="001E058E"/>
    <w:rsid w:val="001E05C4"/>
    <w:rsid w:val="001E6B56"/>
    <w:rsid w:val="001F0AC5"/>
    <w:rsid w:val="001F7D02"/>
    <w:rsid w:val="001F7E13"/>
    <w:rsid w:val="00203BD7"/>
    <w:rsid w:val="00204D73"/>
    <w:rsid w:val="00211071"/>
    <w:rsid w:val="00214594"/>
    <w:rsid w:val="002145EB"/>
    <w:rsid w:val="00215459"/>
    <w:rsid w:val="00215F37"/>
    <w:rsid w:val="0022306B"/>
    <w:rsid w:val="00223E07"/>
    <w:rsid w:val="00227AA2"/>
    <w:rsid w:val="00230E00"/>
    <w:rsid w:val="002323F0"/>
    <w:rsid w:val="002348C8"/>
    <w:rsid w:val="00235E5D"/>
    <w:rsid w:val="002373CC"/>
    <w:rsid w:val="00237C1C"/>
    <w:rsid w:val="00243305"/>
    <w:rsid w:val="00245470"/>
    <w:rsid w:val="002500C6"/>
    <w:rsid w:val="0025094E"/>
    <w:rsid w:val="00250BBA"/>
    <w:rsid w:val="00251A60"/>
    <w:rsid w:val="00254A2B"/>
    <w:rsid w:val="00255510"/>
    <w:rsid w:val="0025679D"/>
    <w:rsid w:val="0026108D"/>
    <w:rsid w:val="00261F53"/>
    <w:rsid w:val="00263AD5"/>
    <w:rsid w:val="0026636D"/>
    <w:rsid w:val="00276F5F"/>
    <w:rsid w:val="0028243C"/>
    <w:rsid w:val="0028727F"/>
    <w:rsid w:val="0029146F"/>
    <w:rsid w:val="002A1D67"/>
    <w:rsid w:val="002A3190"/>
    <w:rsid w:val="002A3375"/>
    <w:rsid w:val="002A62AD"/>
    <w:rsid w:val="002A74EC"/>
    <w:rsid w:val="002B3259"/>
    <w:rsid w:val="002B47C4"/>
    <w:rsid w:val="002C04C1"/>
    <w:rsid w:val="002C248C"/>
    <w:rsid w:val="002C3340"/>
    <w:rsid w:val="002C3634"/>
    <w:rsid w:val="002C72CE"/>
    <w:rsid w:val="002D0F54"/>
    <w:rsid w:val="002D265F"/>
    <w:rsid w:val="002D5946"/>
    <w:rsid w:val="002E37F0"/>
    <w:rsid w:val="002F1AC8"/>
    <w:rsid w:val="002F203F"/>
    <w:rsid w:val="002F33F8"/>
    <w:rsid w:val="002F57C3"/>
    <w:rsid w:val="002F66F1"/>
    <w:rsid w:val="00303CA4"/>
    <w:rsid w:val="003119B6"/>
    <w:rsid w:val="00316283"/>
    <w:rsid w:val="00321C1F"/>
    <w:rsid w:val="00322354"/>
    <w:rsid w:val="00322BC4"/>
    <w:rsid w:val="00323997"/>
    <w:rsid w:val="00324AC3"/>
    <w:rsid w:val="0032567A"/>
    <w:rsid w:val="003329A2"/>
    <w:rsid w:val="00336B01"/>
    <w:rsid w:val="003421AA"/>
    <w:rsid w:val="00346674"/>
    <w:rsid w:val="00346B99"/>
    <w:rsid w:val="00351F39"/>
    <w:rsid w:val="003536A7"/>
    <w:rsid w:val="00355670"/>
    <w:rsid w:val="00356FD4"/>
    <w:rsid w:val="00364389"/>
    <w:rsid w:val="003704A0"/>
    <w:rsid w:val="00370F69"/>
    <w:rsid w:val="00377077"/>
    <w:rsid w:val="0038020B"/>
    <w:rsid w:val="00380775"/>
    <w:rsid w:val="003831F1"/>
    <w:rsid w:val="0038372A"/>
    <w:rsid w:val="00392163"/>
    <w:rsid w:val="003A1E9C"/>
    <w:rsid w:val="003A6376"/>
    <w:rsid w:val="003B0941"/>
    <w:rsid w:val="003B1FE9"/>
    <w:rsid w:val="003B29FB"/>
    <w:rsid w:val="003B6EBC"/>
    <w:rsid w:val="003B7DC6"/>
    <w:rsid w:val="003C031A"/>
    <w:rsid w:val="003C33FC"/>
    <w:rsid w:val="003C3E57"/>
    <w:rsid w:val="003C60A1"/>
    <w:rsid w:val="003D0913"/>
    <w:rsid w:val="003D7208"/>
    <w:rsid w:val="003D7A9A"/>
    <w:rsid w:val="003D7B53"/>
    <w:rsid w:val="003E1199"/>
    <w:rsid w:val="003E41C4"/>
    <w:rsid w:val="003E6A8A"/>
    <w:rsid w:val="003E6FF4"/>
    <w:rsid w:val="003E7045"/>
    <w:rsid w:val="003E7263"/>
    <w:rsid w:val="003F534D"/>
    <w:rsid w:val="003F645E"/>
    <w:rsid w:val="0040014C"/>
    <w:rsid w:val="00400EE0"/>
    <w:rsid w:val="00401495"/>
    <w:rsid w:val="00402382"/>
    <w:rsid w:val="00403BCE"/>
    <w:rsid w:val="00406073"/>
    <w:rsid w:val="004145AC"/>
    <w:rsid w:val="00414D65"/>
    <w:rsid w:val="004154B8"/>
    <w:rsid w:val="00415B51"/>
    <w:rsid w:val="00417139"/>
    <w:rsid w:val="0042284C"/>
    <w:rsid w:val="004248AB"/>
    <w:rsid w:val="004262C1"/>
    <w:rsid w:val="004400CD"/>
    <w:rsid w:val="00443CC2"/>
    <w:rsid w:val="00446E1C"/>
    <w:rsid w:val="00446F2B"/>
    <w:rsid w:val="00447AA6"/>
    <w:rsid w:val="00452F94"/>
    <w:rsid w:val="00453C1B"/>
    <w:rsid w:val="00471DEA"/>
    <w:rsid w:val="004721E3"/>
    <w:rsid w:val="00475518"/>
    <w:rsid w:val="004801E4"/>
    <w:rsid w:val="00484DCD"/>
    <w:rsid w:val="00485336"/>
    <w:rsid w:val="0048598E"/>
    <w:rsid w:val="004877D6"/>
    <w:rsid w:val="004900CB"/>
    <w:rsid w:val="004900DE"/>
    <w:rsid w:val="004909BD"/>
    <w:rsid w:val="00490CD7"/>
    <w:rsid w:val="00491CEE"/>
    <w:rsid w:val="004B072B"/>
    <w:rsid w:val="004B1077"/>
    <w:rsid w:val="004B237D"/>
    <w:rsid w:val="004B4698"/>
    <w:rsid w:val="004B4E14"/>
    <w:rsid w:val="004C1C8E"/>
    <w:rsid w:val="004C2617"/>
    <w:rsid w:val="004C557D"/>
    <w:rsid w:val="004C661F"/>
    <w:rsid w:val="004C7300"/>
    <w:rsid w:val="004D0678"/>
    <w:rsid w:val="004E7793"/>
    <w:rsid w:val="004F0B10"/>
    <w:rsid w:val="004F6925"/>
    <w:rsid w:val="00500282"/>
    <w:rsid w:val="00502EE0"/>
    <w:rsid w:val="00505F05"/>
    <w:rsid w:val="00512AC4"/>
    <w:rsid w:val="00514D91"/>
    <w:rsid w:val="005224D6"/>
    <w:rsid w:val="00525B1C"/>
    <w:rsid w:val="00527589"/>
    <w:rsid w:val="00530B4A"/>
    <w:rsid w:val="00532C99"/>
    <w:rsid w:val="005338A4"/>
    <w:rsid w:val="00534487"/>
    <w:rsid w:val="00545A45"/>
    <w:rsid w:val="0054634B"/>
    <w:rsid w:val="005513BF"/>
    <w:rsid w:val="00554E7C"/>
    <w:rsid w:val="00567AAA"/>
    <w:rsid w:val="005731A3"/>
    <w:rsid w:val="00573577"/>
    <w:rsid w:val="00574E57"/>
    <w:rsid w:val="00576477"/>
    <w:rsid w:val="00580385"/>
    <w:rsid w:val="00580F44"/>
    <w:rsid w:val="00583E7B"/>
    <w:rsid w:val="00584310"/>
    <w:rsid w:val="005947FE"/>
    <w:rsid w:val="0059723E"/>
    <w:rsid w:val="005979F6"/>
    <w:rsid w:val="005A2498"/>
    <w:rsid w:val="005A2D48"/>
    <w:rsid w:val="005A4B56"/>
    <w:rsid w:val="005A5327"/>
    <w:rsid w:val="005A6D3E"/>
    <w:rsid w:val="005A745B"/>
    <w:rsid w:val="005B0F7F"/>
    <w:rsid w:val="005B1150"/>
    <w:rsid w:val="005B43C4"/>
    <w:rsid w:val="005B6317"/>
    <w:rsid w:val="005C035C"/>
    <w:rsid w:val="005C087E"/>
    <w:rsid w:val="005C34F6"/>
    <w:rsid w:val="005C3AB8"/>
    <w:rsid w:val="005C4F59"/>
    <w:rsid w:val="005C649C"/>
    <w:rsid w:val="005D0C35"/>
    <w:rsid w:val="005D1052"/>
    <w:rsid w:val="005D6A0E"/>
    <w:rsid w:val="005E192C"/>
    <w:rsid w:val="005E2A11"/>
    <w:rsid w:val="005E2C02"/>
    <w:rsid w:val="005E4997"/>
    <w:rsid w:val="005E531E"/>
    <w:rsid w:val="005E6130"/>
    <w:rsid w:val="005E71AB"/>
    <w:rsid w:val="005F0733"/>
    <w:rsid w:val="005F4BFA"/>
    <w:rsid w:val="00600308"/>
    <w:rsid w:val="00601D4D"/>
    <w:rsid w:val="00603F99"/>
    <w:rsid w:val="006075E1"/>
    <w:rsid w:val="0061060D"/>
    <w:rsid w:val="00610A85"/>
    <w:rsid w:val="00612C50"/>
    <w:rsid w:val="00615856"/>
    <w:rsid w:val="00615907"/>
    <w:rsid w:val="006171C9"/>
    <w:rsid w:val="00621825"/>
    <w:rsid w:val="00621BC8"/>
    <w:rsid w:val="006230BF"/>
    <w:rsid w:val="0062576B"/>
    <w:rsid w:val="00631031"/>
    <w:rsid w:val="00634F12"/>
    <w:rsid w:val="0064032C"/>
    <w:rsid w:val="00642B72"/>
    <w:rsid w:val="00643A26"/>
    <w:rsid w:val="0064552C"/>
    <w:rsid w:val="0065512F"/>
    <w:rsid w:val="00655F96"/>
    <w:rsid w:val="00660B60"/>
    <w:rsid w:val="00662A18"/>
    <w:rsid w:val="00666487"/>
    <w:rsid w:val="00666570"/>
    <w:rsid w:val="00671815"/>
    <w:rsid w:val="00672641"/>
    <w:rsid w:val="00673C88"/>
    <w:rsid w:val="0067711B"/>
    <w:rsid w:val="0067758A"/>
    <w:rsid w:val="006834D9"/>
    <w:rsid w:val="0068471B"/>
    <w:rsid w:val="006855AA"/>
    <w:rsid w:val="0068666B"/>
    <w:rsid w:val="006961BB"/>
    <w:rsid w:val="00697708"/>
    <w:rsid w:val="006A15B3"/>
    <w:rsid w:val="006A4A36"/>
    <w:rsid w:val="006A6B38"/>
    <w:rsid w:val="006A7230"/>
    <w:rsid w:val="006B1649"/>
    <w:rsid w:val="006B201A"/>
    <w:rsid w:val="006B3E76"/>
    <w:rsid w:val="006B4815"/>
    <w:rsid w:val="006B7973"/>
    <w:rsid w:val="006C063B"/>
    <w:rsid w:val="006C069D"/>
    <w:rsid w:val="006C608B"/>
    <w:rsid w:val="006C6694"/>
    <w:rsid w:val="006D0D84"/>
    <w:rsid w:val="006D104A"/>
    <w:rsid w:val="006D1F18"/>
    <w:rsid w:val="006D434E"/>
    <w:rsid w:val="006D5856"/>
    <w:rsid w:val="006E2A78"/>
    <w:rsid w:val="006E31E4"/>
    <w:rsid w:val="006E4BC2"/>
    <w:rsid w:val="006E5216"/>
    <w:rsid w:val="006E6819"/>
    <w:rsid w:val="006F0FC6"/>
    <w:rsid w:val="006F2E8B"/>
    <w:rsid w:val="006F5B63"/>
    <w:rsid w:val="006F6147"/>
    <w:rsid w:val="006F630B"/>
    <w:rsid w:val="006F6F0E"/>
    <w:rsid w:val="00707B82"/>
    <w:rsid w:val="00710460"/>
    <w:rsid w:val="00712003"/>
    <w:rsid w:val="007160F0"/>
    <w:rsid w:val="00717060"/>
    <w:rsid w:val="00717CBC"/>
    <w:rsid w:val="00720062"/>
    <w:rsid w:val="00720234"/>
    <w:rsid w:val="0072612F"/>
    <w:rsid w:val="00726E3C"/>
    <w:rsid w:val="00727918"/>
    <w:rsid w:val="00730F7F"/>
    <w:rsid w:val="007333E8"/>
    <w:rsid w:val="0074345C"/>
    <w:rsid w:val="00743A12"/>
    <w:rsid w:val="007464CC"/>
    <w:rsid w:val="00746FAA"/>
    <w:rsid w:val="00753C71"/>
    <w:rsid w:val="00766AB4"/>
    <w:rsid w:val="007704DB"/>
    <w:rsid w:val="007727EA"/>
    <w:rsid w:val="00773905"/>
    <w:rsid w:val="00785AC6"/>
    <w:rsid w:val="0078754F"/>
    <w:rsid w:val="00795990"/>
    <w:rsid w:val="00796259"/>
    <w:rsid w:val="007A15B1"/>
    <w:rsid w:val="007A170C"/>
    <w:rsid w:val="007A4604"/>
    <w:rsid w:val="007B1FC8"/>
    <w:rsid w:val="007B3C4F"/>
    <w:rsid w:val="007B41BD"/>
    <w:rsid w:val="007B7D14"/>
    <w:rsid w:val="007C16E9"/>
    <w:rsid w:val="007C36C7"/>
    <w:rsid w:val="007C4E76"/>
    <w:rsid w:val="007D0F1E"/>
    <w:rsid w:val="007D2837"/>
    <w:rsid w:val="007D5D41"/>
    <w:rsid w:val="007D61CC"/>
    <w:rsid w:val="007E2704"/>
    <w:rsid w:val="007E7E1C"/>
    <w:rsid w:val="007F21D5"/>
    <w:rsid w:val="007F7CDE"/>
    <w:rsid w:val="008003DC"/>
    <w:rsid w:val="008006ED"/>
    <w:rsid w:val="00801A51"/>
    <w:rsid w:val="008055AE"/>
    <w:rsid w:val="00811D76"/>
    <w:rsid w:val="00814001"/>
    <w:rsid w:val="00815FE1"/>
    <w:rsid w:val="00822EE9"/>
    <w:rsid w:val="00832132"/>
    <w:rsid w:val="008329A4"/>
    <w:rsid w:val="00836A0B"/>
    <w:rsid w:val="00837E7F"/>
    <w:rsid w:val="008413B1"/>
    <w:rsid w:val="00841B92"/>
    <w:rsid w:val="00841F8A"/>
    <w:rsid w:val="008459D4"/>
    <w:rsid w:val="0084668A"/>
    <w:rsid w:val="00850132"/>
    <w:rsid w:val="00850667"/>
    <w:rsid w:val="00850914"/>
    <w:rsid w:val="00853984"/>
    <w:rsid w:val="00853CFB"/>
    <w:rsid w:val="00856F3F"/>
    <w:rsid w:val="008601E9"/>
    <w:rsid w:val="00865F00"/>
    <w:rsid w:val="00866F7E"/>
    <w:rsid w:val="0086715C"/>
    <w:rsid w:val="00873358"/>
    <w:rsid w:val="00874443"/>
    <w:rsid w:val="008869AA"/>
    <w:rsid w:val="0089043C"/>
    <w:rsid w:val="00895563"/>
    <w:rsid w:val="008B12EB"/>
    <w:rsid w:val="008B49E5"/>
    <w:rsid w:val="008C0E1C"/>
    <w:rsid w:val="008C4EF2"/>
    <w:rsid w:val="008D2009"/>
    <w:rsid w:val="008D3B81"/>
    <w:rsid w:val="008D42F2"/>
    <w:rsid w:val="008D6A8F"/>
    <w:rsid w:val="008D6CAF"/>
    <w:rsid w:val="008D7E6B"/>
    <w:rsid w:val="008E4177"/>
    <w:rsid w:val="008E6893"/>
    <w:rsid w:val="008F121D"/>
    <w:rsid w:val="008F15CC"/>
    <w:rsid w:val="008F2BCB"/>
    <w:rsid w:val="008F3691"/>
    <w:rsid w:val="009021C8"/>
    <w:rsid w:val="0091180B"/>
    <w:rsid w:val="0092106E"/>
    <w:rsid w:val="009252FE"/>
    <w:rsid w:val="00927B68"/>
    <w:rsid w:val="009304EF"/>
    <w:rsid w:val="0093466B"/>
    <w:rsid w:val="00940020"/>
    <w:rsid w:val="00942F44"/>
    <w:rsid w:val="00945E71"/>
    <w:rsid w:val="0095262A"/>
    <w:rsid w:val="00956EEC"/>
    <w:rsid w:val="009605EF"/>
    <w:rsid w:val="0096536A"/>
    <w:rsid w:val="00967A18"/>
    <w:rsid w:val="00967D54"/>
    <w:rsid w:val="00970ECF"/>
    <w:rsid w:val="00974934"/>
    <w:rsid w:val="0098404C"/>
    <w:rsid w:val="00994D5A"/>
    <w:rsid w:val="00995C63"/>
    <w:rsid w:val="00997C83"/>
    <w:rsid w:val="009A0227"/>
    <w:rsid w:val="009A1303"/>
    <w:rsid w:val="009A1B09"/>
    <w:rsid w:val="009A43BE"/>
    <w:rsid w:val="009B4F3A"/>
    <w:rsid w:val="009B6137"/>
    <w:rsid w:val="009C1D15"/>
    <w:rsid w:val="009C2346"/>
    <w:rsid w:val="009C3705"/>
    <w:rsid w:val="009C436D"/>
    <w:rsid w:val="009C672A"/>
    <w:rsid w:val="009D4EA9"/>
    <w:rsid w:val="009D66D6"/>
    <w:rsid w:val="009E0778"/>
    <w:rsid w:val="009E1F33"/>
    <w:rsid w:val="009F002F"/>
    <w:rsid w:val="009F696E"/>
    <w:rsid w:val="009F6F27"/>
    <w:rsid w:val="009F71F4"/>
    <w:rsid w:val="009F7D1C"/>
    <w:rsid w:val="009F7EA1"/>
    <w:rsid w:val="00A01E8D"/>
    <w:rsid w:val="00A106E3"/>
    <w:rsid w:val="00A10C11"/>
    <w:rsid w:val="00A17A66"/>
    <w:rsid w:val="00A17B10"/>
    <w:rsid w:val="00A21A00"/>
    <w:rsid w:val="00A27A99"/>
    <w:rsid w:val="00A33F58"/>
    <w:rsid w:val="00A35191"/>
    <w:rsid w:val="00A402C0"/>
    <w:rsid w:val="00A412C4"/>
    <w:rsid w:val="00A43AD9"/>
    <w:rsid w:val="00A4531E"/>
    <w:rsid w:val="00A45567"/>
    <w:rsid w:val="00A45E17"/>
    <w:rsid w:val="00A60A13"/>
    <w:rsid w:val="00A61230"/>
    <w:rsid w:val="00A66554"/>
    <w:rsid w:val="00A7042B"/>
    <w:rsid w:val="00A7066A"/>
    <w:rsid w:val="00A71310"/>
    <w:rsid w:val="00A73023"/>
    <w:rsid w:val="00A748E0"/>
    <w:rsid w:val="00A907EB"/>
    <w:rsid w:val="00A93E4F"/>
    <w:rsid w:val="00A97B6C"/>
    <w:rsid w:val="00AA1644"/>
    <w:rsid w:val="00AA3180"/>
    <w:rsid w:val="00AA43D7"/>
    <w:rsid w:val="00AC267C"/>
    <w:rsid w:val="00AC3DAE"/>
    <w:rsid w:val="00AC69E8"/>
    <w:rsid w:val="00AC6D00"/>
    <w:rsid w:val="00AC7731"/>
    <w:rsid w:val="00AD0295"/>
    <w:rsid w:val="00AD6611"/>
    <w:rsid w:val="00AD79CF"/>
    <w:rsid w:val="00AD7B55"/>
    <w:rsid w:val="00AE1B10"/>
    <w:rsid w:val="00AE24D5"/>
    <w:rsid w:val="00AE648C"/>
    <w:rsid w:val="00AE6BFE"/>
    <w:rsid w:val="00AE6D72"/>
    <w:rsid w:val="00AF0385"/>
    <w:rsid w:val="00AF05D3"/>
    <w:rsid w:val="00AF4C7F"/>
    <w:rsid w:val="00AF5EF3"/>
    <w:rsid w:val="00B00B52"/>
    <w:rsid w:val="00B11553"/>
    <w:rsid w:val="00B13290"/>
    <w:rsid w:val="00B22ABF"/>
    <w:rsid w:val="00B25D76"/>
    <w:rsid w:val="00B26B94"/>
    <w:rsid w:val="00B34F0C"/>
    <w:rsid w:val="00B352D6"/>
    <w:rsid w:val="00B37538"/>
    <w:rsid w:val="00B402BA"/>
    <w:rsid w:val="00B459A9"/>
    <w:rsid w:val="00B45F6A"/>
    <w:rsid w:val="00B4618E"/>
    <w:rsid w:val="00B4702C"/>
    <w:rsid w:val="00B51486"/>
    <w:rsid w:val="00B604AD"/>
    <w:rsid w:val="00B62228"/>
    <w:rsid w:val="00B661D8"/>
    <w:rsid w:val="00B747DD"/>
    <w:rsid w:val="00B84865"/>
    <w:rsid w:val="00B8672C"/>
    <w:rsid w:val="00B86A45"/>
    <w:rsid w:val="00B8794F"/>
    <w:rsid w:val="00B92355"/>
    <w:rsid w:val="00B928A1"/>
    <w:rsid w:val="00B92C77"/>
    <w:rsid w:val="00B93E92"/>
    <w:rsid w:val="00B94BC0"/>
    <w:rsid w:val="00B96D2E"/>
    <w:rsid w:val="00B973CE"/>
    <w:rsid w:val="00B97CAB"/>
    <w:rsid w:val="00BA2B64"/>
    <w:rsid w:val="00BA2E0E"/>
    <w:rsid w:val="00BA66FA"/>
    <w:rsid w:val="00BA77F0"/>
    <w:rsid w:val="00BA7DA3"/>
    <w:rsid w:val="00BB0088"/>
    <w:rsid w:val="00BB158E"/>
    <w:rsid w:val="00BB5C08"/>
    <w:rsid w:val="00BC13FF"/>
    <w:rsid w:val="00BC5087"/>
    <w:rsid w:val="00BD14B2"/>
    <w:rsid w:val="00BD3373"/>
    <w:rsid w:val="00BD4B45"/>
    <w:rsid w:val="00BD517F"/>
    <w:rsid w:val="00BE21E9"/>
    <w:rsid w:val="00BE29A2"/>
    <w:rsid w:val="00BE79C8"/>
    <w:rsid w:val="00BF0AC8"/>
    <w:rsid w:val="00BF24A7"/>
    <w:rsid w:val="00BF3762"/>
    <w:rsid w:val="00BF4044"/>
    <w:rsid w:val="00C0085D"/>
    <w:rsid w:val="00C01381"/>
    <w:rsid w:val="00C17C1C"/>
    <w:rsid w:val="00C21CB8"/>
    <w:rsid w:val="00C22B94"/>
    <w:rsid w:val="00C25012"/>
    <w:rsid w:val="00C2685A"/>
    <w:rsid w:val="00C26B87"/>
    <w:rsid w:val="00C274CA"/>
    <w:rsid w:val="00C30E3D"/>
    <w:rsid w:val="00C31256"/>
    <w:rsid w:val="00C349C6"/>
    <w:rsid w:val="00C36BF5"/>
    <w:rsid w:val="00C41245"/>
    <w:rsid w:val="00C440A5"/>
    <w:rsid w:val="00C5061F"/>
    <w:rsid w:val="00C5796D"/>
    <w:rsid w:val="00C6096F"/>
    <w:rsid w:val="00C60BA2"/>
    <w:rsid w:val="00C61B91"/>
    <w:rsid w:val="00C64CAC"/>
    <w:rsid w:val="00C65B67"/>
    <w:rsid w:val="00C700DF"/>
    <w:rsid w:val="00C748C8"/>
    <w:rsid w:val="00C7552B"/>
    <w:rsid w:val="00C8163C"/>
    <w:rsid w:val="00C91B40"/>
    <w:rsid w:val="00C92284"/>
    <w:rsid w:val="00C9781A"/>
    <w:rsid w:val="00CA054A"/>
    <w:rsid w:val="00CA2616"/>
    <w:rsid w:val="00CA3329"/>
    <w:rsid w:val="00CA55D2"/>
    <w:rsid w:val="00CA5F48"/>
    <w:rsid w:val="00CB2CDD"/>
    <w:rsid w:val="00CB6A7E"/>
    <w:rsid w:val="00CB7AC4"/>
    <w:rsid w:val="00CC5497"/>
    <w:rsid w:val="00CD2F97"/>
    <w:rsid w:val="00CD48A2"/>
    <w:rsid w:val="00CE1EE7"/>
    <w:rsid w:val="00CE2359"/>
    <w:rsid w:val="00CF13A9"/>
    <w:rsid w:val="00CF461B"/>
    <w:rsid w:val="00CF4751"/>
    <w:rsid w:val="00D003CA"/>
    <w:rsid w:val="00D00F5E"/>
    <w:rsid w:val="00D03B89"/>
    <w:rsid w:val="00D052DD"/>
    <w:rsid w:val="00D0644E"/>
    <w:rsid w:val="00D06665"/>
    <w:rsid w:val="00D10554"/>
    <w:rsid w:val="00D20264"/>
    <w:rsid w:val="00D20D06"/>
    <w:rsid w:val="00D26AAF"/>
    <w:rsid w:val="00D26C90"/>
    <w:rsid w:val="00D32C21"/>
    <w:rsid w:val="00D337F0"/>
    <w:rsid w:val="00D3638C"/>
    <w:rsid w:val="00D42493"/>
    <w:rsid w:val="00D44EBD"/>
    <w:rsid w:val="00D50642"/>
    <w:rsid w:val="00D530ED"/>
    <w:rsid w:val="00D55AA1"/>
    <w:rsid w:val="00D55C6F"/>
    <w:rsid w:val="00D57254"/>
    <w:rsid w:val="00D62180"/>
    <w:rsid w:val="00D66786"/>
    <w:rsid w:val="00D72167"/>
    <w:rsid w:val="00D7326A"/>
    <w:rsid w:val="00D77B87"/>
    <w:rsid w:val="00D847F4"/>
    <w:rsid w:val="00D8754C"/>
    <w:rsid w:val="00D913F2"/>
    <w:rsid w:val="00D94733"/>
    <w:rsid w:val="00D95C43"/>
    <w:rsid w:val="00D95D2D"/>
    <w:rsid w:val="00D96C31"/>
    <w:rsid w:val="00D97896"/>
    <w:rsid w:val="00DA1D22"/>
    <w:rsid w:val="00DA20D0"/>
    <w:rsid w:val="00DA4AA0"/>
    <w:rsid w:val="00DB07F1"/>
    <w:rsid w:val="00DB119A"/>
    <w:rsid w:val="00DB1D83"/>
    <w:rsid w:val="00DB2063"/>
    <w:rsid w:val="00DB332B"/>
    <w:rsid w:val="00DB4669"/>
    <w:rsid w:val="00DB4814"/>
    <w:rsid w:val="00DB549B"/>
    <w:rsid w:val="00DB7201"/>
    <w:rsid w:val="00DC00D2"/>
    <w:rsid w:val="00DC2B63"/>
    <w:rsid w:val="00DC5222"/>
    <w:rsid w:val="00DC7F4B"/>
    <w:rsid w:val="00DD29FB"/>
    <w:rsid w:val="00DD5270"/>
    <w:rsid w:val="00DD7525"/>
    <w:rsid w:val="00DE02AD"/>
    <w:rsid w:val="00DE1EFF"/>
    <w:rsid w:val="00DE4E93"/>
    <w:rsid w:val="00DE54F7"/>
    <w:rsid w:val="00DE5D62"/>
    <w:rsid w:val="00DF32EC"/>
    <w:rsid w:val="00DF56D5"/>
    <w:rsid w:val="00DF5DC6"/>
    <w:rsid w:val="00E00B4A"/>
    <w:rsid w:val="00E01446"/>
    <w:rsid w:val="00E024B6"/>
    <w:rsid w:val="00E04A6B"/>
    <w:rsid w:val="00E06805"/>
    <w:rsid w:val="00E14661"/>
    <w:rsid w:val="00E2364A"/>
    <w:rsid w:val="00E24FA9"/>
    <w:rsid w:val="00E2540C"/>
    <w:rsid w:val="00E25756"/>
    <w:rsid w:val="00E358E0"/>
    <w:rsid w:val="00E37F64"/>
    <w:rsid w:val="00E421F0"/>
    <w:rsid w:val="00E4453B"/>
    <w:rsid w:val="00E46493"/>
    <w:rsid w:val="00E54C2E"/>
    <w:rsid w:val="00E60170"/>
    <w:rsid w:val="00E60378"/>
    <w:rsid w:val="00E60F3F"/>
    <w:rsid w:val="00E66C9C"/>
    <w:rsid w:val="00E70C39"/>
    <w:rsid w:val="00E71181"/>
    <w:rsid w:val="00E72088"/>
    <w:rsid w:val="00E7511C"/>
    <w:rsid w:val="00E7727F"/>
    <w:rsid w:val="00E778F7"/>
    <w:rsid w:val="00E805E3"/>
    <w:rsid w:val="00E81833"/>
    <w:rsid w:val="00E84A48"/>
    <w:rsid w:val="00E85C0A"/>
    <w:rsid w:val="00E8689F"/>
    <w:rsid w:val="00E91930"/>
    <w:rsid w:val="00E93625"/>
    <w:rsid w:val="00E954D3"/>
    <w:rsid w:val="00E96BDE"/>
    <w:rsid w:val="00E97CBC"/>
    <w:rsid w:val="00EA198A"/>
    <w:rsid w:val="00EA1C3F"/>
    <w:rsid w:val="00EA4060"/>
    <w:rsid w:val="00EA5128"/>
    <w:rsid w:val="00EA5913"/>
    <w:rsid w:val="00EB3A82"/>
    <w:rsid w:val="00EB4237"/>
    <w:rsid w:val="00EC0C76"/>
    <w:rsid w:val="00EC1316"/>
    <w:rsid w:val="00EC285A"/>
    <w:rsid w:val="00EC28F6"/>
    <w:rsid w:val="00EC44BF"/>
    <w:rsid w:val="00EC4AC4"/>
    <w:rsid w:val="00EC5274"/>
    <w:rsid w:val="00ED02B4"/>
    <w:rsid w:val="00ED24D3"/>
    <w:rsid w:val="00ED2941"/>
    <w:rsid w:val="00ED5336"/>
    <w:rsid w:val="00EE1158"/>
    <w:rsid w:val="00EE6672"/>
    <w:rsid w:val="00EF0A2F"/>
    <w:rsid w:val="00EF2787"/>
    <w:rsid w:val="00EF585C"/>
    <w:rsid w:val="00EF7838"/>
    <w:rsid w:val="00F057A0"/>
    <w:rsid w:val="00F074A9"/>
    <w:rsid w:val="00F24A5F"/>
    <w:rsid w:val="00F24E0D"/>
    <w:rsid w:val="00F25B8D"/>
    <w:rsid w:val="00F27129"/>
    <w:rsid w:val="00F273DA"/>
    <w:rsid w:val="00F31245"/>
    <w:rsid w:val="00F32EA1"/>
    <w:rsid w:val="00F33EFB"/>
    <w:rsid w:val="00F34D93"/>
    <w:rsid w:val="00F35B39"/>
    <w:rsid w:val="00F42C1A"/>
    <w:rsid w:val="00F43D14"/>
    <w:rsid w:val="00F4677F"/>
    <w:rsid w:val="00F47C3B"/>
    <w:rsid w:val="00F569BE"/>
    <w:rsid w:val="00F653B7"/>
    <w:rsid w:val="00F66465"/>
    <w:rsid w:val="00F70FED"/>
    <w:rsid w:val="00F74B8D"/>
    <w:rsid w:val="00F82FB7"/>
    <w:rsid w:val="00F93659"/>
    <w:rsid w:val="00F95C42"/>
    <w:rsid w:val="00FA48BF"/>
    <w:rsid w:val="00FA7EF7"/>
    <w:rsid w:val="00FB2DEC"/>
    <w:rsid w:val="00FB5EBF"/>
    <w:rsid w:val="00FB6666"/>
    <w:rsid w:val="00FC0713"/>
    <w:rsid w:val="00FC1E7A"/>
    <w:rsid w:val="00FC2261"/>
    <w:rsid w:val="00FC33F6"/>
    <w:rsid w:val="00FC47F7"/>
    <w:rsid w:val="00FC590C"/>
    <w:rsid w:val="00FD1495"/>
    <w:rsid w:val="00FD4F03"/>
    <w:rsid w:val="00FD7C4D"/>
    <w:rsid w:val="00FF2B02"/>
    <w:rsid w:val="00FF4F6A"/>
    <w:rsid w:val="00FF7EA0"/>
    <w:rsid w:val="00FF7F95"/>
    <w:rsid w:val="14405D53"/>
    <w:rsid w:val="188E0DF0"/>
    <w:rsid w:val="1FEA0867"/>
    <w:rsid w:val="271B786C"/>
    <w:rsid w:val="31D935FB"/>
    <w:rsid w:val="337926A3"/>
    <w:rsid w:val="496E7DC3"/>
    <w:rsid w:val="4A6119A9"/>
    <w:rsid w:val="587B479B"/>
    <w:rsid w:val="5DAC770C"/>
    <w:rsid w:val="6AE61BCC"/>
    <w:rsid w:val="6F9E51CE"/>
    <w:rsid w:val="709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31F8"/>
  <w15:docId w15:val="{1A869405-A1C2-4326-8132-84748D71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062"/>
    <w:pPr>
      <w:suppressAutoHyphens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8">
    <w:name w:val="Document Map"/>
    <w:basedOn w:val="a"/>
    <w:link w:val="a9"/>
    <w:uiPriority w:val="99"/>
    <w:semiHidden/>
    <w:unhideWhenUsed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index heading"/>
    <w:basedOn w:val="a"/>
    <w:next w:val="1"/>
    <w:qFormat/>
    <w:pPr>
      <w:suppressLineNumbers/>
    </w:pPr>
    <w:rPr>
      <w:rFonts w:cs="Mangal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e"/>
    <w:qFormat/>
    <w:rPr>
      <w:rFonts w:cs="Mangal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suppressAutoHyphens/>
    </w:pPr>
    <w:rPr>
      <w:rFonts w:eastAsia="Times New Roman" w:cs="Calibri"/>
      <w:b/>
      <w:sz w:val="22"/>
    </w:rPr>
  </w:style>
  <w:style w:type="paragraph" w:customStyle="1" w:styleId="af4">
    <w:name w:val="Колонтитул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_Текст"/>
    <w:basedOn w:val="a"/>
    <w:qFormat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3pt0pt">
    <w:name w:val="Заголовок №2 + 13 pt;Интервал 0 pt"/>
    <w:basedOn w:val="a0"/>
    <w:qFormat/>
    <w:rPr>
      <w:rFonts w:ascii="Times New Roman" w:eastAsia="Times New Roman" w:hAnsi="Times New Roman" w:cs="Times New Roman"/>
      <w:spacing w:val="0"/>
      <w:sz w:val="26"/>
      <w:szCs w:val="26"/>
      <w:lang w:val="en-US"/>
    </w:rPr>
  </w:style>
  <w:style w:type="character" w:customStyle="1" w:styleId="ConsPlusNormal0">
    <w:name w:val="ConsPlusNormal Знак"/>
    <w:link w:val="ConsPlusNormal"/>
    <w:qFormat/>
    <w:locked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C2AA9B7-503C-4846-9353-EA19C90FD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49</Pages>
  <Words>11579</Words>
  <Characters>66001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Пользователь Windows</cp:lastModifiedBy>
  <cp:revision>16</cp:revision>
  <cp:lastPrinted>2025-06-20T12:38:00Z</cp:lastPrinted>
  <dcterms:created xsi:type="dcterms:W3CDTF">2025-10-03T07:51:00Z</dcterms:created>
  <dcterms:modified xsi:type="dcterms:W3CDTF">2025-10-30T07:08:00Z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C0D33C3A755F4A57856199AE72EA174E_13</vt:lpwstr>
  </property>
</Properties>
</file>