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F8" w:rsidRPr="0003251C" w:rsidRDefault="00D06DF8" w:rsidP="00252BF4">
      <w:pPr>
        <w:jc w:val="center"/>
        <w:rPr>
          <w:rFonts w:ascii="Times New Roman" w:cs="Times New Roman"/>
          <w:b/>
          <w:bCs/>
        </w:rPr>
      </w:pPr>
      <w:r w:rsidRPr="0003251C">
        <w:rPr>
          <w:rFonts w:ascii="Times New Roman" w:cs="Times New Roman"/>
          <w:b/>
          <w:bCs/>
        </w:rPr>
        <w:t>Паспорт</w:t>
      </w:r>
      <w:bookmarkStart w:id="0" w:name="_GoBack"/>
      <w:bookmarkEnd w:id="0"/>
      <w:r w:rsidRPr="0003251C">
        <w:rPr>
          <w:rFonts w:ascii="Times New Roman" w:cs="Times New Roman"/>
          <w:b/>
          <w:bCs/>
        </w:rPr>
        <w:t xml:space="preserve"> муниципальной программы</w:t>
      </w:r>
    </w:p>
    <w:p w:rsidR="00D06DF8" w:rsidRPr="0003251C" w:rsidRDefault="00D06DF8" w:rsidP="00252BF4">
      <w:pPr>
        <w:jc w:val="center"/>
        <w:rPr>
          <w:rFonts w:ascii="Times New Roman" w:cs="Times New Roman"/>
          <w:b/>
          <w:bCs/>
        </w:rPr>
      </w:pPr>
      <w:r w:rsidRPr="0003251C">
        <w:rPr>
          <w:rFonts w:ascii="Times New Roman" w:cs="Times New Roman"/>
          <w:b/>
          <w:bCs/>
        </w:rPr>
        <w:t>муниципального образования «Сергиево-Посадский муниципальный район Московской области»</w:t>
      </w:r>
    </w:p>
    <w:p w:rsidR="00D06DF8" w:rsidRPr="0003251C" w:rsidRDefault="00D06DF8" w:rsidP="00252BF4">
      <w:pPr>
        <w:jc w:val="center"/>
        <w:rPr>
          <w:rFonts w:ascii="Times New Roman" w:cs="Times New Roman"/>
          <w:b/>
          <w:bCs/>
        </w:rPr>
      </w:pPr>
      <w:r w:rsidRPr="0003251C">
        <w:rPr>
          <w:rFonts w:ascii="Times New Roman" w:cs="Times New Roman"/>
          <w:b/>
          <w:bCs/>
        </w:rPr>
        <w:t xml:space="preserve"> «Кадровое обеспечение муниципальных учреждений здравоохранения Сергиево-Посадского муниципального района на период 2014-2016 годы»</w:t>
      </w:r>
    </w:p>
    <w:p w:rsidR="00D06DF8" w:rsidRPr="006E27D6" w:rsidRDefault="00D06DF8" w:rsidP="00252BF4">
      <w:pPr>
        <w:jc w:val="center"/>
        <w:rPr>
          <w:rFonts w:ascii="Times New Roman" w:cs="Times New Roman"/>
        </w:rPr>
      </w:pPr>
    </w:p>
    <w:tbl>
      <w:tblPr>
        <w:tblW w:w="137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544"/>
        <w:gridCol w:w="1134"/>
        <w:gridCol w:w="1418"/>
        <w:gridCol w:w="1102"/>
        <w:gridCol w:w="1134"/>
        <w:gridCol w:w="2159"/>
      </w:tblGrid>
      <w:tr w:rsidR="00D06DF8" w:rsidRPr="00C018A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8340D5" w:rsidRDefault="00D06DF8" w:rsidP="004B5F66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Муниципальная программа</w:t>
            </w:r>
            <w:r w:rsidRPr="005A7590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муниципального образования «</w:t>
            </w:r>
            <w:r w:rsidRPr="005A7590">
              <w:rPr>
                <w:rFonts w:ascii="Times New Roman" w:cs="Times New Roman"/>
              </w:rPr>
              <w:t>Сергиево-П</w:t>
            </w:r>
            <w:r>
              <w:rPr>
                <w:rFonts w:ascii="Times New Roman" w:cs="Times New Roman"/>
              </w:rPr>
              <w:t xml:space="preserve">осадский муниципальный район Московской области» </w:t>
            </w:r>
            <w:r w:rsidRPr="001C456C">
              <w:rPr>
                <w:rFonts w:ascii="Times New Roman" w:cs="Times New Roman"/>
              </w:rPr>
              <w:t xml:space="preserve">«Кадровое обеспечение муниципальных учреждений здравоохранения Сергиево-Посадского муниципального района </w:t>
            </w:r>
            <w:r>
              <w:rPr>
                <w:rFonts w:ascii="Times New Roman" w:cs="Times New Roman"/>
              </w:rPr>
              <w:t>на период 2014-2016 годы</w:t>
            </w:r>
            <w:r w:rsidRPr="001C456C">
              <w:rPr>
                <w:rFonts w:ascii="Times New Roman" w:cs="Times New Roman"/>
              </w:rPr>
              <w:t>»</w:t>
            </w:r>
            <w:r>
              <w:rPr>
                <w:rFonts w:ascii="Times New Roman" w:cs="Times New Roman"/>
              </w:rPr>
              <w:t xml:space="preserve"> (далее – муниципальная программа)</w:t>
            </w:r>
          </w:p>
          <w:p w:rsidR="00D06DF8" w:rsidRPr="006E27D6" w:rsidRDefault="00D06DF8" w:rsidP="004B5F66">
            <w:pPr>
              <w:jc w:val="both"/>
              <w:rPr>
                <w:rFonts w:ascii="Times New Roman" w:cs="Times New Roman"/>
              </w:rPr>
            </w:pPr>
          </w:p>
        </w:tc>
      </w:tr>
      <w:tr w:rsidR="00D06DF8" w:rsidRPr="00C018A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1C456C" w:rsidRDefault="00D06DF8" w:rsidP="004B5F66">
            <w:pPr>
              <w:pStyle w:val="12"/>
              <w:ind w:left="0" w:right="87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Создание условий для снижения дефицита медицинских кадров с целью улучшения доступности и повышения качества оказания медицинской помощи населению Сергиево-Посадского муниципального района</w:t>
            </w:r>
          </w:p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F8" w:rsidRPr="00C018A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12"/>
              <w:numPr>
                <w:ilvl w:val="0"/>
                <w:numId w:val="10"/>
              </w:numPr>
              <w:tabs>
                <w:tab w:val="left" w:pos="443"/>
              </w:tabs>
              <w:ind w:left="0" w:right="87" w:firstLine="0"/>
              <w:jc w:val="both"/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>Решение социальных вопросов медицинских работников в целях улучшения укомплектованности муниципальных учреждений здравоохранения медицинскими кадрами</w:t>
            </w:r>
          </w:p>
          <w:p w:rsidR="00D06DF8" w:rsidRPr="006E27D6" w:rsidRDefault="00D06DF8" w:rsidP="004B5F66">
            <w:pPr>
              <w:pStyle w:val="12"/>
              <w:numPr>
                <w:ilvl w:val="0"/>
                <w:numId w:val="10"/>
              </w:numPr>
              <w:tabs>
                <w:tab w:val="left" w:pos="443"/>
              </w:tabs>
              <w:ind w:left="0" w:right="87" w:firstLine="0"/>
              <w:jc w:val="both"/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>Повышение квалификации кадров и их профессиональный рост</w:t>
            </w:r>
          </w:p>
          <w:p w:rsidR="00D06DF8" w:rsidRPr="006E27D6" w:rsidRDefault="00D06DF8" w:rsidP="004B5F66">
            <w:pPr>
              <w:pStyle w:val="12"/>
              <w:numPr>
                <w:ilvl w:val="0"/>
                <w:numId w:val="10"/>
              </w:numPr>
              <w:tabs>
                <w:tab w:val="left" w:pos="443"/>
              </w:tabs>
              <w:ind w:left="0" w:right="87" w:firstLine="0"/>
              <w:jc w:val="both"/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>Подготовка кадров:</w:t>
            </w:r>
          </w:p>
          <w:p w:rsidR="00D06DF8" w:rsidRPr="006E27D6" w:rsidRDefault="00D06DF8" w:rsidP="004B5F66">
            <w:pPr>
              <w:pStyle w:val="12"/>
              <w:ind w:left="0" w:right="87"/>
              <w:jc w:val="both"/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>- создание системы профориентации выпускников школ района и медицинского колледжа.</w:t>
            </w:r>
          </w:p>
          <w:p w:rsidR="00D06DF8" w:rsidRPr="006E27D6" w:rsidRDefault="00D06DF8" w:rsidP="004B5F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sz w:val="24"/>
                <w:szCs w:val="24"/>
              </w:rPr>
              <w:t>- целевое обучение выпускников в медицинских высших учебных заведениях на контрактной основе</w:t>
            </w:r>
          </w:p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F8" w:rsidRPr="00C018A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Координатор муниципальной программы</w:t>
            </w:r>
          </w:p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здравоохранения</w:t>
            </w:r>
          </w:p>
        </w:tc>
      </w:tr>
      <w:tr w:rsidR="00D06DF8" w:rsidRPr="00C018A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заказчик муниципальной программы</w:t>
            </w:r>
          </w:p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D06DF8" w:rsidRPr="00C018A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 реализации муниципальной </w:t>
            </w: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программы</w:t>
            </w:r>
          </w:p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2014-2016 годы</w:t>
            </w:r>
          </w:p>
        </w:tc>
      </w:tr>
      <w:tr w:rsidR="00D06DF8" w:rsidRPr="00C018A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Перечень подпрограмм </w:t>
            </w:r>
          </w:p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DF8" w:rsidRPr="00C018AD"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Общий объём средств, направляемых на реализацию мероприятий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,  тыс. рублей</w:t>
            </w:r>
          </w:p>
        </w:tc>
      </w:tr>
      <w:tr w:rsidR="00D06DF8" w:rsidRPr="00C018AD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8340D5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8340D5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8340D5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DF8" w:rsidRPr="008340D5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D06DF8" w:rsidRPr="00C018AD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C018AD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C018AD" w:rsidRDefault="00D06DF8" w:rsidP="004B5F66">
            <w:pPr>
              <w:pStyle w:val="ConsPlusNonformat"/>
              <w:widowControl/>
              <w:rPr>
                <w:rFonts w:cs="Times New Roman"/>
                <w:sz w:val="22"/>
                <w:szCs w:val="22"/>
              </w:rPr>
            </w:pPr>
          </w:p>
        </w:tc>
      </w:tr>
      <w:tr w:rsidR="00D06DF8" w:rsidRPr="006E27D6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FD1E25" w:rsidRDefault="00D06DF8" w:rsidP="004B5F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FD1E25" w:rsidRDefault="00D06DF8" w:rsidP="004B5F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FD1E25" w:rsidRDefault="00D06DF8" w:rsidP="004B5F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3530,0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3530,0</w:t>
            </w:r>
          </w:p>
        </w:tc>
      </w:tr>
      <w:tr w:rsidR="00D06DF8" w:rsidRPr="006E27D6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6DF8" w:rsidRPr="006E27D6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D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6DF8" w:rsidRPr="006E27D6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 xml:space="preserve">Средства бюджета Сергиево-Посадского муниципального района </w:t>
            </w:r>
          </w:p>
          <w:p w:rsidR="00D06DF8" w:rsidRPr="00124B78" w:rsidRDefault="00D06DF8" w:rsidP="004B5F66">
            <w:pPr>
              <w:rPr>
                <w:rFonts w:asci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FD1E25" w:rsidRDefault="00D06DF8" w:rsidP="004B5F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FD1E25" w:rsidRDefault="00D06DF8" w:rsidP="004B5F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FD1E25" w:rsidRDefault="00D06DF8" w:rsidP="004B5F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3530,0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/>
                <w:bCs/>
              </w:rPr>
              <w:t>3530,0</w:t>
            </w:r>
          </w:p>
        </w:tc>
      </w:tr>
      <w:tr w:rsidR="00D06DF8" w:rsidRPr="006E27D6"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06DF8" w:rsidRDefault="00D06DF8" w:rsidP="004B5F66">
            <w:pPr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 xml:space="preserve">Внебюджетные  источники </w:t>
            </w:r>
          </w:p>
          <w:p w:rsidR="00D06DF8" w:rsidRPr="00124B78" w:rsidRDefault="00D06DF8" w:rsidP="004B5F66">
            <w:pPr>
              <w:rPr>
                <w:rFonts w:asci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7E7E75" w:rsidRDefault="00D06DF8" w:rsidP="004B5F66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7E7E75" w:rsidRDefault="00D06DF8" w:rsidP="004B5F66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7E7E75" w:rsidRDefault="00D06DF8" w:rsidP="004B5F66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0,0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DF8" w:rsidRPr="007E7E75" w:rsidRDefault="00D06DF8" w:rsidP="004B5F66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0,0</w:t>
            </w:r>
          </w:p>
        </w:tc>
      </w:tr>
      <w:tr w:rsidR="00D06DF8" w:rsidRPr="006E27D6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06DF8" w:rsidRPr="006E27D6" w:rsidRDefault="00D06DF8" w:rsidP="004B5F6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</w:t>
            </w:r>
            <w:r w:rsidRPr="006E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DF8" w:rsidRPr="00DB5946" w:rsidRDefault="00D06DF8" w:rsidP="004B5F66">
            <w:pPr>
              <w:pStyle w:val="12"/>
              <w:numPr>
                <w:ilvl w:val="0"/>
                <w:numId w:val="13"/>
              </w:numPr>
              <w:tabs>
                <w:tab w:val="left" w:pos="350"/>
              </w:tabs>
              <w:ind w:left="66" w:right="87" w:firstLine="0"/>
              <w:jc w:val="both"/>
              <w:rPr>
                <w:rFonts w:ascii="Times New Roman" w:cs="Times New Roman"/>
              </w:rPr>
            </w:pPr>
            <w:r w:rsidRPr="00DB5946">
              <w:rPr>
                <w:rFonts w:ascii="Times New Roman" w:cs="Times New Roman"/>
              </w:rPr>
              <w:t>Обеспечение населения района медицинской помощью в соответствии с Программой государственных гарантий.</w:t>
            </w:r>
          </w:p>
          <w:p w:rsidR="00D06DF8" w:rsidRPr="00DB5946" w:rsidRDefault="00D06DF8" w:rsidP="004B5F66">
            <w:pPr>
              <w:pStyle w:val="12"/>
              <w:numPr>
                <w:ilvl w:val="0"/>
                <w:numId w:val="13"/>
              </w:numPr>
              <w:tabs>
                <w:tab w:val="left" w:pos="350"/>
              </w:tabs>
              <w:ind w:left="66" w:right="87" w:firstLine="0"/>
              <w:jc w:val="both"/>
              <w:rPr>
                <w:rFonts w:ascii="Times New Roman" w:cs="Times New Roman"/>
              </w:rPr>
            </w:pPr>
            <w:r w:rsidRPr="00DB5946">
              <w:rPr>
                <w:rFonts w:ascii="Times New Roman" w:cs="Times New Roman"/>
              </w:rPr>
              <w:t>Развитие и внедрение в практику здравоохранения современных медицинских технологий.</w:t>
            </w:r>
          </w:p>
          <w:p w:rsidR="00D06DF8" w:rsidRPr="00DB5946" w:rsidRDefault="00D06DF8" w:rsidP="004B5F66">
            <w:pPr>
              <w:pStyle w:val="12"/>
              <w:numPr>
                <w:ilvl w:val="0"/>
                <w:numId w:val="13"/>
              </w:numPr>
              <w:tabs>
                <w:tab w:val="left" w:pos="350"/>
              </w:tabs>
              <w:ind w:left="66" w:right="87" w:firstLine="0"/>
              <w:jc w:val="both"/>
              <w:rPr>
                <w:rFonts w:ascii="Times New Roman" w:cs="Times New Roman"/>
              </w:rPr>
            </w:pPr>
            <w:r w:rsidRPr="00DB5946">
              <w:rPr>
                <w:rFonts w:ascii="Times New Roman" w:cs="Times New Roman"/>
              </w:rPr>
              <w:t>Повышение доступности медицинской помощи.</w:t>
            </w:r>
          </w:p>
          <w:p w:rsidR="00D06DF8" w:rsidRPr="00DB5946" w:rsidRDefault="00D06DF8" w:rsidP="004B5F66">
            <w:pPr>
              <w:pStyle w:val="12"/>
              <w:numPr>
                <w:ilvl w:val="0"/>
                <w:numId w:val="13"/>
              </w:numPr>
              <w:tabs>
                <w:tab w:val="left" w:pos="350"/>
              </w:tabs>
              <w:ind w:left="66" w:right="87" w:firstLine="0"/>
              <w:jc w:val="both"/>
              <w:rPr>
                <w:rFonts w:ascii="Times New Roman" w:cs="Times New Roman"/>
              </w:rPr>
            </w:pPr>
            <w:r w:rsidRPr="00DB5946">
              <w:rPr>
                <w:rFonts w:ascii="Times New Roman" w:cs="Times New Roman"/>
              </w:rPr>
              <w:t>Обеспечение населения врачебными кадрами, с привлечением молодых специалистов.</w:t>
            </w:r>
          </w:p>
          <w:p w:rsidR="00D06DF8" w:rsidRPr="00DB5946" w:rsidRDefault="00D06DF8" w:rsidP="004B5F66">
            <w:pPr>
              <w:pStyle w:val="12"/>
              <w:numPr>
                <w:ilvl w:val="0"/>
                <w:numId w:val="13"/>
              </w:numPr>
              <w:tabs>
                <w:tab w:val="left" w:pos="350"/>
              </w:tabs>
              <w:ind w:left="66" w:right="87" w:firstLine="0"/>
              <w:jc w:val="both"/>
              <w:rPr>
                <w:rFonts w:ascii="Times New Roman" w:cs="Times New Roman"/>
              </w:rPr>
            </w:pPr>
            <w:r w:rsidRPr="00DB5946">
              <w:rPr>
                <w:rFonts w:ascii="Times New Roman" w:cs="Times New Roman"/>
              </w:rPr>
              <w:t> Создание условий для планомерного роста профессионального уровня знаний и умений медицинских работников.</w:t>
            </w:r>
          </w:p>
          <w:p w:rsidR="00D06DF8" w:rsidRPr="00124B78" w:rsidRDefault="00D06DF8" w:rsidP="004B5F66">
            <w:pPr>
              <w:pStyle w:val="12"/>
              <w:numPr>
                <w:ilvl w:val="0"/>
                <w:numId w:val="13"/>
              </w:numPr>
              <w:tabs>
                <w:tab w:val="left" w:pos="350"/>
              </w:tabs>
              <w:ind w:left="66" w:right="87" w:firstLine="0"/>
              <w:jc w:val="both"/>
              <w:rPr>
                <w:rFonts w:ascii="Times New Roman" w:cs="Times New Roman"/>
              </w:rPr>
            </w:pPr>
            <w:r w:rsidRPr="00DB5946">
              <w:rPr>
                <w:rFonts w:ascii="Times New Roman" w:cs="Times New Roman"/>
              </w:rPr>
              <w:t> Осуществление мер по обеспечению социальной поддержки медицинских работников, повышению престижа профессии медицинского работника</w:t>
            </w:r>
            <w:r>
              <w:rPr>
                <w:rFonts w:ascii="Times New Roman" w:cs="Times New Roman"/>
              </w:rPr>
              <w:t>.</w:t>
            </w:r>
          </w:p>
        </w:tc>
      </w:tr>
    </w:tbl>
    <w:p w:rsidR="00D06DF8" w:rsidRDefault="00D06DF8" w:rsidP="00252BF4">
      <w:pPr>
        <w:rPr>
          <w:rFonts w:ascii="Times New Roman" w:cs="Times New Roman"/>
          <w:b/>
          <w:bCs/>
        </w:rPr>
        <w:sectPr w:rsidR="00D06DF8" w:rsidSect="00252BF4">
          <w:footerReference w:type="default" r:id="rId7"/>
          <w:footerReference w:type="first" r:id="rId8"/>
          <w:pgSz w:w="16837" w:h="11905" w:orient="landscape"/>
          <w:pgMar w:top="1985" w:right="1134" w:bottom="567" w:left="1134" w:header="720" w:footer="720" w:gutter="0"/>
          <w:cols w:space="720"/>
          <w:noEndnote/>
          <w:titlePg/>
          <w:docGrid w:linePitch="360"/>
        </w:sectPr>
      </w:pPr>
    </w:p>
    <w:p w:rsidR="00D06DF8" w:rsidRPr="00791A4E" w:rsidRDefault="00D06DF8" w:rsidP="00252BF4">
      <w:pPr>
        <w:pStyle w:val="ConsPlusNormal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A4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</w:t>
      </w:r>
    </w:p>
    <w:p w:rsidR="00D06DF8" w:rsidRDefault="00D06DF8" w:rsidP="00252BF4">
      <w:pPr>
        <w:ind w:firstLine="567"/>
        <w:jc w:val="both"/>
        <w:rPr>
          <w:rFonts w:ascii="Times New Roman" w:cs="Times New Roman"/>
        </w:rPr>
      </w:pP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>Результативность и эффективность деятельности учреждений здравоохранения Сергиево-Посадского муниципального района, обеспечение населения качественной и эффективной медицинской помощью и улучшение качественных показателей состояния его здоровья в значительной степени определяется кадровым потенциалом, уровнем профессиональной квалификации медицинских работников.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 xml:space="preserve">По состоянию на </w:t>
      </w:r>
      <w:r w:rsidRPr="00791A4E">
        <w:rPr>
          <w:rFonts w:ascii="Times New Roman" w:cs="Times New Roman"/>
          <w:color w:val="auto"/>
        </w:rPr>
        <w:t>01.01.2013</w:t>
      </w:r>
      <w:r w:rsidRPr="00791A4E">
        <w:rPr>
          <w:rFonts w:ascii="Times New Roman" w:cs="Times New Roman"/>
        </w:rPr>
        <w:t xml:space="preserve"> года в муниципальных учреждениях здравоохранения Сергиево-Посадского муниципального района работает </w:t>
      </w:r>
      <w:r w:rsidRPr="00791A4E">
        <w:rPr>
          <w:rFonts w:ascii="Times New Roman" w:cs="Times New Roman"/>
          <w:color w:val="FF0000"/>
        </w:rPr>
        <w:t>1873</w:t>
      </w:r>
      <w:r w:rsidRPr="00791A4E">
        <w:rPr>
          <w:rFonts w:ascii="Times New Roman" w:cs="Times New Roman"/>
        </w:rPr>
        <w:t xml:space="preserve"> медицинских работника, в том числе </w:t>
      </w:r>
      <w:r w:rsidRPr="00791A4E">
        <w:rPr>
          <w:rFonts w:ascii="Times New Roman" w:cs="Times New Roman"/>
          <w:color w:val="FF0000"/>
        </w:rPr>
        <w:t xml:space="preserve">581 </w:t>
      </w:r>
      <w:r w:rsidRPr="00791A4E">
        <w:rPr>
          <w:rFonts w:ascii="Times New Roman" w:cs="Times New Roman"/>
        </w:rPr>
        <w:t>врачей (</w:t>
      </w:r>
      <w:smartTag w:uri="urn:schemas-microsoft-com:office:smarttags" w:element="metricconverter">
        <w:smartTagPr>
          <w:attr w:name="ProductID" w:val="2011 г"/>
        </w:smartTagPr>
        <w:r w:rsidRPr="00791A4E">
          <w:rPr>
            <w:rFonts w:ascii="Times New Roman" w:cs="Times New Roman"/>
            <w:color w:val="FF0000"/>
          </w:rPr>
          <w:t>2011 г</w:t>
        </w:r>
      </w:smartTag>
      <w:r w:rsidRPr="00791A4E">
        <w:rPr>
          <w:rFonts w:ascii="Times New Roman" w:cs="Times New Roman"/>
          <w:color w:val="FF0000"/>
        </w:rPr>
        <w:t>.- 558 врачей</w:t>
      </w:r>
      <w:r w:rsidRPr="00791A4E">
        <w:rPr>
          <w:rFonts w:ascii="Times New Roman" w:cs="Times New Roman"/>
        </w:rPr>
        <w:t xml:space="preserve">) и </w:t>
      </w:r>
      <w:r w:rsidRPr="00791A4E">
        <w:rPr>
          <w:rFonts w:ascii="Times New Roman" w:cs="Times New Roman"/>
          <w:color w:val="FF0000"/>
        </w:rPr>
        <w:t>1292</w:t>
      </w:r>
      <w:r w:rsidRPr="00791A4E">
        <w:rPr>
          <w:rFonts w:ascii="Times New Roman" w:cs="Times New Roman"/>
        </w:rPr>
        <w:t xml:space="preserve"> средних медицинских работников (</w:t>
      </w:r>
      <w:r w:rsidRPr="00791A4E">
        <w:rPr>
          <w:rFonts w:ascii="Times New Roman" w:cs="Times New Roman"/>
          <w:color w:val="FF0000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791A4E">
          <w:rPr>
            <w:rFonts w:ascii="Times New Roman" w:cs="Times New Roman"/>
            <w:color w:val="FF0000"/>
          </w:rPr>
          <w:t>2011 г</w:t>
        </w:r>
      </w:smartTag>
      <w:r w:rsidRPr="00791A4E">
        <w:rPr>
          <w:rFonts w:ascii="Times New Roman" w:cs="Times New Roman"/>
          <w:color w:val="FF0000"/>
        </w:rPr>
        <w:t>. - 1180</w:t>
      </w:r>
      <w:r w:rsidRPr="00791A4E">
        <w:rPr>
          <w:rFonts w:ascii="Times New Roman" w:cs="Times New Roman"/>
        </w:rPr>
        <w:t>).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 xml:space="preserve">В среднем по району коэффициент совместительства врачей составил </w:t>
      </w:r>
      <w:r w:rsidRPr="00791A4E">
        <w:rPr>
          <w:rFonts w:ascii="Times New Roman" w:cs="Times New Roman"/>
          <w:color w:val="FF0000"/>
        </w:rPr>
        <w:t>1,39</w:t>
      </w:r>
      <w:r w:rsidRPr="00791A4E">
        <w:rPr>
          <w:rFonts w:ascii="Times New Roman" w:cs="Times New Roman"/>
        </w:rPr>
        <w:t xml:space="preserve"> (</w:t>
      </w:r>
      <w:r w:rsidRPr="00791A4E">
        <w:rPr>
          <w:rFonts w:ascii="Times New Roman" w:cs="Times New Roman"/>
          <w:color w:val="FF0000"/>
        </w:rPr>
        <w:t>по МО в 2012г. - 1,53</w:t>
      </w:r>
      <w:r w:rsidRPr="00791A4E">
        <w:rPr>
          <w:rFonts w:ascii="Times New Roman" w:cs="Times New Roman"/>
        </w:rPr>
        <w:t xml:space="preserve">); коэффициент совместительства средних медицинских работников составил </w:t>
      </w:r>
      <w:r w:rsidRPr="00791A4E">
        <w:rPr>
          <w:rFonts w:ascii="Times New Roman" w:cs="Times New Roman"/>
          <w:color w:val="FF0000"/>
        </w:rPr>
        <w:t>1,31</w:t>
      </w:r>
      <w:r w:rsidRPr="00791A4E">
        <w:rPr>
          <w:rFonts w:ascii="Times New Roman" w:cs="Times New Roman"/>
        </w:rPr>
        <w:t xml:space="preserve"> (</w:t>
      </w:r>
      <w:r w:rsidRPr="00791A4E">
        <w:rPr>
          <w:rFonts w:ascii="Times New Roman" w:cs="Times New Roman"/>
          <w:color w:val="FF0000"/>
        </w:rPr>
        <w:t>по МО в 2012г. - 1,54</w:t>
      </w:r>
      <w:r w:rsidRPr="00791A4E">
        <w:rPr>
          <w:rFonts w:ascii="Times New Roman" w:cs="Times New Roman"/>
        </w:rPr>
        <w:t>).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  <w:color w:val="FF0000"/>
        </w:rPr>
      </w:pPr>
      <w:r w:rsidRPr="00791A4E">
        <w:rPr>
          <w:rFonts w:ascii="Times New Roman" w:cs="Times New Roman"/>
        </w:rPr>
        <w:t xml:space="preserve">Число работающих врачей пенсионного возраста достигло </w:t>
      </w:r>
      <w:r w:rsidRPr="00791A4E">
        <w:rPr>
          <w:rFonts w:ascii="Times New Roman" w:cs="Times New Roman"/>
          <w:color w:val="FF0000"/>
        </w:rPr>
        <w:t>36% (по МО - 33%),</w:t>
      </w:r>
      <w:r w:rsidRPr="00791A4E">
        <w:rPr>
          <w:rFonts w:ascii="Times New Roman" w:cs="Times New Roman"/>
        </w:rPr>
        <w:t xml:space="preserve"> число работающих средних медицинских работников пенсионного возраста - </w:t>
      </w:r>
      <w:r w:rsidRPr="00791A4E">
        <w:rPr>
          <w:rFonts w:ascii="Times New Roman" w:cs="Times New Roman"/>
          <w:color w:val="FF0000"/>
        </w:rPr>
        <w:t>16% (по МО - 25,8%).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 xml:space="preserve">Управление </w:t>
      </w:r>
      <w:r>
        <w:rPr>
          <w:rFonts w:ascii="Times New Roman" w:cs="Times New Roman"/>
        </w:rPr>
        <w:t xml:space="preserve">здравоохранения администрации Сергиево-Посадского муниципального района </w:t>
      </w:r>
      <w:r w:rsidRPr="00791A4E">
        <w:rPr>
          <w:rFonts w:ascii="Times New Roman" w:cs="Times New Roman"/>
        </w:rPr>
        <w:t>и учреждения здравоохранения продолжают проводить работу по целенаправленному обеспечению учреждений здравоохранения врачами и средними медицинскими работниками, поддержанию профессионального уровня работающих медицинских работников.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 xml:space="preserve">Продолжена работа по целевой подготовке врачебных кадров для Сергиево-Посадского муниципального района. В 2011 году на обучение в ВУЗы направлено </w:t>
      </w:r>
      <w:r w:rsidRPr="00791A4E">
        <w:rPr>
          <w:rFonts w:ascii="Times New Roman" w:cs="Times New Roman"/>
          <w:color w:val="FF0000"/>
        </w:rPr>
        <w:t xml:space="preserve">20 </w:t>
      </w:r>
      <w:r w:rsidRPr="00791A4E">
        <w:rPr>
          <w:rFonts w:ascii="Times New Roman" w:cs="Times New Roman"/>
        </w:rPr>
        <w:t xml:space="preserve">человек, в 2012 - </w:t>
      </w:r>
      <w:r w:rsidRPr="00791A4E">
        <w:rPr>
          <w:rFonts w:ascii="Times New Roman" w:cs="Times New Roman"/>
          <w:color w:val="FF0000"/>
        </w:rPr>
        <w:t>37</w:t>
      </w:r>
      <w:r w:rsidRPr="00791A4E">
        <w:rPr>
          <w:rFonts w:ascii="Times New Roman" w:cs="Times New Roman"/>
        </w:rPr>
        <w:t xml:space="preserve"> человек, в 2013 – 28 человек.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>В 2012 году для работы в учреждениях здравоохранения Сергиево-Посадского муниципального района прибыло 6</w:t>
      </w:r>
      <w:r w:rsidRPr="00791A4E">
        <w:rPr>
          <w:rFonts w:ascii="Times New Roman" w:cs="Times New Roman"/>
          <w:color w:val="FF0000"/>
        </w:rPr>
        <w:t xml:space="preserve"> </w:t>
      </w:r>
      <w:r w:rsidRPr="00791A4E">
        <w:rPr>
          <w:rFonts w:ascii="Times New Roman" w:cs="Times New Roman"/>
        </w:rPr>
        <w:t xml:space="preserve">выпускников высших медицинских учебных заведений и </w:t>
      </w:r>
      <w:r w:rsidRPr="00791A4E">
        <w:rPr>
          <w:rFonts w:ascii="Times New Roman" w:cs="Times New Roman"/>
          <w:color w:val="FF0000"/>
        </w:rPr>
        <w:t>27</w:t>
      </w:r>
      <w:r w:rsidRPr="00791A4E">
        <w:rPr>
          <w:rFonts w:ascii="Times New Roman" w:cs="Times New Roman"/>
        </w:rPr>
        <w:t xml:space="preserve"> выпускников медицинских колледжей.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 xml:space="preserve">В течение 2012 года дополнительную профессиональную подготовку по программам общего и тематического усовершенствования, а также профессиональной переподготовки и специализации получили </w:t>
      </w:r>
      <w:r w:rsidRPr="00791A4E">
        <w:rPr>
          <w:rFonts w:ascii="Times New Roman" w:cs="Times New Roman"/>
          <w:color w:val="FF0000"/>
        </w:rPr>
        <w:t>180</w:t>
      </w:r>
      <w:r w:rsidRPr="00791A4E">
        <w:rPr>
          <w:rFonts w:ascii="Times New Roman" w:cs="Times New Roman"/>
        </w:rPr>
        <w:t xml:space="preserve"> врачей и </w:t>
      </w:r>
      <w:r w:rsidRPr="00791A4E">
        <w:rPr>
          <w:rFonts w:ascii="Times New Roman" w:cs="Times New Roman"/>
          <w:color w:val="FF0000"/>
        </w:rPr>
        <w:t>189</w:t>
      </w:r>
      <w:r w:rsidRPr="00791A4E">
        <w:rPr>
          <w:rFonts w:ascii="Times New Roman" w:cs="Times New Roman"/>
        </w:rPr>
        <w:t xml:space="preserve"> средних медицинских и фармацевтических работников, что составило от общего числа работающих специалистов данных категорий </w:t>
      </w:r>
      <w:r w:rsidRPr="00791A4E">
        <w:rPr>
          <w:rFonts w:ascii="Times New Roman" w:cs="Times New Roman"/>
          <w:color w:val="FF0000"/>
        </w:rPr>
        <w:t>31%</w:t>
      </w:r>
      <w:r w:rsidRPr="00791A4E">
        <w:rPr>
          <w:rFonts w:ascii="Times New Roman" w:cs="Times New Roman"/>
        </w:rPr>
        <w:t xml:space="preserve"> и </w:t>
      </w:r>
      <w:r w:rsidRPr="00791A4E">
        <w:rPr>
          <w:rFonts w:ascii="Times New Roman" w:cs="Times New Roman"/>
          <w:color w:val="FF0000"/>
        </w:rPr>
        <w:t>14,6%</w:t>
      </w:r>
      <w:r w:rsidRPr="00791A4E">
        <w:rPr>
          <w:rFonts w:ascii="Times New Roman" w:cs="Times New Roman"/>
        </w:rPr>
        <w:t xml:space="preserve"> соответственно.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 xml:space="preserve">В районе проводится работа по аттестации медицинских работников с последующим присвоением им квалификационных категорий. В настоящий момент имеют квалификационную категорию </w:t>
      </w:r>
      <w:r w:rsidRPr="00791A4E">
        <w:rPr>
          <w:rFonts w:ascii="Times New Roman" w:cs="Times New Roman"/>
          <w:color w:val="FF0000"/>
        </w:rPr>
        <w:t>37,5 %</w:t>
      </w:r>
      <w:r w:rsidRPr="00791A4E">
        <w:rPr>
          <w:rFonts w:ascii="Times New Roman" w:cs="Times New Roman"/>
        </w:rPr>
        <w:t xml:space="preserve"> врачей и </w:t>
      </w:r>
      <w:r w:rsidRPr="00791A4E">
        <w:rPr>
          <w:rFonts w:ascii="Times New Roman" w:cs="Times New Roman"/>
          <w:color w:val="FF0000"/>
        </w:rPr>
        <w:t>56 %</w:t>
      </w:r>
      <w:r w:rsidRPr="00791A4E">
        <w:rPr>
          <w:rFonts w:ascii="Times New Roman" w:cs="Times New Roman"/>
        </w:rPr>
        <w:t xml:space="preserve"> медсестер.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>Уделяется внимание вопросам морального стимулирования работников здравоохранения Сергиево-Посадского муниципального района, повышения престижа их профессии, организации и проведения мероприятий, направленных на достижение этой цели. Ежегодно проводятся районные смотры-конкурсы «Лучший по профессии» среди врачей и медицинских сестер (братьев). Сергиево-Посадский муниципальный район принимает участие в областных конкурсах.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>За успехи в своей трудовой деятельности в течение 2012 года государственными и областными наградами, почетными грамотами и благодарностями разного уровня поощрены 61</w:t>
      </w:r>
      <w:r w:rsidRPr="00791A4E">
        <w:rPr>
          <w:rFonts w:ascii="Times New Roman" w:cs="Times New Roman"/>
          <w:color w:val="FF0000"/>
        </w:rPr>
        <w:t xml:space="preserve"> р</w:t>
      </w:r>
      <w:r w:rsidRPr="00791A4E">
        <w:rPr>
          <w:rFonts w:ascii="Times New Roman" w:cs="Times New Roman"/>
        </w:rPr>
        <w:t>аботник здравоохранения.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t xml:space="preserve">Однако, дефицит медицинских кадров остается серьезной проблемой и составляет по врачебным кадрам </w:t>
      </w:r>
      <w:r w:rsidRPr="00791A4E">
        <w:rPr>
          <w:rFonts w:ascii="Times New Roman" w:cs="Times New Roman"/>
          <w:color w:val="FF0000"/>
        </w:rPr>
        <w:t>171</w:t>
      </w:r>
      <w:r w:rsidRPr="00791A4E">
        <w:rPr>
          <w:rFonts w:ascii="Times New Roman" w:cs="Times New Roman"/>
        </w:rPr>
        <w:t xml:space="preserve"> человек, по средним медицинским работникам - </w:t>
      </w:r>
      <w:r w:rsidRPr="00791A4E">
        <w:rPr>
          <w:rFonts w:ascii="Times New Roman" w:cs="Times New Roman"/>
          <w:color w:val="FF0000"/>
        </w:rPr>
        <w:t>278</w:t>
      </w:r>
      <w:r w:rsidRPr="00791A4E">
        <w:rPr>
          <w:rFonts w:ascii="Times New Roman" w:cs="Times New Roman"/>
        </w:rPr>
        <w:t xml:space="preserve"> человек. Показатель обеспеченности населения врачебными кадрами в расчете на 10000 населения составил в 2012 году - </w:t>
      </w:r>
      <w:r w:rsidRPr="00791A4E">
        <w:rPr>
          <w:rFonts w:ascii="Times New Roman" w:cs="Times New Roman"/>
          <w:color w:val="FF0000"/>
        </w:rPr>
        <w:t>25</w:t>
      </w:r>
      <w:r w:rsidRPr="00791A4E">
        <w:rPr>
          <w:rFonts w:ascii="Times New Roman" w:cs="Times New Roman"/>
        </w:rPr>
        <w:t xml:space="preserve"> и является ниже среднего по Московской области (по МО - </w:t>
      </w:r>
      <w:r w:rsidRPr="00791A4E">
        <w:rPr>
          <w:rFonts w:ascii="Times New Roman" w:cs="Times New Roman"/>
          <w:color w:val="FF0000"/>
        </w:rPr>
        <w:t>32,4</w:t>
      </w:r>
      <w:r w:rsidRPr="00791A4E">
        <w:rPr>
          <w:rFonts w:ascii="Times New Roman" w:cs="Times New Roman"/>
        </w:rPr>
        <w:t>).</w:t>
      </w:r>
    </w:p>
    <w:p w:rsidR="00D06DF8" w:rsidRPr="00791A4E" w:rsidRDefault="00D06DF8" w:rsidP="00252BF4">
      <w:pPr>
        <w:ind w:firstLine="567"/>
        <w:jc w:val="both"/>
        <w:rPr>
          <w:rFonts w:ascii="Times New Roman" w:cs="Times New Roman"/>
        </w:rPr>
      </w:pPr>
      <w:r w:rsidRPr="00791A4E">
        <w:rPr>
          <w:rFonts w:ascii="Times New Roman" w:cs="Times New Roman"/>
        </w:rPr>
        <w:lastRenderedPageBreak/>
        <w:t xml:space="preserve">Показатель обеспеченности населения средними медицинскими кадрами в расчете на 10000 населения в 2012 году составил </w:t>
      </w:r>
      <w:r w:rsidRPr="00791A4E">
        <w:rPr>
          <w:rFonts w:ascii="Times New Roman" w:cs="Times New Roman"/>
          <w:color w:val="FF0000"/>
        </w:rPr>
        <w:t>57,4</w:t>
      </w:r>
      <w:r w:rsidRPr="00791A4E">
        <w:rPr>
          <w:rFonts w:ascii="Times New Roman" w:cs="Times New Roman"/>
        </w:rPr>
        <w:t xml:space="preserve"> в 2012 году (по МО - </w:t>
      </w:r>
      <w:r w:rsidRPr="00791A4E">
        <w:rPr>
          <w:rFonts w:ascii="Times New Roman" w:cs="Times New Roman"/>
          <w:color w:val="FF0000"/>
        </w:rPr>
        <w:t>67,5</w:t>
      </w:r>
      <w:r w:rsidRPr="00791A4E">
        <w:rPr>
          <w:rFonts w:ascii="Times New Roman" w:cs="Times New Roman"/>
        </w:rPr>
        <w:t>).</w:t>
      </w:r>
    </w:p>
    <w:p w:rsidR="00D06DF8" w:rsidRPr="00B87F41" w:rsidRDefault="00D06DF8" w:rsidP="00252BF4">
      <w:pPr>
        <w:autoSpaceDE w:val="0"/>
        <w:autoSpaceDN w:val="0"/>
        <w:adjustRightInd w:val="0"/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 xml:space="preserve">Одновременно особого внимания требует оценка кадров первичного звена здравоохранения, а именно, </w:t>
      </w:r>
      <w:r>
        <w:rPr>
          <w:rFonts w:ascii="Times New Roman" w:cs="Times New Roman"/>
        </w:rPr>
        <w:t>участковой службы</w:t>
      </w:r>
      <w:r w:rsidRPr="00B87F41">
        <w:rPr>
          <w:rFonts w:ascii="Times New Roman" w:cs="Times New Roman"/>
        </w:rPr>
        <w:t>. На территории Сергиево-Посадского муниципального района 88 – 2011, 84 – 2012 врачебных терапевтических участков, 3 – 2011, 1- 2012 участка врача общей практики, 47 – 2011, 49 – 2012 педиатрических участков.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 xml:space="preserve">Коэффициент совместительства у врачей отдельных специальностей составил: 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>- у терапевтов – 1,29;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>- у педиатров – 1,30;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>- у анестезиологов-реаниматологов – 1,33;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>- у кардиологов – 1,50;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>- у врачей функциональной диагностики – 1,75;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 xml:space="preserve">- у хирургов – 1,27; </w:t>
      </w:r>
    </w:p>
    <w:p w:rsidR="00D06DF8" w:rsidRPr="00B87F41" w:rsidRDefault="00D06DF8" w:rsidP="00252BF4">
      <w:pPr>
        <w:pStyle w:val="af0"/>
        <w:spacing w:after="0"/>
        <w:ind w:left="0" w:right="-185" w:firstLine="567"/>
        <w:jc w:val="both"/>
        <w:rPr>
          <w:sz w:val="24"/>
          <w:szCs w:val="24"/>
        </w:rPr>
      </w:pPr>
      <w:r w:rsidRPr="00B87F41">
        <w:rPr>
          <w:sz w:val="24"/>
          <w:szCs w:val="24"/>
        </w:rPr>
        <w:t>- у акушеров-гинекологов – 1,21;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>- у неврологов – 1,52;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 xml:space="preserve">- у </w:t>
      </w:r>
      <w:proofErr w:type="spellStart"/>
      <w:r w:rsidRPr="00B87F41">
        <w:rPr>
          <w:rFonts w:ascii="Times New Roman" w:cs="Times New Roman"/>
        </w:rPr>
        <w:t>оториноларингологов</w:t>
      </w:r>
      <w:proofErr w:type="spellEnd"/>
      <w:r w:rsidRPr="00B87F41">
        <w:rPr>
          <w:rFonts w:ascii="Times New Roman" w:cs="Times New Roman"/>
        </w:rPr>
        <w:t xml:space="preserve"> – 1,02;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>- у физиотерапевтов – 1,46;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>- у рентгенологов – 1,85;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 xml:space="preserve">- у врачей ультразвуковой диагностики – 1,38. 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 xml:space="preserve">В 2012 году на учёте нуждающихся в улучшении жилищных условий состояло 111 работников здравоохранения (из них 51 врач, 60 средних медработников), в 2012 году выделено 3 квартиры, из них 2 – врачам, 1 – среднему медицинскому работнику. В муниципальных общежитиях работникам здравоохранения предоставлялись 9 комнат. </w:t>
      </w:r>
    </w:p>
    <w:p w:rsidR="00D06DF8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</w:p>
    <w:p w:rsidR="00D06DF8" w:rsidRPr="00B87F41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Таблица 1</w:t>
      </w:r>
    </w:p>
    <w:p w:rsidR="00D06DF8" w:rsidRPr="00B87F41" w:rsidRDefault="00D06DF8" w:rsidP="00252BF4">
      <w:pPr>
        <w:autoSpaceDE w:val="0"/>
        <w:autoSpaceDN w:val="0"/>
        <w:adjustRightInd w:val="0"/>
        <w:ind w:firstLine="540"/>
        <w:jc w:val="right"/>
        <w:rPr>
          <w:rFonts w:ascii="Times New Roman" w:cs="Times New Roman"/>
          <w:b/>
          <w:bCs/>
        </w:rPr>
      </w:pPr>
      <w:r w:rsidRPr="00B87F41">
        <w:rPr>
          <w:rFonts w:ascii="Times New Roman" w:cs="Times New Roman"/>
          <w:b/>
          <w:bCs/>
        </w:rPr>
        <w:t>Сведения о врачебных кадрах первичного звена здравоохранения</w:t>
      </w: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757"/>
        <w:gridCol w:w="802"/>
        <w:gridCol w:w="709"/>
        <w:gridCol w:w="708"/>
        <w:gridCol w:w="709"/>
        <w:gridCol w:w="709"/>
        <w:gridCol w:w="567"/>
        <w:gridCol w:w="850"/>
        <w:gridCol w:w="709"/>
        <w:gridCol w:w="709"/>
        <w:gridCol w:w="709"/>
      </w:tblGrid>
      <w:tr w:rsidR="00D06DF8" w:rsidRPr="00B87F41">
        <w:tc>
          <w:tcPr>
            <w:tcW w:w="1135" w:type="dxa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right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126" w:type="dxa"/>
            <w:gridSpan w:val="3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2126" w:type="dxa"/>
            <w:gridSpan w:val="3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2126" w:type="dxa"/>
            <w:gridSpan w:val="3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127" w:type="dxa"/>
            <w:gridSpan w:val="3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2012</w:t>
            </w:r>
          </w:p>
        </w:tc>
      </w:tr>
      <w:tr w:rsidR="00D06DF8" w:rsidRPr="00B87F41">
        <w:tc>
          <w:tcPr>
            <w:tcW w:w="1135" w:type="dxa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Штаты всего</w:t>
            </w:r>
          </w:p>
        </w:tc>
        <w:tc>
          <w:tcPr>
            <w:tcW w:w="75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B87F41">
              <w:rPr>
                <w:rFonts w:ascii="Times New Roman" w:cs="Times New Roman"/>
                <w:sz w:val="20"/>
                <w:szCs w:val="20"/>
              </w:rPr>
              <w:t>физич</w:t>
            </w:r>
            <w:proofErr w:type="spellEnd"/>
            <w:r w:rsidRPr="00B87F41">
              <w:rPr>
                <w:rFonts w:ascii="Times New Roman" w:cs="Times New Roman"/>
                <w:sz w:val="20"/>
                <w:szCs w:val="20"/>
              </w:rPr>
              <w:t>. лиц</w:t>
            </w:r>
          </w:p>
        </w:tc>
        <w:tc>
          <w:tcPr>
            <w:tcW w:w="802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Коэффициент совместительства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Штаты всего</w:t>
            </w:r>
          </w:p>
        </w:tc>
        <w:tc>
          <w:tcPr>
            <w:tcW w:w="708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B87F41">
              <w:rPr>
                <w:rFonts w:ascii="Times New Roman" w:cs="Times New Roman"/>
                <w:sz w:val="20"/>
                <w:szCs w:val="20"/>
              </w:rPr>
              <w:t>физич</w:t>
            </w:r>
            <w:proofErr w:type="spellEnd"/>
            <w:r w:rsidRPr="00B87F41">
              <w:rPr>
                <w:rFonts w:ascii="Times New Roman" w:cs="Times New Roman"/>
                <w:sz w:val="20"/>
                <w:szCs w:val="20"/>
              </w:rPr>
              <w:t>. лиц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Коэффициент совместительства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Штаты всего</w:t>
            </w: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B87F41">
              <w:rPr>
                <w:rFonts w:ascii="Times New Roman" w:cs="Times New Roman"/>
                <w:sz w:val="20"/>
                <w:szCs w:val="20"/>
              </w:rPr>
              <w:t>физич</w:t>
            </w:r>
            <w:proofErr w:type="spellEnd"/>
            <w:r w:rsidRPr="00B87F41">
              <w:rPr>
                <w:rFonts w:ascii="Times New Roman" w:cs="Times New Roman"/>
                <w:sz w:val="20"/>
                <w:szCs w:val="20"/>
              </w:rPr>
              <w:t>. лиц</w:t>
            </w:r>
          </w:p>
        </w:tc>
        <w:tc>
          <w:tcPr>
            <w:tcW w:w="850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Коэффициент совместительства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Штаты всего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B87F41">
              <w:rPr>
                <w:rFonts w:ascii="Times New Roman" w:cs="Times New Roman"/>
                <w:sz w:val="20"/>
                <w:szCs w:val="20"/>
              </w:rPr>
              <w:t>физич</w:t>
            </w:r>
            <w:proofErr w:type="spellEnd"/>
            <w:r w:rsidRPr="00B87F41">
              <w:rPr>
                <w:rFonts w:ascii="Times New Roman" w:cs="Times New Roman"/>
                <w:sz w:val="20"/>
                <w:szCs w:val="20"/>
              </w:rPr>
              <w:t>. лиц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Коэффициент совместительства</w:t>
            </w:r>
          </w:p>
        </w:tc>
      </w:tr>
      <w:tr w:rsidR="00D06DF8" w:rsidRPr="00B87F41">
        <w:tc>
          <w:tcPr>
            <w:tcW w:w="1135" w:type="dxa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Врачи терапевты участковые</w:t>
            </w: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5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72</w:t>
            </w:r>
          </w:p>
        </w:tc>
        <w:tc>
          <w:tcPr>
            <w:tcW w:w="802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1,14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83,25</w:t>
            </w:r>
          </w:p>
        </w:tc>
        <w:tc>
          <w:tcPr>
            <w:tcW w:w="708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1,33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79,25</w:t>
            </w: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1,19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1,27</w:t>
            </w:r>
          </w:p>
        </w:tc>
      </w:tr>
      <w:tr w:rsidR="00D06DF8" w:rsidRPr="00B87F41">
        <w:tc>
          <w:tcPr>
            <w:tcW w:w="1135" w:type="dxa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Врачи педиатры участковые</w:t>
            </w: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75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44</w:t>
            </w:r>
          </w:p>
        </w:tc>
        <w:tc>
          <w:tcPr>
            <w:tcW w:w="802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1,12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49,75</w:t>
            </w: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1,14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49,75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1,28</w:t>
            </w:r>
          </w:p>
        </w:tc>
      </w:tr>
      <w:tr w:rsidR="00D06DF8" w:rsidRPr="00B87F41">
        <w:tc>
          <w:tcPr>
            <w:tcW w:w="1135" w:type="dxa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Врачи общей врачебной практики</w:t>
            </w: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B87F41"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06DF8" w:rsidRPr="00B87F41" w:rsidRDefault="00D06DF8" w:rsidP="004B5F66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 w:rsidRPr="00B87F41">
              <w:rPr>
                <w:rFonts w:asci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D06DF8" w:rsidRPr="00EA0A92" w:rsidRDefault="00D06DF8" w:rsidP="004B5F6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06DF8" w:rsidRPr="00EA0A92" w:rsidRDefault="00D06DF8" w:rsidP="004B5F6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06DF8" w:rsidRPr="00EA0A92" w:rsidRDefault="00D06DF8" w:rsidP="004B5F66">
            <w:pPr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2,0</w:t>
            </w:r>
          </w:p>
        </w:tc>
      </w:tr>
    </w:tbl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>Одним из способов решения данной проблемы является привлечение врачей – специалистов из других областей, что позволит укомплектовать участковую службу, в связи с этим необходимо софинансирование на оплату съемного жилья.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t xml:space="preserve">Средняя заработная плата медицинских работников в Сергиево-Посадском муниципальном районе, как и в Московской области, ниже средней заработной платы в Москве (в Москве средняя зарплата врачей в поликлиниках составила в 2012 году - </w:t>
      </w:r>
      <w:r w:rsidRPr="00B87F41">
        <w:rPr>
          <w:rFonts w:ascii="Times New Roman" w:cs="Times New Roman"/>
          <w:color w:val="FF0000"/>
        </w:rPr>
        <w:t>49,5</w:t>
      </w:r>
      <w:r w:rsidRPr="00B87F41">
        <w:rPr>
          <w:rFonts w:ascii="Times New Roman" w:cs="Times New Roman"/>
        </w:rPr>
        <w:t xml:space="preserve"> тыс. руб., в Московской области </w:t>
      </w:r>
      <w:r w:rsidRPr="00B87F41">
        <w:rPr>
          <w:rFonts w:ascii="Times New Roman" w:cs="Times New Roman"/>
          <w:color w:val="FF0000"/>
        </w:rPr>
        <w:t>- 35,7 тыс</w:t>
      </w:r>
      <w:r w:rsidRPr="00B87F41">
        <w:rPr>
          <w:rFonts w:ascii="Times New Roman" w:cs="Times New Roman"/>
        </w:rPr>
        <w:t xml:space="preserve">. руб., в Сергиево-Посадском муниципальном районе – </w:t>
      </w:r>
      <w:r w:rsidRPr="00B87F41">
        <w:rPr>
          <w:rFonts w:ascii="Times New Roman" w:cs="Times New Roman"/>
          <w:color w:val="FF0000"/>
        </w:rPr>
        <w:t xml:space="preserve">44,8 </w:t>
      </w:r>
      <w:r w:rsidRPr="00B87F41">
        <w:rPr>
          <w:rFonts w:ascii="Times New Roman" w:cs="Times New Roman"/>
        </w:rPr>
        <w:t xml:space="preserve">тыс. руб.), что также вызывает отток специалистов. </w:t>
      </w:r>
    </w:p>
    <w:p w:rsidR="00D06DF8" w:rsidRPr="00B87F41" w:rsidRDefault="00D06DF8" w:rsidP="00252BF4">
      <w:pPr>
        <w:ind w:firstLine="567"/>
        <w:jc w:val="both"/>
        <w:rPr>
          <w:rFonts w:ascii="Times New Roman" w:cs="Times New Roman"/>
        </w:rPr>
      </w:pPr>
      <w:r w:rsidRPr="00B87F41">
        <w:rPr>
          <w:rFonts w:ascii="Times New Roman" w:cs="Times New Roman"/>
        </w:rPr>
        <w:lastRenderedPageBreak/>
        <w:t>Не способствует закреплению медицинских кадров и ряд нерешенных социально-бытовых вопросов, в частности обеспечение врачей и среднего медперсонала жильем, землей, детсадами.</w:t>
      </w:r>
    </w:p>
    <w:p w:rsidR="00D06DF8" w:rsidRPr="00791A4E" w:rsidRDefault="00D06DF8" w:rsidP="00252B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F8" w:rsidRPr="00791A4E" w:rsidRDefault="00D06DF8" w:rsidP="00252BF4">
      <w:pPr>
        <w:pStyle w:val="ConsPlusNormal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91A4E">
        <w:rPr>
          <w:rFonts w:ascii="Times New Roman" w:hAnsi="Times New Roman" w:cs="Times New Roman"/>
          <w:b/>
          <w:bCs/>
          <w:sz w:val="24"/>
          <w:szCs w:val="24"/>
        </w:rPr>
        <w:t>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</w:t>
      </w:r>
      <w:r>
        <w:rPr>
          <w:rFonts w:ascii="Times New Roman" w:hAnsi="Times New Roman" w:cs="Times New Roman"/>
          <w:b/>
          <w:bCs/>
          <w:sz w:val="24"/>
          <w:szCs w:val="24"/>
        </w:rPr>
        <w:t>чных вариантов решения проблемы</w:t>
      </w:r>
    </w:p>
    <w:p w:rsidR="00D06DF8" w:rsidRDefault="00D06DF8" w:rsidP="00252B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6DF8" w:rsidRPr="007210F3" w:rsidRDefault="00D06DF8" w:rsidP="00252BF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cs="Times New Roman"/>
        </w:rPr>
      </w:pPr>
      <w:r>
        <w:rPr>
          <w:rFonts w:ascii="Times New Roman" w:cs="Times New Roman"/>
        </w:rPr>
        <w:t>Ожидаемые результаты реализации данной муниципальной программы являются:</w:t>
      </w:r>
    </w:p>
    <w:p w:rsidR="00D06DF8" w:rsidRDefault="00D06DF8" w:rsidP="00252BF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cs="Times New Roman"/>
        </w:rPr>
      </w:pPr>
      <w:r>
        <w:rPr>
          <w:rFonts w:ascii="Times New Roman" w:cs="Times New Roman"/>
        </w:rPr>
        <w:t>- улучшение состояния здоровья населения Сергиево-Посадского муниципального района Московской области;</w:t>
      </w:r>
    </w:p>
    <w:p w:rsidR="00D06DF8" w:rsidRDefault="00D06DF8" w:rsidP="00252BF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cs="Times New Roman"/>
        </w:rPr>
      </w:pPr>
      <w:r>
        <w:rPr>
          <w:rFonts w:ascii="Times New Roman" w:cs="Times New Roman"/>
        </w:rPr>
        <w:t>- выполнение целевых показателей уровня заработной платы работников медицинских организаций, предусмотренных Указом Президента Российской Федерации от 07.05.2012 № 597 «О мероприятиях по реализации государственной социальной политики»;</w:t>
      </w:r>
    </w:p>
    <w:p w:rsidR="00D06DF8" w:rsidRDefault="00D06DF8" w:rsidP="00252BF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cs="Times New Roman"/>
        </w:rPr>
      </w:pPr>
      <w:r>
        <w:rPr>
          <w:rFonts w:ascii="Times New Roman" w:cs="Times New Roman"/>
        </w:rPr>
        <w:t>-оптимизация структуры сети и штатной численности учреждений здравоохранения Сергиево-Посадского муниципального района;</w:t>
      </w:r>
    </w:p>
    <w:p w:rsidR="00D06DF8" w:rsidRDefault="00D06DF8" w:rsidP="00252BF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cs="Times New Roman"/>
        </w:rPr>
      </w:pPr>
      <w:r>
        <w:rPr>
          <w:rFonts w:ascii="Times New Roman" w:cs="Times New Roman"/>
        </w:rPr>
        <w:t xml:space="preserve">- обеспечение приоритета профилактики в сфере охраны здоровья и развития первичной медико-санитарной помощи, повышение эффективности оказания специализированной, включая высокотехнологичную, медицинской помощи, скорой медицинской помощи, повышение эффективности службы родовспоможения и детства; </w:t>
      </w:r>
    </w:p>
    <w:p w:rsidR="00D06DF8" w:rsidRDefault="00D06DF8" w:rsidP="00252BF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cs="Times New Roman"/>
        </w:rPr>
      </w:pPr>
      <w:r>
        <w:rPr>
          <w:rFonts w:ascii="Times New Roman" w:cs="Times New Roman"/>
        </w:rPr>
        <w:t>- обеспечение системы здравоохранения мотивированными и высококвалифицированными кадрами;</w:t>
      </w:r>
    </w:p>
    <w:p w:rsidR="00D06DF8" w:rsidRDefault="00D06DF8" w:rsidP="00252BF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cs="Times New Roman"/>
        </w:rPr>
      </w:pPr>
      <w:r>
        <w:rPr>
          <w:rFonts w:ascii="Times New Roman" w:cs="Times New Roman"/>
        </w:rPr>
        <w:t xml:space="preserve">- установление действенных механизмов оценки деятельности медицинских работников и соответствия уровня оплаты труда качеству труда. </w:t>
      </w:r>
    </w:p>
    <w:p w:rsidR="00D06DF8" w:rsidRPr="007210F3" w:rsidRDefault="00D06DF8" w:rsidP="00252B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6DF8" w:rsidRDefault="00D06DF8" w:rsidP="00252BF4">
      <w:pPr>
        <w:pStyle w:val="ConsPlusNormal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A4E">
        <w:rPr>
          <w:rFonts w:ascii="Times New Roman" w:hAnsi="Times New Roman" w:cs="Times New Roman"/>
          <w:b/>
          <w:bCs/>
          <w:sz w:val="24"/>
          <w:szCs w:val="24"/>
        </w:rPr>
        <w:t>Цели и задачи муниципальной программы</w:t>
      </w:r>
    </w:p>
    <w:p w:rsidR="00D06DF8" w:rsidRPr="00791A4E" w:rsidRDefault="00D06DF8" w:rsidP="00252BF4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</w:rPr>
      </w:pPr>
      <w:r w:rsidRPr="00C22FF1">
        <w:rPr>
          <w:rFonts w:ascii="Times New Roman" w:cs="Times New Roman"/>
        </w:rPr>
        <w:t>Настоящая программа определяет комплекс мероприятий, направленных на решение проблем, связанных с обеспечением медицинскими кадрами учреждений здравоохранения в Сергиево-Посадском муниципальном районе.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i/>
          <w:iCs/>
        </w:rPr>
      </w:pPr>
      <w:r w:rsidRPr="00C22FF1">
        <w:rPr>
          <w:rFonts w:ascii="Times New Roman" w:cs="Times New Roman"/>
          <w:i/>
          <w:iCs/>
        </w:rPr>
        <w:t>Цели Программы:</w:t>
      </w:r>
    </w:p>
    <w:p w:rsidR="00D06DF8" w:rsidRPr="001C456C" w:rsidRDefault="00D06DF8" w:rsidP="00252BF4">
      <w:pPr>
        <w:pStyle w:val="12"/>
        <w:ind w:left="0" w:right="87" w:firstLine="567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Создание условий для снижения дефицита медицинских кадров с целью улучшения доступности и повышения качества оказания медицинской помощи населению Сергиево-Посадского муниципального района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i/>
          <w:iCs/>
        </w:rPr>
      </w:pP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i/>
          <w:iCs/>
        </w:rPr>
      </w:pPr>
      <w:r w:rsidRPr="00C22FF1">
        <w:rPr>
          <w:rFonts w:ascii="Times New Roman" w:cs="Times New Roman"/>
          <w:i/>
          <w:iCs/>
        </w:rPr>
        <w:t>Задачи Программы:</w:t>
      </w:r>
    </w:p>
    <w:p w:rsidR="00D06DF8" w:rsidRPr="006E27D6" w:rsidRDefault="00D06DF8" w:rsidP="00252BF4">
      <w:pPr>
        <w:pStyle w:val="12"/>
        <w:ind w:left="0" w:right="87" w:firstLine="567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1. </w:t>
      </w:r>
      <w:r w:rsidRPr="006E27D6">
        <w:rPr>
          <w:rFonts w:ascii="Times New Roman" w:cs="Times New Roman"/>
        </w:rPr>
        <w:t>Решение социальных вопросов медицинских работников в целях улучшения укомплектованности муниципальных учреждений здравоохранения медицинскими кадрами</w:t>
      </w:r>
    </w:p>
    <w:p w:rsidR="00D06DF8" w:rsidRPr="006E27D6" w:rsidRDefault="00D06DF8" w:rsidP="00252BF4">
      <w:pPr>
        <w:pStyle w:val="12"/>
        <w:ind w:left="0" w:right="87" w:firstLine="567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2. </w:t>
      </w:r>
      <w:r w:rsidRPr="006E27D6">
        <w:rPr>
          <w:rFonts w:ascii="Times New Roman" w:cs="Times New Roman"/>
        </w:rPr>
        <w:t>Повышение квалификации кадров и их профессиональный рост</w:t>
      </w:r>
    </w:p>
    <w:p w:rsidR="00D06DF8" w:rsidRPr="006E27D6" w:rsidRDefault="00D06DF8" w:rsidP="00252BF4">
      <w:pPr>
        <w:pStyle w:val="12"/>
        <w:ind w:left="0" w:right="87" w:firstLine="567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3. </w:t>
      </w:r>
      <w:r w:rsidRPr="006E27D6">
        <w:rPr>
          <w:rFonts w:ascii="Times New Roman" w:cs="Times New Roman"/>
        </w:rPr>
        <w:t>Подготовка кадров:</w:t>
      </w:r>
    </w:p>
    <w:p w:rsidR="00D06DF8" w:rsidRPr="006E27D6" w:rsidRDefault="00D06DF8" w:rsidP="00252BF4">
      <w:pPr>
        <w:pStyle w:val="12"/>
        <w:ind w:left="0" w:right="87" w:firstLine="567"/>
        <w:jc w:val="both"/>
        <w:rPr>
          <w:rFonts w:ascii="Times New Roman" w:cs="Times New Roman"/>
        </w:rPr>
      </w:pPr>
      <w:r w:rsidRPr="006E27D6">
        <w:rPr>
          <w:rFonts w:ascii="Times New Roman" w:cs="Times New Roman"/>
        </w:rPr>
        <w:t>- создание системы профориентации выпускников школ района и медицинского колледжа.</w:t>
      </w:r>
    </w:p>
    <w:p w:rsidR="00D06DF8" w:rsidRPr="006E27D6" w:rsidRDefault="00D06DF8" w:rsidP="00252BF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7D6">
        <w:rPr>
          <w:rFonts w:ascii="Times New Roman" w:hAnsi="Times New Roman" w:cs="Times New Roman"/>
          <w:sz w:val="24"/>
          <w:szCs w:val="24"/>
        </w:rPr>
        <w:t>- целевое обучение выпускников в медицинских высших учебных заведениях на контрактной основе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</w:rPr>
      </w:pPr>
      <w:r w:rsidRPr="00C22FF1">
        <w:rPr>
          <w:rFonts w:ascii="Times New Roman" w:cs="Times New Roman"/>
        </w:rPr>
        <w:t>Достижение целей и реализация задач Программы осуществляются путем выполнения перечня мероприятий Программы.</w:t>
      </w:r>
    </w:p>
    <w:p w:rsidR="00D06DF8" w:rsidRPr="008D7F2E" w:rsidRDefault="00D06DF8" w:rsidP="00252BF4">
      <w:pPr>
        <w:pStyle w:val="12"/>
        <w:ind w:left="0" w:firstLine="567"/>
        <w:rPr>
          <w:rFonts w:ascii="Times New Roman" w:cs="Times New Roman"/>
        </w:rPr>
      </w:pPr>
    </w:p>
    <w:p w:rsidR="00D06DF8" w:rsidRDefault="00D06DF8" w:rsidP="00252BF4">
      <w:pPr>
        <w:pStyle w:val="ConsPlusNormal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A4E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бобщённая</w:t>
      </w:r>
      <w:r w:rsidRPr="00791A4E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основных мероприятий муниципальной программы с обоснованием необходимости их осуществления (в том числе влияние мероприятий на достижение показателей, предусмотренных в указах 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резидента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Российской Федерации)</w:t>
      </w:r>
    </w:p>
    <w:p w:rsidR="00D06DF8" w:rsidRDefault="00D06DF8" w:rsidP="00252BF4">
      <w:pPr>
        <w:pStyle w:val="30"/>
        <w:shd w:val="clear" w:color="auto" w:fill="auto"/>
        <w:spacing w:after="232"/>
        <w:ind w:right="20"/>
        <w:rPr>
          <w:i/>
          <w:iCs/>
          <w:sz w:val="24"/>
          <w:szCs w:val="24"/>
        </w:rPr>
      </w:pPr>
    </w:p>
    <w:p w:rsidR="00D06DF8" w:rsidRPr="0061633D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61633D">
        <w:rPr>
          <w:rFonts w:ascii="Times New Roman" w:cs="Times New Roman"/>
        </w:rPr>
        <w:t xml:space="preserve">Программа включает мероприятия, направленные в первую очередь на привлечение и закрепление медицинских кадров с целью повышения укомплектованности по наиболее востребованным специальностям для учреждений здравоохранения </w:t>
      </w:r>
      <w:r>
        <w:rPr>
          <w:rFonts w:ascii="Times New Roman" w:cs="Times New Roman"/>
        </w:rPr>
        <w:t>Сергиево-Посадского муниципального района Московской области</w:t>
      </w:r>
      <w:r w:rsidRPr="0061633D">
        <w:rPr>
          <w:rFonts w:ascii="Times New Roman" w:cs="Times New Roman"/>
        </w:rPr>
        <w:t xml:space="preserve"> для сокращения дефицита вра</w:t>
      </w:r>
      <w:r>
        <w:rPr>
          <w:rFonts w:ascii="Times New Roman" w:cs="Times New Roman"/>
        </w:rPr>
        <w:t>чебных должностей на период 2014 - 2016 годов.</w:t>
      </w:r>
    </w:p>
    <w:p w:rsidR="00D06DF8" w:rsidRPr="0061633D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61633D">
        <w:rPr>
          <w:rFonts w:ascii="Times New Roman" w:cs="Times New Roman"/>
        </w:rPr>
        <w:t xml:space="preserve">Профессиональная подготовка специалиста - это сложная поэтапная система управления профессиональным развитием личности с учетом ее индивидуальных особенностей. Непрерывный процесс профессионализации врача в течение </w:t>
      </w:r>
      <w:proofErr w:type="spellStart"/>
      <w:r w:rsidRPr="0061633D">
        <w:rPr>
          <w:rFonts w:ascii="Times New Roman" w:cs="Times New Roman"/>
        </w:rPr>
        <w:t>довузовского</w:t>
      </w:r>
      <w:proofErr w:type="spellEnd"/>
      <w:r w:rsidRPr="0061633D">
        <w:rPr>
          <w:rFonts w:ascii="Times New Roman" w:cs="Times New Roman"/>
        </w:rPr>
        <w:t xml:space="preserve">, </w:t>
      </w:r>
      <w:proofErr w:type="spellStart"/>
      <w:r w:rsidRPr="0061633D">
        <w:rPr>
          <w:rFonts w:ascii="Times New Roman" w:cs="Times New Roman"/>
        </w:rPr>
        <w:t>додипломного</w:t>
      </w:r>
      <w:proofErr w:type="spellEnd"/>
      <w:r w:rsidRPr="0061633D">
        <w:rPr>
          <w:rFonts w:ascii="Times New Roman" w:cs="Times New Roman"/>
        </w:rPr>
        <w:t xml:space="preserve"> и последипломного этапов подготовки - залог формирования успешного грамотного специалиста.</w:t>
      </w:r>
    </w:p>
    <w:p w:rsidR="00D06DF8" w:rsidRPr="0061633D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61633D">
        <w:rPr>
          <w:rFonts w:ascii="Times New Roman" w:cs="Times New Roman"/>
        </w:rPr>
        <w:t>В Программу включены следующие мероприятия:</w:t>
      </w:r>
    </w:p>
    <w:p w:rsidR="00D06DF8" w:rsidRPr="0061633D" w:rsidRDefault="00D06DF8" w:rsidP="00252BF4">
      <w:pPr>
        <w:pStyle w:val="30"/>
        <w:numPr>
          <w:ilvl w:val="0"/>
          <w:numId w:val="18"/>
        </w:numPr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40"/>
      </w:pPr>
      <w:r w:rsidRPr="0061633D">
        <w:rPr>
          <w:sz w:val="24"/>
          <w:szCs w:val="24"/>
        </w:rPr>
        <w:t xml:space="preserve">Мероприятия по </w:t>
      </w:r>
      <w:r>
        <w:rPr>
          <w:sz w:val="24"/>
          <w:szCs w:val="24"/>
        </w:rPr>
        <w:t>привлечению молодежи для работы в системе здравоохранения района</w:t>
      </w:r>
    </w:p>
    <w:p w:rsidR="00D06DF8" w:rsidRPr="0061633D" w:rsidRDefault="00D06DF8" w:rsidP="00252BF4">
      <w:pPr>
        <w:pStyle w:val="3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firstLine="5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61633D">
        <w:rPr>
          <w:i/>
          <w:iCs/>
          <w:sz w:val="24"/>
          <w:szCs w:val="24"/>
        </w:rPr>
        <w:t xml:space="preserve">сполнителями мероприятий по данному направлению являются </w:t>
      </w:r>
      <w:r>
        <w:rPr>
          <w:i/>
          <w:iCs/>
          <w:sz w:val="24"/>
          <w:szCs w:val="24"/>
        </w:rPr>
        <w:t>управление образования и управление здравоохранения администрации Сергиево-Посадского муниципального района</w:t>
      </w:r>
      <w:r w:rsidRPr="0061633D">
        <w:rPr>
          <w:i/>
          <w:iCs/>
          <w:sz w:val="24"/>
          <w:szCs w:val="24"/>
        </w:rPr>
        <w:t>.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 xml:space="preserve">Создание системы </w:t>
      </w:r>
      <w:proofErr w:type="spellStart"/>
      <w:r w:rsidRPr="00DE26C9">
        <w:rPr>
          <w:rFonts w:ascii="Times New Roman" w:cs="Times New Roman"/>
        </w:rPr>
        <w:t>довузовской</w:t>
      </w:r>
      <w:proofErr w:type="spellEnd"/>
      <w:r w:rsidRPr="00DE26C9">
        <w:rPr>
          <w:rFonts w:ascii="Times New Roman" w:cs="Times New Roman"/>
        </w:rPr>
        <w:t xml:space="preserve"> профессиональной ориентации школьников </w:t>
      </w:r>
      <w:r>
        <w:rPr>
          <w:rFonts w:ascii="Times New Roman" w:cs="Times New Roman"/>
        </w:rPr>
        <w:t>Сергиево-Посадского муниципального района</w:t>
      </w:r>
      <w:r w:rsidRPr="00DE26C9">
        <w:rPr>
          <w:rFonts w:ascii="Times New Roman" w:cs="Times New Roman"/>
        </w:rPr>
        <w:t xml:space="preserve"> на медицинские специальности с учетом социально-экон</w:t>
      </w:r>
      <w:r>
        <w:rPr>
          <w:rFonts w:ascii="Times New Roman" w:cs="Times New Roman"/>
        </w:rPr>
        <w:t>омических особенностей развития района</w:t>
      </w:r>
      <w:r w:rsidRPr="00DE26C9">
        <w:rPr>
          <w:rFonts w:ascii="Times New Roman" w:cs="Times New Roman"/>
        </w:rPr>
        <w:t xml:space="preserve">, потребности лечебных учреждений </w:t>
      </w:r>
      <w:r>
        <w:rPr>
          <w:rFonts w:ascii="Times New Roman" w:cs="Times New Roman"/>
        </w:rPr>
        <w:t>района</w:t>
      </w:r>
      <w:r w:rsidRPr="00DE26C9">
        <w:rPr>
          <w:rFonts w:ascii="Times New Roman" w:cs="Times New Roman"/>
        </w:rPr>
        <w:t xml:space="preserve"> во врачебных кадрах с целью управления мотивами выбора ими профессии, выявления интересов, склонностей, способностей учащихся старших классов и подготовки для поступления в медицинские ВУЗы может служить основой решения проблемы кадрового дисбаланса в здравоохранении.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>Одним из ведущих факторов, влияющих на выбор медицинской профессии, является влияние семьи, особенно имеющей традиционную медицинскую основу. Привлечение медицинских работников учреждений здравоохранения также должно стать средством вовлечения подростка в профессиональную среду родителей с формированием семейных династий и повлиять на выбор профессии.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 xml:space="preserve">Формирование у школьников представлений о престиже профессии врача, личностное позитивное отношение к отдельным представителям врачебных специальностей позволит в перспективе привлечь в </w:t>
      </w:r>
      <w:r>
        <w:rPr>
          <w:rFonts w:ascii="Times New Roman" w:cs="Times New Roman"/>
        </w:rPr>
        <w:t>районное</w:t>
      </w:r>
      <w:r w:rsidRPr="00DE26C9">
        <w:rPr>
          <w:rFonts w:ascii="Times New Roman" w:cs="Times New Roman"/>
        </w:rPr>
        <w:t xml:space="preserve"> здравоохранение дополнительные кадры.</w:t>
      </w:r>
    </w:p>
    <w:p w:rsidR="00D06DF8" w:rsidRPr="000C4F87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0C4F87">
        <w:rPr>
          <w:rFonts w:ascii="Times New Roman" w:cs="Times New Roman"/>
        </w:rPr>
        <w:t>В организации и проведении мероприятий по профессиональной ориентации и психологической подготовке молодежи к медицинскому труду должны активно участвовать управление образования и управление здравоохранения администрации Сергиево-Посадского муниципального района с привлечением главных внештатных специалистов, заслуженных работников здравоохранения</w:t>
      </w:r>
      <w:r>
        <w:rPr>
          <w:rFonts w:ascii="Times New Roman" w:cs="Times New Roman"/>
        </w:rPr>
        <w:t xml:space="preserve"> района</w:t>
      </w:r>
      <w:r w:rsidRPr="000C4F87">
        <w:rPr>
          <w:rFonts w:ascii="Times New Roman" w:cs="Times New Roman"/>
        </w:rPr>
        <w:t>, ведущих специали</w:t>
      </w:r>
      <w:r>
        <w:rPr>
          <w:rFonts w:ascii="Times New Roman" w:cs="Times New Roman"/>
        </w:rPr>
        <w:t>стов учреждений здравоохранения</w:t>
      </w:r>
      <w:r w:rsidRPr="000C4F87">
        <w:rPr>
          <w:rFonts w:ascii="Times New Roman" w:cs="Times New Roman"/>
        </w:rPr>
        <w:t>.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 xml:space="preserve">Основные направления </w:t>
      </w:r>
      <w:proofErr w:type="spellStart"/>
      <w:r w:rsidRPr="00DE26C9">
        <w:rPr>
          <w:rFonts w:ascii="Times New Roman" w:cs="Times New Roman"/>
        </w:rPr>
        <w:t>довузовской</w:t>
      </w:r>
      <w:proofErr w:type="spellEnd"/>
      <w:r w:rsidRPr="00DE26C9">
        <w:rPr>
          <w:rFonts w:ascii="Times New Roman" w:cs="Times New Roman"/>
        </w:rPr>
        <w:t xml:space="preserve"> профориентации: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>- представление полноценной информации о профессиях, относящихся к медицинской сфере деятельности, о сети медицинских образовательных учреждений, о порядке поступления и условиях обучения в них;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 xml:space="preserve">- проведение справочных, медицинских </w:t>
      </w:r>
      <w:proofErr w:type="spellStart"/>
      <w:r w:rsidRPr="00DE26C9">
        <w:rPr>
          <w:rFonts w:ascii="Times New Roman" w:cs="Times New Roman"/>
        </w:rPr>
        <w:t>профконсультаций</w:t>
      </w:r>
      <w:proofErr w:type="spellEnd"/>
      <w:r w:rsidRPr="00DE26C9">
        <w:rPr>
          <w:rFonts w:ascii="Times New Roman" w:cs="Times New Roman"/>
        </w:rPr>
        <w:t xml:space="preserve"> для учащихся общеобразовательных учреждений по вопросам, связанным с выбором профессии врача, чтение лекций об истории здравоохранения, достижениях российских медиков;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>- проведение работы с родителями учащихся (лекции, встречи, индивидуальные консультации);</w:t>
      </w:r>
    </w:p>
    <w:p w:rsidR="00D06DF8" w:rsidRPr="00DE26C9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 w:rsidRPr="00DE26C9">
        <w:rPr>
          <w:rFonts w:ascii="Times New Roman" w:cs="Times New Roman"/>
        </w:rPr>
        <w:t>- введение учащихся в профессию врача посредством общения с представителями медицинских специальностей;</w:t>
      </w:r>
    </w:p>
    <w:p w:rsidR="00D06DF8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lastRenderedPageBreak/>
        <w:t>Часть мероприятий, проводимых</w:t>
      </w:r>
      <w:r w:rsidRPr="000C4F87">
        <w:rPr>
          <w:rFonts w:ascii="Times New Roman" w:cs="Times New Roman"/>
        </w:rPr>
        <w:t xml:space="preserve"> управлением образования и управлением здравоохранения администрации Сергиево-Посадского муниципального района, не требуют финансирования, будут обеспечены в рамках теку</w:t>
      </w:r>
      <w:r>
        <w:rPr>
          <w:rFonts w:ascii="Times New Roman" w:cs="Times New Roman"/>
        </w:rPr>
        <w:t>щего финансирования.</w:t>
      </w:r>
    </w:p>
    <w:p w:rsidR="00D06DF8" w:rsidRPr="004E351B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Также в</w:t>
      </w:r>
      <w:r w:rsidRPr="00792297">
        <w:rPr>
          <w:rFonts w:ascii="Times New Roman" w:cs="Times New Roman"/>
        </w:rPr>
        <w:t xml:space="preserve"> рамках Программы </w:t>
      </w:r>
      <w:r>
        <w:rPr>
          <w:rFonts w:ascii="Times New Roman" w:cs="Times New Roman"/>
        </w:rPr>
        <w:t xml:space="preserve">по реализации вышеуказанного мероприятия </w:t>
      </w:r>
      <w:r w:rsidRPr="00792297">
        <w:rPr>
          <w:rFonts w:ascii="Times New Roman" w:cs="Times New Roman"/>
        </w:rPr>
        <w:t xml:space="preserve">предусмотрено </w:t>
      </w:r>
      <w:r>
        <w:rPr>
          <w:rFonts w:ascii="Times New Roman" w:cs="Times New Roman"/>
        </w:rPr>
        <w:t xml:space="preserve">следующее </w:t>
      </w:r>
      <w:r w:rsidRPr="00792297">
        <w:rPr>
          <w:rFonts w:ascii="Times New Roman" w:cs="Times New Roman"/>
        </w:rPr>
        <w:t>финансирование</w:t>
      </w:r>
      <w:r>
        <w:rPr>
          <w:rFonts w:ascii="Times New Roman" w:cs="Times New Roman"/>
        </w:rPr>
        <w:t>:</w:t>
      </w:r>
    </w:p>
    <w:p w:rsidR="00D06DF8" w:rsidRPr="00E50EC4" w:rsidRDefault="00D06DF8" w:rsidP="00252BF4">
      <w:pPr>
        <w:pStyle w:val="12"/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</w:rPr>
      </w:pPr>
      <w:r w:rsidRPr="00B37454">
        <w:rPr>
          <w:rFonts w:ascii="Times New Roman" w:cs="Times New Roman"/>
        </w:rPr>
        <w:t xml:space="preserve">- </w:t>
      </w:r>
      <w:r>
        <w:rPr>
          <w:rFonts w:ascii="Times New Roman" w:cs="Times New Roman"/>
        </w:rPr>
        <w:t>в</w:t>
      </w:r>
      <w:r w:rsidRPr="00B37454">
        <w:rPr>
          <w:rFonts w:ascii="Times New Roman" w:cs="Times New Roman"/>
        </w:rPr>
        <w:t>ыплата стипендий студентам, проходящим учебу по целевому набору (по 1 тыс. руб. в месяц)</w:t>
      </w:r>
      <w:r>
        <w:rPr>
          <w:rFonts w:ascii="Times New Roman" w:cs="Times New Roman"/>
        </w:rPr>
        <w:t xml:space="preserve">. </w:t>
      </w:r>
      <w:r w:rsidRPr="00E50EC4">
        <w:rPr>
          <w:rFonts w:ascii="Times New Roman" w:cs="Times New Roman"/>
        </w:rPr>
        <w:t xml:space="preserve">Выплаты </w:t>
      </w:r>
      <w:r>
        <w:rPr>
          <w:rFonts w:ascii="Times New Roman" w:cs="Times New Roman"/>
        </w:rPr>
        <w:t xml:space="preserve">будут </w:t>
      </w:r>
      <w:r w:rsidRPr="00E50EC4">
        <w:rPr>
          <w:rFonts w:ascii="Times New Roman" w:cs="Times New Roman"/>
        </w:rPr>
        <w:t>предус</w:t>
      </w:r>
      <w:r>
        <w:rPr>
          <w:rFonts w:ascii="Times New Roman" w:cs="Times New Roman"/>
        </w:rPr>
        <w:t>мотрены на основании заключения договора</w:t>
      </w:r>
      <w:r w:rsidRPr="00E50EC4">
        <w:rPr>
          <w:rFonts w:ascii="Times New Roman" w:cs="Times New Roman"/>
        </w:rPr>
        <w:t xml:space="preserve"> с обязательной отработкой в </w:t>
      </w:r>
      <w:r>
        <w:rPr>
          <w:rFonts w:ascii="Times New Roman" w:cs="Times New Roman"/>
        </w:rPr>
        <w:t>районе</w:t>
      </w:r>
      <w:r w:rsidRPr="00E50EC4">
        <w:rPr>
          <w:rFonts w:ascii="Times New Roman" w:cs="Times New Roman"/>
        </w:rPr>
        <w:t xml:space="preserve"> не менее </w:t>
      </w:r>
      <w:r>
        <w:rPr>
          <w:rFonts w:ascii="Times New Roman" w:cs="Times New Roman"/>
        </w:rPr>
        <w:t>3</w:t>
      </w:r>
      <w:r w:rsidRPr="00E50EC4">
        <w:rPr>
          <w:rFonts w:ascii="Times New Roman" w:cs="Times New Roman"/>
        </w:rPr>
        <w:t xml:space="preserve"> лет. В случае неявки к месту работы или отказа приступить к работе специалист обязан возвратить денежные средства, предусмотренные Программой и договором.</w:t>
      </w:r>
    </w:p>
    <w:p w:rsidR="00D06DF8" w:rsidRDefault="00D06DF8" w:rsidP="00252BF4">
      <w:pPr>
        <w:pStyle w:val="3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0" w:firstLine="540"/>
        <w:rPr>
          <w:i/>
          <w:iCs/>
          <w:sz w:val="24"/>
          <w:szCs w:val="24"/>
        </w:rPr>
      </w:pPr>
      <w:r>
        <w:rPr>
          <w:sz w:val="24"/>
          <w:szCs w:val="24"/>
        </w:rPr>
        <w:t>Первичная профессиональная подготовка медицинских работников</w:t>
      </w:r>
    </w:p>
    <w:p w:rsidR="00D06DF8" w:rsidRPr="00792297" w:rsidRDefault="00D06DF8" w:rsidP="00252BF4">
      <w:pPr>
        <w:pStyle w:val="12"/>
        <w:numPr>
          <w:ilvl w:val="1"/>
          <w:numId w:val="18"/>
        </w:numPr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</w:rPr>
      </w:pPr>
      <w:r w:rsidRPr="00792297">
        <w:rPr>
          <w:rFonts w:ascii="Times New Roman" w:cs="Times New Roman"/>
        </w:rPr>
        <w:t>Обязательной формой последипломной подготовки выпускников медицинских вузов является одногодичная специализация (интернатура), по окончании которой врачам-интернам присваивается квалификация врача-специалиста.</w:t>
      </w:r>
    </w:p>
    <w:p w:rsidR="00D06DF8" w:rsidRPr="00FF1935" w:rsidRDefault="00D06DF8" w:rsidP="00252BF4">
      <w:pPr>
        <w:pStyle w:val="12"/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color w:val="auto"/>
        </w:rPr>
      </w:pPr>
      <w:r w:rsidRPr="00792297">
        <w:rPr>
          <w:rFonts w:ascii="Times New Roman" w:cs="Times New Roman"/>
        </w:rPr>
        <w:t xml:space="preserve">Основная цель интернатуры - получение практических навыков и совершенствование теоретических знаний выпускников в объеме, необходимом для повышения профессионального уровня и степени готовности их к самостоятельной врачебной деятельности, в соответствии с требованиями отраслевого образовательного стандарта </w:t>
      </w:r>
      <w:r w:rsidRPr="00FF1935">
        <w:rPr>
          <w:rFonts w:ascii="Times New Roman" w:cs="Times New Roman"/>
          <w:color w:val="auto"/>
        </w:rPr>
        <w:t>послевузовского профессионального образования по специальности. Клиническим интернам, успешно выдержавшим итоговую аттестацию по специальности, выдается удостоверение о прохождении интернатуры и сертификат специалиста.</w:t>
      </w:r>
    </w:p>
    <w:p w:rsidR="00D06DF8" w:rsidRPr="00FF1935" w:rsidRDefault="00D06DF8" w:rsidP="00252BF4">
      <w:pPr>
        <w:pStyle w:val="12"/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Срок подготовки в интернатуре - 11 месяцев, при этом теоретическую профессиональную послевузовскую подготовку клинические интерны проходят на базе клинических кафедр ВУЗов.</w:t>
      </w:r>
    </w:p>
    <w:p w:rsidR="00D06DF8" w:rsidRPr="00FF1935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Мероприятие не требует финансирования, будет обеспечено в рамках текущего финансирования.</w:t>
      </w:r>
    </w:p>
    <w:p w:rsidR="00D06DF8" w:rsidRPr="00FF1935" w:rsidRDefault="00D06DF8" w:rsidP="00252BF4">
      <w:pPr>
        <w:pStyle w:val="12"/>
        <w:numPr>
          <w:ilvl w:val="1"/>
          <w:numId w:val="18"/>
        </w:numPr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Мероприятия по профессиональной переподготовке врачей специалистов и повышению их квалификации организовываются для обеспечения потребности лечебно-профилактических учреждений в конкретных врачебных специальностях.</w:t>
      </w:r>
    </w:p>
    <w:p w:rsidR="00D06DF8" w:rsidRPr="00FF1935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Целью обучения является получение специалистом дополнительных знаний, умений и навыков, необходимых для выполнения нового вида профессиональной деятельности, или расширение квалификации.</w:t>
      </w:r>
    </w:p>
    <w:p w:rsidR="00D06DF8" w:rsidRPr="00FF1935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Профессиональную переподготовку могут проводить образовательные учреждения высшего и дополнительного профессионального образования, имеющие государственную аккредитацию. Длительность профессиональной переподготовки специалистов в образовательном учреждении по профилю профессиональной деятельности составляет 4 месяца.</w:t>
      </w:r>
    </w:p>
    <w:p w:rsidR="00D06DF8" w:rsidRPr="00FF1935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Мероприятия, проводимые управлением здравоохранения администрации Сергиево-Посадского муниципального района, не требуют финансирования, будут обеспечены в рамках текущего финансирования.</w:t>
      </w:r>
    </w:p>
    <w:p w:rsidR="00D06DF8" w:rsidRPr="00FF1935" w:rsidRDefault="00D06DF8" w:rsidP="00252BF4">
      <w:pPr>
        <w:pStyle w:val="12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i/>
          <w:iCs/>
          <w:color w:val="auto"/>
        </w:rPr>
      </w:pPr>
      <w:r w:rsidRPr="00FF1935">
        <w:rPr>
          <w:rFonts w:ascii="Times New Roman" w:cs="Times New Roman"/>
          <w:i/>
          <w:iCs/>
          <w:color w:val="auto"/>
        </w:rPr>
        <w:t>Обеспечение кадровой политики</w:t>
      </w:r>
    </w:p>
    <w:p w:rsidR="00D06DF8" w:rsidRPr="00FF1935" w:rsidRDefault="00D06DF8" w:rsidP="00252BF4">
      <w:pPr>
        <w:pStyle w:val="12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Ведение федерального регистра медицинских работников позволяет обеспечить мероприятия по повышению квалификации медицинских работников и осуществляется муниципальными учреждениями здравоохранения за счет средств текущего финансирования.</w:t>
      </w:r>
    </w:p>
    <w:p w:rsidR="00D06DF8" w:rsidRPr="00FF1935" w:rsidRDefault="00D06DF8" w:rsidP="00252BF4">
      <w:pPr>
        <w:pStyle w:val="12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i/>
          <w:iCs/>
          <w:color w:val="auto"/>
        </w:rPr>
      </w:pPr>
      <w:r w:rsidRPr="00FF1935">
        <w:rPr>
          <w:rFonts w:ascii="Times New Roman" w:cs="Times New Roman"/>
          <w:i/>
          <w:iCs/>
          <w:color w:val="auto"/>
        </w:rPr>
        <w:t>Социальные гарантии медицинским работникам</w:t>
      </w:r>
    </w:p>
    <w:p w:rsidR="00D06DF8" w:rsidRPr="00FF1935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 xml:space="preserve">В рамках Программы предусмотрены единовременные материальная помощь выпускникам медицинских ВУЗов, пришедшим на работу в муниципальные медицинские учреждения района, позволяющие им обустроиться после окончания учебного заведения. Выплаты будут предусмотрены на основании заключения договора с обязательной отработкой в районе не менее 3 лет (без учёта отпуска по уходу за ребёнком до 3-х лет). В </w:t>
      </w:r>
      <w:r w:rsidRPr="00FF1935">
        <w:rPr>
          <w:rFonts w:ascii="Times New Roman" w:cs="Times New Roman"/>
          <w:color w:val="auto"/>
        </w:rPr>
        <w:lastRenderedPageBreak/>
        <w:t>случае неявки к месту работы или отказа приступить к работе специалист обязан возвратить денежные средства, предусмотренные Программой и договором.</w:t>
      </w:r>
    </w:p>
    <w:p w:rsidR="00D06DF8" w:rsidRPr="00FF1935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Также предусмотрено в рамках данной программы выплаты врачам - специалистам дефицитных специальностей впервые пришедших на работу в муниципальные учреждения района по 5 тыс. рублей. Выплаты будут предусмотрены на основании заключения договора с обязательной отработкой в районе не менее 3 лет (без учёта отпуска по уходу за ребёнком до 3-х лет).</w:t>
      </w:r>
    </w:p>
    <w:p w:rsidR="00D06DF8" w:rsidRPr="00FF1935" w:rsidRDefault="00D06DF8" w:rsidP="00252BF4">
      <w:pPr>
        <w:pStyle w:val="12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Очевидно, что без решения жилищных проблем медицинских работников невозможно привлечь в медицинские учреждения и закрепить медицинские кадры на местах. Для эффективного достижения намеченных целей требуется обеспечение специалистов, прибывающих на работу жильем, земельным участком.</w:t>
      </w:r>
    </w:p>
    <w:p w:rsidR="00D06DF8" w:rsidRPr="00FF1935" w:rsidRDefault="00D06DF8" w:rsidP="00252BF4">
      <w:pPr>
        <w:pStyle w:val="12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При предоставлении жилья или земельного участка с врачом-специалистом будет заключаться договор с обязательной отработкой в районе не менее 10 лет (без учёта отпуска по уходу за ребёнком до 3-х лет).</w:t>
      </w:r>
    </w:p>
    <w:p w:rsidR="00D06DF8" w:rsidRPr="00FF1935" w:rsidRDefault="00D06DF8" w:rsidP="00252BF4">
      <w:pPr>
        <w:autoSpaceDE w:val="0"/>
        <w:autoSpaceDN w:val="0"/>
        <w:adjustRightInd w:val="0"/>
        <w:ind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>География привлечения специалистов в систему здравоохранения Сергиево-Посадского муниципального района достаточно обширна.</w:t>
      </w:r>
    </w:p>
    <w:p w:rsidR="00D06DF8" w:rsidRPr="00FF1935" w:rsidRDefault="00D06DF8" w:rsidP="00252BF4">
      <w:pPr>
        <w:pStyle w:val="12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i/>
          <w:iCs/>
          <w:color w:val="auto"/>
        </w:rPr>
      </w:pPr>
      <w:r w:rsidRPr="00FF1935">
        <w:rPr>
          <w:rFonts w:ascii="Times New Roman" w:cs="Times New Roman"/>
          <w:color w:val="auto"/>
        </w:rPr>
        <w:t xml:space="preserve">Привлечение уже подготовленных специалистов из других регионов Российской Федерации также является одним из решений вопроса укомплектованности медицинскими кадрами учреждений здравоохранения Сергиево-Посадского муниципального района, в связи с этим программе предусмотрено оплата съемного жилья врачам – специалистам. </w:t>
      </w:r>
    </w:p>
    <w:p w:rsidR="00D06DF8" w:rsidRPr="00FF1935" w:rsidRDefault="00D06DF8" w:rsidP="00252BF4">
      <w:pPr>
        <w:pStyle w:val="12"/>
        <w:autoSpaceDE w:val="0"/>
        <w:autoSpaceDN w:val="0"/>
        <w:adjustRightInd w:val="0"/>
        <w:ind w:left="0" w:firstLine="540"/>
        <w:jc w:val="both"/>
        <w:rPr>
          <w:rFonts w:ascii="Times New Roman" w:cs="Times New Roman"/>
          <w:color w:val="auto"/>
        </w:rPr>
      </w:pPr>
      <w:r w:rsidRPr="00FF1935">
        <w:rPr>
          <w:rFonts w:ascii="Times New Roman" w:cs="Times New Roman"/>
          <w:color w:val="auto"/>
        </w:rPr>
        <w:t xml:space="preserve">Выплаты будут предусмотрены на основании заключения договора с обязательной отработкой в районе не менее </w:t>
      </w:r>
      <w:r>
        <w:rPr>
          <w:rFonts w:ascii="Times New Roman" w:cs="Times New Roman"/>
          <w:color w:val="auto"/>
        </w:rPr>
        <w:t>3</w:t>
      </w:r>
      <w:r w:rsidRPr="00FF1935">
        <w:rPr>
          <w:rFonts w:ascii="Times New Roman" w:cs="Times New Roman"/>
          <w:color w:val="auto"/>
        </w:rPr>
        <w:t xml:space="preserve"> лет (без учёта отпуска по уходу за ребёнком до 3-х лет). В случае увольнения специалист обязан возвратить денежные средства, предусмотренные Программой и договором.</w:t>
      </w:r>
    </w:p>
    <w:p w:rsidR="00D06DF8" w:rsidRPr="00FF1935" w:rsidRDefault="00D06DF8" w:rsidP="00252BF4">
      <w:pPr>
        <w:pStyle w:val="30"/>
        <w:shd w:val="clear" w:color="auto" w:fill="auto"/>
        <w:tabs>
          <w:tab w:val="left" w:pos="851"/>
        </w:tabs>
        <w:spacing w:line="240" w:lineRule="auto"/>
        <w:ind w:firstLine="567"/>
        <w:rPr>
          <w:i/>
          <w:iCs/>
          <w:sz w:val="24"/>
          <w:szCs w:val="24"/>
        </w:rPr>
      </w:pPr>
    </w:p>
    <w:p w:rsidR="00D06DF8" w:rsidRPr="00FF1935" w:rsidRDefault="00D06DF8" w:rsidP="00252BF4">
      <w:pPr>
        <w:pStyle w:val="30"/>
        <w:shd w:val="clear" w:color="auto" w:fill="auto"/>
        <w:spacing w:line="240" w:lineRule="auto"/>
        <w:rPr>
          <w:i/>
          <w:iCs/>
          <w:sz w:val="24"/>
          <w:szCs w:val="24"/>
        </w:rPr>
      </w:pPr>
    </w:p>
    <w:p w:rsidR="00D06DF8" w:rsidRPr="00FF1935" w:rsidRDefault="00D06DF8" w:rsidP="00252BF4">
      <w:pPr>
        <w:pStyle w:val="30"/>
        <w:shd w:val="clear" w:color="auto" w:fill="auto"/>
        <w:spacing w:line="240" w:lineRule="auto"/>
        <w:rPr>
          <w:i/>
          <w:iCs/>
          <w:sz w:val="24"/>
          <w:szCs w:val="24"/>
        </w:rPr>
      </w:pPr>
    </w:p>
    <w:p w:rsidR="00D06DF8" w:rsidRPr="00DE26C9" w:rsidRDefault="00D06DF8" w:rsidP="00252BF4">
      <w:pPr>
        <w:pStyle w:val="30"/>
        <w:shd w:val="clear" w:color="auto" w:fill="auto"/>
        <w:spacing w:after="232"/>
        <w:ind w:right="20"/>
        <w:rPr>
          <w:i/>
          <w:iCs/>
          <w:sz w:val="24"/>
          <w:szCs w:val="24"/>
        </w:rPr>
      </w:pPr>
    </w:p>
    <w:p w:rsidR="00D06DF8" w:rsidRDefault="00D06DF8" w:rsidP="00252BF4">
      <w:pPr>
        <w:pStyle w:val="12"/>
        <w:rPr>
          <w:rFonts w:ascii="Times New Roman" w:cs="Times New Roman"/>
          <w:b/>
          <w:bCs/>
        </w:rPr>
        <w:sectPr w:rsidR="00D06DF8" w:rsidSect="00252BF4">
          <w:pgSz w:w="11905" w:h="16837"/>
          <w:pgMar w:top="1134" w:right="567" w:bottom="1134" w:left="1985" w:header="720" w:footer="720" w:gutter="0"/>
          <w:cols w:space="720"/>
          <w:noEndnote/>
          <w:titlePg/>
          <w:docGrid w:linePitch="360"/>
        </w:sectPr>
      </w:pPr>
    </w:p>
    <w:p w:rsidR="00D06DF8" w:rsidRPr="001F4306" w:rsidRDefault="00D06DF8" w:rsidP="00252BF4">
      <w:pPr>
        <w:pStyle w:val="12"/>
        <w:numPr>
          <w:ilvl w:val="0"/>
          <w:numId w:val="14"/>
        </w:numPr>
        <w:tabs>
          <w:tab w:val="left" w:pos="0"/>
        </w:tabs>
        <w:ind w:left="0" w:firstLine="0"/>
        <w:jc w:val="center"/>
        <w:rPr>
          <w:rFonts w:ascii="Times New Roman" w:cs="Times New Roman"/>
          <w:b/>
          <w:bCs/>
        </w:rPr>
      </w:pPr>
      <w:r w:rsidRPr="001F4306">
        <w:rPr>
          <w:rFonts w:ascii="Times New Roman" w:cs="Times New Roman"/>
          <w:b/>
          <w:bCs/>
        </w:rPr>
        <w:lastRenderedPageBreak/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«Кадровое обеспечение муниципальных учреждений здравоохранения Сергиево-Посадского муниципального района на период 2014-2016 годы»</w:t>
      </w:r>
    </w:p>
    <w:p w:rsidR="00D06DF8" w:rsidRPr="001F4306" w:rsidRDefault="00D06DF8" w:rsidP="00252BF4">
      <w:pPr>
        <w:pStyle w:val="12"/>
        <w:rPr>
          <w:rFonts w:ascii="Times New Roman" w:cs="Times New Roman"/>
          <w:b/>
          <w:bCs/>
        </w:rPr>
      </w:pPr>
    </w:p>
    <w:tbl>
      <w:tblPr>
        <w:tblW w:w="1808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611"/>
        <w:gridCol w:w="1300"/>
        <w:gridCol w:w="1100"/>
        <w:gridCol w:w="2561"/>
        <w:gridCol w:w="1560"/>
        <w:gridCol w:w="1187"/>
        <w:gridCol w:w="1365"/>
        <w:gridCol w:w="1134"/>
        <w:gridCol w:w="1148"/>
        <w:gridCol w:w="2620"/>
      </w:tblGrid>
      <w:tr w:rsidR="00D06DF8" w:rsidRPr="00C018AD">
        <w:trPr>
          <w:gridAfter w:val="1"/>
          <w:wAfter w:w="2620" w:type="dxa"/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Задачи, </w:t>
            </w:r>
            <w:r w:rsidRPr="00C018AD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направленные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на решение данной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(тыс. руб.)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качественные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целевые  показатели, характеризующие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достижение целей и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граммы)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      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D06DF8" w:rsidRPr="00C018AD">
        <w:trPr>
          <w:gridAfter w:val="1"/>
          <w:wAfter w:w="2620" w:type="dxa"/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8340D5" w:rsidRDefault="00D06DF8" w:rsidP="004B5F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8340D5" w:rsidRDefault="00D06DF8" w:rsidP="004B5F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D06DF8" w:rsidRPr="00C018AD">
        <w:trPr>
          <w:gridAfter w:val="1"/>
          <w:wAfter w:w="2620" w:type="dxa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DF8" w:rsidRPr="00C018AD">
        <w:trPr>
          <w:gridAfter w:val="1"/>
          <w:wAfter w:w="2620" w:type="dxa"/>
          <w:trHeight w:val="320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3B0DCD" w:rsidRDefault="00D06DF8" w:rsidP="004B5F66">
            <w:pPr>
              <w:pStyle w:val="12"/>
              <w:ind w:left="0" w:right="87"/>
              <w:jc w:val="both"/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>Решение социальных вопросов медицинских работников в целях улучшения укомплектованности муниципальных учреждений здравоохранения медицинскими кадрами</w:t>
            </w: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2E6D50" w:rsidRDefault="00D06DF8" w:rsidP="004B5F66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Количество выделенного специализированного жилищного фонда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6DF8" w:rsidRPr="00C018AD">
        <w:trPr>
          <w:gridAfter w:val="1"/>
          <w:wAfter w:w="2620" w:type="dxa"/>
          <w:trHeight w:val="596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1F430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врачей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D06DF8" w:rsidRPr="00C018AD">
        <w:trPr>
          <w:gridAfter w:val="1"/>
          <w:wAfter w:w="2620" w:type="dxa"/>
          <w:trHeight w:val="596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1F430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на учебу в ВУЗы выпускников по целевому набору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06DF8" w:rsidRPr="00C018AD">
        <w:trPr>
          <w:gridAfter w:val="1"/>
          <w:wAfter w:w="2620" w:type="dxa"/>
          <w:trHeight w:val="840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E755F1" w:rsidRDefault="00D06DF8" w:rsidP="004B5F66">
            <w:pPr>
              <w:pStyle w:val="12"/>
              <w:ind w:left="0" w:right="87"/>
              <w:jc w:val="both"/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>Повышение квалификации кадров и их профессиональный рост</w:t>
            </w: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0256ED" w:rsidRDefault="00D06DF8" w:rsidP="004B5F66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Повышение квалификационной категории врачей, </w:t>
            </w:r>
            <w:r>
              <w:rPr>
                <w:rFonts w:ascii="Times New Roman" w:cs="Times New Roman"/>
              </w:rPr>
              <w:lastRenderedPageBreak/>
              <w:t>среднего медицинского персонала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12"/>
              <w:tabs>
                <w:tab w:val="left" w:pos="1134"/>
              </w:tabs>
              <w:ind w:left="0"/>
              <w:jc w:val="center"/>
              <w:rPr>
                <w:rFonts w:ascii="Times New Roman" w:cs="Times New Roman"/>
                <w:color w:val="auto"/>
              </w:rPr>
            </w:pPr>
            <w:r w:rsidRPr="008C2FDF">
              <w:rPr>
                <w:rFonts w:ascii="Times New Roman" w:cs="Times New Roman"/>
                <w:color w:val="auto"/>
              </w:rPr>
              <w:t>40,5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12"/>
              <w:tabs>
                <w:tab w:val="left" w:pos="1134"/>
              </w:tabs>
              <w:ind w:left="0"/>
              <w:jc w:val="center"/>
              <w:rPr>
                <w:rFonts w:ascii="Times New Roman" w:cs="Times New Roman"/>
                <w:color w:val="auto"/>
              </w:rPr>
            </w:pPr>
            <w:r w:rsidRPr="008C2FDF">
              <w:rPr>
                <w:rFonts w:ascii="Times New Roman" w:cs="Times New Roman"/>
                <w:color w:val="auto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12"/>
              <w:tabs>
                <w:tab w:val="left" w:pos="1134"/>
              </w:tabs>
              <w:ind w:left="0"/>
              <w:jc w:val="center"/>
              <w:rPr>
                <w:rFonts w:ascii="Times New Roman" w:cs="Times New Roman"/>
                <w:color w:val="auto"/>
              </w:rPr>
            </w:pPr>
            <w:r w:rsidRPr="008C2FDF">
              <w:rPr>
                <w:rFonts w:ascii="Times New Roman" w:cs="Times New Roman"/>
                <w:color w:val="auto"/>
              </w:rPr>
              <w:t>41,0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12"/>
              <w:tabs>
                <w:tab w:val="left" w:pos="1134"/>
              </w:tabs>
              <w:ind w:left="0"/>
              <w:jc w:val="center"/>
              <w:rPr>
                <w:rFonts w:ascii="Times New Roman" w:cs="Times New Roman"/>
                <w:color w:val="auto"/>
              </w:rPr>
            </w:pPr>
            <w:r w:rsidRPr="008C2FDF">
              <w:rPr>
                <w:rFonts w:ascii="Times New Roman" w:cs="Times New Roman"/>
                <w:color w:val="auto"/>
              </w:rPr>
              <w:t>41,7</w:t>
            </w:r>
          </w:p>
        </w:tc>
      </w:tr>
      <w:tr w:rsidR="00D06DF8" w:rsidRPr="00C018AD">
        <w:trPr>
          <w:gridAfter w:val="1"/>
          <w:wAfter w:w="2620" w:type="dxa"/>
          <w:trHeight w:val="108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6E27D6" w:rsidRDefault="00D06DF8" w:rsidP="004B5F66">
            <w:pPr>
              <w:pStyle w:val="12"/>
              <w:ind w:left="0" w:right="87"/>
              <w:jc w:val="both"/>
              <w:rPr>
                <w:rFonts w:ascii="Times New Roman" w:cs="Times New Roman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54520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DF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DF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8C2FDF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DF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D06DF8" w:rsidRPr="00C018AD">
        <w:trPr>
          <w:gridAfter w:val="1"/>
          <w:wAfter w:w="2620" w:type="dxa"/>
          <w:trHeight w:val="27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5313E6" w:rsidRDefault="00D06DF8" w:rsidP="004B5F66">
            <w:pPr>
              <w:jc w:val="both"/>
              <w:rPr>
                <w:rFonts w:ascii="Times New Roman" w:cs="Times New Roman"/>
              </w:rPr>
            </w:pPr>
            <w:r w:rsidRPr="006E27D6">
              <w:rPr>
                <w:rFonts w:ascii="Times New Roman" w:cs="Times New Roman"/>
              </w:rPr>
              <w:t>Подготовка кадров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0256ED" w:rsidRDefault="00D06DF8" w:rsidP="004B5F66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Обеспеченность врачебными кадрами, оказывающими амбулаторную помощь на 10 тыс.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D06DF8" w:rsidRPr="00C018AD">
        <w:trPr>
          <w:gridAfter w:val="1"/>
          <w:wAfter w:w="2620" w:type="dxa"/>
          <w:trHeight w:val="135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5313E6" w:rsidRDefault="00D06DF8" w:rsidP="004B5F66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8C2FDF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средним медицинским персоналом на 10 тыс.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06DF8" w:rsidRPr="00C018AD">
        <w:trPr>
          <w:trHeight w:val="135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5313E6" w:rsidRDefault="00D06DF8" w:rsidP="004B5F66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совместительства врачей и среднего медицинского персонала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20" w:type="dxa"/>
            <w:vAlign w:val="center"/>
          </w:tcPr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F8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DF8" w:rsidRDefault="00D06DF8" w:rsidP="00252BF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D06DF8" w:rsidSect="00252BF4">
          <w:pgSz w:w="16837" w:h="11905" w:orient="landscape"/>
          <w:pgMar w:top="1985" w:right="1134" w:bottom="567" w:left="1134" w:header="720" w:footer="720" w:gutter="0"/>
          <w:cols w:space="720"/>
          <w:noEndnote/>
          <w:titlePg/>
          <w:docGrid w:linePitch="360"/>
        </w:sectPr>
      </w:pPr>
    </w:p>
    <w:p w:rsidR="00D06DF8" w:rsidRPr="00C22FF1" w:rsidRDefault="00D06DF8" w:rsidP="00252B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Pr="00C22FF1">
        <w:rPr>
          <w:rFonts w:ascii="Times New Roman" w:hAnsi="Times New Roman" w:cs="Times New Roman"/>
          <w:b/>
          <w:bCs/>
          <w:sz w:val="24"/>
          <w:szCs w:val="24"/>
        </w:rPr>
        <w:t>Обоснование объёма финансовых ресурсов, необходимых для реализации муниципальной программы</w:t>
      </w:r>
    </w:p>
    <w:p w:rsidR="00D06DF8" w:rsidRPr="00F9465E" w:rsidRDefault="00D06DF8" w:rsidP="00252BF4">
      <w:pPr>
        <w:pStyle w:val="12"/>
        <w:spacing w:before="100" w:beforeAutospacing="1" w:after="100" w:afterAutospacing="1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F9465E">
        <w:rPr>
          <w:rFonts w:ascii="Times New Roman" w:cs="Times New Roman"/>
          <w:color w:val="auto"/>
          <w:shd w:val="clear" w:color="auto" w:fill="FFFFFF"/>
        </w:rPr>
        <w:t>Финансирование мероприятий настоящей Программы обеспечивается за счет средств муниципального бюджета.</w:t>
      </w:r>
    </w:p>
    <w:p w:rsidR="00D06DF8" w:rsidRPr="00F9465E" w:rsidRDefault="00D06DF8" w:rsidP="00252BF4">
      <w:pPr>
        <w:pStyle w:val="12"/>
        <w:spacing w:before="100" w:beforeAutospacing="1" w:after="100" w:afterAutospacing="1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F9465E">
        <w:rPr>
          <w:rFonts w:ascii="Times New Roman" w:cs="Times New Roman"/>
          <w:color w:val="auto"/>
          <w:shd w:val="clear" w:color="auto" w:fill="FFFFFF"/>
        </w:rPr>
        <w:t>Объем финансирования мероприятий Программы за счет средств бюджета Сергиево-Посадского муниципального района может ежегодно уточняться в соответствии с Решением Совета депутатов Сергиево-Посадского муниципального района о бюджете Сергиево-Посадского муниципального района на соответствующий финансовый год.</w:t>
      </w:r>
    </w:p>
    <w:p w:rsidR="00D06DF8" w:rsidRPr="00F9465E" w:rsidRDefault="00D06DF8" w:rsidP="00252BF4">
      <w:pPr>
        <w:pStyle w:val="12"/>
        <w:ind w:left="0"/>
        <w:jc w:val="center"/>
        <w:rPr>
          <w:rFonts w:ascii="Times New Roman" w:cs="Times New Roman"/>
          <w:b/>
          <w:bCs/>
        </w:rPr>
      </w:pPr>
    </w:p>
    <w:p w:rsidR="00D06DF8" w:rsidRPr="00C22FF1" w:rsidRDefault="009474AA" w:rsidP="00252BF4">
      <w:pPr>
        <w:pStyle w:val="ConsPlusNormal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w:anchor="Par470" w:history="1">
        <w:r w:rsidR="00D06DF8" w:rsidRPr="00C22FF1">
          <w:rPr>
            <w:rFonts w:ascii="Times New Roman" w:hAnsi="Times New Roman" w:cs="Times New Roman"/>
            <w:b/>
            <w:bCs/>
            <w:sz w:val="24"/>
            <w:szCs w:val="24"/>
          </w:rPr>
          <w:t>П</w:t>
        </w:r>
      </w:hyperlink>
      <w:r w:rsidR="00D06DF8" w:rsidRPr="00C22FF1">
        <w:rPr>
          <w:rFonts w:ascii="Times New Roman" w:hAnsi="Times New Roman" w:cs="Times New Roman"/>
          <w:b/>
          <w:bCs/>
          <w:sz w:val="24"/>
          <w:szCs w:val="24"/>
        </w:rPr>
        <w:t>еречень мероприятий</w:t>
      </w:r>
    </w:p>
    <w:p w:rsidR="00D06DF8" w:rsidRDefault="00D06DF8" w:rsidP="00252BF4">
      <w:pPr>
        <w:spacing w:before="100" w:beforeAutospacing="1" w:after="100" w:afterAutospacing="1"/>
        <w:ind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Программные мероприятия сгруппированы в соответствии с поставленными задачами Программы и представлены в приложении к Программе.</w:t>
      </w:r>
    </w:p>
    <w:p w:rsidR="00D06DF8" w:rsidRDefault="00D06DF8" w:rsidP="00252BF4">
      <w:pPr>
        <w:rPr>
          <w:rFonts w:ascii="Times New Roman" w:cs="Times New Roman"/>
          <w:color w:val="auto"/>
          <w:shd w:val="clear" w:color="auto" w:fill="FFFFFF"/>
        </w:rPr>
      </w:pPr>
      <w:r>
        <w:rPr>
          <w:rFonts w:ascii="Times New Roman" w:cs="Times New Roman"/>
          <w:color w:val="auto"/>
          <w:shd w:val="clear" w:color="auto" w:fill="FFFFFF"/>
        </w:rPr>
        <w:br w:type="page"/>
      </w:r>
    </w:p>
    <w:p w:rsidR="00D06DF8" w:rsidRDefault="00D06DF8" w:rsidP="00252BF4">
      <w:pPr>
        <w:pStyle w:val="ConsPlu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06DF8" w:rsidSect="00252BF4">
          <w:pgSz w:w="11905" w:h="16837"/>
          <w:pgMar w:top="1134" w:right="567" w:bottom="1134" w:left="1985" w:header="720" w:footer="720" w:gutter="0"/>
          <w:cols w:space="720"/>
          <w:noEndnote/>
          <w:titlePg/>
          <w:docGrid w:linePitch="360"/>
        </w:sectPr>
      </w:pPr>
    </w:p>
    <w:p w:rsidR="00D06DF8" w:rsidRPr="006479DD" w:rsidRDefault="00D06DF8" w:rsidP="00252BF4">
      <w:pPr>
        <w:pStyle w:val="12"/>
        <w:numPr>
          <w:ilvl w:val="0"/>
          <w:numId w:val="19"/>
        </w:numPr>
        <w:tabs>
          <w:tab w:val="left" w:pos="851"/>
        </w:tabs>
        <w:jc w:val="center"/>
        <w:rPr>
          <w:rFonts w:ascii="Times New Roman" w:cs="Times New Roman"/>
          <w:b/>
          <w:bCs/>
        </w:rPr>
      </w:pPr>
      <w:r w:rsidRPr="006479DD">
        <w:rPr>
          <w:rFonts w:ascii="Times New Roman" w:cs="Times New Roman"/>
          <w:b/>
          <w:bCs/>
        </w:rPr>
        <w:lastRenderedPageBreak/>
        <w:t>Методика расчёта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«Кадровое обеспечение муниципальных учреждений здравоохранения Сергиево-Посадского муниципального района на период 2014-2016 годы»</w:t>
      </w:r>
    </w:p>
    <w:p w:rsidR="00D06DF8" w:rsidRPr="00C22FF1" w:rsidRDefault="00D06DF8" w:rsidP="00252BF4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347"/>
        <w:gridCol w:w="2436"/>
        <w:gridCol w:w="1629"/>
        <w:gridCol w:w="2494"/>
        <w:gridCol w:w="1650"/>
        <w:gridCol w:w="1985"/>
        <w:gridCol w:w="1984"/>
      </w:tblGrid>
      <w:tr w:rsidR="00D06DF8" w:rsidRPr="009852CB">
        <w:tc>
          <w:tcPr>
            <w:tcW w:w="558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№ п/п</w:t>
            </w:r>
          </w:p>
        </w:tc>
        <w:tc>
          <w:tcPr>
            <w:tcW w:w="2347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Задачи/цели Программы</w:t>
            </w: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Показатели, характеризующие достижение цели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Единица измерения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Методика расчета показателя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Значения базовых показателей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Статистические источники получения информации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b/>
                <w:bCs/>
                <w:color w:val="auto"/>
              </w:rPr>
              <w:t>Периодичность представления</w:t>
            </w:r>
          </w:p>
        </w:tc>
      </w:tr>
      <w:tr w:rsidR="00D06DF8" w:rsidRPr="009852CB">
        <w:tc>
          <w:tcPr>
            <w:tcW w:w="558" w:type="dxa"/>
            <w:vMerge w:val="restart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1</w:t>
            </w:r>
          </w:p>
        </w:tc>
        <w:tc>
          <w:tcPr>
            <w:tcW w:w="2347" w:type="dxa"/>
            <w:vMerge w:val="restart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Решение социальных вопросов медицинских работников в целях улучшения укомплектованности муниципальных учреждений здравоохранения мед. кадрами</w:t>
            </w: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Количество выделенного специализированного жилищного фонда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помещение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tabs>
                <w:tab w:val="num" w:pos="840"/>
              </w:tabs>
              <w:jc w:val="center"/>
              <w:rPr>
                <w:rFonts w:ascii="Times New Roman" w:cs="Times New Roman"/>
              </w:rPr>
            </w:pPr>
            <w:r w:rsidRPr="008E31E8">
              <w:rPr>
                <w:rFonts w:ascii="Times New Roman" w:cs="Times New Roman"/>
              </w:rPr>
              <w:t>Показатель определяется по количеству выделенного специализированного фонда для медицинских работников нуждающихся в улучшении жилищных условий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3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Данные учреждений здравоохранения района (данные годового отчета)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Один раз в год</w:t>
            </w:r>
          </w:p>
        </w:tc>
      </w:tr>
      <w:tr w:rsidR="00D06DF8" w:rsidRPr="009852CB">
        <w:tc>
          <w:tcPr>
            <w:tcW w:w="558" w:type="dxa"/>
            <w:vMerge/>
          </w:tcPr>
          <w:p w:rsidR="00D06DF8" w:rsidRPr="008E31E8" w:rsidRDefault="00D06DF8" w:rsidP="004B5F66">
            <w:pPr>
              <w:rPr>
                <w:rFonts w:ascii="Times New Roman" w:cs="Times New Roman"/>
                <w:color w:val="auto"/>
              </w:rPr>
            </w:pPr>
          </w:p>
        </w:tc>
        <w:tc>
          <w:tcPr>
            <w:tcW w:w="2347" w:type="dxa"/>
            <w:vMerge/>
          </w:tcPr>
          <w:p w:rsidR="00D06DF8" w:rsidRPr="008E31E8" w:rsidRDefault="00D06DF8" w:rsidP="004B5F66">
            <w:pPr>
              <w:rPr>
                <w:rFonts w:ascii="Times New Roman" w:cs="Times New Roman"/>
                <w:color w:val="auto"/>
              </w:rPr>
            </w:pP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Дефицит врачей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Чел.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Штатные врачебные должности – число физических лиц (врачи)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171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Данные учреждений здравоохранения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Один раз в год</w:t>
            </w:r>
          </w:p>
        </w:tc>
      </w:tr>
      <w:tr w:rsidR="00D06DF8" w:rsidRPr="009852CB">
        <w:tc>
          <w:tcPr>
            <w:tcW w:w="558" w:type="dxa"/>
            <w:vMerge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47" w:type="dxa"/>
            <w:vMerge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Количество направленных на учебу: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- в ВУЗы выпускников по целевому набору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Чел.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Число лиц, направленных на целевую подготовку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30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Данные Управления здравоохранения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Один раз в год</w:t>
            </w:r>
          </w:p>
        </w:tc>
      </w:tr>
      <w:tr w:rsidR="00D06DF8" w:rsidRPr="009852CB">
        <w:tc>
          <w:tcPr>
            <w:tcW w:w="558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2</w:t>
            </w:r>
          </w:p>
        </w:tc>
        <w:tc>
          <w:tcPr>
            <w:tcW w:w="2347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 xml:space="preserve">Повышение квалификации кадров и их </w:t>
            </w:r>
            <w:r w:rsidRPr="008E31E8">
              <w:rPr>
                <w:rFonts w:ascii="Times New Roman" w:cs="Times New Roman"/>
                <w:color w:val="auto"/>
              </w:rPr>
              <w:lastRenderedPageBreak/>
              <w:t>профессиональный рост</w:t>
            </w: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lastRenderedPageBreak/>
              <w:t xml:space="preserve">Повышение квалификационной </w:t>
            </w:r>
            <w:r w:rsidRPr="008E31E8">
              <w:rPr>
                <w:rFonts w:ascii="Times New Roman" w:cs="Times New Roman"/>
                <w:color w:val="auto"/>
              </w:rPr>
              <w:lastRenderedPageBreak/>
              <w:t>категории: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- врачей;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- среднего медперсонала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процент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процент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lastRenderedPageBreak/>
              <w:t xml:space="preserve">(число медицинских работников имеющих квалификационную </w:t>
            </w:r>
            <w:r w:rsidRPr="008E31E8">
              <w:rPr>
                <w:rFonts w:ascii="Times New Roman" w:cs="Times New Roman"/>
                <w:color w:val="auto"/>
              </w:rPr>
              <w:lastRenderedPageBreak/>
              <w:t>категорию/число врачей)*100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37,5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56,0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lastRenderedPageBreak/>
              <w:t xml:space="preserve">Данные из отчетов учреждений </w:t>
            </w:r>
            <w:r w:rsidRPr="008E31E8">
              <w:rPr>
                <w:rFonts w:ascii="Times New Roman" w:cs="Times New Roman"/>
                <w:color w:val="auto"/>
              </w:rPr>
              <w:lastRenderedPageBreak/>
              <w:t>здравоохранения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lastRenderedPageBreak/>
              <w:t>Один раз в квартал</w:t>
            </w:r>
          </w:p>
        </w:tc>
      </w:tr>
      <w:tr w:rsidR="00D06DF8" w:rsidRPr="009852CB">
        <w:tc>
          <w:tcPr>
            <w:tcW w:w="558" w:type="dxa"/>
            <w:vMerge w:val="restart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2347" w:type="dxa"/>
            <w:vMerge w:val="restart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</w:rPr>
              <w:t>Подготовка кадров</w:t>
            </w: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Обеспеченность врачебными кадрами, оказывающими амбулаторную мед помощь, на 10 тыс. населения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Чел.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(Число врачей/численность населения)*10000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25,6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Данные из отчетов учреждений здравоохранения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Один раз в год</w:t>
            </w:r>
          </w:p>
        </w:tc>
      </w:tr>
      <w:tr w:rsidR="00D06DF8" w:rsidRPr="009852CB">
        <w:tc>
          <w:tcPr>
            <w:tcW w:w="558" w:type="dxa"/>
            <w:vMerge/>
          </w:tcPr>
          <w:p w:rsidR="00D06DF8" w:rsidRPr="008E31E8" w:rsidRDefault="00D06DF8" w:rsidP="004B5F66">
            <w:pPr>
              <w:rPr>
                <w:rFonts w:ascii="Times New Roman" w:cs="Times New Roman"/>
                <w:color w:val="auto"/>
              </w:rPr>
            </w:pPr>
          </w:p>
        </w:tc>
        <w:tc>
          <w:tcPr>
            <w:tcW w:w="2347" w:type="dxa"/>
            <w:vMerge/>
          </w:tcPr>
          <w:p w:rsidR="00D06DF8" w:rsidRPr="008E31E8" w:rsidRDefault="00D06DF8" w:rsidP="004B5F66">
            <w:pPr>
              <w:rPr>
                <w:rFonts w:ascii="Times New Roman" w:cs="Times New Roman"/>
                <w:color w:val="auto"/>
              </w:rPr>
            </w:pP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Обеспеченность средним медицинским персоналом на 10 тыс. населения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Чел.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(Число средних медицинских работников/численность населения)*10000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52,8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Данные из отчетов учреждений здравоохранения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Один раз в год</w:t>
            </w:r>
          </w:p>
        </w:tc>
      </w:tr>
      <w:tr w:rsidR="00D06DF8" w:rsidRPr="009852CB">
        <w:tc>
          <w:tcPr>
            <w:tcW w:w="558" w:type="dxa"/>
            <w:vMerge/>
          </w:tcPr>
          <w:p w:rsidR="00D06DF8" w:rsidRPr="008E31E8" w:rsidRDefault="00D06DF8" w:rsidP="004B5F66">
            <w:pPr>
              <w:rPr>
                <w:rFonts w:ascii="Times New Roman" w:cs="Times New Roman"/>
                <w:color w:val="auto"/>
              </w:rPr>
            </w:pPr>
          </w:p>
        </w:tc>
        <w:tc>
          <w:tcPr>
            <w:tcW w:w="2347" w:type="dxa"/>
            <w:vMerge/>
          </w:tcPr>
          <w:p w:rsidR="00D06DF8" w:rsidRPr="008E31E8" w:rsidRDefault="00D06DF8" w:rsidP="004B5F66">
            <w:pPr>
              <w:rPr>
                <w:rFonts w:ascii="Times New Roman" w:cs="Times New Roman"/>
                <w:color w:val="auto"/>
              </w:rPr>
            </w:pPr>
          </w:p>
        </w:tc>
        <w:tc>
          <w:tcPr>
            <w:tcW w:w="2436" w:type="dxa"/>
          </w:tcPr>
          <w:p w:rsidR="00D06DF8" w:rsidRPr="008E31E8" w:rsidRDefault="00D06DF8" w:rsidP="004B5F66">
            <w:pPr>
              <w:spacing w:before="100" w:beforeAutospacing="1" w:after="100" w:afterAutospacing="1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Коэффициент совместительства: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- врачей;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-среднего медперсонала</w:t>
            </w:r>
          </w:p>
        </w:tc>
        <w:tc>
          <w:tcPr>
            <w:tcW w:w="1629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Коэффициент</w:t>
            </w:r>
          </w:p>
        </w:tc>
        <w:tc>
          <w:tcPr>
            <w:tcW w:w="249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Число занятых ставок медицинских работников/число физических лиц (медицинские работники)</w:t>
            </w:r>
          </w:p>
        </w:tc>
        <w:tc>
          <w:tcPr>
            <w:tcW w:w="1650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  <w:sz w:val="10"/>
                <w:szCs w:val="10"/>
              </w:rPr>
            </w:pP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  <w:sz w:val="10"/>
                <w:szCs w:val="10"/>
              </w:rPr>
            </w:pP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1,39</w:t>
            </w:r>
          </w:p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1,31</w:t>
            </w:r>
          </w:p>
        </w:tc>
        <w:tc>
          <w:tcPr>
            <w:tcW w:w="1985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Данные из отчетов учреждений здравоохранения</w:t>
            </w:r>
          </w:p>
        </w:tc>
        <w:tc>
          <w:tcPr>
            <w:tcW w:w="1984" w:type="dxa"/>
          </w:tcPr>
          <w:p w:rsidR="00D06DF8" w:rsidRPr="008E31E8" w:rsidRDefault="00D06DF8" w:rsidP="004B5F66">
            <w:pPr>
              <w:spacing w:before="100" w:beforeAutospacing="1" w:after="100" w:afterAutospacing="1"/>
              <w:jc w:val="center"/>
              <w:rPr>
                <w:rFonts w:ascii="Times New Roman" w:cs="Times New Roman"/>
                <w:color w:val="auto"/>
              </w:rPr>
            </w:pPr>
            <w:r w:rsidRPr="008E31E8">
              <w:rPr>
                <w:rFonts w:ascii="Times New Roman" w:cs="Times New Roman"/>
                <w:color w:val="auto"/>
              </w:rPr>
              <w:t>Один раз в год</w:t>
            </w:r>
          </w:p>
        </w:tc>
      </w:tr>
    </w:tbl>
    <w:p w:rsidR="00D06DF8" w:rsidRDefault="00D06DF8" w:rsidP="00252BF4">
      <w:pPr>
        <w:pStyle w:val="12"/>
        <w:ind w:left="0"/>
        <w:jc w:val="center"/>
        <w:rPr>
          <w:rFonts w:ascii="Times New Roman" w:cs="Times New Roman"/>
          <w:b/>
          <w:bCs/>
        </w:rPr>
        <w:sectPr w:rsidR="00D06DF8" w:rsidSect="00252BF4">
          <w:pgSz w:w="16837" w:h="11905" w:orient="landscape"/>
          <w:pgMar w:top="1560" w:right="1134" w:bottom="567" w:left="1134" w:header="720" w:footer="720" w:gutter="0"/>
          <w:cols w:space="720"/>
          <w:noEndnote/>
          <w:titlePg/>
          <w:docGrid w:linePitch="360"/>
        </w:sectPr>
      </w:pPr>
    </w:p>
    <w:p w:rsidR="00D06DF8" w:rsidRDefault="00D06DF8" w:rsidP="00252BF4">
      <w:pPr>
        <w:pStyle w:val="ConsPlusNormal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остав, форма</w:t>
      </w:r>
      <w:r w:rsidRPr="00C22FF1">
        <w:rPr>
          <w:rFonts w:ascii="Times New Roman" w:hAnsi="Times New Roman" w:cs="Times New Roman"/>
          <w:b/>
          <w:bCs/>
          <w:sz w:val="24"/>
          <w:szCs w:val="24"/>
        </w:rPr>
        <w:t xml:space="preserve"> и сроки представления отчётности о ходе реализации мероприятий муниципальной программы.</w:t>
      </w:r>
    </w:p>
    <w:p w:rsidR="00D06DF8" w:rsidRDefault="00D06DF8" w:rsidP="00252BF4">
      <w:pPr>
        <w:pStyle w:val="12"/>
        <w:ind w:left="900"/>
        <w:jc w:val="both"/>
        <w:rPr>
          <w:rFonts w:ascii="Times New Roman" w:cs="Times New Roman"/>
          <w:color w:val="auto"/>
          <w:shd w:val="clear" w:color="auto" w:fill="FFFFFF"/>
        </w:rPr>
      </w:pP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заместитель руководителя администрации, курирующий работу Управления здравоохранения администрации Сергиево-Посадского муниципального района, являющегося разработчиком программы.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Оперативное управление и текущий контроль за выполнением перечня мероприятий Программы осуществляется Управлением здравоохранения администрации Сергиево-Посадского муниципального района Московской области.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С целью контроля за реализацией Программы Управления здравоохранения ежеквартально до 20 числа месяца, следующего за отчетным кварталом, направляет в управление экономического развития и агропромышленного комплекса администрации Сергиево-Посадского муниципального района оперативный отчет согласованный с финансовым управлением, который содержит: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-перечень выполненных мероприятий Программы с указанием объемов и источников финансирования и непосредственных результатов выполнения Программы;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-анализ причин несвоевременного выполнения программных мероприятий.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Управление здравоохранения ежегодно до 1 марта года, следующего за отчетным, готовит годовой отчет о реализации Программы и представляет его в управление экономического развития и агропромышленного комплекса администрации Сергиево-Посадского муниципального района для оценки эффективности реализации Программы.</w:t>
      </w:r>
    </w:p>
    <w:p w:rsidR="00D06DF8" w:rsidRPr="00C22FF1" w:rsidRDefault="00D06DF8" w:rsidP="00252BF4">
      <w:pPr>
        <w:pStyle w:val="12"/>
        <w:ind w:left="0" w:firstLine="567"/>
        <w:jc w:val="both"/>
        <w:rPr>
          <w:rFonts w:ascii="Times New Roman" w:cs="Times New Roman"/>
          <w:color w:val="auto"/>
          <w:shd w:val="clear" w:color="auto" w:fill="FFFFFF"/>
        </w:rPr>
      </w:pPr>
      <w:r w:rsidRPr="00C22FF1">
        <w:rPr>
          <w:rFonts w:ascii="Times New Roman" w:cs="Times New Roman"/>
          <w:color w:val="auto"/>
          <w:shd w:val="clear" w:color="auto" w:fill="FFFFFF"/>
        </w:rPr>
        <w:t>После окончания срока</w:t>
      </w:r>
      <w:r>
        <w:rPr>
          <w:rFonts w:ascii="Times New Roman" w:cs="Times New Roman"/>
          <w:color w:val="auto"/>
          <w:shd w:val="clear" w:color="auto" w:fill="FFFFFF"/>
        </w:rPr>
        <w:t xml:space="preserve"> реализации Программы управление</w:t>
      </w:r>
      <w:r w:rsidRPr="00C22FF1">
        <w:rPr>
          <w:rFonts w:ascii="Times New Roman" w:cs="Times New Roman"/>
          <w:color w:val="auto"/>
          <w:shd w:val="clear" w:color="auto" w:fill="FFFFFF"/>
        </w:rPr>
        <w:t xml:space="preserve"> здравоохранения администрации Сергиево-Посадского муници</w:t>
      </w:r>
      <w:r>
        <w:rPr>
          <w:rFonts w:ascii="Times New Roman" w:cs="Times New Roman"/>
          <w:color w:val="auto"/>
          <w:shd w:val="clear" w:color="auto" w:fill="FFFFFF"/>
        </w:rPr>
        <w:t xml:space="preserve">пального района представляет </w:t>
      </w:r>
      <w:r w:rsidRPr="00C22FF1">
        <w:rPr>
          <w:rFonts w:ascii="Times New Roman" w:cs="Times New Roman"/>
          <w:color w:val="auto"/>
          <w:shd w:val="clear" w:color="auto" w:fill="FFFFFF"/>
        </w:rPr>
        <w:t>Главе Сергиево-Посадского муниципального района не позднее 1 мая года, следующего за последним годом реализации Программы, итоговый отчет о ее реализации.</w:t>
      </w:r>
    </w:p>
    <w:p w:rsidR="00D06DF8" w:rsidRPr="00C22FF1" w:rsidRDefault="00D06DF8" w:rsidP="00252BF4">
      <w:pPr>
        <w:pStyle w:val="12"/>
        <w:rPr>
          <w:rFonts w:ascii="Times New Roman" w:cs="Times New Roman"/>
          <w:b/>
          <w:bCs/>
        </w:rPr>
      </w:pPr>
    </w:p>
    <w:p w:rsidR="00D06DF8" w:rsidRDefault="00D06DF8" w:rsidP="00252BF4">
      <w:pPr>
        <w:tabs>
          <w:tab w:val="left" w:pos="1134"/>
        </w:tabs>
        <w:ind w:firstLine="567"/>
        <w:jc w:val="both"/>
        <w:rPr>
          <w:rFonts w:ascii="Times New Roman" w:cs="Times New Roman"/>
          <w:b/>
          <w:bCs/>
          <w:color w:val="auto"/>
        </w:rPr>
        <w:sectPr w:rsidR="00D06DF8" w:rsidSect="00252BF4">
          <w:pgSz w:w="11905" w:h="16837"/>
          <w:pgMar w:top="1134" w:right="567" w:bottom="1134" w:left="1985" w:header="720" w:footer="720" w:gutter="0"/>
          <w:cols w:space="720"/>
          <w:noEndnote/>
          <w:titlePg/>
          <w:docGrid w:linePitch="360"/>
        </w:sectPr>
      </w:pPr>
    </w:p>
    <w:p w:rsidR="00D06DF8" w:rsidRPr="00F93132" w:rsidRDefault="00D06DF8" w:rsidP="00252B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93132">
        <w:rPr>
          <w:rFonts w:ascii="Times New Roman" w:hAnsi="Times New Roman" w:cs="Times New Roman"/>
          <w:b/>
          <w:bCs/>
          <w:sz w:val="24"/>
          <w:szCs w:val="24"/>
        </w:rPr>
        <w:t>НЬ МЕРОПРИЯТИЙ МУНИЦИПАЛЬНОЙ ПРОГРАММЫ</w:t>
      </w:r>
    </w:p>
    <w:p w:rsidR="00D06DF8" w:rsidRDefault="00D06DF8" w:rsidP="00252B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32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«Сергиево-Посадский муниципальный район Московской области» «Кадровое обеспечение муниципальных учреждений здравоохранения Сергиево-Посадского муниципального района на период 2014-2016 годы»</w:t>
      </w:r>
    </w:p>
    <w:p w:rsidR="00D06DF8" w:rsidRDefault="00D06DF8" w:rsidP="00252B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0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559"/>
        <w:gridCol w:w="2126"/>
        <w:gridCol w:w="1275"/>
        <w:gridCol w:w="1135"/>
        <w:gridCol w:w="992"/>
        <w:gridCol w:w="993"/>
        <w:gridCol w:w="992"/>
        <w:gridCol w:w="992"/>
        <w:gridCol w:w="1418"/>
        <w:gridCol w:w="1274"/>
      </w:tblGrid>
      <w:tr w:rsidR="00D06DF8" w:rsidRPr="00C018AD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D0C35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0C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D0C35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0C35">
              <w:rPr>
                <w:rFonts w:ascii="Times New Roman" w:hAnsi="Times New Roman" w:cs="Times New Roman"/>
              </w:rPr>
              <w:t>Перечень стандартных 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D0C35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0C3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Объём финансирования мероприятия в текущем финансовом году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Всего (руб.)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Объём финансирования по годам (</w:t>
            </w:r>
            <w:proofErr w:type="spellStart"/>
            <w:r w:rsidRPr="00456ED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56ED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Ответственный за выполнение мероприятия  подпрограммы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Результаты выполнения  мероприятий подпрограммы</w:t>
            </w:r>
          </w:p>
        </w:tc>
      </w:tr>
      <w:tr w:rsidR="00D06DF8" w:rsidRPr="00C018AD">
        <w:trPr>
          <w:trHeight w:val="12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1" w:name="Par488"/>
            <w:bookmarkEnd w:id="1"/>
          </w:p>
        </w:tc>
      </w:tr>
      <w:tr w:rsidR="00D06DF8" w:rsidRPr="00C018AD" w:rsidTr="00456ED6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Привлечение молодежи для работы в системе здравоохранения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540,0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Развитие и внедрение в практику здравоохранения современных медицинских технологий.</w:t>
            </w:r>
          </w:p>
          <w:p w:rsidR="00D06DF8" w:rsidRPr="00456ED6" w:rsidRDefault="00D06DF8" w:rsidP="004B5F66">
            <w:pPr>
              <w:pStyle w:val="ConsPlusCell"/>
              <w:ind w:left="66"/>
              <w:jc w:val="both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 w:rsidTr="00456ED6">
        <w:trPr>
          <w:trHeight w:val="3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49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540,0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456ED6" w:rsidP="00456ED6">
            <w:pPr>
              <w:pStyle w:val="af"/>
              <w:rPr>
                <w:rFonts w:ascii="Times New Roman"/>
                <w:sz w:val="20"/>
                <w:szCs w:val="20"/>
              </w:rPr>
            </w:pPr>
            <w:r w:rsidRPr="00456ED6">
              <w:rPr>
                <w:rFonts w:ascii="Times New Roman" w:eastAsia="Times New Roman"/>
                <w:sz w:val="20"/>
                <w:szCs w:val="20"/>
              </w:rPr>
              <w:t xml:space="preserve">Работа по профессиональной ориентации выпускников </w:t>
            </w:r>
            <w:r w:rsidRPr="00456ED6">
              <w:rPr>
                <w:rFonts w:ascii="Times New Roman" w:eastAsia="Times New Roman"/>
                <w:sz w:val="20"/>
                <w:szCs w:val="20"/>
              </w:rPr>
              <w:lastRenderedPageBreak/>
              <w:t>общеобразовательных школ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lastRenderedPageBreak/>
              <w:t xml:space="preserve">Организация выездов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324097">
              <w:rPr>
                <w:rFonts w:ascii="Times New Roman" w:hAnsi="Times New Roman" w:cs="Times New Roman"/>
              </w:rPr>
              <w:t>средние образовательны</w:t>
            </w:r>
            <w:r w:rsidRPr="00324097">
              <w:rPr>
                <w:rFonts w:ascii="Times New Roman" w:hAnsi="Times New Roman" w:cs="Times New Roman"/>
              </w:rPr>
              <w:lastRenderedPageBreak/>
              <w:t>е учреждения – ежегодно до 20 мая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lastRenderedPageBreak/>
              <w:t>Повышение доступности медицинской помощи.</w:t>
            </w:r>
          </w:p>
        </w:tc>
      </w:tr>
      <w:tr w:rsidR="00D06DF8" w:rsidRPr="00C018AD" w:rsidTr="00456ED6">
        <w:trPr>
          <w:trHeight w:val="516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552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316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 w:rsidTr="00456ED6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D6" w:rsidRPr="00456ED6" w:rsidRDefault="00456ED6" w:rsidP="00456ED6">
            <w:pPr>
              <w:pStyle w:val="20"/>
              <w:rPr>
                <w:rFonts w:ascii="Times New Roman" w:eastAsia="Times New Roman" w:hAnsi="Times New Roman"/>
                <w:spacing w:val="0"/>
              </w:rPr>
            </w:pPr>
            <w:r w:rsidRPr="00456ED6">
              <w:rPr>
                <w:rFonts w:ascii="Times New Roman" w:eastAsia="Times New Roman" w:hAnsi="Times New Roman"/>
                <w:spacing w:val="0"/>
              </w:rPr>
              <w:t>Целевой набор студентов:</w:t>
            </w:r>
          </w:p>
          <w:p w:rsidR="00D06DF8" w:rsidRPr="00456ED6" w:rsidRDefault="00D06DF8" w:rsidP="00456ED6">
            <w:pPr>
              <w:rPr>
                <w:rFonts w:ascii="Times New Roman" w:cs="Times New Roman"/>
                <w:b/>
                <w:sz w:val="20"/>
                <w:szCs w:val="20"/>
              </w:rPr>
            </w:pPr>
            <w:r w:rsidRPr="00456ED6">
              <w:rPr>
                <w:rFonts w:ascii="Times New Roman" w:cs="Times New Roman"/>
                <w:b/>
                <w:sz w:val="20"/>
                <w:szCs w:val="20"/>
              </w:rPr>
              <w:t>- в высшие медицинские образовательные учреждения (30 направлений в год)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eastAsia="SimSun" w:hAnsi="Times New Roman" w:cs="Times New Roman"/>
                <w:lang w:eastAsia="zh-CN"/>
              </w:rPr>
              <w:t xml:space="preserve">Организация приема абитуриентов в рамках целевой подготовки специалистов в медицинских ВУЗах о программе высшего профессионального образования </w:t>
            </w:r>
            <w:r w:rsidRPr="00324097">
              <w:rPr>
                <w:rFonts w:ascii="Times New Roman" w:hAnsi="Times New Roman" w:cs="Times New Roman"/>
              </w:rPr>
              <w:t>– ежегодно до 25 июля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46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324097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  <w:r w:rsidRPr="00324097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34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294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6ED6" w:rsidRPr="00456ED6" w:rsidRDefault="00456ED6" w:rsidP="00456ED6">
            <w:pPr>
              <w:pStyle w:val="af"/>
              <w:rPr>
                <w:rFonts w:ascii="Times New Roman" w:eastAsia="Times New Roman"/>
                <w:sz w:val="20"/>
                <w:szCs w:val="20"/>
              </w:rPr>
            </w:pPr>
            <w:r w:rsidRPr="00456ED6">
              <w:rPr>
                <w:rFonts w:ascii="Times New Roman" w:eastAsia="Times New Roman"/>
                <w:sz w:val="20"/>
                <w:szCs w:val="20"/>
              </w:rPr>
              <w:t>Выплата стипендий студентам, проходящим учебу по целевому набору (по 1 тыс. руб. в месяц):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2014 – 15 человек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2015 – 15 человек</w:t>
            </w:r>
          </w:p>
          <w:p w:rsidR="00D06DF8" w:rsidRPr="00456ED6" w:rsidRDefault="00D06DF8" w:rsidP="00456ED6">
            <w:r w:rsidRPr="00456ED6">
              <w:rPr>
                <w:rFonts w:ascii="Times New Roman" w:cs="Times New Roman"/>
                <w:sz w:val="20"/>
                <w:szCs w:val="20"/>
              </w:rPr>
              <w:t>2016 – 15 человек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выплаты стипендии - ежемесячно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540,0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F8" w:rsidRPr="00456ED6" w:rsidRDefault="00D06DF8" w:rsidP="004B5F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59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40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бюджета 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36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43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A44A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 xml:space="preserve">Первичная профессиональная подготовка </w:t>
            </w:r>
            <w:r w:rsidRPr="00456ED6">
              <w:rPr>
                <w:rFonts w:ascii="Times New Roman" w:hAnsi="Times New Roman" w:cs="Times New Roman"/>
                <w:b/>
                <w:bCs/>
              </w:rPr>
              <w:lastRenderedPageBreak/>
              <w:t>медицинских работников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</w:t>
            </w:r>
            <w:r w:rsidRPr="00456ED6">
              <w:rPr>
                <w:rFonts w:ascii="Times New Roman" w:hAnsi="Times New Roman" w:cs="Times New Roman"/>
              </w:rPr>
              <w:lastRenderedPageBreak/>
              <w:t>й помощи.</w:t>
            </w:r>
          </w:p>
        </w:tc>
      </w:tr>
      <w:tr w:rsidR="00D06DF8" w:rsidRPr="00C018AD">
        <w:trPr>
          <w:trHeight w:val="49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</w:t>
            </w:r>
            <w:r w:rsidRPr="00C018AD">
              <w:rPr>
                <w:rFonts w:ascii="Times New Roman" w:hAnsi="Times New Roman" w:cs="Times New Roman"/>
              </w:rPr>
              <w:lastRenderedPageBreak/>
              <w:t xml:space="preserve">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37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A44AC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Подготовка врачей-интернов на базах ВУЗов для ЛПУ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DD21C2" w:rsidRDefault="00D06DF8" w:rsidP="004B5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1C2">
              <w:rPr>
                <w:rFonts w:ascii="Times New Roman" w:eastAsia="SimSun" w:hAnsi="Times New Roman" w:cs="Times New Roman"/>
                <w:lang w:eastAsia="zh-CN"/>
              </w:rPr>
              <w:t>Организация целевой подготовки врачей по программам послевузовской подготовки</w:t>
            </w:r>
            <w:r w:rsidRPr="00DD21C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 </w:t>
            </w:r>
            <w:r w:rsidRPr="00DD21C2">
              <w:rPr>
                <w:rFonts w:ascii="Times New Roman" w:hAnsi="Times New Roman" w:cs="Times New Roman"/>
              </w:rPr>
              <w:t>– ежегодно до 1 августа</w:t>
            </w:r>
          </w:p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Развитие и внедрение в практику здравоохранения современных медицинских технологий.</w:t>
            </w:r>
          </w:p>
        </w:tc>
      </w:tr>
      <w:tr w:rsidR="00D06DF8" w:rsidRPr="00C018AD">
        <w:trPr>
          <w:trHeight w:val="514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</w:t>
            </w:r>
            <w:r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45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43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456ED6" w:rsidP="004B5F66">
            <w:pPr>
              <w:pStyle w:val="af"/>
              <w:rPr>
                <w:rFonts w:ascii="Times New Roman"/>
                <w:sz w:val="20"/>
                <w:szCs w:val="20"/>
              </w:rPr>
            </w:pPr>
            <w:r w:rsidRPr="00456ED6">
              <w:rPr>
                <w:rFonts w:ascii="Times New Roman" w:eastAsia="Times New Roman"/>
                <w:sz w:val="20"/>
                <w:szCs w:val="20"/>
              </w:rPr>
              <w:t>Подготовка врачей на циклах усовершенствования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DD21C2">
              <w:rPr>
                <w:rFonts w:ascii="Times New Roman" w:eastAsia="SimSun" w:hAnsi="Times New Roman" w:cs="Times New Roman"/>
                <w:lang w:eastAsia="zh-CN"/>
              </w:rPr>
              <w:t>Организация профессиональной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подготовки –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 xml:space="preserve">Обеспечение населения района медицинской помощью в соответствии с Программой государственных </w:t>
            </w:r>
            <w:r w:rsidRPr="00456ED6">
              <w:rPr>
                <w:rFonts w:ascii="Times New Roman" w:cs="Times New Roman"/>
                <w:sz w:val="20"/>
                <w:szCs w:val="20"/>
              </w:rPr>
              <w:lastRenderedPageBreak/>
              <w:t>гарантий</w:t>
            </w: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73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2.2.1.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456ED6" w:rsidP="004B5F66">
            <w:pPr>
              <w:pStyle w:val="af"/>
              <w:rPr>
                <w:rFonts w:ascii="Times New Roman"/>
                <w:sz w:val="20"/>
                <w:szCs w:val="20"/>
              </w:rPr>
            </w:pPr>
            <w:r w:rsidRPr="00456ED6">
              <w:rPr>
                <w:rFonts w:ascii="Times New Roman" w:eastAsia="Times New Roman"/>
                <w:sz w:val="20"/>
                <w:szCs w:val="20"/>
              </w:rPr>
              <w:t>Усовершенствование врачей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DD21C2">
              <w:rPr>
                <w:rFonts w:ascii="Times New Roman" w:eastAsia="SimSun" w:hAnsi="Times New Roman" w:cs="Times New Roman"/>
                <w:lang w:eastAsia="zh-CN"/>
              </w:rPr>
              <w:t>Организация профессиональной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подготовки –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Обеспечение населения района медицинской помощью в соответствии с Программой государственных гарантий</w:t>
            </w:r>
          </w:p>
        </w:tc>
      </w:tr>
      <w:tr w:rsidR="00D06DF8" w:rsidRPr="00C018AD">
        <w:trPr>
          <w:trHeight w:val="10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1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43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56ED6">
            <w:pPr>
              <w:rPr>
                <w:b/>
                <w:sz w:val="20"/>
                <w:szCs w:val="20"/>
              </w:rPr>
            </w:pPr>
            <w:r w:rsidRPr="00456ED6">
              <w:rPr>
                <w:b/>
                <w:sz w:val="20"/>
                <w:szCs w:val="20"/>
              </w:rPr>
              <w:t>Усовершенствование</w:t>
            </w:r>
            <w:r w:rsidRPr="00456ED6">
              <w:rPr>
                <w:b/>
                <w:sz w:val="20"/>
                <w:szCs w:val="20"/>
              </w:rPr>
              <w:t xml:space="preserve"> </w:t>
            </w:r>
            <w:r w:rsidRPr="00456ED6">
              <w:rPr>
                <w:b/>
                <w:sz w:val="20"/>
                <w:szCs w:val="20"/>
              </w:rPr>
              <w:t>среднего</w:t>
            </w:r>
            <w:r w:rsidRPr="00456ED6">
              <w:rPr>
                <w:b/>
                <w:sz w:val="20"/>
                <w:szCs w:val="20"/>
              </w:rPr>
              <w:t xml:space="preserve"> </w:t>
            </w:r>
            <w:r w:rsidRPr="00456ED6">
              <w:rPr>
                <w:b/>
                <w:sz w:val="20"/>
                <w:szCs w:val="20"/>
              </w:rPr>
              <w:t>медперсонала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DD21C2" w:rsidRDefault="00D06DF8" w:rsidP="004B5F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21C2">
              <w:rPr>
                <w:rFonts w:ascii="Times New Roman" w:hAnsi="Times New Roman" w:cs="Times New Roman"/>
              </w:rPr>
              <w:t>Организация подготовки среднего медицинского персонала в образовательных учреждениях среднего профессионального образования -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Обеспечение населения района медицинской помощью в соответствии с Программой государственных гарантий</w:t>
            </w:r>
          </w:p>
        </w:tc>
      </w:tr>
      <w:tr w:rsidR="00D06DF8" w:rsidRPr="00C018AD">
        <w:trPr>
          <w:trHeight w:val="10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1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3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5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43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sz w:val="20"/>
                <w:szCs w:val="20"/>
              </w:rPr>
              <w:t>Первичная</w:t>
            </w:r>
            <w:r w:rsidRPr="00456ED6">
              <w:t xml:space="preserve"> </w:t>
            </w:r>
            <w:r w:rsidRPr="00456ED6">
              <w:rPr>
                <w:rFonts w:ascii="Times New Roman" w:cs="Times New Roman"/>
                <w:sz w:val="20"/>
                <w:szCs w:val="20"/>
              </w:rPr>
              <w:t>переподготовка врачей: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14 человек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17 человек</w:t>
            </w:r>
          </w:p>
          <w:p w:rsidR="00D06DF8" w:rsidRPr="00456ED6" w:rsidRDefault="00D06DF8" w:rsidP="00456ED6">
            <w:r w:rsidRPr="00456ED6">
              <w:rPr>
                <w:rFonts w:ascii="Times New Roman" w:cs="Times New Roman"/>
                <w:sz w:val="20"/>
                <w:szCs w:val="20"/>
              </w:rPr>
              <w:t>16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DD21C2" w:rsidRDefault="00D06DF8" w:rsidP="004B5F66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DD21C2">
              <w:rPr>
                <w:rFonts w:ascii="Times New Roman" w:eastAsia="SimSun" w:hAnsi="Times New Roman" w:cs="Times New Roman"/>
                <w:lang w:eastAsia="zh-CN"/>
              </w:rPr>
              <w:t>Организация профессиональной переподготовки специалистов - ежегодно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 xml:space="preserve">Обеспечение населения района медицинской помощью </w:t>
            </w:r>
            <w:r w:rsidRPr="00456ED6">
              <w:rPr>
                <w:rFonts w:ascii="Times New Roman" w:cs="Times New Roman"/>
                <w:sz w:val="20"/>
                <w:szCs w:val="20"/>
              </w:rPr>
              <w:lastRenderedPageBreak/>
              <w:t>в соответствии с Программой государственных гарантий</w:t>
            </w: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0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1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бюджета </w:t>
            </w:r>
            <w:r w:rsidRPr="00C018AD">
              <w:rPr>
                <w:rFonts w:ascii="Times New Roman" w:hAnsi="Times New Roman" w:cs="Times New Roman"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5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73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Первичная переподготовка медсестер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DD21C2">
              <w:rPr>
                <w:rFonts w:ascii="Times New Roman" w:hAnsi="Times New Roman" w:cs="Times New Roman"/>
              </w:rPr>
              <w:t>Организация подготовки среднего медицинского персонала в образовательных учреждениях среднего профессионального образования -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Обеспечение населения района медицинской помощью в соответствии с Программой государственных гарантий</w:t>
            </w: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3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sz w:val="20"/>
                <w:szCs w:val="20"/>
              </w:rPr>
              <w:t>Получение</w:t>
            </w:r>
            <w:r w:rsidRPr="00456ED6">
              <w:rPr>
                <w:sz w:val="20"/>
                <w:szCs w:val="20"/>
              </w:rPr>
              <w:t xml:space="preserve"> </w:t>
            </w:r>
            <w:r w:rsidRPr="00456ED6">
              <w:rPr>
                <w:sz w:val="20"/>
                <w:szCs w:val="20"/>
              </w:rPr>
              <w:t>квалификационной</w:t>
            </w:r>
            <w:r w:rsidRPr="00456ED6">
              <w:rPr>
                <w:sz w:val="20"/>
                <w:szCs w:val="20"/>
              </w:rPr>
              <w:t xml:space="preserve"> </w:t>
            </w:r>
            <w:r w:rsidRPr="00456ED6">
              <w:rPr>
                <w:rFonts w:ascii="Times New Roman" w:cs="Times New Roman"/>
                <w:sz w:val="20"/>
                <w:szCs w:val="20"/>
              </w:rPr>
              <w:t>категории врачами: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63 человека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147 человек</w:t>
            </w:r>
          </w:p>
          <w:p w:rsidR="00D06DF8" w:rsidRPr="00456ED6" w:rsidRDefault="00D06DF8" w:rsidP="00456ED6">
            <w:r w:rsidRPr="00456ED6">
              <w:rPr>
                <w:rFonts w:ascii="Times New Roman" w:cs="Times New Roman"/>
                <w:sz w:val="20"/>
                <w:szCs w:val="20"/>
              </w:rPr>
              <w:t>151 человека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21C2">
              <w:rPr>
                <w:rFonts w:ascii="Times New Roman" w:eastAsia="SimSun" w:hAnsi="Times New Roman" w:cs="Times New Roman"/>
                <w:lang w:eastAsia="zh-CN"/>
              </w:rPr>
              <w:t>Организация своевременного прохождения медицинскими работниками повышения квалификации</w:t>
            </w:r>
            <w:r w:rsidRPr="00DD21C2">
              <w:rPr>
                <w:rFonts w:ascii="Times New Roman" w:hAnsi="Times New Roman" w:cs="Times New Roman"/>
              </w:rPr>
              <w:t xml:space="preserve"> – ежегодно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Обеспечение населения района медицинской помощью в соответствии с Программой государственных гарантий</w:t>
            </w: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3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2.2.6.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sz w:val="20"/>
                <w:szCs w:val="20"/>
              </w:rPr>
              <w:t>Получение</w:t>
            </w:r>
            <w:r w:rsidRPr="00456ED6">
              <w:rPr>
                <w:sz w:val="20"/>
                <w:szCs w:val="20"/>
              </w:rPr>
              <w:t xml:space="preserve"> </w:t>
            </w:r>
            <w:r w:rsidRPr="00456ED6">
              <w:rPr>
                <w:sz w:val="20"/>
                <w:szCs w:val="20"/>
              </w:rPr>
              <w:t>квалификационной</w:t>
            </w:r>
            <w:r w:rsidRPr="00456ED6">
              <w:rPr>
                <w:sz w:val="20"/>
                <w:szCs w:val="20"/>
              </w:rPr>
              <w:t xml:space="preserve"> </w:t>
            </w:r>
            <w:r w:rsidRPr="00456ED6">
              <w:rPr>
                <w:sz w:val="20"/>
                <w:szCs w:val="20"/>
              </w:rPr>
              <w:t>категории</w:t>
            </w:r>
            <w:r w:rsidRPr="00456ED6">
              <w:rPr>
                <w:sz w:val="20"/>
                <w:szCs w:val="20"/>
              </w:rPr>
              <w:t xml:space="preserve"> </w:t>
            </w:r>
            <w:r w:rsidRPr="00456ED6">
              <w:rPr>
                <w:sz w:val="20"/>
                <w:szCs w:val="20"/>
              </w:rPr>
              <w:t>средним</w:t>
            </w:r>
            <w:r w:rsidRPr="00456ED6">
              <w:rPr>
                <w:sz w:val="20"/>
                <w:szCs w:val="20"/>
              </w:rPr>
              <w:t xml:space="preserve"> </w:t>
            </w:r>
            <w:r w:rsidRPr="00456ED6">
              <w:rPr>
                <w:rFonts w:ascii="Times New Roman" w:cs="Times New Roman"/>
                <w:sz w:val="20"/>
                <w:szCs w:val="20"/>
              </w:rPr>
              <w:t>медперсоналом: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208 человек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215 человек</w:t>
            </w:r>
          </w:p>
          <w:p w:rsidR="00D06DF8" w:rsidRPr="00456ED6" w:rsidRDefault="00D06DF8" w:rsidP="00456ED6">
            <w:r w:rsidRPr="00456ED6">
              <w:rPr>
                <w:rFonts w:ascii="Times New Roman" w:cs="Times New Roman"/>
                <w:sz w:val="20"/>
                <w:szCs w:val="20"/>
              </w:rPr>
              <w:t>230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DD21C2">
              <w:rPr>
                <w:rFonts w:ascii="Times New Roman" w:eastAsia="SimSun" w:hAnsi="Times New Roman" w:cs="Times New Roman"/>
                <w:lang w:eastAsia="zh-CN"/>
              </w:rPr>
              <w:t>Организация своевременного прохождения медицинскими работниками повышения квалификации</w:t>
            </w:r>
            <w:r w:rsidRPr="00DD21C2">
              <w:rPr>
                <w:rFonts w:ascii="Times New Roman" w:hAnsi="Times New Roman" w:cs="Times New Roman"/>
              </w:rPr>
              <w:t xml:space="preserve"> – ежегодно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Обеспечение населения района медицинской помощью в соответствии с Программой государственных гарантий</w:t>
            </w: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9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5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0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Обеспечение кадровой политики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Медицинские учреждения здравоохранения района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Развитие и внедрение в практику здравоохранения современных медицинских технологий.</w:t>
            </w:r>
          </w:p>
        </w:tc>
      </w:tr>
      <w:tr w:rsidR="00D06DF8" w:rsidRPr="00C018AD">
        <w:trPr>
          <w:trHeight w:val="10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1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0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2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A44AC4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Ведение районного регистра «Медицинские кадры»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регистра 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Медицинские учреждения здравоохранения района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12"/>
              <w:tabs>
                <w:tab w:val="left" w:pos="350"/>
              </w:tabs>
              <w:ind w:left="66" w:right="87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Развитие и внедрение в практику здравоохранения современных медицинских технологий.</w:t>
            </w:r>
          </w:p>
        </w:tc>
      </w:tr>
      <w:tr w:rsidR="00D06DF8" w:rsidRPr="00C018AD">
        <w:trPr>
          <w:trHeight w:val="13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5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22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5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21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Социальные гарантии медицинским работникам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7520,0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3350,0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3350,0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Финансовое управление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муниципальной собственности и инвестиционного развития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2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7520,0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3350,0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3350,0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6ED6" w:rsidRPr="00456ED6" w:rsidRDefault="00456ED6" w:rsidP="00456ED6">
            <w:pPr>
              <w:pStyle w:val="af"/>
              <w:rPr>
                <w:rFonts w:ascii="Times New Roman" w:eastAsia="Times New Roman"/>
                <w:sz w:val="20"/>
                <w:szCs w:val="20"/>
              </w:rPr>
            </w:pPr>
            <w:r w:rsidRPr="00456ED6">
              <w:rPr>
                <w:rFonts w:ascii="Times New Roman" w:eastAsia="Times New Roman"/>
                <w:sz w:val="20"/>
                <w:szCs w:val="20"/>
              </w:rPr>
              <w:t>Выплата денежной надбавки врачам «дефицитных специальностей» по 5,0 тыс. рублей в месяц: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- врачи специалисты следующих специальностей: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1. общей практики – 2 человека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2. врач-кардиолог – 2 человека</w:t>
            </w:r>
          </w:p>
          <w:p w:rsidR="00456ED6" w:rsidRPr="00456ED6" w:rsidRDefault="00456ED6" w:rsidP="00456ED6">
            <w:pPr>
              <w:rPr>
                <w:rFonts w:ascii="Times New Roman" w:cs="Times New Roman"/>
                <w:sz w:val="20"/>
                <w:szCs w:val="20"/>
              </w:rPr>
            </w:pPr>
            <w:r w:rsidRPr="00456ED6">
              <w:rPr>
                <w:rFonts w:ascii="Times New Roman" w:cs="Times New Roman"/>
                <w:sz w:val="20"/>
                <w:szCs w:val="20"/>
              </w:rPr>
              <w:t>3. врач-эндокринолог – 3 человека</w:t>
            </w:r>
          </w:p>
          <w:p w:rsidR="00D06DF8" w:rsidRPr="00456ED6" w:rsidRDefault="00456ED6" w:rsidP="00456ED6">
            <w:r w:rsidRPr="00456ED6">
              <w:rPr>
                <w:rFonts w:ascii="Times New Roman" w:cs="Times New Roman"/>
                <w:sz w:val="20"/>
                <w:szCs w:val="20"/>
              </w:rPr>
              <w:t>4. врач-педиатр – 8 человек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выплаты - 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900,0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900,0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 xml:space="preserve">Выплата единовременной </w:t>
            </w:r>
            <w:r w:rsidRPr="00456ED6">
              <w:rPr>
                <w:rFonts w:ascii="Times New Roman" w:hAnsi="Times New Roman" w:cs="Times New Roman"/>
              </w:rPr>
              <w:lastRenderedPageBreak/>
              <w:t>материальной помощи выпускникам медицинских ВУЗов, пришедшим на работу в муниципальные медицинские учреждения района (15 выпускников по 30 тыс. рублей)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выплаты - </w:t>
            </w: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450,0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</w:t>
            </w:r>
            <w:r w:rsidRPr="00456ED6">
              <w:rPr>
                <w:rFonts w:ascii="Times New Roman" w:hAnsi="Times New Roman" w:cs="Times New Roman"/>
              </w:rPr>
              <w:lastRenderedPageBreak/>
              <w:t>ия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lastRenderedPageBreak/>
              <w:t xml:space="preserve">Развитие и внедрение в </w:t>
            </w:r>
            <w:r w:rsidRPr="00456ED6">
              <w:rPr>
                <w:rFonts w:ascii="Times New Roman" w:hAnsi="Times New Roman" w:cs="Times New Roman"/>
              </w:rPr>
              <w:lastRenderedPageBreak/>
              <w:t>практику здравоохранения современных медицинских технологий.</w:t>
            </w: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 w:rsidRPr="00C018AD">
              <w:rPr>
                <w:rFonts w:ascii="Times New Roman" w:hAnsi="Times New Roman" w:cs="Times New Roman"/>
              </w:rPr>
              <w:lastRenderedPageBreak/>
              <w:t xml:space="preserve">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Выделение специализированного жилищного фонда для врачей необходимых специальностей на договорной основе не менее 2-х жилых помещений в год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выделения жилья 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муниципальной собственности инвестиционного развития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Выделение земельных участков под ИЖС или дачное строительство - 2 участка в год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выделения земельного участка 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муниципальной собственности инвестиционного развития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456ED6" w:rsidP="004B5F66">
            <w:pPr>
              <w:pStyle w:val="af"/>
              <w:rPr>
                <w:rFonts w:ascii="Times New Roman"/>
                <w:sz w:val="20"/>
                <w:szCs w:val="20"/>
              </w:rPr>
            </w:pPr>
            <w:r w:rsidRPr="00456ED6">
              <w:rPr>
                <w:rFonts w:ascii="Times New Roman" w:eastAsia="Times New Roman"/>
                <w:sz w:val="20"/>
                <w:szCs w:val="20"/>
              </w:rPr>
              <w:t xml:space="preserve">Выделение мест в муниципальных детских дошкольных учреждениях по мере </w:t>
            </w:r>
            <w:r w:rsidRPr="00456ED6">
              <w:rPr>
                <w:rFonts w:ascii="Times New Roman" w:eastAsia="Times New Roman"/>
                <w:sz w:val="20"/>
                <w:szCs w:val="20"/>
              </w:rPr>
              <w:lastRenderedPageBreak/>
              <w:t>необходимости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выделения мест в дошкольных учреждениях по </w:t>
            </w:r>
            <w:r>
              <w:rPr>
                <w:rFonts w:ascii="Times New Roman" w:hAnsi="Times New Roman" w:cs="Times New Roman"/>
              </w:rPr>
              <w:lastRenderedPageBreak/>
              <w:t>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af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Оплата съемного жилья врачам-специалистам – до 15 человек в год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выплаты - 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4820,0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2000,0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Управление здравоохранения</w:t>
            </w: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Повышение доступности медицинской помощи.</w:t>
            </w: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федерального  бюджета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C018AD">
              <w:rPr>
                <w:rFonts w:ascii="Times New Roman" w:hAnsi="Times New Roman" w:cs="Times New Roman"/>
              </w:rPr>
              <w:t xml:space="preserve">Московской </w:t>
            </w:r>
            <w:r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C018AD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4820,0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456ED6">
              <w:rPr>
                <w:rFonts w:ascii="Times New Roman" w:hAnsi="Times New Roman" w:cs="Times New Roman"/>
                <w:b/>
                <w:bCs/>
              </w:rPr>
              <w:t>2000,0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6DF8" w:rsidRPr="00C018AD">
        <w:trPr>
          <w:trHeight w:val="165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C018AD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 w:rsidRPr="00C018AD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  <w:r w:rsidRPr="00456E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8" w:rsidRPr="00456ED6" w:rsidRDefault="00D06DF8" w:rsidP="004B5F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06DF8" w:rsidRPr="00C10DA6" w:rsidRDefault="00D06DF8" w:rsidP="00252BF4">
      <w:pPr>
        <w:rPr>
          <w:rFonts w:ascii="Times New Roman" w:cs="Times New Roman"/>
        </w:rPr>
      </w:pPr>
      <w:bookmarkStart w:id="2" w:name="Par741"/>
      <w:bookmarkEnd w:id="2"/>
    </w:p>
    <w:p w:rsidR="00D06DF8" w:rsidRPr="00152FB4" w:rsidRDefault="00D06DF8">
      <w:pPr>
        <w:rPr>
          <w:rFonts w:ascii="Times New Roman" w:cs="Times New Roman"/>
        </w:rPr>
      </w:pPr>
    </w:p>
    <w:sectPr w:rsidR="00D06DF8" w:rsidRPr="00152FB4" w:rsidSect="00456ED6">
      <w:footerReference w:type="default" r:id="rId9"/>
      <w:footerReference w:type="first" r:id="rId10"/>
      <w:pgSz w:w="16837" w:h="11905" w:orient="landscape" w:code="9"/>
      <w:pgMar w:top="1985" w:right="1134" w:bottom="567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AA" w:rsidRDefault="009474AA">
      <w:r>
        <w:separator/>
      </w:r>
    </w:p>
  </w:endnote>
  <w:endnote w:type="continuationSeparator" w:id="0">
    <w:p w:rsidR="009474AA" w:rsidRDefault="0094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DF8" w:rsidRDefault="00D06DF8">
    <w:pPr>
      <w:pStyle w:val="ab"/>
      <w:framePr w:h="192" w:wrap="none" w:vAnchor="text" w:hAnchor="page" w:x="10971" w:y="-9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B47908" w:rsidRPr="00B47908">
      <w:rPr>
        <w:rStyle w:val="8"/>
        <w:rFonts w:ascii="Arial Unicode MS"/>
        <w:szCs w:val="17"/>
      </w:rPr>
      <w:t>13</w:t>
    </w:r>
    <w:r>
      <w:fldChar w:fldCharType="end"/>
    </w:r>
  </w:p>
  <w:p w:rsidR="00D06DF8" w:rsidRPr="00252BF4" w:rsidRDefault="00D06DF8" w:rsidP="00252BF4">
    <w:pPr>
      <w:rPr>
        <w:rFonts w:ascii="Times New Roman" w:cs="Times New Roman"/>
      </w:rPr>
    </w:pPr>
    <w:r>
      <w:rPr>
        <w:rFonts w:ascii="Times New Roman" w:cs="Times New Roman"/>
      </w:rPr>
      <w:t>Пост.3028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DF8" w:rsidRPr="00252BF4" w:rsidRDefault="00D06DF8">
    <w:pPr>
      <w:pStyle w:val="a7"/>
      <w:rPr>
        <w:rFonts w:ascii="Times New Roman" w:cs="Times New Roman"/>
      </w:rPr>
    </w:pPr>
    <w:r>
      <w:rPr>
        <w:rFonts w:ascii="Times New Roman" w:cs="Times New Roman"/>
      </w:rPr>
      <w:t>Пост.3028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DF8" w:rsidRPr="00152FB4" w:rsidRDefault="00D06DF8">
    <w:pPr>
      <w:pStyle w:val="a7"/>
      <w:rPr>
        <w:rFonts w:ascii="Times New Roman" w:cs="Times New Roman"/>
      </w:rPr>
    </w:pPr>
    <w:r>
      <w:rPr>
        <w:rFonts w:ascii="Times New Roman" w:cs="Times New Roman"/>
      </w:rPr>
      <w:t>Пост.3028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DF8" w:rsidRPr="00152FB4" w:rsidRDefault="00D06DF8">
    <w:pPr>
      <w:pStyle w:val="a7"/>
      <w:rPr>
        <w:rFonts w:ascii="Times New Roman" w:cs="Times New Roman"/>
      </w:rPr>
    </w:pPr>
    <w:r>
      <w:rPr>
        <w:rFonts w:ascii="Times New Roman" w:cs="Times New Roman"/>
      </w:rPr>
      <w:t>Пост.3028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AA" w:rsidRDefault="009474AA">
      <w:r>
        <w:separator/>
      </w:r>
    </w:p>
  </w:footnote>
  <w:footnote w:type="continuationSeparator" w:id="0">
    <w:p w:rsidR="009474AA" w:rsidRDefault="00947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055C0"/>
    <w:multiLevelType w:val="multilevel"/>
    <w:tmpl w:val="E0B65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1D6742"/>
    <w:multiLevelType w:val="multilevel"/>
    <w:tmpl w:val="20D61F2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D53BC4"/>
    <w:multiLevelType w:val="hybridMultilevel"/>
    <w:tmpl w:val="F018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1255AA"/>
    <w:multiLevelType w:val="hybridMultilevel"/>
    <w:tmpl w:val="8FDA1380"/>
    <w:lvl w:ilvl="0" w:tplc="50BEE14A">
      <w:start w:val="8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B31635D"/>
    <w:multiLevelType w:val="hybridMultilevel"/>
    <w:tmpl w:val="B6B24BB8"/>
    <w:lvl w:ilvl="0" w:tplc="41D87302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B6408C0"/>
    <w:multiLevelType w:val="hybridMultilevel"/>
    <w:tmpl w:val="733C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323046"/>
    <w:multiLevelType w:val="multilevel"/>
    <w:tmpl w:val="F08E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2BF21592"/>
    <w:multiLevelType w:val="hybridMultilevel"/>
    <w:tmpl w:val="047E8ED6"/>
    <w:lvl w:ilvl="0" w:tplc="F9B09FEE">
      <w:start w:val="1"/>
      <w:numFmt w:val="decimal"/>
      <w:lvlText w:val="%1."/>
      <w:lvlJc w:val="left"/>
      <w:pPr>
        <w:ind w:left="4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50" w:hanging="180"/>
      </w:pPr>
      <w:rPr>
        <w:rFonts w:cs="Times New Roman"/>
      </w:rPr>
    </w:lvl>
  </w:abstractNum>
  <w:abstractNum w:abstractNumId="8">
    <w:nsid w:val="3776599D"/>
    <w:multiLevelType w:val="hybridMultilevel"/>
    <w:tmpl w:val="B6624D96"/>
    <w:lvl w:ilvl="0" w:tplc="8FF4FA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8E43963"/>
    <w:multiLevelType w:val="multilevel"/>
    <w:tmpl w:val="9E8844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5AB712D"/>
    <w:multiLevelType w:val="hybridMultilevel"/>
    <w:tmpl w:val="733C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53865"/>
    <w:multiLevelType w:val="multilevel"/>
    <w:tmpl w:val="6EF894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1A41385"/>
    <w:multiLevelType w:val="hybridMultilevel"/>
    <w:tmpl w:val="8F6EF94C"/>
    <w:lvl w:ilvl="0" w:tplc="1EA2B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633065CD"/>
    <w:multiLevelType w:val="hybridMultilevel"/>
    <w:tmpl w:val="049C38DC"/>
    <w:lvl w:ilvl="0" w:tplc="BDDAE6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634516A3"/>
    <w:multiLevelType w:val="hybridMultilevel"/>
    <w:tmpl w:val="F018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511513"/>
    <w:multiLevelType w:val="multilevel"/>
    <w:tmpl w:val="ABD6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>
    <w:nsid w:val="73D62D6D"/>
    <w:multiLevelType w:val="hybridMultilevel"/>
    <w:tmpl w:val="8A824768"/>
    <w:lvl w:ilvl="0" w:tplc="BB82E4C8">
      <w:start w:val="1"/>
      <w:numFmt w:val="decimal"/>
      <w:lvlText w:val="%1."/>
      <w:lvlJc w:val="left"/>
      <w:pPr>
        <w:ind w:left="4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50" w:hanging="180"/>
      </w:pPr>
      <w:rPr>
        <w:rFonts w:cs="Times New Roman"/>
      </w:rPr>
    </w:lvl>
  </w:abstractNum>
  <w:abstractNum w:abstractNumId="17">
    <w:nsid w:val="7B7753E1"/>
    <w:multiLevelType w:val="multilevel"/>
    <w:tmpl w:val="667059AE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"/>
      <w:lvlJc w:val="left"/>
      <w:rPr>
        <w:rFonts w:ascii="Verdana" w:eastAsia="Times New Roman" w:hAnsi="Verdan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D7374A4"/>
    <w:multiLevelType w:val="multilevel"/>
    <w:tmpl w:val="1792A89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8"/>
  </w:num>
  <w:num w:numId="7">
    <w:abstractNumId w:val="16"/>
  </w:num>
  <w:num w:numId="8">
    <w:abstractNumId w:val="14"/>
  </w:num>
  <w:num w:numId="9">
    <w:abstractNumId w:val="2"/>
  </w:num>
  <w:num w:numId="10">
    <w:abstractNumId w:val="7"/>
  </w:num>
  <w:num w:numId="11">
    <w:abstractNumId w:val="17"/>
  </w:num>
  <w:num w:numId="12">
    <w:abstractNumId w:val="6"/>
  </w:num>
  <w:num w:numId="13">
    <w:abstractNumId w:val="5"/>
  </w:num>
  <w:num w:numId="14">
    <w:abstractNumId w:val="12"/>
  </w:num>
  <w:num w:numId="15">
    <w:abstractNumId w:val="15"/>
  </w:num>
  <w:num w:numId="16">
    <w:abstractNumId w:val="4"/>
  </w:num>
  <w:num w:numId="17">
    <w:abstractNumId w:val="10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9A"/>
    <w:rsid w:val="00014E2C"/>
    <w:rsid w:val="0001770D"/>
    <w:rsid w:val="000178A2"/>
    <w:rsid w:val="00017E3B"/>
    <w:rsid w:val="000239FD"/>
    <w:rsid w:val="000256ED"/>
    <w:rsid w:val="0003251C"/>
    <w:rsid w:val="00032D1D"/>
    <w:rsid w:val="0003477C"/>
    <w:rsid w:val="000374E5"/>
    <w:rsid w:val="00046E24"/>
    <w:rsid w:val="00055E1E"/>
    <w:rsid w:val="00062740"/>
    <w:rsid w:val="0008474F"/>
    <w:rsid w:val="000947D8"/>
    <w:rsid w:val="000A1523"/>
    <w:rsid w:val="000A289B"/>
    <w:rsid w:val="000A5228"/>
    <w:rsid w:val="000A76FA"/>
    <w:rsid w:val="000B7C64"/>
    <w:rsid w:val="000C4F87"/>
    <w:rsid w:val="000C663B"/>
    <w:rsid w:val="000D1FEA"/>
    <w:rsid w:val="000D258F"/>
    <w:rsid w:val="000D2A4C"/>
    <w:rsid w:val="000D4D69"/>
    <w:rsid w:val="000E4074"/>
    <w:rsid w:val="000F18E0"/>
    <w:rsid w:val="000F66CA"/>
    <w:rsid w:val="00103A26"/>
    <w:rsid w:val="00110137"/>
    <w:rsid w:val="001139D0"/>
    <w:rsid w:val="00115C3E"/>
    <w:rsid w:val="00120039"/>
    <w:rsid w:val="00124B78"/>
    <w:rsid w:val="00127900"/>
    <w:rsid w:val="001407AE"/>
    <w:rsid w:val="001441CF"/>
    <w:rsid w:val="001454EA"/>
    <w:rsid w:val="00152FB4"/>
    <w:rsid w:val="00161B3B"/>
    <w:rsid w:val="0016385F"/>
    <w:rsid w:val="001733D1"/>
    <w:rsid w:val="00186B5C"/>
    <w:rsid w:val="00187C75"/>
    <w:rsid w:val="00191CE2"/>
    <w:rsid w:val="001A507A"/>
    <w:rsid w:val="001A54E5"/>
    <w:rsid w:val="001C033D"/>
    <w:rsid w:val="001C456C"/>
    <w:rsid w:val="001C7B56"/>
    <w:rsid w:val="001D00CE"/>
    <w:rsid w:val="001E71DF"/>
    <w:rsid w:val="001F4306"/>
    <w:rsid w:val="00204A10"/>
    <w:rsid w:val="00204A38"/>
    <w:rsid w:val="00205D4C"/>
    <w:rsid w:val="00210BBD"/>
    <w:rsid w:val="0021345F"/>
    <w:rsid w:val="00213664"/>
    <w:rsid w:val="00230861"/>
    <w:rsid w:val="00233324"/>
    <w:rsid w:val="00235390"/>
    <w:rsid w:val="0023548F"/>
    <w:rsid w:val="00235628"/>
    <w:rsid w:val="00243A57"/>
    <w:rsid w:val="00243F84"/>
    <w:rsid w:val="00251CAF"/>
    <w:rsid w:val="002523D1"/>
    <w:rsid w:val="00252BF4"/>
    <w:rsid w:val="00274695"/>
    <w:rsid w:val="00287028"/>
    <w:rsid w:val="002968EE"/>
    <w:rsid w:val="002A4CD0"/>
    <w:rsid w:val="002B5B8D"/>
    <w:rsid w:val="002C4851"/>
    <w:rsid w:val="002E6D50"/>
    <w:rsid w:val="002F21F2"/>
    <w:rsid w:val="00306BC8"/>
    <w:rsid w:val="00307161"/>
    <w:rsid w:val="00321D8B"/>
    <w:rsid w:val="003225D2"/>
    <w:rsid w:val="00322D5F"/>
    <w:rsid w:val="00324097"/>
    <w:rsid w:val="003262B3"/>
    <w:rsid w:val="00351267"/>
    <w:rsid w:val="00361B42"/>
    <w:rsid w:val="003645A2"/>
    <w:rsid w:val="003661BB"/>
    <w:rsid w:val="0036758D"/>
    <w:rsid w:val="0037428C"/>
    <w:rsid w:val="003875FF"/>
    <w:rsid w:val="00394180"/>
    <w:rsid w:val="003B02EB"/>
    <w:rsid w:val="003B0DCD"/>
    <w:rsid w:val="003B1534"/>
    <w:rsid w:val="003C3F1F"/>
    <w:rsid w:val="003C7A46"/>
    <w:rsid w:val="003D0C35"/>
    <w:rsid w:val="003E1194"/>
    <w:rsid w:val="003F1B93"/>
    <w:rsid w:val="003F3D1F"/>
    <w:rsid w:val="003F6140"/>
    <w:rsid w:val="00404083"/>
    <w:rsid w:val="00424DDE"/>
    <w:rsid w:val="00425030"/>
    <w:rsid w:val="00433411"/>
    <w:rsid w:val="00433C84"/>
    <w:rsid w:val="004373A2"/>
    <w:rsid w:val="00440E73"/>
    <w:rsid w:val="004457BE"/>
    <w:rsid w:val="00456ED6"/>
    <w:rsid w:val="004753CB"/>
    <w:rsid w:val="00475B27"/>
    <w:rsid w:val="0048569E"/>
    <w:rsid w:val="004901F6"/>
    <w:rsid w:val="004968A0"/>
    <w:rsid w:val="00496F18"/>
    <w:rsid w:val="004A144E"/>
    <w:rsid w:val="004A2C5F"/>
    <w:rsid w:val="004B14CF"/>
    <w:rsid w:val="004B5F66"/>
    <w:rsid w:val="004C4C4A"/>
    <w:rsid w:val="004D66BD"/>
    <w:rsid w:val="004E351B"/>
    <w:rsid w:val="004E4B64"/>
    <w:rsid w:val="004E79AB"/>
    <w:rsid w:val="004F0CC2"/>
    <w:rsid w:val="004F3B9F"/>
    <w:rsid w:val="004F66FF"/>
    <w:rsid w:val="0050022A"/>
    <w:rsid w:val="00511A48"/>
    <w:rsid w:val="005261B2"/>
    <w:rsid w:val="005313E6"/>
    <w:rsid w:val="00540F15"/>
    <w:rsid w:val="0054520D"/>
    <w:rsid w:val="005526DA"/>
    <w:rsid w:val="005566C7"/>
    <w:rsid w:val="005606CD"/>
    <w:rsid w:val="00580530"/>
    <w:rsid w:val="00580563"/>
    <w:rsid w:val="00580860"/>
    <w:rsid w:val="005918FC"/>
    <w:rsid w:val="005A303C"/>
    <w:rsid w:val="005A7590"/>
    <w:rsid w:val="005B1C59"/>
    <w:rsid w:val="005B2BBA"/>
    <w:rsid w:val="005C173C"/>
    <w:rsid w:val="005C7964"/>
    <w:rsid w:val="005E0E0B"/>
    <w:rsid w:val="005E269C"/>
    <w:rsid w:val="005F407C"/>
    <w:rsid w:val="00602E15"/>
    <w:rsid w:val="00605026"/>
    <w:rsid w:val="0061633D"/>
    <w:rsid w:val="00624943"/>
    <w:rsid w:val="0063754C"/>
    <w:rsid w:val="006479DD"/>
    <w:rsid w:val="006522EC"/>
    <w:rsid w:val="00665D42"/>
    <w:rsid w:val="006679AD"/>
    <w:rsid w:val="00667AFA"/>
    <w:rsid w:val="00672757"/>
    <w:rsid w:val="0068121B"/>
    <w:rsid w:val="006843A1"/>
    <w:rsid w:val="00685E08"/>
    <w:rsid w:val="006864E9"/>
    <w:rsid w:val="006909A6"/>
    <w:rsid w:val="00697BC4"/>
    <w:rsid w:val="006A1112"/>
    <w:rsid w:val="006A3947"/>
    <w:rsid w:val="006A39E3"/>
    <w:rsid w:val="006A7509"/>
    <w:rsid w:val="006B607D"/>
    <w:rsid w:val="006B643A"/>
    <w:rsid w:val="006C02D6"/>
    <w:rsid w:val="006C509D"/>
    <w:rsid w:val="006D3236"/>
    <w:rsid w:val="006D5EDE"/>
    <w:rsid w:val="006E27D6"/>
    <w:rsid w:val="006E4661"/>
    <w:rsid w:val="006E7E80"/>
    <w:rsid w:val="006F28EA"/>
    <w:rsid w:val="006F4850"/>
    <w:rsid w:val="00700D2F"/>
    <w:rsid w:val="007016CC"/>
    <w:rsid w:val="00705F65"/>
    <w:rsid w:val="00714605"/>
    <w:rsid w:val="007156A5"/>
    <w:rsid w:val="00717BA0"/>
    <w:rsid w:val="007210F3"/>
    <w:rsid w:val="00724787"/>
    <w:rsid w:val="007260CA"/>
    <w:rsid w:val="0073081D"/>
    <w:rsid w:val="00733368"/>
    <w:rsid w:val="0074141A"/>
    <w:rsid w:val="00751A3D"/>
    <w:rsid w:val="007573E5"/>
    <w:rsid w:val="00757D57"/>
    <w:rsid w:val="00782E63"/>
    <w:rsid w:val="00791A4E"/>
    <w:rsid w:val="00792297"/>
    <w:rsid w:val="007A34ED"/>
    <w:rsid w:val="007A410C"/>
    <w:rsid w:val="007D62FD"/>
    <w:rsid w:val="007E1895"/>
    <w:rsid w:val="007E7E75"/>
    <w:rsid w:val="0080428D"/>
    <w:rsid w:val="00813B1B"/>
    <w:rsid w:val="008145F9"/>
    <w:rsid w:val="00817871"/>
    <w:rsid w:val="00817CF8"/>
    <w:rsid w:val="00820FDB"/>
    <w:rsid w:val="008217FF"/>
    <w:rsid w:val="00821970"/>
    <w:rsid w:val="008262E6"/>
    <w:rsid w:val="00826A0D"/>
    <w:rsid w:val="008340D5"/>
    <w:rsid w:val="008401A0"/>
    <w:rsid w:val="00840A8A"/>
    <w:rsid w:val="0084791F"/>
    <w:rsid w:val="00856CFE"/>
    <w:rsid w:val="0086311E"/>
    <w:rsid w:val="008634A7"/>
    <w:rsid w:val="00872D0C"/>
    <w:rsid w:val="00877946"/>
    <w:rsid w:val="00890ABA"/>
    <w:rsid w:val="008942FA"/>
    <w:rsid w:val="00895DFC"/>
    <w:rsid w:val="00895E11"/>
    <w:rsid w:val="00897B14"/>
    <w:rsid w:val="008A3D11"/>
    <w:rsid w:val="008C2FDF"/>
    <w:rsid w:val="008C681A"/>
    <w:rsid w:val="008D0F89"/>
    <w:rsid w:val="008D7F2E"/>
    <w:rsid w:val="008E31E8"/>
    <w:rsid w:val="008F0BBF"/>
    <w:rsid w:val="008F3DA8"/>
    <w:rsid w:val="00903E5E"/>
    <w:rsid w:val="00904182"/>
    <w:rsid w:val="009144AA"/>
    <w:rsid w:val="00916153"/>
    <w:rsid w:val="0091636C"/>
    <w:rsid w:val="00917AE6"/>
    <w:rsid w:val="00920240"/>
    <w:rsid w:val="00920B8D"/>
    <w:rsid w:val="00937A94"/>
    <w:rsid w:val="00940548"/>
    <w:rsid w:val="00940AA6"/>
    <w:rsid w:val="009466BA"/>
    <w:rsid w:val="009474AA"/>
    <w:rsid w:val="00967372"/>
    <w:rsid w:val="00970F8A"/>
    <w:rsid w:val="00975162"/>
    <w:rsid w:val="00981292"/>
    <w:rsid w:val="009852CB"/>
    <w:rsid w:val="009A125B"/>
    <w:rsid w:val="00A06503"/>
    <w:rsid w:val="00A1393E"/>
    <w:rsid w:val="00A15A1F"/>
    <w:rsid w:val="00A1772F"/>
    <w:rsid w:val="00A2356A"/>
    <w:rsid w:val="00A33FD6"/>
    <w:rsid w:val="00A40CF2"/>
    <w:rsid w:val="00A4234F"/>
    <w:rsid w:val="00A44AC4"/>
    <w:rsid w:val="00A47E1D"/>
    <w:rsid w:val="00A501D5"/>
    <w:rsid w:val="00A7592F"/>
    <w:rsid w:val="00A768DB"/>
    <w:rsid w:val="00A81362"/>
    <w:rsid w:val="00A843E7"/>
    <w:rsid w:val="00A85B74"/>
    <w:rsid w:val="00A90CC5"/>
    <w:rsid w:val="00A93C82"/>
    <w:rsid w:val="00A964DD"/>
    <w:rsid w:val="00A96B11"/>
    <w:rsid w:val="00AA1928"/>
    <w:rsid w:val="00AA7BFD"/>
    <w:rsid w:val="00AB056F"/>
    <w:rsid w:val="00AC1564"/>
    <w:rsid w:val="00AC1FBF"/>
    <w:rsid w:val="00AD1C33"/>
    <w:rsid w:val="00AD333A"/>
    <w:rsid w:val="00AD5BB8"/>
    <w:rsid w:val="00AE04A5"/>
    <w:rsid w:val="00AE199E"/>
    <w:rsid w:val="00AF2745"/>
    <w:rsid w:val="00AF3E43"/>
    <w:rsid w:val="00B0474F"/>
    <w:rsid w:val="00B11AC4"/>
    <w:rsid w:val="00B220AF"/>
    <w:rsid w:val="00B331B3"/>
    <w:rsid w:val="00B37454"/>
    <w:rsid w:val="00B47908"/>
    <w:rsid w:val="00B52BF4"/>
    <w:rsid w:val="00B63EBE"/>
    <w:rsid w:val="00B70B45"/>
    <w:rsid w:val="00B76C37"/>
    <w:rsid w:val="00B81F17"/>
    <w:rsid w:val="00B83913"/>
    <w:rsid w:val="00B87F41"/>
    <w:rsid w:val="00B90805"/>
    <w:rsid w:val="00B95561"/>
    <w:rsid w:val="00BA6123"/>
    <w:rsid w:val="00BB3028"/>
    <w:rsid w:val="00BE635D"/>
    <w:rsid w:val="00BE6ECF"/>
    <w:rsid w:val="00BE714E"/>
    <w:rsid w:val="00BF3A5B"/>
    <w:rsid w:val="00C018AD"/>
    <w:rsid w:val="00C02AC1"/>
    <w:rsid w:val="00C10DA6"/>
    <w:rsid w:val="00C13596"/>
    <w:rsid w:val="00C144EC"/>
    <w:rsid w:val="00C22FF1"/>
    <w:rsid w:val="00C235EF"/>
    <w:rsid w:val="00C27125"/>
    <w:rsid w:val="00C273EC"/>
    <w:rsid w:val="00C30969"/>
    <w:rsid w:val="00C3769C"/>
    <w:rsid w:val="00C44777"/>
    <w:rsid w:val="00C4790E"/>
    <w:rsid w:val="00C5519A"/>
    <w:rsid w:val="00C55BB7"/>
    <w:rsid w:val="00C635E9"/>
    <w:rsid w:val="00C818F4"/>
    <w:rsid w:val="00C83A0A"/>
    <w:rsid w:val="00C85493"/>
    <w:rsid w:val="00C86F61"/>
    <w:rsid w:val="00CA576D"/>
    <w:rsid w:val="00CB77BB"/>
    <w:rsid w:val="00CC2DB3"/>
    <w:rsid w:val="00CD6782"/>
    <w:rsid w:val="00CF0C0C"/>
    <w:rsid w:val="00CF6F74"/>
    <w:rsid w:val="00D002EB"/>
    <w:rsid w:val="00D0118F"/>
    <w:rsid w:val="00D06DF8"/>
    <w:rsid w:val="00D12172"/>
    <w:rsid w:val="00D22F6D"/>
    <w:rsid w:val="00D24E92"/>
    <w:rsid w:val="00D279A6"/>
    <w:rsid w:val="00D4601C"/>
    <w:rsid w:val="00D61743"/>
    <w:rsid w:val="00D62CD6"/>
    <w:rsid w:val="00D6399E"/>
    <w:rsid w:val="00D718D6"/>
    <w:rsid w:val="00D876B7"/>
    <w:rsid w:val="00DA0702"/>
    <w:rsid w:val="00DA6E34"/>
    <w:rsid w:val="00DB2C04"/>
    <w:rsid w:val="00DB38AC"/>
    <w:rsid w:val="00DB5946"/>
    <w:rsid w:val="00DC3477"/>
    <w:rsid w:val="00DC5DDC"/>
    <w:rsid w:val="00DD20F5"/>
    <w:rsid w:val="00DD21C2"/>
    <w:rsid w:val="00DD3732"/>
    <w:rsid w:val="00DD3D20"/>
    <w:rsid w:val="00DE26C9"/>
    <w:rsid w:val="00DE595D"/>
    <w:rsid w:val="00E0228D"/>
    <w:rsid w:val="00E123C9"/>
    <w:rsid w:val="00E2391B"/>
    <w:rsid w:val="00E444EE"/>
    <w:rsid w:val="00E50EC4"/>
    <w:rsid w:val="00E54E09"/>
    <w:rsid w:val="00E755F1"/>
    <w:rsid w:val="00E87A50"/>
    <w:rsid w:val="00EA0A92"/>
    <w:rsid w:val="00EA42D0"/>
    <w:rsid w:val="00EA4C9B"/>
    <w:rsid w:val="00EB22E9"/>
    <w:rsid w:val="00EB786A"/>
    <w:rsid w:val="00EC0E3A"/>
    <w:rsid w:val="00EC67B4"/>
    <w:rsid w:val="00F06107"/>
    <w:rsid w:val="00F20BFC"/>
    <w:rsid w:val="00F22CE9"/>
    <w:rsid w:val="00F37E1E"/>
    <w:rsid w:val="00F5291D"/>
    <w:rsid w:val="00F61453"/>
    <w:rsid w:val="00F67660"/>
    <w:rsid w:val="00F73694"/>
    <w:rsid w:val="00F772A4"/>
    <w:rsid w:val="00F8685F"/>
    <w:rsid w:val="00F87102"/>
    <w:rsid w:val="00F871C3"/>
    <w:rsid w:val="00F913F2"/>
    <w:rsid w:val="00F93132"/>
    <w:rsid w:val="00F9465E"/>
    <w:rsid w:val="00FB2BE3"/>
    <w:rsid w:val="00FB3CF8"/>
    <w:rsid w:val="00FC63FC"/>
    <w:rsid w:val="00FD1E25"/>
    <w:rsid w:val="00FE1CB0"/>
    <w:rsid w:val="00FE3602"/>
    <w:rsid w:val="00FE6FB4"/>
    <w:rsid w:val="00FF1935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C546E8-5D60-40CD-9112-F636DB0A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9A"/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519A"/>
    <w:pPr>
      <w:ind w:left="720"/>
    </w:pPr>
  </w:style>
  <w:style w:type="paragraph" w:customStyle="1" w:styleId="ConsPlusNonformat">
    <w:name w:val="ConsPlusNonformat"/>
    <w:uiPriority w:val="99"/>
    <w:rsid w:val="00C551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99"/>
    <w:qFormat/>
    <w:rsid w:val="00C5519A"/>
    <w:rPr>
      <w:rFonts w:cs="Calibri"/>
      <w:lang w:eastAsia="en-US"/>
    </w:rPr>
  </w:style>
  <w:style w:type="paragraph" w:styleId="a5">
    <w:name w:val="header"/>
    <w:basedOn w:val="a"/>
    <w:link w:val="a6"/>
    <w:uiPriority w:val="99"/>
    <w:rsid w:val="00152F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27900"/>
    <w:rPr>
      <w:rFonts w:ascii="Arial Unicode MS" w:eastAsia="Arial Unicode MS" w:cs="Arial Unicode MS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52F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7900"/>
    <w:rPr>
      <w:rFonts w:ascii="Arial Unicode MS" w:eastAsia="Arial Unicode MS" w:cs="Arial Unicode MS"/>
      <w:color w:val="000000"/>
      <w:sz w:val="24"/>
      <w:szCs w:val="24"/>
    </w:rPr>
  </w:style>
  <w:style w:type="character" w:styleId="a9">
    <w:name w:val="Hyperlink"/>
    <w:basedOn w:val="a0"/>
    <w:uiPriority w:val="99"/>
    <w:rsid w:val="00252BF4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uiPriority w:val="99"/>
    <w:locked/>
    <w:rsid w:val="00252BF4"/>
    <w:rPr>
      <w:spacing w:val="10"/>
    </w:rPr>
  </w:style>
  <w:style w:type="character" w:customStyle="1" w:styleId="aa">
    <w:name w:val="Колонтитул_"/>
    <w:link w:val="ab"/>
    <w:uiPriority w:val="99"/>
    <w:locked/>
    <w:rsid w:val="00252BF4"/>
  </w:style>
  <w:style w:type="character" w:customStyle="1" w:styleId="8">
    <w:name w:val="Колонтитул + 8"/>
    <w:aliases w:val="5 pt"/>
    <w:uiPriority w:val="99"/>
    <w:rsid w:val="00252BF4"/>
    <w:rPr>
      <w:rFonts w:ascii="Times New Roman" w:hAnsi="Times New Roman"/>
      <w:sz w:val="17"/>
    </w:rPr>
  </w:style>
  <w:style w:type="character" w:customStyle="1" w:styleId="ac">
    <w:name w:val="Основной текст_"/>
    <w:link w:val="21"/>
    <w:uiPriority w:val="99"/>
    <w:locked/>
    <w:rsid w:val="00252BF4"/>
  </w:style>
  <w:style w:type="character" w:customStyle="1" w:styleId="ad">
    <w:name w:val="Основной текст + Полужирный"/>
    <w:aliases w:val="Интервал 0 pt"/>
    <w:uiPriority w:val="99"/>
    <w:rsid w:val="00252BF4"/>
    <w:rPr>
      <w:rFonts w:ascii="Times New Roman" w:hAnsi="Times New Roman"/>
      <w:b/>
      <w:spacing w:val="10"/>
      <w:sz w:val="20"/>
    </w:rPr>
  </w:style>
  <w:style w:type="character" w:customStyle="1" w:styleId="22">
    <w:name w:val="Основной текст (2) + Не полужирный"/>
    <w:aliases w:val="Интервал 0 pt1"/>
    <w:uiPriority w:val="99"/>
    <w:rsid w:val="00252BF4"/>
    <w:rPr>
      <w:rFonts w:ascii="Times New Roman" w:hAnsi="Times New Roman"/>
      <w:b/>
      <w:spacing w:val="0"/>
      <w:sz w:val="20"/>
    </w:rPr>
  </w:style>
  <w:style w:type="character" w:customStyle="1" w:styleId="1">
    <w:name w:val="Основной текст1"/>
    <w:uiPriority w:val="99"/>
    <w:rsid w:val="00252BF4"/>
    <w:rPr>
      <w:rFonts w:ascii="Times New Roman" w:hAnsi="Times New Roman"/>
      <w:spacing w:val="0"/>
      <w:sz w:val="20"/>
      <w:u w:val="single"/>
    </w:rPr>
  </w:style>
  <w:style w:type="character" w:customStyle="1" w:styleId="10">
    <w:name w:val="Заголовок №1_"/>
    <w:link w:val="11"/>
    <w:uiPriority w:val="99"/>
    <w:locked/>
    <w:rsid w:val="00252BF4"/>
    <w:rPr>
      <w:spacing w:val="10"/>
    </w:rPr>
  </w:style>
  <w:style w:type="character" w:customStyle="1" w:styleId="0pt">
    <w:name w:val="Основной текст + Интервал 0 pt"/>
    <w:uiPriority w:val="99"/>
    <w:rsid w:val="00252BF4"/>
    <w:rPr>
      <w:rFonts w:ascii="Times New Roman" w:hAnsi="Times New Roman"/>
      <w:spacing w:val="10"/>
      <w:sz w:val="20"/>
    </w:rPr>
  </w:style>
  <w:style w:type="character" w:customStyle="1" w:styleId="8pt">
    <w:name w:val="Основной текст + 8 pt"/>
    <w:uiPriority w:val="99"/>
    <w:rsid w:val="00252BF4"/>
    <w:rPr>
      <w:rFonts w:ascii="Times New Roman" w:hAnsi="Times New Roman"/>
      <w:spacing w:val="0"/>
      <w:sz w:val="16"/>
    </w:rPr>
  </w:style>
  <w:style w:type="character" w:customStyle="1" w:styleId="CenturyGothic">
    <w:name w:val="Основной текст + Century Gothic"/>
    <w:aliases w:val="9,5 pt1"/>
    <w:uiPriority w:val="99"/>
    <w:rsid w:val="00252BF4"/>
    <w:rPr>
      <w:rFonts w:ascii="Century Gothic" w:hAnsi="Century Gothic"/>
      <w:spacing w:val="0"/>
      <w:sz w:val="19"/>
    </w:rPr>
  </w:style>
  <w:style w:type="character" w:customStyle="1" w:styleId="3">
    <w:name w:val="Основной текст (3)_"/>
    <w:link w:val="30"/>
    <w:uiPriority w:val="99"/>
    <w:locked/>
    <w:rsid w:val="00252BF4"/>
    <w:rPr>
      <w:sz w:val="22"/>
    </w:rPr>
  </w:style>
  <w:style w:type="paragraph" w:customStyle="1" w:styleId="20">
    <w:name w:val="Основной текст (2)"/>
    <w:basedOn w:val="a"/>
    <w:link w:val="2"/>
    <w:uiPriority w:val="99"/>
    <w:rsid w:val="00252BF4"/>
    <w:pPr>
      <w:shd w:val="clear" w:color="auto" w:fill="FFFFFF"/>
      <w:spacing w:line="240" w:lineRule="atLeast"/>
    </w:pPr>
    <w:rPr>
      <w:rFonts w:ascii="Calibri" w:eastAsia="Calibri" w:hAnsi="Calibri" w:cs="Times New Roman"/>
      <w:color w:val="auto"/>
      <w:spacing w:val="10"/>
      <w:sz w:val="20"/>
      <w:szCs w:val="20"/>
    </w:rPr>
  </w:style>
  <w:style w:type="paragraph" w:customStyle="1" w:styleId="ab">
    <w:name w:val="Колонтитул"/>
    <w:basedOn w:val="a"/>
    <w:link w:val="aa"/>
    <w:uiPriority w:val="99"/>
    <w:rsid w:val="00252BF4"/>
    <w:pPr>
      <w:shd w:val="clear" w:color="auto" w:fill="FFFFFF"/>
    </w:pPr>
    <w:rPr>
      <w:rFonts w:cs="Times New Roman"/>
      <w:noProof/>
      <w:color w:val="auto"/>
      <w:sz w:val="20"/>
      <w:szCs w:val="20"/>
    </w:rPr>
  </w:style>
  <w:style w:type="paragraph" w:customStyle="1" w:styleId="21">
    <w:name w:val="Основной текст2"/>
    <w:basedOn w:val="a"/>
    <w:link w:val="ac"/>
    <w:uiPriority w:val="99"/>
    <w:rsid w:val="00252BF4"/>
    <w:pPr>
      <w:shd w:val="clear" w:color="auto" w:fill="FFFFFF"/>
      <w:spacing w:line="274" w:lineRule="exact"/>
      <w:jc w:val="both"/>
    </w:pPr>
    <w:rPr>
      <w:rFonts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rsid w:val="00252BF4"/>
    <w:pPr>
      <w:shd w:val="clear" w:color="auto" w:fill="FFFFFF"/>
      <w:spacing w:before="240" w:after="240" w:line="274" w:lineRule="exact"/>
      <w:outlineLvl w:val="0"/>
    </w:pPr>
    <w:rPr>
      <w:rFonts w:ascii="Calibri" w:eastAsia="Calibri" w:hAnsi="Calibri" w:cs="Times New Roman"/>
      <w:color w:val="auto"/>
      <w:spacing w:val="10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252BF4"/>
    <w:pPr>
      <w:shd w:val="clear" w:color="auto" w:fill="FFFFFF"/>
      <w:spacing w:line="274" w:lineRule="exact"/>
      <w:ind w:firstLine="700"/>
      <w:jc w:val="both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12">
    <w:name w:val="Абзац списка1"/>
    <w:basedOn w:val="a"/>
    <w:uiPriority w:val="99"/>
    <w:rsid w:val="00252BF4"/>
    <w:pPr>
      <w:ind w:left="720"/>
    </w:pPr>
  </w:style>
  <w:style w:type="paragraph" w:customStyle="1" w:styleId="ConsPlusNormal">
    <w:name w:val="ConsPlusNormal"/>
    <w:uiPriority w:val="99"/>
    <w:rsid w:val="0025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e">
    <w:name w:val="Table Grid"/>
    <w:basedOn w:val="a1"/>
    <w:uiPriority w:val="99"/>
    <w:locked/>
    <w:rsid w:val="00252BF4"/>
    <w:rPr>
      <w:rFonts w:ascii="Arial Unicode MS" w:eastAsia="Arial Unicode MS" w:hAnsi="Times New Roman" w:cs="Arial Unicode M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52BF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3">
    <w:name w:val="Знак Знак Знак Знак1 Знак"/>
    <w:basedOn w:val="a"/>
    <w:uiPriority w:val="99"/>
    <w:rsid w:val="00252BF4"/>
    <w:pPr>
      <w:spacing w:after="160" w:line="240" w:lineRule="exact"/>
    </w:pPr>
    <w:rPr>
      <w:rFonts w:ascii="Verdana" w:eastAsia="Calibri" w:hAnsi="Verdana" w:cs="Verdana"/>
      <w:color w:val="auto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252BF4"/>
    <w:pPr>
      <w:spacing w:before="100" w:beforeAutospacing="1" w:after="100" w:afterAutospacing="1"/>
    </w:pPr>
    <w:rPr>
      <w:rFonts w:cs="Times New Roman"/>
      <w:color w:val="auto"/>
    </w:rPr>
  </w:style>
  <w:style w:type="table" w:customStyle="1" w:styleId="110">
    <w:name w:val="Таблица простая 11"/>
    <w:uiPriority w:val="99"/>
    <w:rsid w:val="00252BF4"/>
    <w:rPr>
      <w:rFonts w:ascii="Arial Unicode MS" w:eastAsia="Arial Unicode MS" w:hAnsi="Times New Roman" w:cs="Arial Unicode MS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 светлая1"/>
    <w:uiPriority w:val="99"/>
    <w:rsid w:val="00252BF4"/>
    <w:rPr>
      <w:rFonts w:ascii="Arial Unicode MS" w:eastAsia="Arial Unicode MS" w:hAnsi="Times New Roman" w:cs="Arial Unicode MS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252BF4"/>
    <w:pPr>
      <w:spacing w:after="120"/>
      <w:ind w:left="283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D718D6"/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f1">
    <w:name w:val="Основной текст с отступом Знак"/>
    <w:link w:val="af0"/>
    <w:uiPriority w:val="99"/>
    <w:locked/>
    <w:rsid w:val="00252BF4"/>
    <w:rPr>
      <w:lang w:val="ru-RU" w:eastAsia="ru-RU"/>
    </w:rPr>
  </w:style>
  <w:style w:type="paragraph" w:customStyle="1" w:styleId="15">
    <w:name w:val="Без интервала1"/>
    <w:uiPriority w:val="99"/>
    <w:rsid w:val="00252BF4"/>
    <w:rPr>
      <w:rFonts w:eastAsia="Times New Roman" w:cs="Calibri"/>
      <w:lang w:eastAsia="en-US"/>
    </w:rPr>
  </w:style>
  <w:style w:type="character" w:styleId="af2">
    <w:name w:val="Strong"/>
    <w:basedOn w:val="a0"/>
    <w:uiPriority w:val="99"/>
    <w:qFormat/>
    <w:locked/>
    <w:rsid w:val="00252BF4"/>
    <w:rPr>
      <w:rFonts w:cs="Times New Roman"/>
      <w:b/>
      <w:bCs/>
    </w:rPr>
  </w:style>
  <w:style w:type="character" w:styleId="af3">
    <w:name w:val="Emphasis"/>
    <w:basedOn w:val="a0"/>
    <w:uiPriority w:val="99"/>
    <w:qFormat/>
    <w:locked/>
    <w:rsid w:val="00252BF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</dc:creator>
  <cp:keywords/>
  <dc:description/>
  <cp:lastModifiedBy>Александр Платонов</cp:lastModifiedBy>
  <cp:revision>2</cp:revision>
  <cp:lastPrinted>2014-02-14T06:38:00Z</cp:lastPrinted>
  <dcterms:created xsi:type="dcterms:W3CDTF">2014-02-17T16:49:00Z</dcterms:created>
  <dcterms:modified xsi:type="dcterms:W3CDTF">2014-02-17T16:49:00Z</dcterms:modified>
</cp:coreProperties>
</file>