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0"/>
      </w:tblGrid>
      <w:tr w:rsidR="00326688" w:rsidRPr="00CC0428" w:rsidTr="00460DA8">
        <w:tc>
          <w:tcPr>
            <w:tcW w:w="5069" w:type="dxa"/>
            <w:shd w:val="clear" w:color="auto" w:fill="auto"/>
          </w:tcPr>
          <w:p w:rsidR="00326688" w:rsidRPr="00CC0428" w:rsidRDefault="00326688" w:rsidP="00460DA8">
            <w:pPr>
              <w:jc w:val="center"/>
              <w:outlineLvl w:val="0"/>
              <w:rPr>
                <w:b/>
              </w:rPr>
            </w:pPr>
            <w:bookmarkStart w:id="0" w:name="_GoBack"/>
            <w:bookmarkEnd w:id="0"/>
            <w:r w:rsidRPr="00CC0428">
              <w:rPr>
                <w:b/>
              </w:rPr>
              <w:t>«Согласовано»</w:t>
            </w: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outlineLvl w:val="0"/>
            </w:pPr>
            <w:r w:rsidRPr="00CC0428">
              <w:t xml:space="preserve">Министерство имущественных отношений Московской области </w:t>
            </w: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outlineLvl w:val="0"/>
            </w:pPr>
            <w:r w:rsidRPr="00CC0428">
              <w:t>_________________ /А.В. Аверкиев/</w:t>
            </w:r>
          </w:p>
          <w:p w:rsidR="00326688" w:rsidRPr="00CC0428" w:rsidRDefault="00326688" w:rsidP="00460DA8">
            <w:pPr>
              <w:outlineLvl w:val="0"/>
            </w:pPr>
          </w:p>
          <w:p w:rsidR="00326688" w:rsidRPr="00CC0428" w:rsidRDefault="00326688" w:rsidP="00460DA8">
            <w:pPr>
              <w:outlineLvl w:val="0"/>
            </w:pPr>
            <w:r w:rsidRPr="00CC0428">
              <w:t>«_____» __________ 2015 г.</w:t>
            </w:r>
          </w:p>
        </w:tc>
        <w:tc>
          <w:tcPr>
            <w:tcW w:w="5069" w:type="dxa"/>
            <w:shd w:val="clear" w:color="auto" w:fill="auto"/>
          </w:tcPr>
          <w:p w:rsidR="00326688" w:rsidRPr="00CC0428" w:rsidRDefault="00326688" w:rsidP="00460DA8">
            <w:pPr>
              <w:jc w:val="center"/>
              <w:outlineLvl w:val="0"/>
              <w:rPr>
                <w:b/>
              </w:rPr>
            </w:pPr>
            <w:r w:rsidRPr="00CC0428">
              <w:rPr>
                <w:b/>
              </w:rPr>
              <w:t>«Согласовано»</w:t>
            </w: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outlineLvl w:val="0"/>
            </w:pPr>
            <w:r w:rsidRPr="00CC0428">
              <w:t>Комитет по конкурентной политике Московской области</w:t>
            </w: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jc w:val="center"/>
              <w:outlineLvl w:val="0"/>
            </w:pPr>
          </w:p>
          <w:p w:rsidR="00326688" w:rsidRPr="00CC0428" w:rsidRDefault="00326688" w:rsidP="00460DA8">
            <w:pPr>
              <w:outlineLvl w:val="0"/>
            </w:pPr>
            <w:r w:rsidRPr="00CC0428">
              <w:t>_____________________ /М.А. Фомин/</w:t>
            </w:r>
          </w:p>
          <w:p w:rsidR="00326688" w:rsidRPr="00CC0428" w:rsidRDefault="00326688" w:rsidP="00460DA8">
            <w:pPr>
              <w:outlineLvl w:val="0"/>
            </w:pPr>
          </w:p>
          <w:p w:rsidR="00326688" w:rsidRPr="00CC0428" w:rsidRDefault="00326688" w:rsidP="00460DA8">
            <w:pPr>
              <w:outlineLvl w:val="0"/>
            </w:pPr>
            <w:r w:rsidRPr="00CC0428">
              <w:t>«____» ____________ 2015 г.</w:t>
            </w:r>
          </w:p>
        </w:tc>
      </w:tr>
    </w:tbl>
    <w:p w:rsidR="00326688" w:rsidRPr="00CC0428" w:rsidRDefault="00326688" w:rsidP="00560347">
      <w:pPr>
        <w:pStyle w:val="20"/>
        <w:shd w:val="clear" w:color="auto" w:fill="auto"/>
        <w:spacing w:before="0" w:after="0"/>
        <w:ind w:left="20"/>
        <w:rPr>
          <w:b/>
          <w:bCs/>
          <w:sz w:val="24"/>
          <w:szCs w:val="24"/>
        </w:rPr>
      </w:pPr>
    </w:p>
    <w:p w:rsidR="00560347" w:rsidRPr="00CC0428" w:rsidRDefault="00560347" w:rsidP="00560347">
      <w:pPr>
        <w:pStyle w:val="20"/>
        <w:shd w:val="clear" w:color="auto" w:fill="auto"/>
        <w:spacing w:before="0" w:after="0"/>
        <w:ind w:left="20"/>
        <w:rPr>
          <w:sz w:val="24"/>
          <w:szCs w:val="24"/>
        </w:rPr>
      </w:pPr>
      <w:r w:rsidRPr="00CC0428">
        <w:rPr>
          <w:b/>
          <w:bCs/>
          <w:sz w:val="24"/>
          <w:szCs w:val="24"/>
        </w:rPr>
        <w:t xml:space="preserve">Извещение </w:t>
      </w:r>
      <w:r w:rsidRPr="00CC0428">
        <w:rPr>
          <w:b/>
          <w:sz w:val="24"/>
          <w:szCs w:val="24"/>
        </w:rPr>
        <w:t>о проведении аукциона</w:t>
      </w:r>
      <w:r w:rsidRPr="00CC0428">
        <w:rPr>
          <w:sz w:val="24"/>
          <w:szCs w:val="24"/>
        </w:rPr>
        <w:t xml:space="preserve"> на право заключения договоров аренды земельных участков, находящихся в собственности Московской области</w:t>
      </w:r>
    </w:p>
    <w:tbl>
      <w:tblPr>
        <w:tblW w:w="0" w:type="auto"/>
        <w:tblInd w:w="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3"/>
      </w:tblGrid>
      <w:tr w:rsidR="00560347" w:rsidRPr="00CC0428" w:rsidTr="002536CE">
        <w:trPr>
          <w:trHeight w:val="157"/>
        </w:trPr>
        <w:tc>
          <w:tcPr>
            <w:tcW w:w="8053" w:type="dxa"/>
            <w:shd w:val="clear" w:color="auto" w:fill="auto"/>
          </w:tcPr>
          <w:p w:rsidR="00560347" w:rsidRPr="00CC0428" w:rsidRDefault="00560347" w:rsidP="002536CE">
            <w:pPr>
              <w:pStyle w:val="a5"/>
              <w:jc w:val="center"/>
              <w:rPr>
                <w:b/>
                <w:bCs/>
                <w:shd w:val="clear" w:color="auto" w:fill="FFFFFF"/>
              </w:rPr>
            </w:pPr>
          </w:p>
          <w:p w:rsidR="00560347" w:rsidRPr="00CC0428" w:rsidRDefault="00560347" w:rsidP="002536CE">
            <w:pPr>
              <w:jc w:val="center"/>
              <w:rPr>
                <w:b/>
                <w:bCs/>
              </w:rPr>
            </w:pPr>
            <w:r w:rsidRPr="00CC0428">
              <w:rPr>
                <w:b/>
                <w:bCs/>
              </w:rPr>
              <w:t xml:space="preserve">Дата и время проведения торгов: </w:t>
            </w:r>
          </w:p>
          <w:p w:rsidR="00560347" w:rsidRPr="00CC0428" w:rsidRDefault="00560347" w:rsidP="002536CE">
            <w:pPr>
              <w:jc w:val="center"/>
              <w:rPr>
                <w:b/>
                <w:bCs/>
              </w:rPr>
            </w:pPr>
            <w:r w:rsidRPr="00CC0428">
              <w:rPr>
                <w:b/>
                <w:bCs/>
                <w:shd w:val="clear" w:color="auto" w:fill="FFFFFF"/>
              </w:rPr>
              <w:t>«</w:t>
            </w:r>
            <w:r w:rsidR="00F80029" w:rsidRPr="00CC0428">
              <w:rPr>
                <w:b/>
                <w:bCs/>
                <w:shd w:val="clear" w:color="auto" w:fill="FFFFFF"/>
              </w:rPr>
              <w:t>23</w:t>
            </w:r>
            <w:r w:rsidRPr="00CC0428">
              <w:rPr>
                <w:b/>
                <w:bCs/>
                <w:shd w:val="clear" w:color="auto" w:fill="FFFFFF"/>
              </w:rPr>
              <w:t xml:space="preserve">» </w:t>
            </w:r>
            <w:r w:rsidR="00F80029" w:rsidRPr="00CC0428">
              <w:rPr>
                <w:b/>
                <w:bCs/>
                <w:shd w:val="clear" w:color="auto" w:fill="FFFFFF"/>
              </w:rPr>
              <w:t>декабря</w:t>
            </w:r>
            <w:r w:rsidRPr="00CC0428">
              <w:rPr>
                <w:b/>
                <w:bCs/>
                <w:shd w:val="clear" w:color="auto" w:fill="FFFFFF"/>
              </w:rPr>
              <w:t xml:space="preserve"> 2015 г. в 1</w:t>
            </w:r>
            <w:r w:rsidR="00182A48" w:rsidRPr="00CC0428">
              <w:rPr>
                <w:b/>
                <w:bCs/>
                <w:shd w:val="clear" w:color="auto" w:fill="FFFFFF"/>
              </w:rPr>
              <w:t>4</w:t>
            </w:r>
            <w:r w:rsidRPr="00CC0428">
              <w:rPr>
                <w:b/>
                <w:bCs/>
              </w:rPr>
              <w:t xml:space="preserve"> часов 00 минут</w:t>
            </w:r>
          </w:p>
          <w:p w:rsidR="00560347" w:rsidRPr="00CC0428" w:rsidRDefault="00560347" w:rsidP="002536CE">
            <w:pPr>
              <w:jc w:val="center"/>
              <w:rPr>
                <w:b/>
                <w:bCs/>
              </w:rPr>
            </w:pPr>
            <w:r w:rsidRPr="00CC0428">
              <w:rPr>
                <w:b/>
                <w:bCs/>
              </w:rPr>
              <w:t xml:space="preserve"> (время московское).</w:t>
            </w:r>
          </w:p>
          <w:p w:rsidR="00560347" w:rsidRPr="00CC0428" w:rsidRDefault="00560347" w:rsidP="002536CE">
            <w:pPr>
              <w:pStyle w:val="a5"/>
              <w:jc w:val="center"/>
              <w:rPr>
                <w:b/>
                <w:bCs/>
                <w:shd w:val="clear" w:color="auto" w:fill="808019"/>
              </w:rPr>
            </w:pPr>
          </w:p>
        </w:tc>
      </w:tr>
    </w:tbl>
    <w:p w:rsidR="00560347" w:rsidRPr="00CC0428" w:rsidRDefault="00560347" w:rsidP="00560347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</w:rPr>
      </w:pPr>
      <w:r w:rsidRPr="00CC0428">
        <w:rPr>
          <w:b/>
        </w:rPr>
        <w:t xml:space="preserve">Организатор </w:t>
      </w:r>
      <w:r w:rsidR="00BE249B" w:rsidRPr="00CC0428">
        <w:rPr>
          <w:b/>
        </w:rPr>
        <w:t>аукциона</w:t>
      </w:r>
      <w:r w:rsidRPr="00CC0428">
        <w:rPr>
          <w:b/>
        </w:rPr>
        <w:t xml:space="preserve"> – специализированная организация </w:t>
      </w:r>
    </w:p>
    <w:p w:rsidR="00560347" w:rsidRPr="00CC0428" w:rsidRDefault="00560347" w:rsidP="00560347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142"/>
        <w:jc w:val="center"/>
        <w:textAlignment w:val="baseline"/>
        <w:rPr>
          <w:b/>
        </w:rPr>
      </w:pPr>
      <w:r w:rsidRPr="00CC0428">
        <w:rPr>
          <w:b/>
        </w:rPr>
        <w:t xml:space="preserve">ОАО «Российский аукционный дом» </w:t>
      </w:r>
    </w:p>
    <w:p w:rsidR="00560347" w:rsidRPr="00CC0428" w:rsidRDefault="00560347" w:rsidP="00560347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 xml:space="preserve">(далее – ОАО «РАД»), действующая на основании Договора с Министерством имущественных отношений Московской области № 294 от 09.12.2013 г., сообщает о проведении аукциона на право заключения договоров аренды земельных участков, находящихся в собственности Московской области </w:t>
      </w:r>
    </w:p>
    <w:p w:rsidR="00560347" w:rsidRPr="00CC0428" w:rsidRDefault="00560347" w:rsidP="00560347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</w:p>
    <w:p w:rsidR="00560347" w:rsidRPr="00CC0428" w:rsidRDefault="00560347" w:rsidP="00560347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  <w:r w:rsidRPr="00CC0428">
        <w:rPr>
          <w:b/>
        </w:rPr>
        <w:t>Уполномоченный орган</w:t>
      </w:r>
      <w:r w:rsidR="00B02C17" w:rsidRPr="00CC0428">
        <w:rPr>
          <w:b/>
        </w:rPr>
        <w:t xml:space="preserve"> (Арендодатель)</w:t>
      </w:r>
      <w:r w:rsidRPr="00CC0428">
        <w:rPr>
          <w:b/>
        </w:rPr>
        <w:t xml:space="preserve"> – Министерство имущественных отношений Московской области</w:t>
      </w:r>
    </w:p>
    <w:p w:rsidR="00560347" w:rsidRPr="00CC0428" w:rsidRDefault="00560347" w:rsidP="00560347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</w:p>
    <w:p w:rsidR="00560347" w:rsidRPr="00CC0428" w:rsidRDefault="00560347" w:rsidP="00326688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</w:pPr>
      <w:r w:rsidRPr="00CC0428">
        <w:t>Прием заявок:</w:t>
      </w:r>
    </w:p>
    <w:p w:rsidR="00560347" w:rsidRPr="00CC0428" w:rsidRDefault="00560347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 xml:space="preserve">по рабочим дням с 10:00 до 12:30 и с 14:00 до 17:00 </w:t>
      </w:r>
    </w:p>
    <w:p w:rsidR="00560347" w:rsidRPr="00CC0428" w:rsidRDefault="00560347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 xml:space="preserve">(по пятницам и в последний день приема заявок - до 16:00) </w:t>
      </w:r>
    </w:p>
    <w:p w:rsidR="00182A48" w:rsidRPr="00CC0428" w:rsidRDefault="00CB2BE1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 xml:space="preserve">с «23» ноября </w:t>
      </w:r>
      <w:r w:rsidR="00182A48" w:rsidRPr="00CC0428">
        <w:t xml:space="preserve"> 2015 г. по «</w:t>
      </w:r>
      <w:r w:rsidRPr="00CC0428">
        <w:t>21</w:t>
      </w:r>
      <w:r w:rsidR="00182A48" w:rsidRPr="00CC0428">
        <w:t xml:space="preserve">» </w:t>
      </w:r>
      <w:r w:rsidRPr="00CC0428">
        <w:t>декабря</w:t>
      </w:r>
      <w:r w:rsidR="00182A48" w:rsidRPr="00CC0428">
        <w:t xml:space="preserve"> 2015 г. осуществляется по адресу: 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 xml:space="preserve">109012, г. Москва, Хрустальный пер., д. 1 (вход в ОАО «РАД» слева от подъезда № 19), 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>а также в Центральном офисе: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 xml:space="preserve">по рабочим дням с 10:00 до 12:30 и с 14:00 до 17:00 (по пятницам до 16:00) 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 xml:space="preserve"> с «</w:t>
      </w:r>
      <w:r w:rsidR="00CB2BE1" w:rsidRPr="00CC0428">
        <w:t>23</w:t>
      </w:r>
      <w:r w:rsidRPr="00CC0428">
        <w:t xml:space="preserve">» </w:t>
      </w:r>
      <w:r w:rsidR="00CB2BE1" w:rsidRPr="00CC0428">
        <w:t>ноября</w:t>
      </w:r>
      <w:r w:rsidRPr="00CC0428">
        <w:t xml:space="preserve"> 2015 г. по «</w:t>
      </w:r>
      <w:r w:rsidR="00CB2BE1" w:rsidRPr="00CC0428">
        <w:t>21</w:t>
      </w:r>
      <w:r w:rsidRPr="00CC0428">
        <w:t xml:space="preserve">» </w:t>
      </w:r>
      <w:r w:rsidR="00CB2BE1" w:rsidRPr="00CC0428">
        <w:t>декабря</w:t>
      </w:r>
      <w:r w:rsidRPr="00CC0428">
        <w:t xml:space="preserve"> 2015 г.  г. по адресу: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>г. Санкт-Петербург, пер. Гривцова, д. 5, лит. В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>Задаток должен поступить на счет ОАО «РАД» не позднее «</w:t>
      </w:r>
      <w:r w:rsidR="00CB2BE1" w:rsidRPr="00CC0428">
        <w:t>21</w:t>
      </w:r>
      <w:r w:rsidRPr="00CC0428">
        <w:t xml:space="preserve">» </w:t>
      </w:r>
      <w:r w:rsidR="00CB2BE1" w:rsidRPr="00CC0428">
        <w:t>декабря</w:t>
      </w:r>
      <w:r w:rsidRPr="00CC0428">
        <w:t xml:space="preserve"> 2015 г.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  <w:rPr>
          <w:b/>
        </w:rPr>
      </w:pPr>
      <w:r w:rsidRPr="00CC0428">
        <w:rPr>
          <w:b/>
        </w:rPr>
        <w:t>По адресу: 109012, г. Москва, Хрустальный пер., д. 1 осуществляется: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>определение участников аукциона и оформление протокола определения участников аукциона – «</w:t>
      </w:r>
      <w:r w:rsidR="00CB2BE1" w:rsidRPr="00CC0428">
        <w:t>22</w:t>
      </w:r>
      <w:r w:rsidRPr="00CC0428">
        <w:t xml:space="preserve">» </w:t>
      </w:r>
      <w:r w:rsidR="00CB2BE1" w:rsidRPr="00CC0428">
        <w:t>декабря</w:t>
      </w:r>
      <w:r w:rsidRPr="00CC0428">
        <w:t xml:space="preserve"> 2015 г. в 16:30,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>вручение уведомлений претендентам и аукционных карточек участникам аукциона –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>- «</w:t>
      </w:r>
      <w:r w:rsidR="00CB2BE1" w:rsidRPr="00CC0428">
        <w:t>23</w:t>
      </w:r>
      <w:r w:rsidRPr="00CC0428">
        <w:t xml:space="preserve">» </w:t>
      </w:r>
      <w:r w:rsidR="00CB2BE1" w:rsidRPr="00CC0428">
        <w:t>декабря</w:t>
      </w:r>
      <w:r w:rsidRPr="00CC0428">
        <w:t xml:space="preserve"> 2015 г. с 13:30 до 13:55,</w:t>
      </w:r>
    </w:p>
    <w:p w:rsidR="00182A48" w:rsidRPr="00CC0428" w:rsidRDefault="00182A48" w:rsidP="00182A48">
      <w:pPr>
        <w:overflowPunct w:val="0"/>
        <w:autoSpaceDE w:val="0"/>
        <w:autoSpaceDN w:val="0"/>
        <w:adjustRightInd w:val="0"/>
        <w:ind w:right="473"/>
        <w:jc w:val="center"/>
        <w:textAlignment w:val="baseline"/>
      </w:pPr>
      <w:r w:rsidRPr="00CC0428">
        <w:t>проведение аукциона и подведение итогов аукциона - «</w:t>
      </w:r>
      <w:r w:rsidR="00CB2BE1" w:rsidRPr="00CC0428">
        <w:t>23</w:t>
      </w:r>
      <w:r w:rsidRPr="00CC0428">
        <w:t xml:space="preserve">» </w:t>
      </w:r>
      <w:r w:rsidR="00CB2BE1" w:rsidRPr="00CC0428">
        <w:t>декабря</w:t>
      </w:r>
      <w:r w:rsidRPr="00CC0428">
        <w:t xml:space="preserve"> 2015 г.</w:t>
      </w:r>
    </w:p>
    <w:p w:rsidR="00560347" w:rsidRPr="00CC0428" w:rsidRDefault="00560347" w:rsidP="00560347">
      <w:pPr>
        <w:jc w:val="center"/>
        <w:rPr>
          <w:b/>
          <w:bCs/>
        </w:rPr>
      </w:pPr>
      <w:r w:rsidRPr="00CC0428">
        <w:rPr>
          <w:b/>
          <w:bCs/>
        </w:rPr>
        <w:t xml:space="preserve">Форма </w:t>
      </w:r>
      <w:r w:rsidR="00B07ECF" w:rsidRPr="00CC0428">
        <w:rPr>
          <w:b/>
          <w:bCs/>
        </w:rPr>
        <w:t>аукциона</w:t>
      </w:r>
      <w:r w:rsidRPr="00CC0428">
        <w:rPr>
          <w:b/>
          <w:bCs/>
        </w:rPr>
        <w:t xml:space="preserve"> — аукцион, открытый по составу участников и открытый по форме подачи предложений по цене</w:t>
      </w:r>
      <w:r w:rsidR="00D63FED" w:rsidRPr="00CC0428">
        <w:rPr>
          <w:b/>
          <w:bCs/>
        </w:rPr>
        <w:t>.</w:t>
      </w:r>
    </w:p>
    <w:p w:rsidR="00560347" w:rsidRPr="00CC0428" w:rsidRDefault="00560347" w:rsidP="00560347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</w:rPr>
      </w:pPr>
      <w:r w:rsidRPr="00CC0428">
        <w:rPr>
          <w:b/>
          <w:bCs/>
        </w:rPr>
        <w:t xml:space="preserve">Телефоны для справок: </w:t>
      </w:r>
    </w:p>
    <w:p w:rsidR="00560347" w:rsidRPr="00CC0428" w:rsidRDefault="00560347" w:rsidP="00560347">
      <w:pPr>
        <w:tabs>
          <w:tab w:val="left" w:pos="10476"/>
        </w:tabs>
        <w:overflowPunct w:val="0"/>
        <w:autoSpaceDE w:val="0"/>
        <w:autoSpaceDN w:val="0"/>
        <w:adjustRightInd w:val="0"/>
        <w:ind w:right="-14"/>
        <w:jc w:val="center"/>
        <w:textAlignment w:val="baseline"/>
        <w:rPr>
          <w:b/>
          <w:bCs/>
        </w:rPr>
      </w:pPr>
      <w:r w:rsidRPr="00CC0428">
        <w:rPr>
          <w:b/>
          <w:bCs/>
        </w:rPr>
        <w:t>8 (495) 234-03-05, 8 (495) 234-04-00, 8 (985) 836-13-34, 8 (916) 233-55-49.</w:t>
      </w:r>
    </w:p>
    <w:p w:rsidR="00B07ECF" w:rsidRPr="00CC0428" w:rsidRDefault="00B07ECF" w:rsidP="00B07ECF">
      <w:pPr>
        <w:spacing w:line="233" w:lineRule="auto"/>
        <w:ind w:firstLine="600"/>
        <w:jc w:val="both"/>
        <w:rPr>
          <w:b/>
        </w:rPr>
      </w:pPr>
    </w:p>
    <w:p w:rsidR="00182A48" w:rsidRPr="00CC0428" w:rsidRDefault="00182A48" w:rsidP="00182A48">
      <w:pPr>
        <w:spacing w:line="233" w:lineRule="auto"/>
        <w:ind w:firstLine="600"/>
        <w:jc w:val="both"/>
        <w:rPr>
          <w:b/>
        </w:rPr>
      </w:pPr>
    </w:p>
    <w:p w:rsidR="00182A48" w:rsidRPr="00CC0428" w:rsidRDefault="00182A48" w:rsidP="00182A48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CC0428">
        <w:rPr>
          <w:b/>
        </w:rPr>
        <w:t xml:space="preserve">Подробная информация об объектах продажи и условиях аукциона размещена на официальном сайте Специализированной организации в сети Интернет </w:t>
      </w:r>
      <w:hyperlink r:id="rId7" w:history="1">
        <w:r w:rsidRPr="00CC0428">
          <w:rPr>
            <w:rStyle w:val="a6"/>
            <w:b/>
            <w:color w:val="auto"/>
          </w:rPr>
          <w:t>www.</w:t>
        </w:r>
        <w:r w:rsidRPr="00CC0428">
          <w:rPr>
            <w:rStyle w:val="a6"/>
            <w:b/>
            <w:color w:val="auto"/>
            <w:lang w:val="en-US"/>
          </w:rPr>
          <w:t>auction</w:t>
        </w:r>
        <w:r w:rsidRPr="00CC0428">
          <w:rPr>
            <w:rStyle w:val="a6"/>
            <w:b/>
            <w:color w:val="auto"/>
          </w:rPr>
          <w:t>-</w:t>
        </w:r>
        <w:r w:rsidRPr="00CC0428">
          <w:rPr>
            <w:rStyle w:val="a6"/>
            <w:b/>
            <w:color w:val="auto"/>
            <w:lang w:val="en-US"/>
          </w:rPr>
          <w:t>house</w:t>
        </w:r>
        <w:r w:rsidRPr="00CC0428">
          <w:rPr>
            <w:rStyle w:val="a6"/>
            <w:b/>
            <w:color w:val="auto"/>
          </w:rPr>
          <w:t>.</w:t>
        </w:r>
        <w:r w:rsidRPr="00CC0428">
          <w:rPr>
            <w:rStyle w:val="a6"/>
            <w:b/>
            <w:color w:val="auto"/>
            <w:lang w:val="en-US"/>
          </w:rPr>
          <w:t>ru</w:t>
        </w:r>
      </w:hyperlink>
      <w:r w:rsidRPr="00CC0428">
        <w:rPr>
          <w:b/>
        </w:rPr>
        <w:t xml:space="preserve">, на официальном сайте РФ </w:t>
      </w:r>
      <w:hyperlink r:id="rId8" w:history="1">
        <w:r w:rsidRPr="00CC0428">
          <w:rPr>
            <w:rStyle w:val="a6"/>
            <w:b/>
            <w:color w:val="auto"/>
          </w:rPr>
          <w:t>www.torgi.gov.ru</w:t>
        </w:r>
      </w:hyperlink>
      <w:r w:rsidRPr="00CC0428">
        <w:rPr>
          <w:rStyle w:val="a6"/>
          <w:b/>
          <w:color w:val="auto"/>
        </w:rPr>
        <w:t xml:space="preserve">, </w:t>
      </w:r>
      <w:r w:rsidRPr="00CC0428">
        <w:rPr>
          <w:b/>
        </w:rPr>
        <w:t>на официальном сайте Минимущества Московской области</w:t>
      </w:r>
      <w:r w:rsidRPr="00CC0428">
        <w:rPr>
          <w:rStyle w:val="a6"/>
          <w:b/>
          <w:color w:val="auto"/>
        </w:rPr>
        <w:t xml:space="preserve"> </w:t>
      </w:r>
      <w:hyperlink r:id="rId9" w:history="1">
        <w:r w:rsidRPr="00CC0428">
          <w:rPr>
            <w:rStyle w:val="a6"/>
            <w:b/>
            <w:color w:val="auto"/>
            <w:lang w:val="en-US"/>
          </w:rPr>
          <w:t>www</w:t>
        </w:r>
        <w:r w:rsidRPr="00CC0428">
          <w:rPr>
            <w:rStyle w:val="a6"/>
            <w:b/>
            <w:color w:val="auto"/>
          </w:rPr>
          <w:t>.</w:t>
        </w:r>
        <w:r w:rsidRPr="00CC0428">
          <w:rPr>
            <w:rStyle w:val="a6"/>
            <w:b/>
            <w:color w:val="auto"/>
            <w:lang w:val="en-US"/>
          </w:rPr>
          <w:t>mio</w:t>
        </w:r>
        <w:r w:rsidRPr="00CC0428">
          <w:rPr>
            <w:rStyle w:val="a6"/>
            <w:b/>
            <w:color w:val="auto"/>
          </w:rPr>
          <w:t>.</w:t>
        </w:r>
        <w:r w:rsidRPr="00CC0428">
          <w:rPr>
            <w:rStyle w:val="a6"/>
            <w:b/>
            <w:color w:val="auto"/>
            <w:lang w:val="en-US"/>
          </w:rPr>
          <w:t>mosreg</w:t>
        </w:r>
        <w:r w:rsidRPr="00CC0428">
          <w:rPr>
            <w:rStyle w:val="a6"/>
            <w:b/>
            <w:color w:val="auto"/>
          </w:rPr>
          <w:t>.</w:t>
        </w:r>
        <w:r w:rsidRPr="00CC0428">
          <w:rPr>
            <w:rStyle w:val="a6"/>
            <w:b/>
            <w:color w:val="auto"/>
            <w:lang w:val="en-US"/>
          </w:rPr>
          <w:t>ru</w:t>
        </w:r>
      </w:hyperlink>
      <w:r w:rsidRPr="00CC0428">
        <w:rPr>
          <w:rStyle w:val="a6"/>
          <w:b/>
          <w:color w:val="auto"/>
        </w:rPr>
        <w:t xml:space="preserve">, </w:t>
      </w:r>
      <w:r w:rsidRPr="00CC0428">
        <w:rPr>
          <w:b/>
        </w:rPr>
        <w:t xml:space="preserve">на Едином портале торгов Московской области </w:t>
      </w:r>
      <w:hyperlink r:id="rId10" w:history="1">
        <w:r w:rsidRPr="00CC0428">
          <w:rPr>
            <w:rStyle w:val="a6"/>
            <w:b/>
            <w:color w:val="auto"/>
            <w:lang w:val="en-US"/>
          </w:rPr>
          <w:t>www</w:t>
        </w:r>
        <w:r w:rsidRPr="00CC0428">
          <w:rPr>
            <w:rStyle w:val="a6"/>
            <w:b/>
            <w:color w:val="auto"/>
          </w:rPr>
          <w:t>.</w:t>
        </w:r>
        <w:r w:rsidRPr="00CC0428">
          <w:rPr>
            <w:rStyle w:val="a6"/>
            <w:b/>
            <w:color w:val="auto"/>
            <w:lang w:val="en-US"/>
          </w:rPr>
          <w:t>torgi</w:t>
        </w:r>
        <w:r w:rsidRPr="00CC0428">
          <w:rPr>
            <w:rStyle w:val="a6"/>
            <w:b/>
            <w:color w:val="auto"/>
          </w:rPr>
          <w:t>.</w:t>
        </w:r>
        <w:r w:rsidRPr="00CC0428">
          <w:rPr>
            <w:rStyle w:val="a6"/>
            <w:b/>
            <w:color w:val="auto"/>
            <w:lang w:val="en-US"/>
          </w:rPr>
          <w:t>mosreg</w:t>
        </w:r>
        <w:r w:rsidRPr="00CC0428">
          <w:rPr>
            <w:rStyle w:val="a6"/>
            <w:b/>
            <w:color w:val="auto"/>
          </w:rPr>
          <w:t>.</w:t>
        </w:r>
        <w:r w:rsidRPr="00CC0428">
          <w:rPr>
            <w:rStyle w:val="a6"/>
            <w:b/>
            <w:color w:val="auto"/>
            <w:lang w:val="en-US"/>
          </w:rPr>
          <w:t>ru</w:t>
        </w:r>
      </w:hyperlink>
      <w:r w:rsidRPr="00CC0428">
        <w:rPr>
          <w:b/>
        </w:rPr>
        <w:t xml:space="preserve"> в </w:t>
      </w:r>
      <w:r w:rsidR="00BC2C21" w:rsidRPr="00CC0428">
        <w:rPr>
          <w:b/>
        </w:rPr>
        <w:t>Извещении</w:t>
      </w:r>
      <w:r w:rsidRPr="00CC0428">
        <w:rPr>
          <w:b/>
        </w:rPr>
        <w:t xml:space="preserve"> о </w:t>
      </w:r>
      <w:r w:rsidR="00BC2C21" w:rsidRPr="00CC0428">
        <w:rPr>
          <w:b/>
        </w:rPr>
        <w:t xml:space="preserve">проведении аукциона на право </w:t>
      </w:r>
      <w:r w:rsidR="00BC2C21" w:rsidRPr="00CC0428">
        <w:rPr>
          <w:b/>
        </w:rPr>
        <w:lastRenderedPageBreak/>
        <w:t>заключения договоров аренды настоящих объектов</w:t>
      </w:r>
      <w:r w:rsidRPr="00CC0428">
        <w:rPr>
          <w:b/>
        </w:rPr>
        <w:t xml:space="preserve"> (далее – Официальные сайты), а  также опубликована в официальном печатном издании – газете «Ежедневные новости. Подмосковье.»</w:t>
      </w:r>
      <w:r w:rsidR="00006F8E" w:rsidRPr="00CC0428">
        <w:rPr>
          <w:b/>
        </w:rPr>
        <w:t>.</w:t>
      </w:r>
      <w:r w:rsidRPr="00CC0428">
        <w:rPr>
          <w:b/>
        </w:rPr>
        <w:t xml:space="preserve"> Информация о проведении аукционов на право заключения договоров аренды земельных участков, принадлежащих Московской области также размещена в следующих изданиях в соответствии с местами нахождения земельных участков:</w:t>
      </w:r>
    </w:p>
    <w:p w:rsidR="00182A48" w:rsidRPr="00CC0428" w:rsidRDefault="00CF729C" w:rsidP="00182A48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 xml:space="preserve">Газета «Пульс Ивантеевки», </w:t>
      </w:r>
      <w:r w:rsidRPr="00F170A0">
        <w:rPr>
          <w:b/>
        </w:rPr>
        <w:t xml:space="preserve">газета «Дмитровский вестник», газета «Егорьевское Утро», газета «Оптимальный Выбор», газета «Красногорские Вести», </w:t>
      </w:r>
      <w:r w:rsidR="00F170A0" w:rsidRPr="00F170A0">
        <w:rPr>
          <w:b/>
        </w:rPr>
        <w:t>газета «Видновские вести», газета «Основа»</w:t>
      </w:r>
      <w:r w:rsidR="00F170A0">
        <w:rPr>
          <w:b/>
        </w:rPr>
        <w:t xml:space="preserve">, </w:t>
      </w:r>
      <w:r w:rsidR="009E76A1" w:rsidRPr="00867195">
        <w:rPr>
          <w:b/>
        </w:rPr>
        <w:t xml:space="preserve">газета «Волхока», газета «Одинцовская неделя», газета «Информационный Вестник», </w:t>
      </w:r>
      <w:r w:rsidR="00867195" w:rsidRPr="00867195">
        <w:rPr>
          <w:b/>
        </w:rPr>
        <w:t xml:space="preserve">газета «Павлово-Посадские известия», </w:t>
      </w:r>
      <w:r w:rsidRPr="00867195">
        <w:rPr>
          <w:b/>
        </w:rPr>
        <w:t>«</w:t>
      </w:r>
      <w:r w:rsidR="00182A48" w:rsidRPr="00867195">
        <w:rPr>
          <w:b/>
        </w:rPr>
        <w:t xml:space="preserve">Муниципальная общественно-политическая газета Сергиево-Посадского района «Вперед», газета «Заря», газета «Сенеж», газета «Истринские вести», газета «Новая жизнь», газета «Красное знамя», газета «Родник», газета «Призыв», газета «Наше слово», </w:t>
      </w:r>
      <w:r w:rsidR="00867195">
        <w:rPr>
          <w:b/>
        </w:rPr>
        <w:t>газета «</w:t>
      </w:r>
      <w:r w:rsidR="00867195" w:rsidRPr="00867195">
        <w:rPr>
          <w:b/>
        </w:rPr>
        <w:t>Земля подольская</w:t>
      </w:r>
      <w:r w:rsidR="00867195">
        <w:rPr>
          <w:b/>
        </w:rPr>
        <w:t xml:space="preserve">», </w:t>
      </w:r>
      <w:r w:rsidR="00182A48" w:rsidRPr="00867195">
        <w:rPr>
          <w:b/>
        </w:rPr>
        <w:t>газета «Чехов сегодня»</w:t>
      </w:r>
      <w:r w:rsidR="00867195">
        <w:rPr>
          <w:b/>
        </w:rPr>
        <w:t>.</w:t>
      </w:r>
    </w:p>
    <w:p w:rsidR="00407E86" w:rsidRPr="00867195" w:rsidRDefault="00407E86" w:rsidP="00867195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07E86" w:rsidRPr="00CC0428" w:rsidRDefault="00407E86" w:rsidP="00407E86">
      <w:pPr>
        <w:pStyle w:val="13"/>
        <w:shd w:val="clear" w:color="auto" w:fill="auto"/>
        <w:spacing w:after="263" w:line="230" w:lineRule="exact"/>
        <w:rPr>
          <w:sz w:val="24"/>
          <w:szCs w:val="24"/>
        </w:rPr>
      </w:pPr>
      <w:r w:rsidRPr="00CC0428">
        <w:rPr>
          <w:sz w:val="24"/>
          <w:szCs w:val="24"/>
        </w:rPr>
        <w:t>СОДЕРЖАНИЕ</w:t>
      </w:r>
    </w:p>
    <w:p w:rsidR="00407E86" w:rsidRPr="00CC0428" w:rsidRDefault="00E265FF" w:rsidP="00490F4E">
      <w:pPr>
        <w:pStyle w:val="30"/>
        <w:numPr>
          <w:ilvl w:val="0"/>
          <w:numId w:val="39"/>
        </w:numPr>
        <w:jc w:val="left"/>
      </w:pPr>
      <w:hyperlink w:anchor="bookmark4" w:tooltip="Current Document">
        <w:r w:rsidR="00407E86" w:rsidRPr="00CC0428">
          <w:t>Правовое регулирование</w:t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</w:hyperlink>
    </w:p>
    <w:p w:rsidR="00407E86" w:rsidRPr="00CC0428" w:rsidRDefault="00E265FF" w:rsidP="00490F4E">
      <w:pPr>
        <w:pStyle w:val="30"/>
        <w:numPr>
          <w:ilvl w:val="0"/>
          <w:numId w:val="39"/>
        </w:numPr>
        <w:jc w:val="left"/>
      </w:pPr>
      <w:hyperlink w:anchor="bookmark5" w:tooltip="Current Document">
        <w:r w:rsidR="00407E86" w:rsidRPr="00CC0428">
          <w:t>Сведения об аукционе</w:t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  <w:r w:rsidR="00407E86" w:rsidRPr="00CC0428">
          <w:tab/>
        </w:r>
      </w:hyperlink>
    </w:p>
    <w:p w:rsidR="00407E86" w:rsidRPr="00CC0428" w:rsidRDefault="00E265FF" w:rsidP="00490F4E">
      <w:pPr>
        <w:pStyle w:val="30"/>
        <w:numPr>
          <w:ilvl w:val="0"/>
          <w:numId w:val="39"/>
        </w:numPr>
        <w:jc w:val="left"/>
      </w:pPr>
      <w:hyperlink w:anchor="bookmark14" w:tooltip="Current Document">
        <w:r w:rsidR="00407E86" w:rsidRPr="00CC0428">
          <w:t>Порядок публикации Извещения о проведении аукциона и осмотра Объекта (лота) аукциона</w:t>
        </w:r>
        <w:r w:rsidR="00407E86" w:rsidRPr="00CC0428">
          <w:tab/>
        </w:r>
      </w:hyperlink>
    </w:p>
    <w:p w:rsidR="00407E86" w:rsidRPr="00CC0428" w:rsidRDefault="00E265FF" w:rsidP="00490F4E">
      <w:pPr>
        <w:pStyle w:val="30"/>
        <w:numPr>
          <w:ilvl w:val="0"/>
          <w:numId w:val="39"/>
        </w:numPr>
        <w:jc w:val="left"/>
      </w:pPr>
      <w:hyperlink w:anchor="bookmark16" w:tooltip="Current Document">
        <w:r w:rsidR="00407E86" w:rsidRPr="00CC0428">
          <w:t xml:space="preserve"> Условия допуска к участию в аукционе</w:t>
        </w:r>
        <w:r w:rsidR="00407E86" w:rsidRPr="00CC0428">
          <w:tab/>
        </w:r>
      </w:hyperlink>
    </w:p>
    <w:p w:rsidR="00407E86" w:rsidRPr="00CC0428" w:rsidRDefault="00407E86" w:rsidP="005F0AA0">
      <w:pPr>
        <w:pStyle w:val="30"/>
        <w:numPr>
          <w:ilvl w:val="0"/>
          <w:numId w:val="39"/>
        </w:numPr>
        <w:jc w:val="left"/>
      </w:pPr>
      <w:r w:rsidRPr="00CC0428">
        <w:t>Порядок, форма подачи/приема Заявок на участие в аукционе, срок отзыва Заявок и</w:t>
      </w:r>
      <w:r w:rsidR="00490F4E" w:rsidRPr="00CC0428">
        <w:t xml:space="preserve"> </w:t>
      </w:r>
      <w:r w:rsidRPr="00CC0428">
        <w:t>состав Заявок на участие в аукционе</w:t>
      </w:r>
      <w:r w:rsidRPr="00CC0428">
        <w:tab/>
      </w:r>
    </w:p>
    <w:p w:rsidR="00407E86" w:rsidRPr="00CC0428" w:rsidRDefault="00006F8E" w:rsidP="00E2013D">
      <w:pPr>
        <w:pStyle w:val="30"/>
        <w:ind w:left="380"/>
        <w:jc w:val="left"/>
      </w:pPr>
      <w:r w:rsidRPr="00CC0428">
        <w:t xml:space="preserve">5.1. </w:t>
      </w:r>
      <w:r w:rsidR="00407E86" w:rsidRPr="00CC0428">
        <w:t>Порядок подачи/приема Заявок на участие в аукционе</w:t>
      </w:r>
      <w:r w:rsidR="00407E86" w:rsidRPr="00CC0428">
        <w:tab/>
      </w:r>
    </w:p>
    <w:p w:rsidR="00407E86" w:rsidRPr="00CC0428" w:rsidRDefault="00006F8E" w:rsidP="00E2013D">
      <w:pPr>
        <w:pStyle w:val="30"/>
        <w:ind w:left="380"/>
        <w:jc w:val="left"/>
      </w:pPr>
      <w:r w:rsidRPr="00CC0428">
        <w:t>5.2.</w:t>
      </w:r>
      <w:r w:rsidR="00407E86" w:rsidRPr="00CC0428">
        <w:t>Перечень документов, необходимых для участия в аукционе, входящих в состав Заявки на участие в аукционе</w:t>
      </w:r>
      <w:r w:rsidR="00407E86" w:rsidRPr="00CC0428">
        <w:tab/>
      </w:r>
    </w:p>
    <w:p w:rsidR="00407E86" w:rsidRPr="00CC0428" w:rsidRDefault="00E265FF" w:rsidP="00490F4E">
      <w:pPr>
        <w:pStyle w:val="30"/>
        <w:numPr>
          <w:ilvl w:val="0"/>
          <w:numId w:val="39"/>
        </w:numPr>
        <w:jc w:val="left"/>
      </w:pPr>
      <w:hyperlink w:anchor="bookmark18" w:tooltip="Current Document">
        <w:r w:rsidR="00407E86" w:rsidRPr="00CC0428">
          <w:t xml:space="preserve"> Порядок оплаты и возврата задатка</w:t>
        </w:r>
        <w:r w:rsidR="00407E86" w:rsidRPr="00CC0428">
          <w:tab/>
        </w:r>
      </w:hyperlink>
    </w:p>
    <w:p w:rsidR="00407E86" w:rsidRPr="00CC0428" w:rsidRDefault="00E265FF" w:rsidP="00490F4E">
      <w:pPr>
        <w:pStyle w:val="30"/>
        <w:numPr>
          <w:ilvl w:val="0"/>
          <w:numId w:val="39"/>
        </w:numPr>
        <w:jc w:val="left"/>
      </w:pPr>
      <w:hyperlink w:anchor="bookmark20" w:tooltip="Current Document">
        <w:r w:rsidR="00407E86" w:rsidRPr="00CC0428">
          <w:t xml:space="preserve"> Порядок проведения аукциона</w:t>
        </w:r>
        <w:r w:rsidR="00407E86" w:rsidRPr="00CC0428">
          <w:tab/>
        </w:r>
      </w:hyperlink>
    </w:p>
    <w:p w:rsidR="00407E86" w:rsidRPr="00CC0428" w:rsidRDefault="00E265FF" w:rsidP="00490F4E">
      <w:pPr>
        <w:pStyle w:val="30"/>
        <w:numPr>
          <w:ilvl w:val="0"/>
          <w:numId w:val="39"/>
        </w:numPr>
        <w:jc w:val="left"/>
      </w:pPr>
      <w:hyperlink w:anchor="bookmark22" w:tooltip="Current Document">
        <w:r w:rsidR="00407E86" w:rsidRPr="00CC0428">
          <w:t xml:space="preserve"> Условия и</w:t>
        </w:r>
        <w:r w:rsidR="00407E86" w:rsidRPr="00CC0428">
          <w:tab/>
          <w:t>сроки заключения договора аренды земельного участка</w:t>
        </w:r>
        <w:r w:rsidR="00407E86" w:rsidRPr="00CC0428">
          <w:tab/>
        </w:r>
      </w:hyperlink>
    </w:p>
    <w:p w:rsidR="00407E86" w:rsidRPr="00CC0428" w:rsidRDefault="00407E86" w:rsidP="00490F4E">
      <w:pPr>
        <w:pStyle w:val="30"/>
        <w:numPr>
          <w:ilvl w:val="0"/>
          <w:numId w:val="39"/>
        </w:numPr>
        <w:jc w:val="left"/>
      </w:pPr>
      <w:r w:rsidRPr="00CC0428">
        <w:t xml:space="preserve">Вознаграждение организатора аукциона </w:t>
      </w:r>
    </w:p>
    <w:p w:rsidR="00407E86" w:rsidRPr="00CC0428" w:rsidRDefault="00407E86" w:rsidP="00923DB2">
      <w:pPr>
        <w:pStyle w:val="30"/>
      </w:pPr>
      <w:r w:rsidRPr="00CC0428">
        <w:t>Приложение 1</w:t>
      </w:r>
      <w:r w:rsidRPr="00CC0428">
        <w:tab/>
      </w:r>
    </w:p>
    <w:p w:rsidR="00407E86" w:rsidRPr="00CC0428" w:rsidRDefault="00407E86" w:rsidP="00923DB2">
      <w:pPr>
        <w:pStyle w:val="30"/>
      </w:pPr>
      <w:r w:rsidRPr="00CC0428">
        <w:t>Приложение 2</w:t>
      </w:r>
      <w:r w:rsidRPr="00CC0428">
        <w:tab/>
      </w:r>
    </w:p>
    <w:p w:rsidR="00407E86" w:rsidRPr="00CC0428" w:rsidRDefault="00407E86" w:rsidP="00923DB2">
      <w:pPr>
        <w:pStyle w:val="30"/>
      </w:pPr>
      <w:r w:rsidRPr="00CC0428">
        <w:t>Приложение 3</w:t>
      </w:r>
      <w:r w:rsidRPr="00CC0428">
        <w:tab/>
      </w:r>
    </w:p>
    <w:p w:rsidR="00407E86" w:rsidRPr="00CC0428" w:rsidRDefault="00407E86" w:rsidP="00923DB2">
      <w:pPr>
        <w:pStyle w:val="30"/>
      </w:pPr>
      <w:r w:rsidRPr="00CC0428">
        <w:t>Приложение 4</w:t>
      </w:r>
      <w:r w:rsidRPr="00CC0428">
        <w:tab/>
      </w: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407E86" w:rsidRPr="00CC0428" w:rsidRDefault="00407E86" w:rsidP="00B07ECF">
      <w:pPr>
        <w:spacing w:line="233" w:lineRule="auto"/>
        <w:ind w:firstLine="600"/>
        <w:jc w:val="both"/>
        <w:rPr>
          <w:b/>
        </w:rPr>
      </w:pPr>
    </w:p>
    <w:p w:rsidR="00730D80" w:rsidRPr="00CC0428" w:rsidRDefault="00730D80" w:rsidP="00B07ECF">
      <w:pPr>
        <w:spacing w:line="233" w:lineRule="auto"/>
        <w:ind w:firstLine="600"/>
        <w:jc w:val="both"/>
        <w:rPr>
          <w:b/>
        </w:rPr>
      </w:pPr>
    </w:p>
    <w:p w:rsidR="0026778A" w:rsidRPr="00CC0428" w:rsidRDefault="0026778A" w:rsidP="0026778A">
      <w:pPr>
        <w:pStyle w:val="5"/>
        <w:numPr>
          <w:ilvl w:val="0"/>
          <w:numId w:val="27"/>
        </w:numPr>
        <w:shd w:val="clear" w:color="auto" w:fill="auto"/>
        <w:spacing w:before="0" w:line="250" w:lineRule="exact"/>
        <w:ind w:left="0" w:firstLine="0"/>
        <w:rPr>
          <w:b/>
          <w:sz w:val="24"/>
          <w:szCs w:val="24"/>
        </w:rPr>
      </w:pPr>
      <w:r w:rsidRPr="00CC0428">
        <w:rPr>
          <w:b/>
          <w:sz w:val="24"/>
          <w:szCs w:val="24"/>
        </w:rPr>
        <w:t>Правовое регулирование</w:t>
      </w:r>
    </w:p>
    <w:p w:rsidR="0026778A" w:rsidRPr="00CC0428" w:rsidRDefault="0026778A" w:rsidP="0026778A">
      <w:pPr>
        <w:pStyle w:val="5"/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</w:p>
    <w:p w:rsidR="0026778A" w:rsidRPr="00CC0428" w:rsidRDefault="0026778A" w:rsidP="0026778A">
      <w:pPr>
        <w:pStyle w:val="5"/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CC0428">
        <w:rPr>
          <w:sz w:val="24"/>
          <w:szCs w:val="24"/>
        </w:rPr>
        <w:t>Аукцион, открытый по составу Участников и форме подачи предложений, проводится в соответствии с требованиями:</w:t>
      </w:r>
    </w:p>
    <w:p w:rsidR="0026778A" w:rsidRPr="00CC0428" w:rsidRDefault="0026778A" w:rsidP="0026778A">
      <w:pPr>
        <w:pStyle w:val="5"/>
        <w:numPr>
          <w:ilvl w:val="0"/>
          <w:numId w:val="2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CC0428">
        <w:rPr>
          <w:sz w:val="24"/>
          <w:szCs w:val="24"/>
        </w:rPr>
        <w:t xml:space="preserve"> Федерального закона от 26.07.2006 № 135-ФЗ «О защите конкуренции»;</w:t>
      </w:r>
    </w:p>
    <w:p w:rsidR="0026778A" w:rsidRPr="00CC0428" w:rsidRDefault="0026778A" w:rsidP="0026778A">
      <w:pPr>
        <w:pStyle w:val="5"/>
        <w:numPr>
          <w:ilvl w:val="0"/>
          <w:numId w:val="2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CC0428">
        <w:rPr>
          <w:sz w:val="24"/>
          <w:szCs w:val="24"/>
        </w:rPr>
        <w:t xml:space="preserve"> Гражданского кодекса Российской Федерации;</w:t>
      </w:r>
    </w:p>
    <w:p w:rsidR="0026778A" w:rsidRPr="00CC0428" w:rsidRDefault="0026778A" w:rsidP="0026778A">
      <w:pPr>
        <w:pStyle w:val="5"/>
        <w:numPr>
          <w:ilvl w:val="0"/>
          <w:numId w:val="2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CC0428">
        <w:rPr>
          <w:sz w:val="24"/>
          <w:szCs w:val="24"/>
        </w:rPr>
        <w:t xml:space="preserve"> Земельного кодекса Российской Федерации;</w:t>
      </w:r>
    </w:p>
    <w:p w:rsidR="0026778A" w:rsidRPr="00CC0428" w:rsidRDefault="0026778A" w:rsidP="0026778A">
      <w:pPr>
        <w:pStyle w:val="5"/>
        <w:numPr>
          <w:ilvl w:val="0"/>
          <w:numId w:val="2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CC0428">
        <w:rPr>
          <w:sz w:val="24"/>
          <w:szCs w:val="24"/>
        </w:rPr>
        <w:t xml:space="preserve"> закона Московской области от 07.06.1996 № 23/96-ОЗ «О регулировании земельных отношений в Московской области»;</w:t>
      </w:r>
    </w:p>
    <w:p w:rsidR="0026778A" w:rsidRPr="00CC0428" w:rsidRDefault="0026778A" w:rsidP="0026778A">
      <w:pPr>
        <w:pStyle w:val="5"/>
        <w:numPr>
          <w:ilvl w:val="0"/>
          <w:numId w:val="2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CC0428">
        <w:rPr>
          <w:sz w:val="24"/>
          <w:szCs w:val="24"/>
        </w:rPr>
        <w:t>Постановлени</w:t>
      </w:r>
      <w:r w:rsidR="00006F8E" w:rsidRPr="00CC0428">
        <w:rPr>
          <w:sz w:val="24"/>
          <w:szCs w:val="24"/>
        </w:rPr>
        <w:t>я</w:t>
      </w:r>
      <w:r w:rsidRPr="00CC0428">
        <w:rPr>
          <w:sz w:val="24"/>
          <w:szCs w:val="24"/>
        </w:rPr>
        <w:t xml:space="preserve"> Правительства Московской области </w:t>
      </w:r>
      <w:r w:rsidR="00CA03CE" w:rsidRPr="00CC0428">
        <w:rPr>
          <w:sz w:val="24"/>
          <w:szCs w:val="24"/>
        </w:rPr>
        <w:t>10</w:t>
      </w:r>
      <w:r w:rsidR="00182A48" w:rsidRPr="00CC0428">
        <w:rPr>
          <w:sz w:val="24"/>
          <w:szCs w:val="24"/>
        </w:rPr>
        <w:t>.1</w:t>
      </w:r>
      <w:r w:rsidR="00CA03CE" w:rsidRPr="00CC0428">
        <w:rPr>
          <w:sz w:val="24"/>
          <w:szCs w:val="24"/>
        </w:rPr>
        <w:t>1</w:t>
      </w:r>
      <w:r w:rsidR="00182A48" w:rsidRPr="00CC0428">
        <w:rPr>
          <w:sz w:val="24"/>
          <w:szCs w:val="24"/>
        </w:rPr>
        <w:t xml:space="preserve">.2015 г. № </w:t>
      </w:r>
      <w:r w:rsidR="00CA03CE" w:rsidRPr="00CC0428">
        <w:rPr>
          <w:sz w:val="24"/>
          <w:szCs w:val="24"/>
        </w:rPr>
        <w:t>1039</w:t>
      </w:r>
      <w:r w:rsidR="00182A48" w:rsidRPr="00CC0428">
        <w:rPr>
          <w:sz w:val="24"/>
          <w:szCs w:val="24"/>
        </w:rPr>
        <w:t>/</w:t>
      </w:r>
      <w:r w:rsidR="00CA03CE" w:rsidRPr="00CC0428">
        <w:rPr>
          <w:sz w:val="24"/>
          <w:szCs w:val="24"/>
        </w:rPr>
        <w:t>40</w:t>
      </w:r>
      <w:r w:rsidR="00182A48" w:rsidRPr="00CC0428">
        <w:rPr>
          <w:sz w:val="24"/>
          <w:szCs w:val="24"/>
        </w:rPr>
        <w:t xml:space="preserve"> </w:t>
      </w:r>
      <w:r w:rsidRPr="00CC0428">
        <w:rPr>
          <w:sz w:val="24"/>
          <w:szCs w:val="24"/>
        </w:rPr>
        <w:t>«О проведении торгов на право заключения договоров аренды земельных участков, находящихся в собственности Московской области»;</w:t>
      </w:r>
    </w:p>
    <w:p w:rsidR="0026778A" w:rsidRPr="00CC0428" w:rsidRDefault="0026778A" w:rsidP="0026778A">
      <w:pPr>
        <w:pStyle w:val="5"/>
        <w:numPr>
          <w:ilvl w:val="0"/>
          <w:numId w:val="2"/>
        </w:numPr>
        <w:shd w:val="clear" w:color="auto" w:fill="auto"/>
        <w:spacing w:before="0" w:line="250" w:lineRule="exact"/>
        <w:ind w:left="20" w:firstLine="440"/>
        <w:jc w:val="both"/>
        <w:rPr>
          <w:sz w:val="24"/>
          <w:szCs w:val="24"/>
        </w:rPr>
      </w:pPr>
      <w:r w:rsidRPr="00CC0428">
        <w:rPr>
          <w:sz w:val="24"/>
          <w:szCs w:val="24"/>
        </w:rPr>
        <w:t>иных нормативных правовых актов Российской Федерации и Московской области.</w:t>
      </w:r>
    </w:p>
    <w:p w:rsidR="0026778A" w:rsidRPr="00CC0428" w:rsidRDefault="0026778A" w:rsidP="0026778A">
      <w:pPr>
        <w:pStyle w:val="5"/>
        <w:shd w:val="clear" w:color="auto" w:fill="auto"/>
        <w:spacing w:before="0" w:line="250" w:lineRule="exact"/>
        <w:ind w:left="460"/>
        <w:jc w:val="both"/>
        <w:rPr>
          <w:sz w:val="24"/>
          <w:szCs w:val="24"/>
        </w:rPr>
      </w:pPr>
    </w:p>
    <w:p w:rsidR="0026778A" w:rsidRPr="00CC0428" w:rsidRDefault="0026778A" w:rsidP="0026778A">
      <w:pPr>
        <w:pStyle w:val="a3"/>
        <w:numPr>
          <w:ilvl w:val="0"/>
          <w:numId w:val="27"/>
        </w:numPr>
        <w:jc w:val="center"/>
        <w:rPr>
          <w:b/>
          <w:bCs/>
          <w:sz w:val="24"/>
        </w:rPr>
      </w:pPr>
      <w:r w:rsidRPr="00CC0428">
        <w:rPr>
          <w:b/>
          <w:bCs/>
          <w:sz w:val="24"/>
        </w:rPr>
        <w:t>Сведения о предмете аукциона</w:t>
      </w:r>
    </w:p>
    <w:p w:rsidR="00923DB2" w:rsidRPr="00CC0428" w:rsidRDefault="00923DB2" w:rsidP="00923DB2">
      <w:pPr>
        <w:pStyle w:val="a3"/>
        <w:ind w:firstLine="600"/>
        <w:rPr>
          <w:bCs/>
          <w:sz w:val="24"/>
        </w:rPr>
      </w:pPr>
      <w:r w:rsidRPr="00CC0428">
        <w:rPr>
          <w:bCs/>
          <w:sz w:val="24"/>
        </w:rPr>
        <w:t>Предмет аукциона – право заключения договоров аренды земельных участков, находящихся в собственности Московской области.</w:t>
      </w:r>
    </w:p>
    <w:p w:rsidR="00923DB2" w:rsidRPr="00CC0428" w:rsidRDefault="00923DB2" w:rsidP="00923DB2">
      <w:pPr>
        <w:pStyle w:val="a3"/>
        <w:ind w:firstLine="600"/>
        <w:rPr>
          <w:bCs/>
          <w:sz w:val="24"/>
        </w:rPr>
      </w:pPr>
      <w:r w:rsidRPr="00CC0428">
        <w:rPr>
          <w:bCs/>
          <w:sz w:val="24"/>
        </w:rPr>
        <w:t xml:space="preserve"> Срок договора аренды земельных участков</w:t>
      </w:r>
      <w:r w:rsidR="008C6464" w:rsidRPr="00CC0428">
        <w:rPr>
          <w:bCs/>
          <w:sz w:val="24"/>
        </w:rPr>
        <w:t xml:space="preserve"> по Лотам № 1-34</w:t>
      </w:r>
      <w:r w:rsidRPr="00CC0428">
        <w:rPr>
          <w:bCs/>
          <w:sz w:val="24"/>
        </w:rPr>
        <w:t xml:space="preserve"> – десять лет.</w:t>
      </w:r>
    </w:p>
    <w:p w:rsidR="008C6464" w:rsidRPr="00CC0428" w:rsidRDefault="008C6464" w:rsidP="00923DB2">
      <w:pPr>
        <w:pStyle w:val="a3"/>
        <w:ind w:firstLine="600"/>
        <w:rPr>
          <w:bCs/>
          <w:sz w:val="24"/>
        </w:rPr>
      </w:pPr>
      <w:r w:rsidRPr="00CC0428">
        <w:rPr>
          <w:bCs/>
          <w:sz w:val="24"/>
        </w:rPr>
        <w:t>Срок договора аренды земельных участков по Дотам № 35-41 – сорок девять лет.</w:t>
      </w:r>
    </w:p>
    <w:p w:rsidR="00923DB2" w:rsidRPr="00CC0428" w:rsidRDefault="00923DB2" w:rsidP="00923DB2">
      <w:pPr>
        <w:pStyle w:val="a3"/>
        <w:ind w:firstLine="567"/>
        <w:rPr>
          <w:b/>
          <w:sz w:val="24"/>
        </w:rPr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№1.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50:16:0601003:1869 общей площадью 16500 (шестнадцать тысяч пятьсот) кв</w:t>
      </w:r>
      <w:proofErr w:type="gramStart"/>
      <w:r w:rsidRPr="00CC0428">
        <w:t>.м</w:t>
      </w:r>
      <w:proofErr w:type="gramEnd"/>
      <w:r w:rsidRPr="00CC0428">
        <w:t xml:space="preserve">, расположенный по адресу: </w:t>
      </w:r>
      <w:r w:rsidRPr="00CC0428">
        <w:rPr>
          <w:color w:val="000000"/>
        </w:rPr>
        <w:t xml:space="preserve">Московская область, Ногинский район, городское поселение Старая Купавна, </w:t>
      </w:r>
      <w:r w:rsidRPr="00CC0428">
        <w:rPr>
          <w:color w:val="000000"/>
        </w:rPr>
        <w:br/>
        <w:t xml:space="preserve"> д. </w:t>
      </w:r>
      <w:proofErr w:type="spellStart"/>
      <w:r w:rsidRPr="00CC0428">
        <w:rPr>
          <w:color w:val="000000"/>
        </w:rPr>
        <w:t>Щемилово</w:t>
      </w:r>
      <w:proofErr w:type="spellEnd"/>
      <w:r w:rsidRPr="00CC0428">
        <w:t>, категория земель «земли населенных пунктов», вид разрешенного использования «</w:t>
      </w:r>
      <w:r w:rsidRPr="00CC0428">
        <w:rPr>
          <w:color w:val="000000"/>
        </w:rPr>
        <w:t>для размещения объектов общественно-делового назначения</w:t>
      </w:r>
      <w:r w:rsidRPr="00CC0428">
        <w:t>»</w:t>
      </w:r>
      <w:r w:rsidR="008C27F3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 – ставка годовой арендной платы за Лот №1 -  2 838 766 (два миллиона восемьсот тридцать восемь тысяч семьсот шестьдесят шесть) рублей</w:t>
      </w:r>
      <w:r w:rsidR="008C27F3" w:rsidRPr="00CC0428">
        <w:t>, НДС не облагается;</w:t>
      </w:r>
    </w:p>
    <w:p w:rsidR="00CA03CE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30 000 (тридцать тысяч) рублей;</w:t>
      </w:r>
    </w:p>
    <w:p w:rsidR="008C27F3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- 2 838 766 (два миллиона восемьсот тридцать восемь тысяч семьсот шестьдесят шесть) рублей.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8C27F3" w:rsidRPr="00CC0428">
        <w:rPr>
          <w:b/>
        </w:rPr>
        <w:t xml:space="preserve">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– ПС-131, фидер № 15.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 xml:space="preserve">третья категория надежности. Класс напряжения электрических сетей, к которым осуществляется технологическое присоединение – 0,4 кВ. Точка(и) присоединения (вводные распределительные устройства, линии электропередачи, базовые подстанции, генераторы): КЛ-6 кВ ТП-1001÷ТП-1002. Резервный источник питания отсутствует.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Газоснабжение возможно от газопровода высокого давления Р≤0,6 МПа </w:t>
      </w:r>
      <w:r w:rsidRPr="00CC0428">
        <w:br/>
        <w:t xml:space="preserve">Д-200 мм, ориентировочное расстояние до объекта составляет </w:t>
      </w:r>
      <w:r w:rsidRPr="00CC0428">
        <w:rPr>
          <w:lang w:val="en-US"/>
        </w:rPr>
        <w:t>L</w:t>
      </w:r>
      <w:r w:rsidRPr="00CC0428">
        <w:t xml:space="preserve"> =100 </w:t>
      </w:r>
      <w:proofErr w:type="spellStart"/>
      <w:r w:rsidRPr="00CC0428">
        <w:t>п.м</w:t>
      </w:r>
      <w:proofErr w:type="spellEnd"/>
      <w:r w:rsidRPr="00CC0428">
        <w:t xml:space="preserve">. В соответствии с письмом ООО «Газпром </w:t>
      </w:r>
      <w:proofErr w:type="spellStart"/>
      <w:r w:rsidRPr="00CC0428">
        <w:t>трансгаз</w:t>
      </w:r>
      <w:proofErr w:type="spellEnd"/>
      <w:r w:rsidRPr="00CC0428">
        <w:t xml:space="preserve"> Москва» от 24.02.2015 </w:t>
      </w:r>
      <w:r w:rsidRPr="00CC0428">
        <w:br/>
        <w:t>№ 01/2670 фактическая загрузка ГРС «Монино» в период осенне-зимней эксплуатации достигает проектной, в связи с чем, в настоящее время отсутствует техническая возможность подключения (технологического присоединения) новых объектов капитального строительства. Альтернативным источником являются выходные сети ГРС «Черное», ориентировочное расстояние до объекта составляет около 4 км.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Теплоснабжение возможно от котельной, расположенной по адресу:</w:t>
      </w:r>
      <w:r w:rsidRPr="00CC0428">
        <w:br/>
        <w:t xml:space="preserve">Московская область, Ногинский район, пос. Зеленый, стр. 23. Расчётная максимальная тепловая нагрузка - 0,2 Гкал/ч, место подключения системы теплоснабжения - тепловая камера ТК-9/1, диаметр трубопроводов теплоснабжения в точке подключения - 273 мм, </w:t>
      </w:r>
      <w:r w:rsidRPr="00CC0428">
        <w:lastRenderedPageBreak/>
        <w:t>расчетная температура наружного воздуха для проектирования: -28°С, расчетный и фактический температурные графики сети: 115/70°С. Рабочее давление в системах отопления, калориферах и подводящих к ним трубах должно принимать 10 кгс/см</w:t>
      </w:r>
      <w:r w:rsidRPr="00CC0428">
        <w:rPr>
          <w:vertAlign w:val="superscript"/>
        </w:rPr>
        <w:t>2</w:t>
      </w:r>
      <w:r w:rsidRPr="00CC0428">
        <w:t>, система теплоснабжения: закрытая двухтрубная.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Водоснабжение возможно при условии </w:t>
      </w:r>
      <w:proofErr w:type="spellStart"/>
      <w:r w:rsidRPr="00CC0428">
        <w:t>закольцевания</w:t>
      </w:r>
      <w:proofErr w:type="spellEnd"/>
      <w:r w:rsidRPr="00CC0428">
        <w:t xml:space="preserve"> между собой действующей сети </w:t>
      </w:r>
      <w:r w:rsidRPr="00CC0428">
        <w:rPr>
          <w:lang w:val="en-US"/>
        </w:rPr>
        <w:t>D</w:t>
      </w:r>
      <w:r w:rsidRPr="00CC0428">
        <w:t xml:space="preserve"> 200 мм, проходящей между жилыми домами № 7 - № 15, и сети водопровода </w:t>
      </w:r>
      <w:r w:rsidRPr="00CC0428">
        <w:rPr>
          <w:lang w:val="en-US"/>
        </w:rPr>
        <w:t>D</w:t>
      </w:r>
      <w:r w:rsidRPr="00CC0428">
        <w:t xml:space="preserve"> 100 мм, проходящей по проезду от шоссе </w:t>
      </w:r>
      <w:r w:rsidRPr="00CC0428">
        <w:br/>
        <w:t xml:space="preserve">Москва-Н. Новгород до д. </w:t>
      </w:r>
      <w:proofErr w:type="spellStart"/>
      <w:r w:rsidRPr="00CC0428">
        <w:t>Щемилово</w:t>
      </w:r>
      <w:proofErr w:type="spellEnd"/>
      <w:r w:rsidRPr="00CC0428">
        <w:t xml:space="preserve">, проложив водопровод </w:t>
      </w:r>
      <w:r w:rsidRPr="00CC0428">
        <w:rPr>
          <w:lang w:val="en-US"/>
        </w:rPr>
        <w:t>D</w:t>
      </w:r>
      <w:r w:rsidRPr="00CC0428">
        <w:t xml:space="preserve"> 160 мм, ПНД, </w:t>
      </w:r>
      <w:r w:rsidRPr="00CC0428">
        <w:br/>
        <w:t>тип «Т».</w:t>
      </w: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№2</w:t>
      </w:r>
      <w:r w:rsidR="00CA03CE" w:rsidRPr="00CC0428">
        <w:rPr>
          <w:b/>
        </w:rPr>
        <w:t>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50:05:0120204:160 общей площадью 79143 (семьдесят девять тысяч сто сорок три) кв.м, расположенный по адресу: </w:t>
      </w:r>
      <w:r w:rsidRPr="00CC0428">
        <w:rPr>
          <w:color w:val="000000"/>
        </w:rPr>
        <w:t>Московская область, Сергиево-Посадский муниципальный район, сельское поселение Березняковское, в районе д. Душищево</w:t>
      </w:r>
      <w:r w:rsidRPr="00CC0428">
        <w:t>, категория земель «</w:t>
      </w:r>
      <w:r w:rsidRPr="00CC0428">
        <w:rPr>
          <w:color w:val="00000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C0428">
        <w:t>», вид разрешенного использования «</w:t>
      </w:r>
      <w:r w:rsidRPr="00CC0428">
        <w:rPr>
          <w:color w:val="000000"/>
        </w:rPr>
        <w:t>под размещение объектов дорожного сервиса</w:t>
      </w:r>
      <w:r w:rsidRPr="00CC0428">
        <w:t>»</w:t>
      </w:r>
      <w:r w:rsidR="008C27F3" w:rsidRPr="00CC0428">
        <w:t>, находящийся в собственности Московской области.</w:t>
      </w:r>
    </w:p>
    <w:p w:rsidR="00CA03CE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– ставка годовой арендной платы за Лот № </w:t>
      </w:r>
      <w:r w:rsidR="00CA03CE" w:rsidRPr="00CC0428">
        <w:t xml:space="preserve">2 </w:t>
      </w:r>
      <w:r w:rsidRPr="00CC0428">
        <w:t>–</w:t>
      </w:r>
      <w:r w:rsidR="00CA03CE" w:rsidRPr="00CC0428">
        <w:t xml:space="preserve"> 11</w:t>
      </w:r>
      <w:r w:rsidRPr="00CC0428">
        <w:t> </w:t>
      </w:r>
      <w:r w:rsidR="00CA03CE" w:rsidRPr="00CC0428">
        <w:t>942</w:t>
      </w:r>
      <w:r w:rsidRPr="00CC0428">
        <w:t> </w:t>
      </w:r>
      <w:r w:rsidR="00CA03CE" w:rsidRPr="00CC0428">
        <w:t>031</w:t>
      </w:r>
      <w:r w:rsidRPr="00CC0428">
        <w:t xml:space="preserve"> </w:t>
      </w:r>
      <w:r w:rsidR="00CA03CE" w:rsidRPr="00CC0428">
        <w:t>(одиннадцать миллионов девятьсот сорок две тысячи тридцать один) рубль</w:t>
      </w:r>
      <w:r w:rsidR="00FD0618" w:rsidRPr="00CC0428">
        <w:t>, НДС не облагается</w:t>
      </w:r>
      <w:r w:rsidRPr="00CC0428">
        <w:t>;</w:t>
      </w:r>
      <w:r w:rsidR="00CA03CE" w:rsidRPr="00CC0428">
        <w:t xml:space="preserve"> </w:t>
      </w:r>
    </w:p>
    <w:p w:rsidR="008C27F3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100 000 (сто тысяч) рублей;</w:t>
      </w:r>
    </w:p>
    <w:p w:rsidR="008C27F3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- 11 942 031 (одиннадцать миллионов девятьсот сорок две тысячи тридцать один) рубль.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8C27F3" w:rsidRPr="00CC0428">
        <w:rPr>
          <w:b/>
        </w:rPr>
        <w:t xml:space="preserve">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ПС-110/10/6 кВ «Ярославская» (№ 209).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 кВ ТП-10/0,4 кВ – 150 кВт. Резервный источник питания отсутствует.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г. Краснозаводск. Объект газификации: котельная,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№3</w:t>
      </w:r>
      <w:r w:rsidR="00CA03CE" w:rsidRPr="00CC0428">
        <w:rPr>
          <w:b/>
        </w:rPr>
        <w:t>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50:43:0010202:158 общей площадью 10000 (десять тысяч) кв.м, расположенный по адресу</w:t>
      </w:r>
      <w:r w:rsidRPr="00CC0428">
        <w:rPr>
          <w:color w:val="000000"/>
        </w:rPr>
        <w:t>: Московская область</w:t>
      </w:r>
      <w:r w:rsidRPr="00CC0428">
        <w:t>, г. Ивантеевка, квартал № 16, Станционный проезд, категория земель «земли населенных пунктов», вид разрешенного использования «под размещение объектов физической культуры, спорта, культуры и искусства»</w:t>
      </w:r>
      <w:r w:rsidR="008C27F3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 – ставка годовой арендной платы за Лот №</w:t>
      </w:r>
      <w:r w:rsidR="00CA03CE" w:rsidRPr="00CC0428">
        <w:t xml:space="preserve"> 3 </w:t>
      </w:r>
      <w:r w:rsidRPr="00CC0428">
        <w:t>–</w:t>
      </w:r>
      <w:r w:rsidR="00CA03CE" w:rsidRPr="00CC0428">
        <w:t xml:space="preserve"> 2</w:t>
      </w:r>
      <w:r w:rsidRPr="00CC0428">
        <w:t> </w:t>
      </w:r>
      <w:r w:rsidR="00CA03CE" w:rsidRPr="00CC0428">
        <w:t>864</w:t>
      </w:r>
      <w:r w:rsidRPr="00CC0428">
        <w:t> </w:t>
      </w:r>
      <w:r w:rsidR="00CA03CE" w:rsidRPr="00CC0428">
        <w:t>789</w:t>
      </w:r>
      <w:r w:rsidRPr="00CC0428">
        <w:t xml:space="preserve"> </w:t>
      </w:r>
      <w:r w:rsidR="00CA03CE" w:rsidRPr="00CC0428">
        <w:t>(два миллиона восемьсот шестьдесят четыре тысячи семьсот восемьдесят девять) рублей</w:t>
      </w:r>
      <w:r w:rsidR="00FD0618" w:rsidRPr="00CC0428">
        <w:t>, НДС не облагается</w:t>
      </w:r>
      <w:r w:rsidRPr="00CC0428">
        <w:t>;</w:t>
      </w:r>
    </w:p>
    <w:p w:rsidR="008C27F3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30 000 (тридцать тысяч) рублей;</w:t>
      </w:r>
    </w:p>
    <w:p w:rsidR="008C27F3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- 2 864 789 (два миллиона восемьсот шестьдесят четыре тысячи семьсот восемьдесят девять) рублей.</w:t>
      </w: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 xml:space="preserve">Параметры разрешенного строительства объектов капитального строительства: </w:t>
      </w:r>
      <w:r w:rsidRPr="00CC0428">
        <w:t>максимально допустимая этажность жилых и нежилых зданий – девять этажей, минимальная необходимая площадь территории – 0,95 м</w:t>
      </w:r>
      <w:r w:rsidRPr="00CC0428">
        <w:rPr>
          <w:vertAlign w:val="superscript"/>
        </w:rPr>
        <w:t>2</w:t>
      </w:r>
      <w:r w:rsidRPr="00CC0428">
        <w:t xml:space="preserve">/чел.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8C27F3" w:rsidRPr="00CC0428">
        <w:t xml:space="preserve"> </w:t>
      </w:r>
      <w:r w:rsidR="008C27F3" w:rsidRPr="00CC0428">
        <w:rPr>
          <w:b/>
        </w:rPr>
        <w:t>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Электроснабжение возможно от электрических сетей, находящихся в хозяйственном ведении МУП «ИЭСТК». Стоимость подключения к электрическим сетям складывается из нескольких составляющих: плата за технологическое присоединение к сетям сетевой компании 1 уровня (ПАО «МОЭСК») – 150 кВт х 314,28 = 47.142 руб. (без НДС), в случае если работы не предусмотрены техническими условиями ПАО «МОЭСК»; плата за технологическое присоединение к электрическим сетям МУП «ИЭСТК» с учетом ставки платы за единицу максимальной мощности на покрытие расходов по строительству объектов электросетевого хозяйства до присоединяемых энергопринимающих устройств потребителей электрической энергии составит: строительство кабельных линий 10 кВ: 150 кВт х 1187,46 = 178.119 руб. (без НДС); строительство КТП: 150 кВт х 4873,63 = 731.044,5 руб. (без НДС). Ориентировочная стоимость – 956305,5 руб (без НДС), в случае если работы не предусмотрены техническими условиями ПАО «МОЭСК».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«Пушкино». Объект газификации: котельная,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1,5 года.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Водоснабжение и водоотведение возможно от сетей ООО «Водоканал», приблизительное расстояние до точки подключения 250 м.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Теплоснабжение возможно от сетей МУП «</w:t>
      </w:r>
      <w:proofErr w:type="spellStart"/>
      <w:r w:rsidRPr="00CC0428">
        <w:t>Ивантеевская</w:t>
      </w:r>
      <w:proofErr w:type="spellEnd"/>
      <w:r w:rsidRPr="00CC0428">
        <w:t xml:space="preserve"> теплосеть», приблизительное расстояние до точки подключения 400 м (двухтрубная система </w:t>
      </w:r>
      <w:proofErr w:type="spellStart"/>
      <w:r w:rsidRPr="00CC0428">
        <w:t>Ду</w:t>
      </w:r>
      <w:proofErr w:type="spellEnd"/>
      <w:r w:rsidRPr="00CC0428">
        <w:t xml:space="preserve"> 200). </w:t>
      </w: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8C27F3" w:rsidRPr="00CC0428" w:rsidRDefault="008C27F3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4.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50:26:0100214:7 общей площадью 200 (двести) кв.м, расположенный по адресу: Московская область, Наро-Фоминский район, г/п Наро-Фоминск, г. Наро-Фоминск, в районе метеостанции (ул. Новикова), категория земель «земли населенных пунктов», вид разрешенного использования «под строительство башни сотовой связи и размещения контейнера аппаратной базовой стации сотовой связи»</w:t>
      </w:r>
      <w:r w:rsidR="008C27F3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 – ставка годовой арендной платы за Лот №</w:t>
      </w:r>
      <w:r w:rsidR="00CA03CE" w:rsidRPr="00CC0428">
        <w:t xml:space="preserve"> 4 </w:t>
      </w:r>
      <w:r w:rsidRPr="00CC0428">
        <w:t>–</w:t>
      </w:r>
      <w:r w:rsidR="00CA03CE" w:rsidRPr="00CC0428">
        <w:t xml:space="preserve"> 108</w:t>
      </w:r>
      <w:r w:rsidRPr="00CC0428">
        <w:t> </w:t>
      </w:r>
      <w:r w:rsidR="00CA03CE" w:rsidRPr="00CC0428">
        <w:t>850 (сто восемь тысяч восемьсот пятьдесят) рублей</w:t>
      </w:r>
      <w:r w:rsidR="00FD0618" w:rsidRPr="00CC0428">
        <w:t>, НДС не облагается</w:t>
      </w:r>
      <w:r w:rsidRPr="00CC0428">
        <w:t>;</w:t>
      </w:r>
    </w:p>
    <w:p w:rsidR="008C27F3" w:rsidRPr="00CC0428" w:rsidRDefault="008C27F3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10 000 (десять тысяч) рублей;</w:t>
      </w:r>
    </w:p>
    <w:p w:rsidR="008C27F3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- 108 850 (сто восемь тысяч восемьсот пятьдесят) рублей</w:t>
      </w: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семь этажей, максимально допустимый процент застройки земельного участка – 45.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36422D" w:rsidRPr="00CC0428">
        <w:rPr>
          <w:b/>
        </w:rPr>
        <w:t>нического обеспечения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Электроснабжение возможно от сетей АО «</w:t>
      </w:r>
      <w:proofErr w:type="spellStart"/>
      <w:r w:rsidRPr="00CC0428">
        <w:t>Мособлэнерго</w:t>
      </w:r>
      <w:proofErr w:type="spellEnd"/>
      <w:r w:rsidRPr="00CC0428">
        <w:t xml:space="preserve">». Для получения технических условий присоединения к электрическим сетям следует подать заявку в соответствии с постановлением Правительства Российской Федерации от 27.12.2004 № 861. </w:t>
      </w: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5.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50:04:0120101:1550 общей площадью 60 (шестьдесят) кв.м, расположенный по адресу: Московская область, Дмитровский муниципальный район, сельское поселение </w:t>
      </w:r>
      <w:proofErr w:type="spellStart"/>
      <w:r w:rsidRPr="00CC0428">
        <w:t>Костинское</w:t>
      </w:r>
      <w:proofErr w:type="spellEnd"/>
      <w:r w:rsidRPr="00CC0428">
        <w:t xml:space="preserve">, деревня </w:t>
      </w:r>
      <w:proofErr w:type="spellStart"/>
      <w:r w:rsidRPr="00CC0428">
        <w:t>Андрейково</w:t>
      </w:r>
      <w:proofErr w:type="spellEnd"/>
      <w:r w:rsidRPr="00CC0428">
        <w:t xml:space="preserve">, категория земель «земли населенных пунктов», вид разрешенного использования «для строительства </w:t>
      </w:r>
      <w:r w:rsidRPr="00CC0428">
        <w:lastRenderedPageBreak/>
        <w:t>столба сотовой связи высотой 35 метров и размещения контейнера-аппаратной базовой станции сотовой связи»</w:t>
      </w:r>
      <w:r w:rsidR="0036422D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36422D" w:rsidRPr="00CC0428">
        <w:t xml:space="preserve"> – ставка годовой арендной платы за Лот №5 –</w:t>
      </w:r>
      <w:r w:rsidRPr="00CC0428">
        <w:t xml:space="preserve"> 27</w:t>
      </w:r>
      <w:r w:rsidR="0036422D" w:rsidRPr="00CC0428">
        <w:t> </w:t>
      </w:r>
      <w:r w:rsidRPr="00CC0428">
        <w:t>090</w:t>
      </w:r>
      <w:r w:rsidR="0036422D" w:rsidRPr="00CC0428">
        <w:t xml:space="preserve"> </w:t>
      </w:r>
      <w:r w:rsidRPr="00CC0428">
        <w:t>(двадцать семь тысяч девяносто) рублей</w:t>
      </w:r>
      <w:r w:rsidR="00FD0618" w:rsidRPr="00CC0428">
        <w:t>, НДС не облагается</w:t>
      </w:r>
      <w:r w:rsidR="0036422D" w:rsidRPr="00CC0428">
        <w:t>;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</w:t>
      </w:r>
      <w:r w:rsidR="00CF1BCA" w:rsidRPr="00CC0428">
        <w:t xml:space="preserve"> 500</w:t>
      </w:r>
      <w:r w:rsidRPr="00CC0428">
        <w:t xml:space="preserve"> (</w:t>
      </w:r>
      <w:r w:rsidR="00CF1BCA" w:rsidRPr="00CC0428">
        <w:t>пятьсот</w:t>
      </w:r>
      <w:r w:rsidRPr="00CC0428">
        <w:t>) рублей;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- 27 090 (двадцать семь тысяч девяносто) рублей.</w:t>
      </w: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36422D" w:rsidRPr="00CC0428">
        <w:rPr>
          <w:b/>
        </w:rPr>
        <w:t>нического обеспечения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ПС-35/6 кВ Мелихово </w:t>
      </w:r>
      <w:r w:rsidRPr="00CC0428">
        <w:br/>
        <w:t xml:space="preserve">(№ 717).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Ру-0,4 кВ ТП-6/0,4 кВ № (вновь сооружаемая) – 150 кВт. Резервный источник питания отсутствует.</w:t>
      </w: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 xml:space="preserve">6.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50:04:0120404:1311 общей площадью 107 (сто семь) кв.м, расположенный по адресу: Московская область, Дмитровский муниципальный район, сельское поселение </w:t>
      </w:r>
      <w:proofErr w:type="spellStart"/>
      <w:r w:rsidRPr="00CC0428">
        <w:t>Костинское</w:t>
      </w:r>
      <w:proofErr w:type="spellEnd"/>
      <w:r w:rsidRPr="00CC0428">
        <w:t>, деревня Гришино, категория земель «земли населенных пунктов», вид разрешенного использования «для строительства башни сотовой связи высотой 70 метров и размещения контейнера-аппаратной базовой станции сотовой связи»</w:t>
      </w:r>
      <w:r w:rsidR="0036422D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36422D" w:rsidRPr="00CC0428">
        <w:t>– ставка годовой арендной платы за Лот №6 –</w:t>
      </w:r>
      <w:r w:rsidRPr="00CC0428">
        <w:t xml:space="preserve"> 46</w:t>
      </w:r>
      <w:r w:rsidR="0036422D" w:rsidRPr="00CC0428">
        <w:t> </w:t>
      </w:r>
      <w:r w:rsidRPr="00CC0428">
        <w:t>411 (сорок шесть тысяч четыреста одиннадцать) рублей</w:t>
      </w:r>
      <w:r w:rsidR="00FD0618" w:rsidRPr="00CC0428">
        <w:t>, НДС не облагается</w:t>
      </w:r>
      <w:r w:rsidR="0036422D" w:rsidRPr="00CC0428">
        <w:t>;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1 000 (одна тысяча) рублей;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Размере задатка - 46 411 (сорок шесть тысяч четыреста одиннадцать) рублей.</w:t>
      </w: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36422D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ПС-35/6 кВ Мелихово </w:t>
      </w:r>
      <w:r w:rsidRPr="00CC0428">
        <w:br/>
        <w:t xml:space="preserve">(№ 717).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№ (вновь сооружаемая) – 150 кВт. Резервный источник питания отсутствует.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 xml:space="preserve">7.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50:04:0120515:101 общей площадью 200 (двести) кв.м, расположенный по адресу: Московская область, Дмитровский муниципальный район, сельское поселение </w:t>
      </w:r>
      <w:proofErr w:type="spellStart"/>
      <w:r w:rsidRPr="00CC0428">
        <w:t>Костинское</w:t>
      </w:r>
      <w:proofErr w:type="spellEnd"/>
      <w:r w:rsidRPr="00CC0428">
        <w:t xml:space="preserve">, деревня </w:t>
      </w:r>
      <w:proofErr w:type="spellStart"/>
      <w:r w:rsidRPr="00CC0428">
        <w:t>Исаково</w:t>
      </w:r>
      <w:proofErr w:type="spellEnd"/>
      <w:r w:rsidRPr="00CC0428">
        <w:t>, категория земель «земли населенных пунктов», вид разрешенного использования «для строительства башни сотовой связи высотой 70 метров и размещения контейнера-аппаратной базовой станции сотовой связи»</w:t>
      </w:r>
      <w:r w:rsidR="0036422D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36422D" w:rsidRPr="00CC0428">
        <w:t xml:space="preserve"> – ставка годовой арендной платы за Лот №7 –</w:t>
      </w:r>
      <w:r w:rsidRPr="00CC0428">
        <w:t xml:space="preserve"> 83</w:t>
      </w:r>
      <w:r w:rsidR="0036422D" w:rsidRPr="00CC0428">
        <w:t xml:space="preserve"> </w:t>
      </w:r>
      <w:r w:rsidRPr="00CC0428">
        <w:t>150 (восемьдесят три тысячи сто пятьдесят) рублей</w:t>
      </w:r>
      <w:r w:rsidR="00FD0618" w:rsidRPr="00CC0428">
        <w:t>, НДС не облагается</w:t>
      </w:r>
      <w:r w:rsidR="0036422D" w:rsidRPr="00CC0428">
        <w:t>;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lastRenderedPageBreak/>
        <w:t>Шаг аукциона – 1 000 (одна тысяча) рублей;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- 83 150 (восемьдесят три тысячи сто пятьдесят) рублей.</w:t>
      </w:r>
    </w:p>
    <w:p w:rsidR="0036422D" w:rsidRPr="00CC0428" w:rsidRDefault="0036422D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36422D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ПС-35/6 кВ Мелихово </w:t>
      </w:r>
      <w:r w:rsidRPr="00CC0428">
        <w:br/>
        <w:t xml:space="preserve">(№ 717).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Ру-0,4 кВ ТП-6/0,4 кВ № (вновь сооружаемая) – 150 кВт. Резервный источник питания отсутствует.</w:t>
      </w: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36422D" w:rsidRPr="00CC0428" w:rsidRDefault="0036422D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8.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50:04:0170207:1352 общей площадью 200 (двести) кв.м, расположенный по адресу: Московская область, Дмитровский муниципальный район, сельское поселение </w:t>
      </w:r>
      <w:proofErr w:type="spellStart"/>
      <w:r w:rsidRPr="00CC0428">
        <w:t>Костинское</w:t>
      </w:r>
      <w:proofErr w:type="spellEnd"/>
      <w:r w:rsidRPr="00CC0428">
        <w:t>, село Костино, категория земель «земли населенных пунктов», вид разрешенного использования «для строительства башни сотовой связи высотой 70 метров и размещения контейнера-аппаратной базовой станции сотовой связи»</w:t>
      </w:r>
      <w:r w:rsidR="0036422D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53366A" w:rsidRPr="00CC0428">
        <w:t xml:space="preserve"> – ставка годовой арендной платы за Лот №8 – </w:t>
      </w:r>
      <w:r w:rsidRPr="00CC0428">
        <w:t>98</w:t>
      </w:r>
      <w:r w:rsidR="0053366A" w:rsidRPr="00CC0428">
        <w:t xml:space="preserve"> </w:t>
      </w:r>
      <w:r w:rsidRPr="00CC0428">
        <w:t>250 (девяносто восемь тысяч двести пятьдесят) рублей</w:t>
      </w:r>
      <w:r w:rsidR="00FD0618" w:rsidRPr="00CC0428">
        <w:t>, НДС не облагается</w:t>
      </w:r>
      <w:r w:rsidR="0053366A" w:rsidRPr="00CC0428">
        <w:t>;</w:t>
      </w:r>
    </w:p>
    <w:p w:rsidR="0053366A" w:rsidRPr="00CC0428" w:rsidRDefault="0053366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1 000 (одна тысяча) рублей;</w:t>
      </w:r>
    </w:p>
    <w:p w:rsidR="0053366A" w:rsidRPr="00CC0428" w:rsidRDefault="0053366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- 98 250 (девяносто восемь тысяч двести пятьдесят) рублей.</w:t>
      </w:r>
    </w:p>
    <w:p w:rsidR="0053366A" w:rsidRPr="00CC0428" w:rsidRDefault="0053366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53366A" w:rsidRPr="00CC0428">
        <w:rPr>
          <w:b/>
        </w:rPr>
        <w:t>нического обеспечения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ПС-35/6 кВ Лаврово </w:t>
      </w:r>
      <w:r w:rsidRPr="00CC0428">
        <w:br/>
        <w:t xml:space="preserve">(№ 691).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№ (вновь сооружаемая) – 150 кВт. Резервный источник питания отсутствует.</w:t>
      </w:r>
    </w:p>
    <w:p w:rsidR="0053366A" w:rsidRPr="00CC0428" w:rsidRDefault="0053366A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53366A" w:rsidRPr="00CC0428" w:rsidRDefault="0053366A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53366A" w:rsidRPr="00CC0428" w:rsidRDefault="0053366A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 xml:space="preserve">9.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50:04:0100401:739 общей площадью 121 (сто двадцать один) кв.м, расположенный по адресу: Московская область, Дмитровский район, г/п Дмитров, д. Кузнецово, категория земель «земли населенных пунктов», вид разрешенного использования «для строительства башни под размещение базовой стации сотовой связи»</w:t>
      </w:r>
      <w:r w:rsidR="0053366A" w:rsidRPr="00CC0428">
        <w:t>, находящийся в собственности Московской области</w:t>
      </w:r>
      <w:r w:rsidRPr="00CC0428">
        <w:t>.</w:t>
      </w:r>
    </w:p>
    <w:p w:rsidR="0053366A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CF1BCA" w:rsidRPr="00CC0428">
        <w:t xml:space="preserve"> -</w:t>
      </w:r>
      <w:r w:rsidRPr="00CC0428">
        <w:t xml:space="preserve"> </w:t>
      </w:r>
      <w:r w:rsidR="0053366A" w:rsidRPr="00CC0428">
        <w:t>ставка годовой арендной платы за Лот №9 –</w:t>
      </w:r>
      <w:r w:rsidRPr="00CC0428">
        <w:t xml:space="preserve"> 68</w:t>
      </w:r>
      <w:r w:rsidR="0053366A" w:rsidRPr="00CC0428">
        <w:t> </w:t>
      </w:r>
      <w:r w:rsidRPr="00CC0428">
        <w:t>395</w:t>
      </w:r>
      <w:r w:rsidR="0053366A" w:rsidRPr="00CC0428">
        <w:t xml:space="preserve"> </w:t>
      </w:r>
      <w:r w:rsidRPr="00CC0428">
        <w:t>(шестьдесят восемь тысяч триста девяносто пять) рублей</w:t>
      </w:r>
      <w:r w:rsidR="00FD0618" w:rsidRPr="00CC0428">
        <w:t>, НДС не облагается</w:t>
      </w:r>
      <w:r w:rsidR="0053366A" w:rsidRPr="00CC0428">
        <w:t>;</w:t>
      </w:r>
    </w:p>
    <w:p w:rsidR="00CA03CE" w:rsidRPr="00CC0428" w:rsidRDefault="0053366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1 000 (одна тысяча) рублей;</w:t>
      </w:r>
    </w:p>
    <w:p w:rsidR="0053366A" w:rsidRPr="00CC0428" w:rsidRDefault="0053366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- 68 395 (шестьдесят восемь тысяч триста девяносто пять) рублей.</w:t>
      </w:r>
    </w:p>
    <w:p w:rsidR="0053366A" w:rsidRPr="00CC0428" w:rsidRDefault="0053366A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девять этажей, максимально допустимый процент застройки земельного участка – 40.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lastRenderedPageBreak/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ПС-110/35/10/6 кВ Игнатово (№ 555).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РУ-0,4 кВ ТП-6/0,4 кВ № (вновь сооружаемая) – </w:t>
      </w:r>
      <w:r w:rsidRPr="00CC0428">
        <w:br/>
        <w:t>150 кВт. Резервный источник питания отсутствует.</w:t>
      </w:r>
    </w:p>
    <w:p w:rsidR="0053366A" w:rsidRPr="00CC0428" w:rsidRDefault="0053366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53366A" w:rsidRPr="00CC0428" w:rsidRDefault="0053366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10.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50:01:0010206:4 общей площадью 50000 (пятьдесят тысяч) кв.м, расположенный по адресу: Московская область, Талдомский район, вблизи д. </w:t>
      </w:r>
      <w:proofErr w:type="spellStart"/>
      <w:r w:rsidRPr="00CC0428">
        <w:t>Маклыгино</w:t>
      </w:r>
      <w:proofErr w:type="spellEnd"/>
      <w:r w:rsidRPr="00CC0428"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</w:t>
      </w:r>
      <w:r w:rsidR="00CF1BCA" w:rsidRPr="00CC0428">
        <w:t>, находящийся в собственности Московской области</w:t>
      </w:r>
      <w:r w:rsidRPr="00CC0428">
        <w:t>.</w:t>
      </w:r>
    </w:p>
    <w:p w:rsidR="00CF1BCA" w:rsidRPr="00CC0428" w:rsidRDefault="00CF1BC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CF1BCA" w:rsidRPr="00CC0428">
        <w:t xml:space="preserve"> -</w:t>
      </w:r>
      <w:r w:rsidRPr="00CC0428">
        <w:t xml:space="preserve"> </w:t>
      </w:r>
      <w:r w:rsidR="00CF1BCA" w:rsidRPr="00CC0428">
        <w:t xml:space="preserve">ставка годовой арендной платы за Лот </w:t>
      </w:r>
      <w:r w:rsidRPr="00CC0428">
        <w:t xml:space="preserve">№ 10 </w:t>
      </w:r>
      <w:r w:rsidR="00CF1BCA" w:rsidRPr="00CC0428">
        <w:t xml:space="preserve">– </w:t>
      </w:r>
      <w:r w:rsidRPr="00CC0428">
        <w:t>2</w:t>
      </w:r>
      <w:r w:rsidR="00CF1BCA" w:rsidRPr="00CC0428">
        <w:t> </w:t>
      </w:r>
      <w:r w:rsidRPr="00CC0428">
        <w:t>497</w:t>
      </w:r>
      <w:r w:rsidR="00CF1BCA" w:rsidRPr="00CC0428">
        <w:t> </w:t>
      </w:r>
      <w:r w:rsidRPr="00CC0428">
        <w:t>766</w:t>
      </w:r>
      <w:r w:rsidR="00CF1BCA" w:rsidRPr="00CC0428">
        <w:t xml:space="preserve"> </w:t>
      </w:r>
      <w:r w:rsidRPr="00CC0428">
        <w:t>(два миллиона четыреста девяносто семь тысяч семьсот шестьдесят шесть) рублей</w:t>
      </w:r>
      <w:r w:rsidR="00FD0618" w:rsidRPr="00CC0428">
        <w:t>, НДС не облагается</w:t>
      </w:r>
      <w:r w:rsidR="00CF1BCA" w:rsidRPr="00CC0428">
        <w:t>;</w:t>
      </w:r>
    </w:p>
    <w:p w:rsidR="00CF1BCA" w:rsidRPr="00CC0428" w:rsidRDefault="00CF1BC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30 000 (тридцать тысяч) рублей;</w:t>
      </w:r>
    </w:p>
    <w:p w:rsidR="00CF1BCA" w:rsidRPr="00CC0428" w:rsidRDefault="00CF1BC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Размере задатка - 2 497 766 (два миллиона четыреста девяносто семь тысяч семьсот шестьдесят шесть) рублей.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CF1BCA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ПС-110/35/10 кВ </w:t>
      </w:r>
      <w:r w:rsidRPr="00CC0428">
        <w:br/>
        <w:t xml:space="preserve">Юркино-2 (№ 803), Ф-5.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ТП-10/0,4 кВ вновь сооружаемой – 150 кВт. Резервный источник питания отсутствует.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«Талдом»,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CF1BCA" w:rsidRPr="00CC0428" w:rsidRDefault="00CF1BC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F1BCA" w:rsidRPr="00CC0428" w:rsidRDefault="00CF1BCA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11.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50:01:0060301:3 общей площадью 50000 (пятьдесят тысяч) кв.м, расположенный по адресу: Московская область, Талдомский район, вблизи д. Пригары,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«обслуживания автотранспорта»</w:t>
      </w:r>
      <w:r w:rsidR="00CF1BCA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CF1BCA" w:rsidRPr="00CC0428">
        <w:t xml:space="preserve"> -</w:t>
      </w:r>
      <w:r w:rsidRPr="00CC0428">
        <w:t xml:space="preserve"> </w:t>
      </w:r>
      <w:r w:rsidR="00CF1BCA" w:rsidRPr="00CC0428">
        <w:t>ставка годовой арендной платы за Лот №  11:</w:t>
      </w:r>
      <w:r w:rsidRPr="00CC0428">
        <w:t xml:space="preserve"> 1</w:t>
      </w:r>
      <w:r w:rsidR="00CF1BCA" w:rsidRPr="00CC0428">
        <w:t> </w:t>
      </w:r>
      <w:r w:rsidRPr="00CC0428">
        <w:t>939</w:t>
      </w:r>
      <w:r w:rsidR="00CF1BCA" w:rsidRPr="00CC0428">
        <w:t> </w:t>
      </w:r>
      <w:r w:rsidRPr="00CC0428">
        <w:t>625 (один миллион девятьсот тридцать девять тысяч шестьсот двадцать пять) рублей</w:t>
      </w:r>
      <w:r w:rsidR="00FD0618" w:rsidRPr="00CC0428">
        <w:t>, НДС не облагается</w:t>
      </w:r>
      <w:r w:rsidR="000B7737" w:rsidRPr="00CC0428">
        <w:t>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20 000 (двадцать тысяч) рублей;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- 1 939 625 (один миллион девятьсот тридцать девять тысяч шестьсот двадцать пять) рублей.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lastRenderedPageBreak/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0B7737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ПС-35/6 кВ </w:t>
      </w:r>
      <w:r w:rsidRPr="00CC0428">
        <w:br/>
        <w:t xml:space="preserve">Юркино-1 (№ 442).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сооружаемой – 150 кВт. Резервный источник питания отсутствует.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«Талдом»,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 xml:space="preserve">12.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50:01:0060592:179 общей площадью 12800 (двенадцать тысяч восемьсот) кв.м, расположенный по адресу: Московская область, Талдомский район, вблизи д. Сущево, категория земель «земли населенных пунктов», вид разрешенного использования «обслуживание автотранспорта»</w:t>
      </w:r>
      <w:r w:rsidR="000B7737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0B7737" w:rsidRPr="00CC0428">
        <w:t xml:space="preserve"> - ставка годовой арендной платы за Лот № </w:t>
      </w:r>
      <w:r w:rsidRPr="00CC0428">
        <w:t xml:space="preserve"> 12</w:t>
      </w:r>
      <w:r w:rsidR="000B7737" w:rsidRPr="00CC0428">
        <w:t>:</w:t>
      </w:r>
      <w:r w:rsidRPr="00CC0428">
        <w:t xml:space="preserve"> 437</w:t>
      </w:r>
      <w:r w:rsidR="000B7737" w:rsidRPr="00CC0428">
        <w:t> </w:t>
      </w:r>
      <w:r w:rsidRPr="00CC0428">
        <w:t>442</w:t>
      </w:r>
      <w:r w:rsidR="000B7737" w:rsidRPr="00CC0428">
        <w:t xml:space="preserve"> </w:t>
      </w:r>
      <w:r w:rsidRPr="00CC0428">
        <w:t>(четыреста тридцать семь тысяч четыреста сорок два) рубля</w:t>
      </w:r>
      <w:r w:rsidR="00FD0618" w:rsidRPr="00CC0428">
        <w:t>, НДС не облагается</w:t>
      </w:r>
      <w:r w:rsidR="000B7737" w:rsidRPr="00CC0428">
        <w:t>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5 000 (пять тысяч) рублей;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- 437 442 (четыреста тридцать семь тысяч четыреста сорок два) рубля.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0B7737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ПС-35/6 кВ </w:t>
      </w:r>
      <w:r w:rsidRPr="00CC0428">
        <w:br/>
        <w:t xml:space="preserve">Фарфоровая (№ 463), Ф-12.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сооружаемой – 150 кВт. Резервный источник питания отсутствует.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«Вербилки»,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13.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C0428">
        <w:t xml:space="preserve">Земельный участок с кадастровым номером 50:26:0080702:74 общей площадью 100 (сто) кв.м., расположенный по адресу: </w:t>
      </w:r>
      <w:r w:rsidRPr="00CC0428">
        <w:rPr>
          <w:color w:val="000000"/>
        </w:rPr>
        <w:t xml:space="preserve">Московская область, </w:t>
      </w:r>
      <w:r w:rsidRPr="00CC0428">
        <w:rPr>
          <w:color w:val="000000"/>
        </w:rPr>
        <w:br/>
        <w:t>Наро-Фоминский муниципальный район</w:t>
      </w:r>
      <w:r w:rsidRPr="00CC0428">
        <w:t xml:space="preserve">, сельское поселение </w:t>
      </w:r>
      <w:proofErr w:type="spellStart"/>
      <w:r w:rsidRPr="00CC0428">
        <w:t>Ташировское</w:t>
      </w:r>
      <w:proofErr w:type="spellEnd"/>
      <w:r w:rsidRPr="00CC0428">
        <w:t xml:space="preserve">, </w:t>
      </w:r>
      <w:r w:rsidRPr="00CC0428">
        <w:br/>
        <w:t xml:space="preserve">д. </w:t>
      </w:r>
      <w:proofErr w:type="spellStart"/>
      <w:r w:rsidRPr="00CC0428">
        <w:t>Детенково</w:t>
      </w:r>
      <w:proofErr w:type="spellEnd"/>
      <w:r w:rsidRPr="00CC0428">
        <w:t>, категория земель «земли населенных пунктов», вид разрешенного использования «связь»</w:t>
      </w:r>
      <w:r w:rsidR="000B7737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C0428">
        <w:t>Начальная цена</w:t>
      </w:r>
      <w:r w:rsidR="000B7737" w:rsidRPr="00CC0428">
        <w:t xml:space="preserve"> - ставка годовой арендной платы за Лот № 13:</w:t>
      </w:r>
      <w:r w:rsidRPr="00CC0428">
        <w:t xml:space="preserve"> 58</w:t>
      </w:r>
      <w:r w:rsidR="000B7737" w:rsidRPr="00CC0428">
        <w:t> </w:t>
      </w:r>
      <w:r w:rsidRPr="00CC0428">
        <w:t>850</w:t>
      </w:r>
      <w:r w:rsidR="000B7737" w:rsidRPr="00CC0428">
        <w:t xml:space="preserve"> </w:t>
      </w:r>
      <w:r w:rsidRPr="00CC0428">
        <w:t>(пятьдесят восемь тысяч восемьсот пятьдесят) рублей</w:t>
      </w:r>
      <w:r w:rsidR="00FD0618" w:rsidRPr="00CC0428">
        <w:t>, НДС не облагается</w:t>
      </w:r>
      <w:r w:rsidR="000B7737" w:rsidRPr="00CC0428">
        <w:t>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C0428">
        <w:lastRenderedPageBreak/>
        <w:t>Шаг аукциона – 1 000 (одна тысяча) рублей;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C0428">
        <w:t>Размер задатка - 58 850 (пятьдесят восемь тысяч восемьсот пятьдесят) рублей.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C0428">
        <w:rPr>
          <w:b/>
        </w:rPr>
        <w:t xml:space="preserve">Параметры разрешенного строительства объектов капитального строительства: </w:t>
      </w:r>
      <w:r w:rsidRPr="00CC0428">
        <w:t xml:space="preserve">максимально допустимая этажность жилых и нежилых </w:t>
      </w:r>
      <w:r w:rsidRPr="00CC0428">
        <w:br/>
        <w:t xml:space="preserve">зданий – три этажа, максимально допустимый процент застройки земельного участка – 45.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0B7737" w:rsidRPr="00CC0428">
        <w:rPr>
          <w:b/>
        </w:rPr>
        <w:t>нического обеспечения следующие: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C0428">
        <w:t xml:space="preserve">Электроснабжение возможно от источника питания ПС-110/35/10/6 </w:t>
      </w:r>
      <w:proofErr w:type="spellStart"/>
      <w:r w:rsidRPr="00CC0428">
        <w:t>кВ</w:t>
      </w:r>
      <w:proofErr w:type="spellEnd"/>
      <w:r w:rsidRPr="00CC0428">
        <w:t xml:space="preserve"> </w:t>
      </w:r>
      <w:proofErr w:type="spellStart"/>
      <w:r w:rsidRPr="00CC0428">
        <w:t>Нарофоминск</w:t>
      </w:r>
      <w:proofErr w:type="spellEnd"/>
      <w:r w:rsidRPr="00CC0428">
        <w:t xml:space="preserve"> (№ 308).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</w:t>
      </w:r>
      <w:proofErr w:type="spellStart"/>
      <w:r w:rsidRPr="00CC0428">
        <w:t>кВ</w:t>
      </w:r>
      <w:proofErr w:type="spellEnd"/>
      <w:r w:rsidRPr="00CC0428">
        <w:t xml:space="preserve"> ТП-10/0,4 </w:t>
      </w:r>
      <w:proofErr w:type="spellStart"/>
      <w:r w:rsidRPr="00CC0428">
        <w:t>кВ</w:t>
      </w:r>
      <w:proofErr w:type="spellEnd"/>
      <w:r w:rsidRPr="00CC0428">
        <w:t xml:space="preserve"> </w:t>
      </w:r>
      <w:proofErr w:type="spellStart"/>
      <w:r w:rsidRPr="00CC0428">
        <w:t>фид</w:t>
      </w:r>
      <w:proofErr w:type="spellEnd"/>
      <w:r w:rsidRPr="00CC0428">
        <w:t>. Алексеевка от КРУН № 59-150 кВт. Резервный источник питания отсутствует.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14.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50:01:0060126:20 общей площадью 10000 (десять тысяч) кв.м, расположенный по адресу: Московская область, Талдомский район, вблизи д. Пригары,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</w:t>
      </w:r>
      <w:r w:rsidR="000B7737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0B7737" w:rsidRPr="00CC0428">
        <w:t xml:space="preserve">- ставка годовой арендной платы за Лот № </w:t>
      </w:r>
      <w:r w:rsidRPr="00CC0428">
        <w:t>14</w:t>
      </w:r>
      <w:r w:rsidR="000B7737" w:rsidRPr="00CC0428">
        <w:t>:</w:t>
      </w:r>
      <w:r w:rsidRPr="00CC0428">
        <w:t xml:space="preserve"> 387</w:t>
      </w:r>
      <w:r w:rsidR="000B7737" w:rsidRPr="00CC0428">
        <w:t> </w:t>
      </w:r>
      <w:r w:rsidRPr="00CC0428">
        <w:t>925</w:t>
      </w:r>
      <w:r w:rsidR="000B7737" w:rsidRPr="00CC0428">
        <w:t xml:space="preserve"> </w:t>
      </w:r>
      <w:r w:rsidRPr="00CC0428">
        <w:t>(триста восемьдесят семь тысяч девятьсот двадцать пять) рублей</w:t>
      </w:r>
      <w:r w:rsidR="00FD0618" w:rsidRPr="00CC0428">
        <w:t>, НДС не облагается</w:t>
      </w:r>
      <w:r w:rsidR="000B7737" w:rsidRPr="00CC0428">
        <w:t>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5 000 (пять тысяч) рублей;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- 387 925 (триста восемьдесят семь тысяч девятьсот двадцать пять) рублей.</w:t>
      </w:r>
    </w:p>
    <w:p w:rsidR="000B7737" w:rsidRPr="00CC0428" w:rsidRDefault="000B7737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0B7737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ПС-35/6 кВ </w:t>
      </w:r>
      <w:r w:rsidRPr="00CC0428">
        <w:br/>
        <w:t xml:space="preserve">Юркино-1 (№ 442), Ф-20.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сооружаемая – 150 кВт. Резервный источник питания отсутствует.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«Талдом»,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0B7737" w:rsidRPr="00CC0428" w:rsidRDefault="000B7737" w:rsidP="00CA03CE">
      <w:pPr>
        <w:autoSpaceDE w:val="0"/>
        <w:autoSpaceDN w:val="0"/>
        <w:adjustRightInd w:val="0"/>
        <w:ind w:firstLine="709"/>
        <w:jc w:val="both"/>
      </w:pPr>
    </w:p>
    <w:p w:rsidR="000B7737" w:rsidRPr="00CC0428" w:rsidRDefault="000B7737" w:rsidP="00CA03CE">
      <w:pPr>
        <w:autoSpaceDE w:val="0"/>
        <w:autoSpaceDN w:val="0"/>
        <w:adjustRightInd w:val="0"/>
        <w:ind w:firstLine="709"/>
        <w:jc w:val="both"/>
      </w:pPr>
    </w:p>
    <w:p w:rsidR="000B7737" w:rsidRPr="00CC0428" w:rsidRDefault="000B7737" w:rsidP="00CA03CE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15.</w:t>
      </w:r>
    </w:p>
    <w:p w:rsidR="00CA03CE" w:rsidRPr="00CC0428" w:rsidRDefault="00CA03CE" w:rsidP="00CA03CE">
      <w:pPr>
        <w:autoSpaceDE w:val="0"/>
        <w:autoSpaceDN w:val="0"/>
        <w:adjustRightInd w:val="0"/>
        <w:ind w:firstLine="709"/>
        <w:jc w:val="both"/>
      </w:pPr>
      <w:r w:rsidRPr="00CC0428">
        <w:t>Земельный участок с кадастровым номером 50:24:0030113:32 общей площадью 25 (двадцать пять) кв.м, расположенный по адресу: Московская область, Орехово-Зуевский район, г. Ликино-Дулево, ул. Луговая, категория земель «земли населенных пунктов», вид разрешенного использования «связь»</w:t>
      </w:r>
      <w:r w:rsidR="000B7737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lastRenderedPageBreak/>
        <w:t>Начальная цена</w:t>
      </w:r>
      <w:r w:rsidR="000B7737" w:rsidRPr="00CC0428">
        <w:t xml:space="preserve"> - ставка годовой арендной платы за Лот </w:t>
      </w:r>
      <w:r w:rsidRPr="00CC0428">
        <w:t>№ 15</w:t>
      </w:r>
      <w:r w:rsidR="000B7737" w:rsidRPr="00CC0428">
        <w:t>:</w:t>
      </w:r>
      <w:r w:rsidRPr="00CC0428">
        <w:t xml:space="preserve"> 15</w:t>
      </w:r>
      <w:r w:rsidR="000B7737" w:rsidRPr="00CC0428">
        <w:t> </w:t>
      </w:r>
      <w:r w:rsidRPr="00CC0428">
        <w:t>781</w:t>
      </w:r>
      <w:r w:rsidR="000B7737" w:rsidRPr="00CC0428">
        <w:t xml:space="preserve"> </w:t>
      </w:r>
      <w:r w:rsidRPr="00CC0428">
        <w:t>(пятнадцать тысяч семьсот восемьдесят один) рубль</w:t>
      </w:r>
      <w:r w:rsidR="00FD0618" w:rsidRPr="00CC0428">
        <w:t>, НДС не облагается;</w:t>
      </w:r>
    </w:p>
    <w:p w:rsidR="00FD0618" w:rsidRPr="00CC0428" w:rsidRDefault="00FD0618" w:rsidP="00CA03CE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>Шаг аукциона – 200 (двести) рублей;</w:t>
      </w:r>
    </w:p>
    <w:p w:rsidR="00FD0618" w:rsidRPr="00CC0428" w:rsidRDefault="00FD0618" w:rsidP="00CA03CE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>Размер задатка - 15: 15 781 (пятнадцать тысяч семьсот восемьдесят один) рубль.</w:t>
      </w:r>
    </w:p>
    <w:p w:rsidR="00FD0618" w:rsidRPr="00CC0428" w:rsidRDefault="00FD0618" w:rsidP="00CA03CE">
      <w:pPr>
        <w:suppressAutoHyphens/>
        <w:autoSpaceDE w:val="0"/>
        <w:autoSpaceDN w:val="0"/>
        <w:adjustRightInd w:val="0"/>
        <w:ind w:firstLine="709"/>
        <w:jc w:val="both"/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rPr>
          <w:b/>
        </w:rPr>
        <w:t xml:space="preserve">Параметры разрешенного строительства объектов капитального строительства: </w:t>
      </w:r>
      <w:r w:rsidRPr="00CC0428">
        <w:t xml:space="preserve">максимально допустимая этажность жилых и нежилых зданий – семь этажей, максимально допустимый процент застройки земельного участка – 60.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FD0618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 xml:space="preserve">Электроснабжение возможно от источника питания фидер 208 от </w:t>
      </w:r>
      <w:r w:rsidRPr="00CC0428">
        <w:br/>
        <w:t xml:space="preserve">РУ-6 кВ на ПС-110/35/6 кВ Ликино (№ 415).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 xml:space="preserve">третья категория надежности. Класс напряжения электрических сетей, к которым осуществляется технологические присоединение – 0,38 кВ. Точка(и) присоединения и максимальная мощность энергопринимающих устройств по каждой точке присоединения: 1 точка – вновь сооружаемая опора </w:t>
      </w:r>
      <w:proofErr w:type="spellStart"/>
      <w:r w:rsidRPr="00CC0428">
        <w:t>Вл</w:t>
      </w:r>
      <w:proofErr w:type="spellEnd"/>
      <w:r w:rsidRPr="00CC0428">
        <w:t xml:space="preserve"> - 0,4 </w:t>
      </w:r>
      <w:proofErr w:type="spellStart"/>
      <w:r w:rsidRPr="00CC0428">
        <w:t>кВ</w:t>
      </w:r>
      <w:proofErr w:type="spellEnd"/>
      <w:r w:rsidRPr="00CC0428">
        <w:t xml:space="preserve"> отходящей от РУ - 0,4 кВ сооружаемой ТП-6/0,4 кВ – 150 кВт. Резервный источник питания отсутствует.</w:t>
      </w:r>
    </w:p>
    <w:p w:rsidR="00FD0618" w:rsidRPr="00CC0428" w:rsidRDefault="00FD0618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FD0618" w:rsidRPr="00CC0428" w:rsidRDefault="00FD0618" w:rsidP="00CA03CE">
      <w:pPr>
        <w:suppressAutoHyphens/>
        <w:autoSpaceDE w:val="0"/>
        <w:autoSpaceDN w:val="0"/>
        <w:adjustRightInd w:val="0"/>
        <w:ind w:firstLine="540"/>
        <w:jc w:val="both"/>
      </w:pPr>
    </w:p>
    <w:p w:rsidR="00FD0618" w:rsidRPr="00CC0428" w:rsidRDefault="00FD0618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 xml:space="preserve">16.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50:11:0050105:443 общей площадью 100 (сто) кв.м, расположенный по адресу: Московская область, Красногорский муниципальный район, сельское поселение Ильинское, </w:t>
      </w:r>
      <w:r w:rsidRPr="00CC0428">
        <w:br/>
        <w:t>д. Тимошкино, категория земель «земли населенных пунктов», вид разрешенного использования «связь»</w:t>
      </w:r>
      <w:r w:rsidR="00FD0618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FD0618" w:rsidRPr="00CC0428">
        <w:t xml:space="preserve"> - ставка годовой арендной платы за Лот № </w:t>
      </w:r>
      <w:r w:rsidRPr="00CC0428">
        <w:t>16</w:t>
      </w:r>
      <w:r w:rsidR="00FD0618" w:rsidRPr="00CC0428">
        <w:t>:</w:t>
      </w:r>
      <w:r w:rsidRPr="00CC0428">
        <w:t xml:space="preserve"> 34</w:t>
      </w:r>
      <w:r w:rsidR="00FD0618" w:rsidRPr="00CC0428">
        <w:t> </w:t>
      </w:r>
      <w:r w:rsidRPr="00CC0428">
        <w:t>250</w:t>
      </w:r>
      <w:r w:rsidR="00FD0618" w:rsidRPr="00CC0428">
        <w:t xml:space="preserve"> </w:t>
      </w:r>
      <w:r w:rsidRPr="00CC0428">
        <w:t>(тридцать четыре тысячи двести пятьдесят) рублей</w:t>
      </w:r>
      <w:r w:rsidR="00FD0618" w:rsidRPr="00CC0428">
        <w:t>, НДС не облагается;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400 (четыреста) рублей;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- 34 250 (тридцать четыре тысячи двести пятьдесят) рублей.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60.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FD0618" w:rsidRPr="00CC0428">
        <w:rPr>
          <w:b/>
        </w:rPr>
        <w:t>: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ПС-110/10/6 кВ Усово </w:t>
      </w:r>
      <w:r w:rsidRPr="00CC0428">
        <w:br/>
        <w:t xml:space="preserve">(№ 67).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–ячейка секции РУ-0,4 кВ вновь сооружаемой ТП-6/0,4 кВ – 150 кВт. Резервный источник питания отсутствует.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17.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50:17:0030605:500 общей площадью 12030 (двенадцать тысяч тридцать) кв.м, расположенный по адресу: Московская область, Павлово-Посадский район, в районе д. Аверкиево, категория земель «земли населенных пунктов», вид разрешенного использования «обеспечение научной деятельности»</w:t>
      </w:r>
      <w:r w:rsidR="00FD0618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FD0618" w:rsidRPr="00CC0428">
        <w:t xml:space="preserve"> - ставка годовой арендной платы за Лот № </w:t>
      </w:r>
      <w:r w:rsidRPr="00CC0428">
        <w:t>17</w:t>
      </w:r>
      <w:r w:rsidR="00FD0618" w:rsidRPr="00CC0428">
        <w:t>:</w:t>
      </w:r>
      <w:r w:rsidRPr="00CC0428">
        <w:t xml:space="preserve"> 1</w:t>
      </w:r>
      <w:r w:rsidR="00FD0618" w:rsidRPr="00CC0428">
        <w:t> </w:t>
      </w:r>
      <w:r w:rsidRPr="00CC0428">
        <w:t>143</w:t>
      </w:r>
      <w:r w:rsidR="00FD0618" w:rsidRPr="00CC0428">
        <w:t> </w:t>
      </w:r>
      <w:r w:rsidRPr="00CC0428">
        <w:t>543</w:t>
      </w:r>
      <w:r w:rsidR="00FD0618" w:rsidRPr="00CC0428">
        <w:t xml:space="preserve"> </w:t>
      </w:r>
      <w:r w:rsidRPr="00CC0428">
        <w:t>(один миллион сто сорок три тысячи пятьсот сорок три) рубля</w:t>
      </w:r>
      <w:r w:rsidR="00FD0618" w:rsidRPr="00CC0428">
        <w:t>, НДС не облагается;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15 000 (пятнадцать тысяч) рублей;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- 1 143 543 (один миллион сто сорок три тысячи пятьсот сорок три) рубля.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зданий – три этажа, максимально допустимый процент застройки земельного участка – от 45 до 65.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FD0618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фидер 8 от РУ – 10 кВ на ПС 110/10 </w:t>
      </w:r>
      <w:proofErr w:type="spellStart"/>
      <w:r w:rsidRPr="00CC0428">
        <w:t>кВ</w:t>
      </w:r>
      <w:proofErr w:type="spellEnd"/>
      <w:r w:rsidRPr="00CC0428">
        <w:t xml:space="preserve"> </w:t>
      </w:r>
      <w:proofErr w:type="spellStart"/>
      <w:r w:rsidRPr="00CC0428">
        <w:t>Гуслица</w:t>
      </w:r>
      <w:proofErr w:type="spellEnd"/>
      <w:r w:rsidRPr="00CC0428">
        <w:t xml:space="preserve"> (№ 822).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0,38 кВ. Точка(и) присоединения и максимальная мощность энергопринимающих устройств по каждой точке присоединения: 1 точка – Ру-0,4 кВ сооружаемой ТП-10/0,4 кВ – 150 кВт. Резервный источник питания отсутствует.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</w:t>
      </w:r>
      <w:proofErr w:type="spellStart"/>
      <w:r w:rsidRPr="00CC0428">
        <w:t>Алферово</w:t>
      </w:r>
      <w:proofErr w:type="spellEnd"/>
      <w:r w:rsidRPr="00CC0428">
        <w:t>». Объект газификации: котельная,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в д. Аверкиево отсутствует. Ближайшие инженерные сети расположены в д. </w:t>
      </w:r>
      <w:proofErr w:type="spellStart"/>
      <w:r w:rsidRPr="00CC0428">
        <w:t>Алферово</w:t>
      </w:r>
      <w:proofErr w:type="spellEnd"/>
      <w:r w:rsidRPr="00CC0428">
        <w:t xml:space="preserve"> на расстоянии ориентировочно 4 км.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 xml:space="preserve">18.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50:19:0030416:41 общей площадью 74894 (семьдесят четыре тысячи восемьсот девяносто четыре) кв.м, расположенный по адресу: Московская область, Рузский муниципальный район, сельское поселение Волковское, в районе д. </w:t>
      </w:r>
      <w:proofErr w:type="spellStart"/>
      <w:r w:rsidRPr="00CC0428">
        <w:t>Денисиха</w:t>
      </w:r>
      <w:proofErr w:type="spellEnd"/>
      <w:r w:rsidRPr="00CC0428">
        <w:t>, категория земель «земли сельскохозяйственного назначения», вид разрешенного использования «под размещение многофункционального агропромышленного комплекса»</w:t>
      </w:r>
      <w:r w:rsidR="00FD0618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FD0618" w:rsidRPr="00CC0428">
        <w:t xml:space="preserve"> - ставка годовой арендной платы за Лот № </w:t>
      </w:r>
      <w:r w:rsidRPr="00CC0428">
        <w:t>18</w:t>
      </w:r>
      <w:r w:rsidR="00FD0618" w:rsidRPr="00CC0428">
        <w:t>:</w:t>
      </w:r>
      <w:r w:rsidRPr="00CC0428">
        <w:t xml:space="preserve"> 728</w:t>
      </w:r>
      <w:r w:rsidR="00FD0618" w:rsidRPr="00CC0428">
        <w:t xml:space="preserve"> </w:t>
      </w:r>
      <w:r w:rsidRPr="00CC0428">
        <w:t>104 (семьсот двадцать восемь тысяч сто четыре) рубля</w:t>
      </w:r>
      <w:r w:rsidR="00FD0618" w:rsidRPr="00CC0428">
        <w:t>, НДС не облагается;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10 000 (десять тысяч) рублей;</w:t>
      </w:r>
    </w:p>
    <w:p w:rsidR="00FD0618" w:rsidRPr="00CC0428" w:rsidRDefault="00FD061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- 728 104 (семьсот двадцать восемь тысяч сто четыре) рубля.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Параметры разрешенного строительства объектов капитального строительства: максимально допустимая этажность – три этажа, максимально допустимый процент застройки земельного участка – 40.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ПС-35/10 кВ Карповка (№ 568).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устанавливаемая опора Вл-0,4 кВ, отходящей от секции РУ-0,4 кВ ТП-10/0,4 кВ – 150 кВт. Резервный источник питания отсутствует.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«Дорохово». Объект газификации: котельная, максимальный часовой расход газа 52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Водоснабжение возможно от водозаборных узлов, расположенных: на расстоянии 10 км по адресу: Московская область, Рузский район, сельское поселение Волковское, с. Никольское, д. 20 а; на расстоянии 15 км находится два источника по адресу: Московская область, Рузский район, сельское поселение Волковское, с. Покровское, ДОХБ, владение 21 и по адресу: Московская область, Рузский район, сельское поселение Волковское, с. Покровское, ул. Урожайная, д. 5; на расстоянии 17 км по адресу: Московская область, Рузский район, сельское поселение Волковское, д. Нововолково, д. 20. Присоединение возможно только при предоставлении исходных данных суточного потребления воды.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Водоотведение возможно от очистных сооружений, расположенных: на расстоянии 10 </w:t>
      </w:r>
      <w:r w:rsidRPr="00CC0428">
        <w:lastRenderedPageBreak/>
        <w:t xml:space="preserve">км по адресу: Московская область, Рузский район, сельское поселение Волковское, с. Никольское, микрорайон, д. 9; на расстоянии 15 км находится два источника водоотведения по адресу: Московская область, Рузский район, сельское поселение Волковское, с. Покровское, ДОХБ, владение 23; и по адресу: Московская область, Рузский район, сельское поселение Волковское, </w:t>
      </w:r>
      <w:r w:rsidRPr="00CC0428">
        <w:br/>
        <w:t>с. Покровское, ул. Новая, д. 9а; на расстоянии 17 км по адресу: Московская область, Рузский район, сельское поселение Волковское, д. Нововолково. Присоединение возможно только при предоставлении исходных данных суточного сброса сточных вод.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Возможность подключения к сетям теплоснабжения отсутствует. 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618" w:rsidRPr="00CC0428" w:rsidRDefault="00FD0618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Лот №</w:t>
      </w:r>
      <w:r w:rsidR="00CA03CE" w:rsidRPr="00CC0428">
        <w:rPr>
          <w:rFonts w:ascii="Times New Roman" w:hAnsi="Times New Roman" w:cs="Times New Roman"/>
          <w:b/>
          <w:sz w:val="24"/>
          <w:szCs w:val="24"/>
        </w:rPr>
        <w:t>19.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50:20:0020108:529 общей площадью 100 (сто) кв.м, расположенный по адресу: Московская область, Одинцовский муниципальный район, городское поселение 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Новоивановское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, </w:t>
      </w:r>
      <w:r w:rsidRPr="00CC0428">
        <w:rPr>
          <w:rFonts w:ascii="Times New Roman" w:hAnsi="Times New Roman" w:cs="Times New Roman"/>
          <w:sz w:val="24"/>
          <w:szCs w:val="24"/>
        </w:rPr>
        <w:br/>
        <w:t xml:space="preserve">д.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Немчиново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>, категория земель «земли населенных пунктов», вид разрешенного использования «связь»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находящийся в собственности Московской области</w:t>
      </w:r>
      <w:r w:rsidRPr="00CC0428">
        <w:rPr>
          <w:rFonts w:ascii="Times New Roman" w:hAnsi="Times New Roman" w:cs="Times New Roman"/>
          <w:sz w:val="24"/>
          <w:szCs w:val="24"/>
        </w:rPr>
        <w:t>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Начальная цена</w:t>
      </w:r>
      <w:r w:rsidR="00BF0DDD" w:rsidRPr="00CC0428">
        <w:rPr>
          <w:rFonts w:ascii="Times New Roman" w:hAnsi="Times New Roman" w:cs="Times New Roman"/>
          <w:sz w:val="24"/>
          <w:szCs w:val="24"/>
        </w:rPr>
        <w:t xml:space="preserve"> - ставка годовой арендной платы за Лот №</w:t>
      </w:r>
      <w:r w:rsidRPr="00CC0428">
        <w:rPr>
          <w:rFonts w:ascii="Times New Roman" w:hAnsi="Times New Roman" w:cs="Times New Roman"/>
          <w:sz w:val="24"/>
          <w:szCs w:val="24"/>
        </w:rPr>
        <w:t xml:space="preserve"> 19</w:t>
      </w:r>
      <w:r w:rsidR="00BF0DDD" w:rsidRPr="00CC0428">
        <w:rPr>
          <w:rFonts w:ascii="Times New Roman" w:hAnsi="Times New Roman" w:cs="Times New Roman"/>
          <w:sz w:val="24"/>
          <w:szCs w:val="24"/>
        </w:rPr>
        <w:t>:</w:t>
      </w:r>
      <w:r w:rsidRPr="00CC0428">
        <w:rPr>
          <w:rFonts w:ascii="Times New Roman" w:hAnsi="Times New Roman" w:cs="Times New Roman"/>
          <w:sz w:val="24"/>
          <w:szCs w:val="24"/>
        </w:rPr>
        <w:t xml:space="preserve"> 26</w:t>
      </w:r>
      <w:r w:rsidR="00BF0DDD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775</w:t>
      </w:r>
      <w:r w:rsidR="00BF0DDD" w:rsidRPr="00CC0428">
        <w:rPr>
          <w:rFonts w:ascii="Times New Roman" w:hAnsi="Times New Roman" w:cs="Times New Roman"/>
          <w:sz w:val="24"/>
          <w:szCs w:val="24"/>
        </w:rPr>
        <w:t xml:space="preserve"> </w:t>
      </w:r>
      <w:r w:rsidRPr="00CC0428">
        <w:rPr>
          <w:rFonts w:ascii="Times New Roman" w:hAnsi="Times New Roman" w:cs="Times New Roman"/>
          <w:sz w:val="24"/>
          <w:szCs w:val="24"/>
        </w:rPr>
        <w:t>(двадцать шесть тысяч семьсот семьдесят пять) рублей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НДС не облагается;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Шаг аукциона – 500 (пятьсот) рублей;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Размер задатка - 26 775 (двадцать шесть тысяч семьсот семьдесят пять) рублей.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градостроительного проектирования Московской области, утвержденными постановлением Правительства Московской области от 17.08.2015 № 713/30, г.п.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Новоивановское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 относится к Одинцовской городской устойчивой системе расселения, для которой характерна компактная центральная пространственная организация территории с компактной высокоплотной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разноэтажной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 застройкой.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BF0DDD" w:rsidRPr="00CC0428">
        <w:rPr>
          <w:rFonts w:ascii="Times New Roman" w:hAnsi="Times New Roman" w:cs="Times New Roman"/>
          <w:b/>
          <w:sz w:val="24"/>
          <w:szCs w:val="24"/>
        </w:rPr>
        <w:t>нического обеспечения следующие: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Электроснабжение возможно по сети 10 кВ со строительством ЛЭП 10 кВ, ТП 10/0,4 кВ, КВЛ 0,4 кВ силами ПАО «МОЭСК». Ориентировочная стоимость договора ТП (с НДС) 2150 тыс. рублей.</w:t>
      </w:r>
    </w:p>
    <w:p w:rsidR="00BF0DDD" w:rsidRPr="00CC0428" w:rsidRDefault="00BF0DDD" w:rsidP="00CA03CE">
      <w:pPr>
        <w:autoSpaceDE w:val="0"/>
        <w:autoSpaceDN w:val="0"/>
        <w:adjustRightInd w:val="0"/>
        <w:ind w:firstLine="540"/>
        <w:jc w:val="both"/>
      </w:pPr>
    </w:p>
    <w:p w:rsidR="00BF0DDD" w:rsidRPr="00CC0428" w:rsidRDefault="00BF0DDD" w:rsidP="00CA03CE">
      <w:pPr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 xml:space="preserve">20. </w:t>
      </w:r>
    </w:p>
    <w:p w:rsidR="00CA03CE" w:rsidRPr="00CC0428" w:rsidRDefault="00CA03CE" w:rsidP="00CA03CE">
      <w:pPr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50:01:0010203:2 общей площадью 20000 (двадцать тысяч) кв.м, расположенный по адресу: Московская область, Талдомский район, вблизи д. </w:t>
      </w:r>
      <w:proofErr w:type="spellStart"/>
      <w:r w:rsidRPr="00CC0428">
        <w:t>Некрасово</w:t>
      </w:r>
      <w:proofErr w:type="spellEnd"/>
      <w:r w:rsidRPr="00CC0428"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</w:t>
      </w:r>
      <w:r w:rsidR="00BF0DDD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ind w:firstLine="540"/>
        <w:jc w:val="both"/>
      </w:pPr>
      <w:r w:rsidRPr="00CC0428">
        <w:t>Начальная цена</w:t>
      </w:r>
      <w:r w:rsidR="00BF0DDD" w:rsidRPr="00CC0428">
        <w:t xml:space="preserve"> - ставка годовой арендной платы за Лот № </w:t>
      </w:r>
      <w:r w:rsidRPr="00CC0428">
        <w:t>20</w:t>
      </w:r>
      <w:r w:rsidR="00BF0DDD" w:rsidRPr="00CC0428">
        <w:t>:</w:t>
      </w:r>
      <w:r w:rsidRPr="00CC0428">
        <w:t xml:space="preserve"> 954</w:t>
      </w:r>
      <w:r w:rsidR="00BF0DDD" w:rsidRPr="00CC0428">
        <w:t> </w:t>
      </w:r>
      <w:r w:rsidRPr="00CC0428">
        <w:t>304</w:t>
      </w:r>
      <w:r w:rsidR="00BF0DDD" w:rsidRPr="00CC0428">
        <w:t xml:space="preserve"> </w:t>
      </w:r>
      <w:r w:rsidRPr="00CC0428">
        <w:t>(девятьсот пятьдесят четыре тысячи триста четыре) рубля</w:t>
      </w:r>
      <w:r w:rsidR="00BF0DDD" w:rsidRPr="00CC0428">
        <w:t>, НДС не облагается;</w:t>
      </w:r>
    </w:p>
    <w:p w:rsidR="00BF0DDD" w:rsidRPr="00CC0428" w:rsidRDefault="00BF0DDD" w:rsidP="00CA03CE">
      <w:pPr>
        <w:ind w:firstLine="540"/>
        <w:jc w:val="both"/>
      </w:pPr>
      <w:r w:rsidRPr="00CC0428">
        <w:t>Шаг аукциона – 10 000 (десять тысяч) рублей;</w:t>
      </w:r>
    </w:p>
    <w:p w:rsidR="00BF0DDD" w:rsidRPr="00CC0428" w:rsidRDefault="00BF0DDD" w:rsidP="00CA03CE">
      <w:pPr>
        <w:ind w:firstLine="540"/>
        <w:jc w:val="both"/>
      </w:pPr>
      <w:r w:rsidRPr="00CC0428">
        <w:t>Размер задатка - 954 304 (девятьсот пятьдесят четыре тысячи триста четыре) рубля.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 xml:space="preserve">Параметры разрешенного строительства объектов капитального строительства: </w:t>
      </w:r>
      <w:r w:rsidRPr="00CC0428">
        <w:rPr>
          <w:rFonts w:ascii="Times New Roman" w:hAnsi="Times New Roman" w:cs="Times New Roman"/>
          <w:sz w:val="24"/>
          <w:szCs w:val="24"/>
        </w:rPr>
        <w:t xml:space="preserve">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Электроснабжение возможно от источника питания ПС-110/35/10 кВ Юркино-2 (№ 803), Ф-5. Максимальная мощность присоединяемых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энегропринимающих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 устройств составляет 150 кВт,</w:t>
      </w:r>
      <w:r w:rsidRPr="00CC0428">
        <w:rPr>
          <w:sz w:val="24"/>
          <w:szCs w:val="24"/>
        </w:rPr>
        <w:t xml:space="preserve"> </w:t>
      </w:r>
      <w:r w:rsidRPr="00CC0428">
        <w:rPr>
          <w:rFonts w:ascii="Times New Roman" w:hAnsi="Times New Roman" w:cs="Times New Roman"/>
          <w:sz w:val="24"/>
          <w:szCs w:val="24"/>
        </w:rPr>
        <w:t xml:space="preserve"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</w:t>
      </w:r>
      <w:r w:rsidRPr="00CC0428">
        <w:rPr>
          <w:rFonts w:ascii="Times New Roman" w:hAnsi="Times New Roman" w:cs="Times New Roman"/>
          <w:sz w:val="24"/>
          <w:szCs w:val="24"/>
        </w:rPr>
        <w:lastRenderedPageBreak/>
        <w:t>1 точка – вновь сооружаемые сборки НН секции РУ - 0,4 кВ ТП-10/0,4 кВ вновь сооружаемой – 150 кВт. Резервный источник питания отсутствует.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Газоснабжение возможно от газораспределительной сети ГРС </w:t>
      </w:r>
      <w:r w:rsidRPr="00CC0428">
        <w:rPr>
          <w:rFonts w:ascii="Times New Roman" w:hAnsi="Times New Roman" w:cs="Times New Roman"/>
          <w:sz w:val="24"/>
          <w:szCs w:val="24"/>
        </w:rPr>
        <w:br/>
        <w:t>«Талдом», максимальный часовой расход газа 50 м</w:t>
      </w:r>
      <w:r w:rsidRPr="00CC0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0428">
        <w:rPr>
          <w:rFonts w:ascii="Times New Roman" w:hAnsi="Times New Roman" w:cs="Times New Roman"/>
          <w:sz w:val="24"/>
          <w:szCs w:val="24"/>
        </w:rPr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Лот №</w:t>
      </w:r>
      <w:r w:rsidR="00CA03CE" w:rsidRPr="00CC0428">
        <w:rPr>
          <w:rFonts w:ascii="Times New Roman" w:hAnsi="Times New Roman" w:cs="Times New Roman"/>
          <w:b/>
          <w:sz w:val="24"/>
          <w:szCs w:val="24"/>
        </w:rPr>
        <w:t xml:space="preserve">21. </w:t>
      </w:r>
    </w:p>
    <w:p w:rsidR="00CA03CE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З</w:t>
      </w:r>
      <w:r w:rsidR="00CA03CE" w:rsidRPr="00CC0428">
        <w:rPr>
          <w:rFonts w:ascii="Times New Roman" w:hAnsi="Times New Roman" w:cs="Times New Roman"/>
          <w:sz w:val="24"/>
          <w:szCs w:val="24"/>
        </w:rPr>
        <w:t>емельный участок с кадастровым номером 50:01:0030403:14 общей площадью 37342 (тридцать семь тысяч триста сорок два) кв.м., расположенный по адресу: Московская область, Талдомский район, вблизи д. Мякишево,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</w:t>
      </w:r>
      <w:r w:rsidRPr="00CC0428">
        <w:rPr>
          <w:rFonts w:ascii="Times New Roman" w:hAnsi="Times New Roman" w:cs="Times New Roman"/>
          <w:sz w:val="24"/>
          <w:szCs w:val="24"/>
        </w:rPr>
        <w:t>, находящийся в собственности Московской области.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Начальная цена</w:t>
      </w:r>
      <w:r w:rsidR="00BF0DDD" w:rsidRPr="00CC0428">
        <w:rPr>
          <w:rFonts w:ascii="Times New Roman" w:hAnsi="Times New Roman" w:cs="Times New Roman"/>
          <w:sz w:val="24"/>
          <w:szCs w:val="24"/>
        </w:rPr>
        <w:t xml:space="preserve"> - ставка годовой арендной платы за Лот № </w:t>
      </w:r>
      <w:r w:rsidRPr="00CC0428">
        <w:rPr>
          <w:rFonts w:ascii="Times New Roman" w:hAnsi="Times New Roman" w:cs="Times New Roman"/>
          <w:sz w:val="24"/>
          <w:szCs w:val="24"/>
        </w:rPr>
        <w:t>21</w:t>
      </w:r>
      <w:r w:rsidR="00BF0DDD" w:rsidRPr="00CC0428">
        <w:rPr>
          <w:rFonts w:ascii="Times New Roman" w:hAnsi="Times New Roman" w:cs="Times New Roman"/>
          <w:sz w:val="24"/>
          <w:szCs w:val="24"/>
        </w:rPr>
        <w:t>:</w:t>
      </w:r>
      <w:r w:rsidRPr="00CC0428">
        <w:rPr>
          <w:rFonts w:ascii="Times New Roman" w:hAnsi="Times New Roman" w:cs="Times New Roman"/>
          <w:sz w:val="24"/>
          <w:szCs w:val="24"/>
        </w:rPr>
        <w:t xml:space="preserve"> 1</w:t>
      </w:r>
      <w:r w:rsidR="00BF0DDD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934</w:t>
      </w:r>
      <w:r w:rsidR="00BF0DDD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019</w:t>
      </w:r>
      <w:r w:rsidR="00BF0DDD" w:rsidRPr="00CC0428">
        <w:rPr>
          <w:rFonts w:ascii="Times New Roman" w:hAnsi="Times New Roman" w:cs="Times New Roman"/>
          <w:sz w:val="24"/>
          <w:szCs w:val="24"/>
        </w:rPr>
        <w:t xml:space="preserve"> </w:t>
      </w:r>
      <w:r w:rsidRPr="00CC0428">
        <w:rPr>
          <w:rFonts w:ascii="Times New Roman" w:hAnsi="Times New Roman" w:cs="Times New Roman"/>
          <w:sz w:val="24"/>
          <w:szCs w:val="24"/>
        </w:rPr>
        <w:t>(один миллион девятьсот тридцать четыре тысячи девятнадцать) рублей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НДС не облагается;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Шаг аукциона – 20 000 (двадцать тысяч) рублей;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Размер задатка - 1 934 019 (один миллион девятьсот тридцать четыре тысячи девятнадцать) рублей.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объектов капитального строительства:</w:t>
      </w:r>
      <w:r w:rsidRPr="00CC0428">
        <w:rPr>
          <w:rFonts w:ascii="Times New Roman" w:hAnsi="Times New Roman" w:cs="Times New Roman"/>
          <w:sz w:val="24"/>
          <w:szCs w:val="24"/>
        </w:rPr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BF0DDD" w:rsidRPr="00CC0428">
        <w:rPr>
          <w:rFonts w:ascii="Times New Roman" w:hAnsi="Times New Roman" w:cs="Times New Roman"/>
          <w:b/>
          <w:sz w:val="24"/>
          <w:szCs w:val="24"/>
        </w:rPr>
        <w:t>нического обеспечения следующие: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Электроснабжение возможно от источника питания ПС-110/35/10 кВ Юркино-2 (№ 803), Ф-5. Максимальная мощность присоединяемых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энегропринимающих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присоединения: 1 точка – вновь сооружаемые сборки НН секции РУ - 0,4 кВ ТП-10/0,4 кВ вновь сооружаемой – 150 кВт. Резервный источник питания отсутствует.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Газоснабжение возможно от газораспределительной сети ГРС «Талдом», максимальный часовой расход газа 50 м</w:t>
      </w:r>
      <w:r w:rsidRPr="00CC0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0428">
        <w:rPr>
          <w:rFonts w:ascii="Times New Roman" w:hAnsi="Times New Roman" w:cs="Times New Roman"/>
          <w:sz w:val="24"/>
          <w:szCs w:val="24"/>
        </w:rPr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Возможность подключения к сетям инженерно-технического обеспечения (водоотведения и теплоснабжения) отсутствует.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Лот №</w:t>
      </w:r>
      <w:r w:rsidR="00CA03CE" w:rsidRPr="00CC0428">
        <w:rPr>
          <w:rFonts w:ascii="Times New Roman" w:hAnsi="Times New Roman" w:cs="Times New Roman"/>
          <w:b/>
          <w:sz w:val="24"/>
          <w:szCs w:val="24"/>
        </w:rPr>
        <w:t xml:space="preserve">22. 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50:01:0060573:22 общей площадью 35715 (тридцать пять тысяч семьсот пятнадцать) кв.м., расположенный по адресу: Московская область, Талдомский район, вблизи </w:t>
      </w:r>
      <w:r w:rsidRPr="00CC0428">
        <w:rPr>
          <w:rFonts w:ascii="Times New Roman" w:hAnsi="Times New Roman" w:cs="Times New Roman"/>
          <w:sz w:val="24"/>
          <w:szCs w:val="24"/>
        </w:rPr>
        <w:br/>
        <w:t xml:space="preserve">д.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Шатеево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находящийся в собственности Московской области.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BF0DDD" w:rsidRPr="00CC0428">
        <w:rPr>
          <w:rFonts w:ascii="Times New Roman" w:hAnsi="Times New Roman" w:cs="Times New Roman"/>
          <w:sz w:val="24"/>
          <w:szCs w:val="24"/>
        </w:rPr>
        <w:t>- ставка годовой арендной платы за Лот №</w:t>
      </w:r>
      <w:r w:rsidRPr="00CC0428">
        <w:rPr>
          <w:rFonts w:ascii="Times New Roman" w:hAnsi="Times New Roman" w:cs="Times New Roman"/>
          <w:sz w:val="24"/>
          <w:szCs w:val="24"/>
        </w:rPr>
        <w:t xml:space="preserve"> 22</w:t>
      </w:r>
      <w:r w:rsidR="00BF0DDD" w:rsidRPr="00CC0428">
        <w:rPr>
          <w:rFonts w:ascii="Times New Roman" w:hAnsi="Times New Roman" w:cs="Times New Roman"/>
          <w:sz w:val="24"/>
          <w:szCs w:val="24"/>
        </w:rPr>
        <w:t>:</w:t>
      </w:r>
      <w:r w:rsidRPr="00CC0428">
        <w:rPr>
          <w:rFonts w:ascii="Times New Roman" w:hAnsi="Times New Roman" w:cs="Times New Roman"/>
          <w:sz w:val="24"/>
          <w:szCs w:val="24"/>
        </w:rPr>
        <w:t xml:space="preserve"> 1</w:t>
      </w:r>
      <w:r w:rsidR="00BF0DDD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488</w:t>
      </w:r>
      <w:r w:rsidR="00BF0DDD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084</w:t>
      </w:r>
      <w:r w:rsidR="00BF0DDD" w:rsidRPr="00CC0428">
        <w:rPr>
          <w:rFonts w:ascii="Times New Roman" w:hAnsi="Times New Roman" w:cs="Times New Roman"/>
          <w:sz w:val="24"/>
          <w:szCs w:val="24"/>
        </w:rPr>
        <w:t xml:space="preserve"> </w:t>
      </w:r>
      <w:r w:rsidRPr="00CC0428">
        <w:rPr>
          <w:rFonts w:ascii="Times New Roman" w:hAnsi="Times New Roman" w:cs="Times New Roman"/>
          <w:sz w:val="24"/>
          <w:szCs w:val="24"/>
        </w:rPr>
        <w:t>(один миллион четыреста восемьдесят восемь тысяч восемьдесят четыре) рубля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НДС не облагается;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Шаг аукциона – 20 000 (двадцать тысяч) рублей;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Размер задатка - 1 488 084 (один миллион четыреста восемьдесят восемь тысяч восемьдесят четыре) рубля.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lastRenderedPageBreak/>
        <w:t>Параметры разрешенного строительства объектов капитального строительства:</w:t>
      </w:r>
      <w:r w:rsidRPr="00CC0428">
        <w:rPr>
          <w:rFonts w:ascii="Times New Roman" w:hAnsi="Times New Roman" w:cs="Times New Roman"/>
          <w:sz w:val="24"/>
          <w:szCs w:val="24"/>
        </w:rPr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BF0DDD" w:rsidRPr="00CC0428">
        <w:rPr>
          <w:rFonts w:ascii="Times New Roman" w:hAnsi="Times New Roman" w:cs="Times New Roman"/>
          <w:b/>
          <w:sz w:val="24"/>
          <w:szCs w:val="24"/>
        </w:rPr>
        <w:t>: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Электроснабжение возможно от источника питания ПС-35/6 кВ «Фарфоровая» (№ 463), Ф-8. Максимальная мощность присоединяемых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энегропринимающих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 - 0,4 кВ ТП-6/0,4 кВ вновь сооружаемой – 150 кВт. Резервный источник питания отсутствует.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Газоснабжение возможно от газораспределительной сети ГРС «Вербилки», максимальный часовой расход газа 50 м</w:t>
      </w:r>
      <w:r w:rsidRPr="00CC0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0428">
        <w:rPr>
          <w:rFonts w:ascii="Times New Roman" w:hAnsi="Times New Roman" w:cs="Times New Roman"/>
          <w:sz w:val="24"/>
          <w:szCs w:val="24"/>
        </w:rPr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Возможность подключения к сетям инженерно-технического обеспечения (водоотведения и теплоснабжения) отсутствует.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Лот №</w:t>
      </w:r>
      <w:r w:rsidR="00CA03CE" w:rsidRPr="00CC0428">
        <w:rPr>
          <w:rFonts w:ascii="Times New Roman" w:hAnsi="Times New Roman" w:cs="Times New Roman"/>
          <w:b/>
          <w:sz w:val="24"/>
          <w:szCs w:val="24"/>
        </w:rPr>
        <w:t>23.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50:01:0030603:27 общей площадью 195000 (сто девяносто пять тысяч) кв.м., расположенный по адресу: Московская область, Талдомский район, вблизи д. Рассадники,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«производственная деятельность»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находящиеся в собственности Московской области</w:t>
      </w:r>
      <w:r w:rsidRPr="00CC0428">
        <w:rPr>
          <w:rFonts w:ascii="Times New Roman" w:hAnsi="Times New Roman" w:cs="Times New Roman"/>
          <w:sz w:val="24"/>
          <w:szCs w:val="24"/>
        </w:rPr>
        <w:t>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Начальная цена</w:t>
      </w:r>
      <w:r w:rsidR="007A6E7F" w:rsidRPr="00CC0428">
        <w:rPr>
          <w:rFonts w:ascii="Times New Roman" w:hAnsi="Times New Roman" w:cs="Times New Roman"/>
          <w:sz w:val="24"/>
          <w:szCs w:val="24"/>
        </w:rPr>
        <w:t xml:space="preserve"> </w:t>
      </w:r>
      <w:r w:rsidR="00BF0DDD" w:rsidRPr="00CC0428">
        <w:rPr>
          <w:rFonts w:ascii="Times New Roman" w:hAnsi="Times New Roman" w:cs="Times New Roman"/>
          <w:sz w:val="24"/>
          <w:szCs w:val="24"/>
        </w:rPr>
        <w:t xml:space="preserve">- ставка годовой арендной платы за Лот № </w:t>
      </w:r>
      <w:r w:rsidRPr="00CC0428">
        <w:rPr>
          <w:rFonts w:ascii="Times New Roman" w:hAnsi="Times New Roman" w:cs="Times New Roman"/>
          <w:sz w:val="24"/>
          <w:szCs w:val="24"/>
        </w:rPr>
        <w:t xml:space="preserve"> 23</w:t>
      </w:r>
      <w:r w:rsidR="00BF0DDD" w:rsidRPr="00CC0428">
        <w:rPr>
          <w:rFonts w:ascii="Times New Roman" w:hAnsi="Times New Roman" w:cs="Times New Roman"/>
          <w:sz w:val="24"/>
          <w:szCs w:val="24"/>
        </w:rPr>
        <w:t>:</w:t>
      </w:r>
      <w:r w:rsidRPr="00CC0428">
        <w:rPr>
          <w:rFonts w:ascii="Times New Roman" w:hAnsi="Times New Roman" w:cs="Times New Roman"/>
          <w:sz w:val="24"/>
          <w:szCs w:val="24"/>
        </w:rPr>
        <w:t xml:space="preserve"> 11</w:t>
      </w:r>
      <w:r w:rsidR="00BF0DDD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808</w:t>
      </w:r>
      <w:r w:rsidR="00BF0DDD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550</w:t>
      </w:r>
      <w:r w:rsidR="00BF0DDD" w:rsidRPr="00CC0428">
        <w:rPr>
          <w:rFonts w:ascii="Times New Roman" w:hAnsi="Times New Roman" w:cs="Times New Roman"/>
          <w:sz w:val="24"/>
          <w:szCs w:val="24"/>
        </w:rPr>
        <w:t xml:space="preserve"> </w:t>
      </w:r>
      <w:r w:rsidRPr="00CC0428">
        <w:rPr>
          <w:rFonts w:ascii="Times New Roman" w:hAnsi="Times New Roman" w:cs="Times New Roman"/>
          <w:sz w:val="24"/>
          <w:szCs w:val="24"/>
        </w:rPr>
        <w:t>(одиннадцать миллионов восемьсот восемь тысяч пятьсот пятьдесят) рублей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НДС не облагается;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Шаг аукциона – 150 000 (сто пятьдесят тысяч) рублей;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Размер задатка - 11 808 550 (одиннадцать миллионов восемьсот восемь тысяч пятьсот пятьдесят) рублей.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объектов капитального строительства:</w:t>
      </w:r>
      <w:r w:rsidRPr="00CC0428">
        <w:rPr>
          <w:rFonts w:ascii="Times New Roman" w:hAnsi="Times New Roman" w:cs="Times New Roman"/>
          <w:sz w:val="24"/>
          <w:szCs w:val="24"/>
        </w:rPr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60. 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BF0DDD" w:rsidRPr="00CC0428">
        <w:rPr>
          <w:rFonts w:ascii="Times New Roman" w:hAnsi="Times New Roman" w:cs="Times New Roman"/>
          <w:b/>
          <w:sz w:val="24"/>
          <w:szCs w:val="24"/>
        </w:rPr>
        <w:t>: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Электроснабжение возможно от источника питания ПС-35/6 кВ «Юркино-1» (№ 442), Ф-20. Максимальная мощность присоединяемых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энегропринимающих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сооружаемые сборки НН секции РУ-0,4 кВ ТП-6/0,4 кВ вновь сооружаемой – 150 кВт. Резервный источник питания отсутствует.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Газоснабжение возможно от газораспределительной сети ГРС «Талдом», максимальный часовой расход газа 50 м</w:t>
      </w:r>
      <w:r w:rsidRPr="00CC0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0428">
        <w:rPr>
          <w:rFonts w:ascii="Times New Roman" w:hAnsi="Times New Roman" w:cs="Times New Roman"/>
          <w:sz w:val="24"/>
          <w:szCs w:val="24"/>
        </w:rPr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Возможность подключения к сетям инженерно-технического обеспечения (водоотведения и теплоснабжения) отсутствует.</w:t>
      </w: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DDD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E7F" w:rsidRPr="00CC0428" w:rsidRDefault="00BF0DDD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Лот №</w:t>
      </w:r>
      <w:r w:rsidR="00CA03CE" w:rsidRPr="00CC0428">
        <w:rPr>
          <w:rFonts w:ascii="Times New Roman" w:hAnsi="Times New Roman" w:cs="Times New Roman"/>
          <w:b/>
          <w:sz w:val="24"/>
          <w:szCs w:val="24"/>
        </w:rPr>
        <w:t xml:space="preserve">24. 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50:27:0020450:595 общей площадью 100 (сто) кв.м., расположенный по адресу: Московская область, Подольский район, сельское </w:t>
      </w:r>
      <w:r w:rsidRPr="00CC0428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Дубровицкое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C0428">
        <w:rPr>
          <w:rFonts w:ascii="Times New Roman" w:hAnsi="Times New Roman" w:cs="Times New Roman"/>
          <w:sz w:val="24"/>
          <w:szCs w:val="24"/>
        </w:rPr>
        <w:t>Луковня</w:t>
      </w:r>
      <w:proofErr w:type="spellEnd"/>
      <w:r w:rsidRPr="00CC0428">
        <w:rPr>
          <w:rFonts w:ascii="Times New Roman" w:hAnsi="Times New Roman" w:cs="Times New Roman"/>
          <w:sz w:val="24"/>
          <w:szCs w:val="24"/>
        </w:rPr>
        <w:t>, категория земель «земли населенных пунктов», вид разрешенного использования «связь»</w:t>
      </w:r>
      <w:r w:rsidR="00BF0DDD" w:rsidRPr="00CC0428">
        <w:rPr>
          <w:rFonts w:ascii="Times New Roman" w:hAnsi="Times New Roman" w:cs="Times New Roman"/>
          <w:sz w:val="24"/>
          <w:szCs w:val="24"/>
        </w:rPr>
        <w:t>, находящийся в собственности Московской области</w:t>
      </w:r>
      <w:r w:rsidRPr="00CC0428">
        <w:rPr>
          <w:rFonts w:ascii="Times New Roman" w:hAnsi="Times New Roman" w:cs="Times New Roman"/>
          <w:sz w:val="24"/>
          <w:szCs w:val="24"/>
        </w:rPr>
        <w:t>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Начальная цена</w:t>
      </w:r>
      <w:r w:rsidR="007A6E7F" w:rsidRPr="00CC0428">
        <w:rPr>
          <w:rFonts w:ascii="Times New Roman" w:hAnsi="Times New Roman" w:cs="Times New Roman"/>
          <w:sz w:val="24"/>
          <w:szCs w:val="24"/>
        </w:rPr>
        <w:t xml:space="preserve"> - ставка годовой арендной платы за Лот №</w:t>
      </w:r>
      <w:r w:rsidRPr="00CC0428">
        <w:rPr>
          <w:rFonts w:ascii="Times New Roman" w:hAnsi="Times New Roman" w:cs="Times New Roman"/>
          <w:sz w:val="24"/>
          <w:szCs w:val="24"/>
        </w:rPr>
        <w:t xml:space="preserve"> 24</w:t>
      </w:r>
      <w:r w:rsidR="007A6E7F" w:rsidRPr="00CC0428">
        <w:rPr>
          <w:rFonts w:ascii="Times New Roman" w:hAnsi="Times New Roman" w:cs="Times New Roman"/>
          <w:sz w:val="24"/>
          <w:szCs w:val="24"/>
        </w:rPr>
        <w:t>:</w:t>
      </w:r>
      <w:r w:rsidRPr="00CC0428">
        <w:rPr>
          <w:rFonts w:ascii="Times New Roman" w:hAnsi="Times New Roman" w:cs="Times New Roman"/>
          <w:sz w:val="24"/>
          <w:szCs w:val="24"/>
        </w:rPr>
        <w:t xml:space="preserve"> 33</w:t>
      </w:r>
      <w:r w:rsidR="007A6E7F" w:rsidRPr="00CC0428">
        <w:rPr>
          <w:rFonts w:ascii="Times New Roman" w:hAnsi="Times New Roman" w:cs="Times New Roman"/>
          <w:sz w:val="24"/>
          <w:szCs w:val="24"/>
        </w:rPr>
        <w:t> </w:t>
      </w:r>
      <w:r w:rsidRPr="00CC0428">
        <w:rPr>
          <w:rFonts w:ascii="Times New Roman" w:hAnsi="Times New Roman" w:cs="Times New Roman"/>
          <w:sz w:val="24"/>
          <w:szCs w:val="24"/>
        </w:rPr>
        <w:t>650</w:t>
      </w:r>
      <w:r w:rsidR="007A6E7F" w:rsidRPr="00CC0428">
        <w:rPr>
          <w:rFonts w:ascii="Times New Roman" w:hAnsi="Times New Roman" w:cs="Times New Roman"/>
          <w:sz w:val="24"/>
          <w:szCs w:val="24"/>
        </w:rPr>
        <w:t xml:space="preserve"> </w:t>
      </w:r>
      <w:r w:rsidRPr="00CC0428">
        <w:rPr>
          <w:rFonts w:ascii="Times New Roman" w:hAnsi="Times New Roman" w:cs="Times New Roman"/>
          <w:sz w:val="24"/>
          <w:szCs w:val="24"/>
        </w:rPr>
        <w:t>(тридцать три тысячи шестьсот пятьдесят) рублей</w:t>
      </w:r>
      <w:r w:rsidR="007A6E7F" w:rsidRPr="00CC0428">
        <w:rPr>
          <w:rFonts w:ascii="Times New Roman" w:hAnsi="Times New Roman" w:cs="Times New Roman"/>
          <w:sz w:val="24"/>
          <w:szCs w:val="24"/>
        </w:rPr>
        <w:t>, НДС не облагается;</w:t>
      </w:r>
    </w:p>
    <w:p w:rsidR="007A6E7F" w:rsidRPr="00CC0428" w:rsidRDefault="007A6E7F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Шаг аукциона – 500 (пятьсот) рублей;</w:t>
      </w:r>
    </w:p>
    <w:p w:rsidR="007A6E7F" w:rsidRPr="00CC0428" w:rsidRDefault="007A6E7F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>Размер задатка - 33 650 (тридцать три тысячи шестьсот пятьдесят) рублей.</w:t>
      </w:r>
    </w:p>
    <w:p w:rsidR="007A6E7F" w:rsidRPr="00CC0428" w:rsidRDefault="007A6E7F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объектов капитального строительства:</w:t>
      </w:r>
      <w:r w:rsidRPr="00CC0428">
        <w:rPr>
          <w:rFonts w:ascii="Times New Roman" w:hAnsi="Times New Roman" w:cs="Times New Roman"/>
          <w:sz w:val="24"/>
          <w:szCs w:val="24"/>
        </w:rPr>
        <w:t xml:space="preserve"> максимально допустимая этажность жилых и нежилых 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следующие.</w:t>
      </w:r>
    </w:p>
    <w:p w:rsidR="00CA03CE" w:rsidRPr="00CC0428" w:rsidRDefault="00CA03CE" w:rsidP="00CA03C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428">
        <w:rPr>
          <w:rFonts w:ascii="Times New Roman" w:hAnsi="Times New Roman" w:cs="Times New Roman"/>
          <w:sz w:val="24"/>
          <w:szCs w:val="24"/>
        </w:rPr>
        <w:t xml:space="preserve">Электроснабжение возможно по сети 10 кВ со строительством ЛЭП </w:t>
      </w:r>
      <w:r w:rsidRPr="00CC0428">
        <w:rPr>
          <w:rFonts w:ascii="Times New Roman" w:hAnsi="Times New Roman" w:cs="Times New Roman"/>
          <w:sz w:val="24"/>
          <w:szCs w:val="24"/>
        </w:rPr>
        <w:br/>
        <w:t>10 кВ и ТП 10/0,4 кВ силами ОАО «МОЭСК». Ориентировочная плата по договору технологического присоединения составляет 4,23 млн. рублей (без НДС). Стоимость технологического присоединения пересматривается ежеквартально.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25.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50:18:0030420:257 общей площадью 100 (сто) кв.м., расположенный по адресу: Московская область, Можайский район, д. Малое </w:t>
      </w:r>
      <w:proofErr w:type="spellStart"/>
      <w:r w:rsidRPr="00CC0428">
        <w:t>Новосурино</w:t>
      </w:r>
      <w:proofErr w:type="spellEnd"/>
      <w:r w:rsidRPr="00CC0428">
        <w:t>, категория земель «земли населенных пунктов», вид разрешенного использования «связь»</w:t>
      </w:r>
      <w:r w:rsidR="007A6E7F" w:rsidRPr="00CC0428">
        <w:t>, находящийся в собственности Московской области.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7A6E7F" w:rsidRPr="00CC0428">
        <w:t xml:space="preserve"> - ставка годовой арендной платы за Лот № </w:t>
      </w:r>
      <w:r w:rsidRPr="00CC0428">
        <w:t>25</w:t>
      </w:r>
      <w:r w:rsidR="007A6E7F" w:rsidRPr="00CC0428">
        <w:t>:</w:t>
      </w:r>
      <w:r w:rsidRPr="00CC0428">
        <w:t xml:space="preserve"> 75</w:t>
      </w:r>
      <w:r w:rsidR="007A6E7F" w:rsidRPr="00CC0428">
        <w:t> </w:t>
      </w:r>
      <w:r w:rsidRPr="00CC0428">
        <w:t>650</w:t>
      </w:r>
      <w:r w:rsidR="007A6E7F" w:rsidRPr="00CC0428">
        <w:t xml:space="preserve"> </w:t>
      </w:r>
      <w:r w:rsidRPr="00CC0428">
        <w:t>(семьдесят пять тысяч шестьсот пятьдесят) рублей</w:t>
      </w:r>
      <w:r w:rsidR="007A6E7F" w:rsidRPr="00CC0428">
        <w:t>, НДС не облагается;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1 000 (одна тысяча) рублей;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- 75 650 (семьдесят пять тысяч шестьсот пятьдесят) рублей.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</w:t>
      </w:r>
      <w:r w:rsidRPr="00CC0428">
        <w:br/>
        <w:t xml:space="preserve">зданий – три этажа, максимально допустимый процент застройки земельного участка – 60.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7A6E7F" w:rsidRPr="00CC0428">
        <w:rPr>
          <w:b/>
        </w:rPr>
        <w:t>нического обеспечения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CC0428">
        <w:rPr>
          <w:bCs/>
        </w:rPr>
        <w:t>Электроснабжение возможно от источника питания ПС-35/10 </w:t>
      </w:r>
      <w:proofErr w:type="spellStart"/>
      <w:r w:rsidRPr="00CC0428">
        <w:rPr>
          <w:bCs/>
        </w:rPr>
        <w:t>кВ</w:t>
      </w:r>
      <w:proofErr w:type="spellEnd"/>
      <w:r w:rsidRPr="00CC0428">
        <w:rPr>
          <w:bCs/>
        </w:rPr>
        <w:t xml:space="preserve"> «</w:t>
      </w:r>
      <w:proofErr w:type="spellStart"/>
      <w:r w:rsidRPr="00CC0428">
        <w:rPr>
          <w:bCs/>
        </w:rPr>
        <w:t>Мордвиново</w:t>
      </w:r>
      <w:proofErr w:type="spellEnd"/>
      <w:r w:rsidRPr="00CC0428">
        <w:rPr>
          <w:bCs/>
        </w:rPr>
        <w:t xml:space="preserve">» (№ 719). Максимальная мощность присоединяемых </w:t>
      </w:r>
      <w:proofErr w:type="spellStart"/>
      <w:r w:rsidRPr="00CC0428">
        <w:rPr>
          <w:bCs/>
        </w:rPr>
        <w:t>энегропринимающих</w:t>
      </w:r>
      <w:proofErr w:type="spellEnd"/>
      <w:r w:rsidRPr="00CC0428">
        <w:rPr>
          <w:bCs/>
        </w:rPr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устанавливаемая опора </w:t>
      </w:r>
      <w:proofErr w:type="spellStart"/>
      <w:r w:rsidRPr="00CC0428">
        <w:rPr>
          <w:bCs/>
        </w:rPr>
        <w:t>Вл</w:t>
      </w:r>
      <w:proofErr w:type="spellEnd"/>
      <w:r w:rsidRPr="00CC0428">
        <w:rPr>
          <w:bCs/>
        </w:rPr>
        <w:t xml:space="preserve"> - 0,4 </w:t>
      </w:r>
      <w:proofErr w:type="spellStart"/>
      <w:r w:rsidRPr="00CC0428">
        <w:rPr>
          <w:bCs/>
        </w:rPr>
        <w:t>кВ</w:t>
      </w:r>
      <w:proofErr w:type="spellEnd"/>
      <w:r w:rsidRPr="00CC0428">
        <w:rPr>
          <w:bCs/>
        </w:rPr>
        <w:t>, отходящей от секции РУ - 0,4 кВ ТП-10/0,4 кВ – 150 кВт. Резервный источник питания отсутствует.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26.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50:18:0060106:466 общей площадью 100 (</w:t>
      </w:r>
      <w:r w:rsidRPr="00CC0428">
        <w:rPr>
          <w:color w:val="212121"/>
          <w:shd w:val="clear" w:color="auto" w:fill="FFFFFF"/>
        </w:rPr>
        <w:t>сто</w:t>
      </w:r>
      <w:r w:rsidRPr="00CC0428">
        <w:t xml:space="preserve">) кв.м., расположенный по адресу: Московская область, Можайский район, д. </w:t>
      </w:r>
      <w:proofErr w:type="spellStart"/>
      <w:r w:rsidRPr="00CC0428">
        <w:t>Некрасово</w:t>
      </w:r>
      <w:proofErr w:type="spellEnd"/>
      <w:r w:rsidRPr="00CC0428">
        <w:t>, категория земель «земли населенных пунктов», вид разрешенного использования «связь»</w:t>
      </w:r>
      <w:r w:rsidR="007A6E7F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7A6E7F" w:rsidRPr="00CC0428">
        <w:t xml:space="preserve">  - ставка годовой арендной платы за Лот №</w:t>
      </w:r>
      <w:r w:rsidRPr="00CC0428">
        <w:t xml:space="preserve"> 26</w:t>
      </w:r>
      <w:r w:rsidR="007A6E7F" w:rsidRPr="00CC0428">
        <w:t>:</w:t>
      </w:r>
      <w:r w:rsidRPr="00CC0428">
        <w:t xml:space="preserve"> </w:t>
      </w:r>
      <w:r w:rsidR="007A6E7F" w:rsidRPr="00CC0428">
        <w:t>96 850 (девяносто шесть тысяч восемьсот пятьдесят) рублей, НДС не облагается;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1 000 (одна тысяча) рублей;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- 96 850 (девяносто шесть тысяч восемьсот пятьдесят) рублей.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</w:t>
      </w:r>
      <w:r w:rsidRPr="00CC0428">
        <w:br/>
        <w:t xml:space="preserve">зданий – три этажа, максимально допустимый процент застройки земельного участка – 60.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lastRenderedPageBreak/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</w:t>
      </w:r>
      <w:r w:rsidR="007A6E7F" w:rsidRPr="00CC0428">
        <w:rPr>
          <w:b/>
        </w:rPr>
        <w:t>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CC0428">
        <w:rPr>
          <w:bCs/>
        </w:rPr>
        <w:t>Электроснабжение возможно от источника питания ПС-220/110/10 </w:t>
      </w:r>
      <w:proofErr w:type="spellStart"/>
      <w:r w:rsidRPr="00CC0428">
        <w:rPr>
          <w:bCs/>
        </w:rPr>
        <w:t>кВ</w:t>
      </w:r>
      <w:proofErr w:type="spellEnd"/>
      <w:r w:rsidRPr="00CC0428">
        <w:rPr>
          <w:bCs/>
        </w:rPr>
        <w:t xml:space="preserve"> «</w:t>
      </w:r>
      <w:proofErr w:type="spellStart"/>
      <w:r w:rsidRPr="00CC0428">
        <w:rPr>
          <w:bCs/>
        </w:rPr>
        <w:t>Дровнино</w:t>
      </w:r>
      <w:proofErr w:type="spellEnd"/>
      <w:r w:rsidRPr="00CC0428">
        <w:rPr>
          <w:bCs/>
        </w:rPr>
        <w:t xml:space="preserve">» (№ 700). Максимальная мощность присоединяемых </w:t>
      </w:r>
      <w:proofErr w:type="spellStart"/>
      <w:r w:rsidRPr="00CC0428">
        <w:rPr>
          <w:bCs/>
        </w:rPr>
        <w:t>энегропринимающих</w:t>
      </w:r>
      <w:proofErr w:type="spellEnd"/>
      <w:r w:rsidRPr="00CC0428">
        <w:rPr>
          <w:bCs/>
        </w:rPr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и максимальная мощность энергопринимающих устройств по каждой точке присоединения: 1 точка – вновь устанавливаемая опора </w:t>
      </w:r>
      <w:proofErr w:type="spellStart"/>
      <w:r w:rsidRPr="00CC0428">
        <w:rPr>
          <w:bCs/>
        </w:rPr>
        <w:t>Вл</w:t>
      </w:r>
      <w:proofErr w:type="spellEnd"/>
      <w:r w:rsidRPr="00CC0428">
        <w:rPr>
          <w:bCs/>
        </w:rPr>
        <w:t xml:space="preserve"> - 0,4 </w:t>
      </w:r>
      <w:proofErr w:type="spellStart"/>
      <w:r w:rsidRPr="00CC0428">
        <w:rPr>
          <w:bCs/>
        </w:rPr>
        <w:t>кВ</w:t>
      </w:r>
      <w:proofErr w:type="spellEnd"/>
      <w:r w:rsidRPr="00CC0428">
        <w:rPr>
          <w:bCs/>
        </w:rPr>
        <w:t>, отходящей от секции РУ - 0,4 кВ ТП-10/0,4 кВ – 150 кВт. Резервный источник питания отсутствует.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AD2C68" w:rsidRPr="00CC0428">
        <w:rPr>
          <w:b/>
        </w:rPr>
        <w:t>27</w:t>
      </w:r>
      <w:r w:rsidR="00CA03CE" w:rsidRPr="00CC0428">
        <w:rPr>
          <w:b/>
        </w:rPr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50:16:0102024:70 общей площадью 2186 (</w:t>
      </w:r>
      <w:r w:rsidRPr="00CC0428">
        <w:rPr>
          <w:color w:val="212121"/>
          <w:shd w:val="clear" w:color="auto" w:fill="FFFFFF"/>
        </w:rPr>
        <w:t>две тысячи сто восемьдесят шесть</w:t>
      </w:r>
      <w:r w:rsidRPr="00CC0428">
        <w:t>) кв.м., расположенный по адресу: Московская область, Ногинский район, сельское поселение Ямкинское, вблизи д. Громовка,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</w:t>
      </w:r>
      <w:r w:rsidR="007A6E7F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7A6E7F" w:rsidRPr="00CC0428">
        <w:t xml:space="preserve"> - ставка годовой арендной платы за Лот №  2</w:t>
      </w:r>
      <w:r w:rsidR="00AD2C68" w:rsidRPr="00CC0428">
        <w:t>7</w:t>
      </w:r>
      <w:r w:rsidR="007A6E7F" w:rsidRPr="00CC0428">
        <w:t>:</w:t>
      </w:r>
      <w:r w:rsidRPr="00CC0428">
        <w:t xml:space="preserve"> 511</w:t>
      </w:r>
      <w:r w:rsidR="007A6E7F" w:rsidRPr="00CC0428">
        <w:t xml:space="preserve"> </w:t>
      </w:r>
      <w:r w:rsidRPr="00CC0428">
        <w:t>911 (пятьсот одиннадцать тысяч девятьсот одиннадцать) рублей</w:t>
      </w:r>
      <w:r w:rsidR="007A6E7F" w:rsidRPr="00CC0428">
        <w:t>, НДС не облагается;</w:t>
      </w:r>
    </w:p>
    <w:p w:rsidR="007A6E7F" w:rsidRPr="00CC0428" w:rsidRDefault="007A6E7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Шаг аукциона </w:t>
      </w:r>
      <w:r w:rsidR="00D10FC0" w:rsidRPr="00CC0428">
        <w:t>–</w:t>
      </w:r>
      <w:r w:rsidRPr="00CC0428">
        <w:t xml:space="preserve"> </w:t>
      </w:r>
      <w:r w:rsidR="00D10FC0" w:rsidRPr="00CC0428">
        <w:t>10 000 (десять тысяч) рублей;</w:t>
      </w:r>
    </w:p>
    <w:p w:rsidR="00D10FC0" w:rsidRPr="00CC0428" w:rsidRDefault="00D10FC0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- 511 911 (пятьсот одиннадцать тысяч девятьсот одиннадцать) рублей.</w:t>
      </w:r>
    </w:p>
    <w:p w:rsidR="00D10FC0" w:rsidRPr="00CC0428" w:rsidRDefault="00D10FC0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</w:t>
      </w:r>
      <w:r w:rsidRPr="00CC0428">
        <w:br/>
        <w:t xml:space="preserve">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</w:t>
      </w:r>
      <w:r w:rsidR="00D10FC0" w:rsidRPr="00CC0428">
        <w:rPr>
          <w:b/>
        </w:rPr>
        <w:t>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фидер 15 от РУ- 6 кВ на ПС 110/10/6 кВ Райки (№ 83).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0,38 кВ. Точка(и) присоединения и максимальная мощность энергопринимающих устройств по каждой точке присоединения: 1 точка – вновь сооружаемая опора Вл-0,4 кВ отходящей от Ру-0,4 кВ сооружаемой ТП-6/0,4 кВ – 150 кВт. Резервный источник питания отсутствует.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«Орловский»,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1,5 года.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D10FC0" w:rsidRPr="00CC0428" w:rsidRDefault="00D10FC0" w:rsidP="00CA03CE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</w:p>
    <w:p w:rsidR="00D10FC0" w:rsidRPr="00CC0428" w:rsidRDefault="00D10FC0" w:rsidP="00CA03CE">
      <w:pPr>
        <w:suppressAutoHyphens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C0428">
        <w:rPr>
          <w:b/>
          <w:bCs/>
        </w:rPr>
        <w:t>Лот №</w:t>
      </w:r>
      <w:r w:rsidR="00CA03CE" w:rsidRPr="00CC0428">
        <w:rPr>
          <w:b/>
          <w:bCs/>
        </w:rPr>
        <w:t>2</w:t>
      </w:r>
      <w:r w:rsidR="00AD2C68" w:rsidRPr="00CC0428">
        <w:rPr>
          <w:b/>
          <w:bCs/>
        </w:rPr>
        <w:t>8</w:t>
      </w:r>
      <w:r w:rsidR="00CA03CE" w:rsidRPr="00CC0428">
        <w:rPr>
          <w:b/>
          <w:bCs/>
        </w:rPr>
        <w:t xml:space="preserve">. 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CC0428">
        <w:rPr>
          <w:bCs/>
        </w:rPr>
        <w:t>Земельный участок с кадастровым номером 50:16:0401040:8 общей площадью 26000 (</w:t>
      </w:r>
      <w:r w:rsidRPr="00CC0428">
        <w:rPr>
          <w:bCs/>
          <w:color w:val="212121"/>
          <w:shd w:val="clear" w:color="auto" w:fill="FFFFFF"/>
        </w:rPr>
        <w:t>двадцать шесть тысяч</w:t>
      </w:r>
      <w:r w:rsidRPr="00CC0428">
        <w:rPr>
          <w:bCs/>
        </w:rPr>
        <w:t>) кв.м., расположенный по адресу: Московская область, Ногинский район, сельское поселение Мамонтовское, вблизи д. Горки,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вид разрешенного использования «обслуживание автотранспорта»</w:t>
      </w:r>
      <w:r w:rsidR="00D10FC0" w:rsidRPr="00CC0428">
        <w:rPr>
          <w:bCs/>
        </w:rPr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D10FC0" w:rsidRPr="00CC0428">
        <w:t xml:space="preserve"> - ставка годовой арендной платы за Лот № </w:t>
      </w:r>
      <w:r w:rsidRPr="00CC0428">
        <w:t>2</w:t>
      </w:r>
      <w:r w:rsidR="00AD2C68" w:rsidRPr="00CC0428">
        <w:t>8</w:t>
      </w:r>
      <w:r w:rsidR="00D10FC0" w:rsidRPr="00CC0428">
        <w:t>:</w:t>
      </w:r>
      <w:r w:rsidRPr="00CC0428">
        <w:t xml:space="preserve"> 4</w:t>
      </w:r>
      <w:r w:rsidR="00D10FC0" w:rsidRPr="00CC0428">
        <w:t> </w:t>
      </w:r>
      <w:r w:rsidRPr="00CC0428">
        <w:t>606</w:t>
      </w:r>
      <w:r w:rsidR="00D10FC0" w:rsidRPr="00CC0428">
        <w:t> </w:t>
      </w:r>
      <w:r w:rsidRPr="00CC0428">
        <w:t>214</w:t>
      </w:r>
      <w:r w:rsidR="00D10FC0" w:rsidRPr="00CC0428">
        <w:t xml:space="preserve"> </w:t>
      </w:r>
      <w:r w:rsidRPr="00CC0428">
        <w:t>(четыре миллиона шестьсот шесть тысяч двести четырнадцать) рублей</w:t>
      </w:r>
      <w:r w:rsidR="00D10FC0" w:rsidRPr="00CC0428">
        <w:t>, НДС не облагается;</w:t>
      </w:r>
    </w:p>
    <w:p w:rsidR="00D10FC0" w:rsidRPr="00CC0428" w:rsidRDefault="00D10FC0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50 000 (пятьдесят тысяч) рублей;</w:t>
      </w:r>
    </w:p>
    <w:p w:rsidR="00D10FC0" w:rsidRPr="00CC0428" w:rsidRDefault="00D10FC0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- 4 606 214 (четыре миллиона шестьсот шесть тысяч двести четырнадцать) рублей.</w:t>
      </w:r>
    </w:p>
    <w:p w:rsidR="00D10FC0" w:rsidRPr="00CC0428" w:rsidRDefault="00D10FC0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 xml:space="preserve">Параметры разрешенного строительства объектов капитального строительства: </w:t>
      </w:r>
      <w:r w:rsidRPr="00CC0428">
        <w:lastRenderedPageBreak/>
        <w:t xml:space="preserve">максимально допустимая этажность жилых и нежилых </w:t>
      </w:r>
      <w:r w:rsidRPr="00CC0428">
        <w:br/>
        <w:t xml:space="preserve">зданий – три этажа, максимально допустимый процент застройки земельного участка – 40. </w:t>
      </w:r>
    </w:p>
    <w:p w:rsidR="00D10FC0" w:rsidRPr="00CC0428" w:rsidRDefault="00D10FC0" w:rsidP="00D10FC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Вл-6 кВ ЦРП-110-КТП-227, ПС 110/6 кВ «Захарово» (№ 110).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 xml:space="preserve">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</w:t>
      </w:r>
      <w:r w:rsidRPr="00CC0428">
        <w:br/>
        <w:t>и максимальная мощность энергопринимающих устройств по каждой точке присоединения: 1 точка – вновь сооружаемая опора Вл-6 кВ направлением ЦРП-110-КТП-227 сооружаемой ТП-6/0,4 кВ – 150 кВт. Резервный источник питания отсутствует.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«Ногинск»,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D10FC0" w:rsidRPr="00CC0428" w:rsidRDefault="00D10FC0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10FC0" w:rsidRPr="00CC0428" w:rsidRDefault="00D10FC0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Лот №</w:t>
      </w:r>
      <w:r w:rsidR="00AD2C68" w:rsidRPr="00CC0428">
        <w:rPr>
          <w:b/>
        </w:rPr>
        <w:t>29</w:t>
      </w:r>
      <w:r w:rsidR="00CA03CE" w:rsidRPr="00CC0428">
        <w:rPr>
          <w:b/>
        </w:rPr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50:21:0030203:1201 общей площадью 100 (сто) кв.м., расположенный по адресу: Российская Федерация, </w:t>
      </w:r>
      <w:r w:rsidRPr="00CC0428">
        <w:rPr>
          <w:color w:val="000000"/>
        </w:rPr>
        <w:t>Московская область, Ленинский муниципальный район</w:t>
      </w:r>
      <w:r w:rsidRPr="00CC0428">
        <w:t xml:space="preserve">, сельское поселение </w:t>
      </w:r>
      <w:proofErr w:type="spellStart"/>
      <w:r w:rsidRPr="00CC0428">
        <w:t>Булатниковское</w:t>
      </w:r>
      <w:proofErr w:type="spellEnd"/>
      <w:r w:rsidRPr="00CC0428">
        <w:t xml:space="preserve">, д. </w:t>
      </w:r>
      <w:proofErr w:type="spellStart"/>
      <w:r w:rsidRPr="00CC0428">
        <w:t>Жабкино</w:t>
      </w:r>
      <w:proofErr w:type="spellEnd"/>
      <w:r w:rsidRPr="00CC0428">
        <w:t>, категория земель «земли населенных пунктов», вид разрешенного использования «связь»</w:t>
      </w:r>
      <w:r w:rsidR="00D10FC0" w:rsidRPr="00CC0428">
        <w:t>, находящийся в собственности Московской области.</w:t>
      </w:r>
    </w:p>
    <w:p w:rsidR="00CA03CE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D10FC0" w:rsidRPr="00CC0428">
        <w:t>- ставка годовой арендной платы за Лот №</w:t>
      </w:r>
      <w:r w:rsidRPr="00CC0428">
        <w:t xml:space="preserve"> </w:t>
      </w:r>
      <w:r w:rsidR="00AD2C68" w:rsidRPr="00CC0428">
        <w:t>29</w:t>
      </w:r>
      <w:r w:rsidR="00D10FC0" w:rsidRPr="00CC0428">
        <w:t>:</w:t>
      </w:r>
      <w:r w:rsidRPr="00CC0428">
        <w:t xml:space="preserve"> 26</w:t>
      </w:r>
      <w:r w:rsidR="00D10FC0" w:rsidRPr="00CC0428">
        <w:t> </w:t>
      </w:r>
      <w:r w:rsidRPr="00CC0428">
        <w:t>125</w:t>
      </w:r>
      <w:r w:rsidR="00D10FC0" w:rsidRPr="00CC0428">
        <w:t xml:space="preserve"> </w:t>
      </w:r>
      <w:r w:rsidRPr="00CC0428">
        <w:t xml:space="preserve">(двадцать шесть тысяч сто </w:t>
      </w:r>
      <w:r w:rsidR="00101BC8" w:rsidRPr="00CC0428">
        <w:t>двадцать пять) рублей, НДС не облагается;</w:t>
      </w:r>
    </w:p>
    <w:p w:rsidR="00BE5D4F" w:rsidRDefault="00BE5D4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Шаг аукциона – 500 (пятьсот) рублей;</w:t>
      </w:r>
    </w:p>
    <w:p w:rsidR="00BE5D4F" w:rsidRPr="00CC0428" w:rsidRDefault="00BE5D4F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Размер задатка - </w:t>
      </w:r>
      <w:r w:rsidRPr="00CC0428">
        <w:t>26 125 (двадцать шесть тысяч сто двадцать пять) рублей</w:t>
      </w:r>
      <w:r>
        <w:t>.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BE5D4F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</w:t>
      </w:r>
      <w:r w:rsidRPr="00CC0428">
        <w:br/>
        <w:t xml:space="preserve">зданий – три этажа, максимально допустимый процент застройки земельного участка – 40. </w:t>
      </w:r>
    </w:p>
    <w:p w:rsidR="00CA03CE" w:rsidRPr="00BE5D4F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BE5D4F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BE5D4F">
        <w:rPr>
          <w:b/>
        </w:rPr>
        <w:t>нического обеспечения следующие: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Электроснабжение возможно от источника питания ТЭЦ-26 «Мосэнерго».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 присоединения (вводные распределительные устройства, линии электропередачи, базовые подстанции, генераторы): РУ-0,4 </w:t>
      </w:r>
      <w:proofErr w:type="spellStart"/>
      <w:r w:rsidRPr="00CC0428">
        <w:t>кВ</w:t>
      </w:r>
      <w:proofErr w:type="spellEnd"/>
      <w:r w:rsidRPr="00CC0428">
        <w:t xml:space="preserve"> проектируемой КТП-160 </w:t>
      </w:r>
      <w:proofErr w:type="spellStart"/>
      <w:r w:rsidRPr="00CC0428">
        <w:t>кВА</w:t>
      </w:r>
      <w:proofErr w:type="spellEnd"/>
      <w:r w:rsidRPr="00CC0428">
        <w:t>. Резервный источник питания отсутствует.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3</w:t>
      </w:r>
      <w:r w:rsidR="00AD2C68" w:rsidRPr="00CC0428">
        <w:rPr>
          <w:b/>
        </w:rPr>
        <w:t>0</w:t>
      </w:r>
      <w:r w:rsidR="00CA03CE" w:rsidRPr="00CC0428">
        <w:rPr>
          <w:rFonts w:ascii="Arial" w:hAnsi="Arial" w:cs="Arial"/>
          <w:b/>
        </w:rPr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50:16:0401040:7 общей площадью 40950 (сорок тысяч девятьсот пятьдесят) кв.м., расположенный по адресу: </w:t>
      </w:r>
      <w:r w:rsidRPr="00CC0428">
        <w:rPr>
          <w:color w:val="000000"/>
        </w:rPr>
        <w:t>Московская область, Ногинский район, сельское поселение Мамонтовское</w:t>
      </w:r>
      <w:r w:rsidRPr="00CC0428">
        <w:t>, вблизи д. Горки, категория земель «</w:t>
      </w:r>
      <w:r w:rsidRPr="00CC0428">
        <w:rPr>
          <w:bCs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C0428">
        <w:t>», вид разрешенного использования «обслуживание автотранспорта»</w:t>
      </w:r>
      <w:r w:rsidR="00101BC8" w:rsidRPr="00CC0428">
        <w:t>, находящийся с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101BC8" w:rsidRPr="00CC0428">
        <w:t xml:space="preserve">- ставка годовой арендной платы за Лот № </w:t>
      </w:r>
      <w:r w:rsidRPr="00CC0428">
        <w:t>3</w:t>
      </w:r>
      <w:r w:rsidR="00AD2C68" w:rsidRPr="00CC0428">
        <w:t>0</w:t>
      </w:r>
      <w:r w:rsidR="00101BC8" w:rsidRPr="00CC0428">
        <w:t>:</w:t>
      </w:r>
      <w:r w:rsidRPr="00CC0428">
        <w:t xml:space="preserve"> 7</w:t>
      </w:r>
      <w:r w:rsidR="00101BC8" w:rsidRPr="00CC0428">
        <w:t> </w:t>
      </w:r>
      <w:r w:rsidRPr="00CC0428">
        <w:t>254</w:t>
      </w:r>
      <w:r w:rsidR="00101BC8" w:rsidRPr="00CC0428">
        <w:t> </w:t>
      </w:r>
      <w:r w:rsidRPr="00CC0428">
        <w:t>787</w:t>
      </w:r>
      <w:r w:rsidR="00101BC8" w:rsidRPr="00CC0428">
        <w:t xml:space="preserve"> </w:t>
      </w:r>
      <w:r w:rsidRPr="00CC0428">
        <w:t>(семь миллионов двести пятьдесят четыре тысячи семьсот восемьдесят семь) рублей</w:t>
      </w:r>
      <w:r w:rsidR="00101BC8" w:rsidRPr="00CC0428">
        <w:t>, НДС не облагается;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100 000 (сто тысяч) рублей;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- 7 254 787 (семь миллионов двести пятьдесят четыре тысячи семьсот восемьдесят семь) рублей.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lastRenderedPageBreak/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</w:t>
      </w:r>
      <w:r w:rsidRPr="00CC0428">
        <w:br/>
        <w:t xml:space="preserve">зданий – три этажа, максимально допустимый процент застройки земельного участка – 40.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101BC8" w:rsidRPr="00CC0428">
        <w:rPr>
          <w:b/>
        </w:rPr>
        <w:t>нического обеспечения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CC0428">
        <w:rPr>
          <w:bCs/>
        </w:rPr>
        <w:t xml:space="preserve">Электроснабжение возможно от источника питания ВЛ-6 кВ ЦРП-110-КТП-227; ПС 110/6 кВ «Захарово» (№ 110). Максимальная мощность присоединяемых </w:t>
      </w:r>
      <w:proofErr w:type="spellStart"/>
      <w:r w:rsidRPr="00CC0428">
        <w:rPr>
          <w:bCs/>
        </w:rPr>
        <w:t>энегропринимающих</w:t>
      </w:r>
      <w:proofErr w:type="spellEnd"/>
      <w:r w:rsidRPr="00CC0428">
        <w:rPr>
          <w:bCs/>
        </w:rPr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</w:t>
      </w:r>
      <w:r w:rsidRPr="00CC0428">
        <w:rPr>
          <w:bCs/>
        </w:rPr>
        <w:br/>
        <w:t>и максимальная мощность энергопринимающих устройств по каждой точке присоединения: 1 точка – вновь сооружаемая опора ВЛ-6 кВ направлением ЦРП-110-КТП-227 сооружаемой ТП-6/0,4 кВ; - 150 кВт. Резервный источник питания отсутствует.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«Ногинск»,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3</w:t>
      </w:r>
      <w:r w:rsidR="00AD2C68" w:rsidRPr="00CC0428">
        <w:rPr>
          <w:b/>
        </w:rPr>
        <w:t>1</w:t>
      </w:r>
      <w:r w:rsidR="00CA03CE" w:rsidRPr="00CC0428">
        <w:rPr>
          <w:rFonts w:ascii="Arial" w:hAnsi="Arial" w:cs="Arial"/>
          <w:b/>
        </w:rPr>
        <w:t xml:space="preserve">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50:34:0010617:251 общей площадью 56000 (пятьдесят шесть тысяч) кв.м., расположенный по адресу: Российская Федерация, </w:t>
      </w:r>
      <w:r w:rsidRPr="00CC0428">
        <w:rPr>
          <w:color w:val="000000"/>
        </w:rPr>
        <w:t>Московская область, Коломенский муниципальный район, сельское поселение Хорошовское</w:t>
      </w:r>
      <w:r w:rsidRPr="00CC0428">
        <w:t xml:space="preserve">, вблизи села Новое </w:t>
      </w:r>
      <w:proofErr w:type="spellStart"/>
      <w:r w:rsidRPr="00CC0428">
        <w:t>Бобреново</w:t>
      </w:r>
      <w:proofErr w:type="spellEnd"/>
      <w:r w:rsidRPr="00CC0428">
        <w:t>, 108 км автомобильной дороги М5-«Урал» (окружная), категория земель «</w:t>
      </w:r>
      <w:r w:rsidRPr="00CC0428">
        <w:rPr>
          <w:bCs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CC0428">
        <w:t>», вид разрешенного использования «воздушный транспорт»</w:t>
      </w:r>
      <w:r w:rsidR="00101BC8" w:rsidRPr="00CC0428">
        <w:t>, находящийся в собственности Московской области</w:t>
      </w:r>
      <w:r w:rsidRPr="00CC0428">
        <w:t>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101BC8" w:rsidRPr="00CC0428">
        <w:t>- ставка годовой арендной платы за Лот №  3</w:t>
      </w:r>
      <w:r w:rsidR="00AD2C68" w:rsidRPr="00CC0428">
        <w:t>1</w:t>
      </w:r>
      <w:r w:rsidR="00101BC8" w:rsidRPr="00CC0428">
        <w:t>:</w:t>
      </w:r>
      <w:r w:rsidRPr="00CC0428">
        <w:t xml:space="preserve"> 8</w:t>
      </w:r>
      <w:r w:rsidR="00101BC8" w:rsidRPr="00CC0428">
        <w:t> </w:t>
      </w:r>
      <w:r w:rsidRPr="00CC0428">
        <w:t>912</w:t>
      </w:r>
      <w:r w:rsidR="00101BC8" w:rsidRPr="00CC0428">
        <w:t> </w:t>
      </w:r>
      <w:r w:rsidRPr="00CC0428">
        <w:t>370</w:t>
      </w:r>
      <w:r w:rsidR="00101BC8" w:rsidRPr="00CC0428">
        <w:t xml:space="preserve"> </w:t>
      </w:r>
      <w:r w:rsidRPr="00CC0428">
        <w:t>(восемь миллионов девятьсот двенадцать тысяч триста семьдесят) рублей</w:t>
      </w:r>
      <w:r w:rsidR="00AD2C68" w:rsidRPr="00CC0428">
        <w:t>, НДС не облагается;</w:t>
      </w:r>
    </w:p>
    <w:p w:rsidR="00AD2C68" w:rsidRPr="00CC0428" w:rsidRDefault="00AD2C6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150 000 (сто пятьдесят тысяч) рублей;</w:t>
      </w:r>
    </w:p>
    <w:p w:rsidR="00AD2C68" w:rsidRPr="00CC0428" w:rsidRDefault="00AD2C6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- 8 912 370 (восемь миллионов девятьсот двенадцать тысяч триста семьдесят) рублей.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– три этажа, максимально допустимый коэффициент застройки – 0,4, максимально допустимый процент плотности застройки - 40.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</w:t>
      </w:r>
      <w:r w:rsidR="00101BC8" w:rsidRPr="00CC0428">
        <w:rPr>
          <w:b/>
        </w:rPr>
        <w:t>нического обеспечения следующие: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CC0428">
        <w:rPr>
          <w:bCs/>
        </w:rPr>
        <w:t xml:space="preserve">Электроснабжение возможно от источника питания </w:t>
      </w:r>
      <w:proofErr w:type="spellStart"/>
      <w:r w:rsidRPr="00CC0428">
        <w:rPr>
          <w:bCs/>
        </w:rPr>
        <w:t>фид</w:t>
      </w:r>
      <w:proofErr w:type="spellEnd"/>
      <w:r w:rsidRPr="00CC0428">
        <w:rPr>
          <w:bCs/>
        </w:rPr>
        <w:t>. «</w:t>
      </w:r>
      <w:proofErr w:type="spellStart"/>
      <w:r w:rsidRPr="00CC0428">
        <w:rPr>
          <w:bCs/>
        </w:rPr>
        <w:t>Хорошово</w:t>
      </w:r>
      <w:proofErr w:type="spellEnd"/>
      <w:r w:rsidRPr="00CC0428">
        <w:rPr>
          <w:bCs/>
        </w:rPr>
        <w:t xml:space="preserve">», </w:t>
      </w:r>
      <w:r w:rsidRPr="00CC0428">
        <w:rPr>
          <w:bCs/>
        </w:rPr>
        <w:br/>
        <w:t xml:space="preserve">ПС-110/10 </w:t>
      </w:r>
      <w:proofErr w:type="spellStart"/>
      <w:r w:rsidRPr="00CC0428">
        <w:rPr>
          <w:bCs/>
        </w:rPr>
        <w:t>кВ</w:t>
      </w:r>
      <w:proofErr w:type="spellEnd"/>
      <w:r w:rsidRPr="00CC0428">
        <w:rPr>
          <w:bCs/>
        </w:rPr>
        <w:t xml:space="preserve"> </w:t>
      </w:r>
      <w:proofErr w:type="spellStart"/>
      <w:r w:rsidRPr="00CC0428">
        <w:rPr>
          <w:bCs/>
        </w:rPr>
        <w:t>Чанки</w:t>
      </w:r>
      <w:proofErr w:type="spellEnd"/>
      <w:r w:rsidRPr="00CC0428">
        <w:rPr>
          <w:bCs/>
        </w:rPr>
        <w:t xml:space="preserve"> (№ 722). Максимальная мощность присоединяемых </w:t>
      </w:r>
      <w:proofErr w:type="spellStart"/>
      <w:r w:rsidRPr="00CC0428">
        <w:rPr>
          <w:bCs/>
        </w:rPr>
        <w:t>энегропринимающих</w:t>
      </w:r>
      <w:proofErr w:type="spellEnd"/>
      <w:r w:rsidRPr="00CC0428">
        <w:rPr>
          <w:bCs/>
        </w:rPr>
        <w:t xml:space="preserve"> устройств составляет 150 кВт, третья категория надежности. Класс напряжения электрических сетей, к которым осуществляется технологические присоединение – 0,4 кВ. Точка(и) присоединения </w:t>
      </w:r>
      <w:r w:rsidRPr="00CC0428">
        <w:rPr>
          <w:bCs/>
        </w:rPr>
        <w:br/>
        <w:t>и максимальная мощность энергопринимающих устройств по каждой точке присоединения: 1 точка – вновь сооружаемая опора, сооружаемая ВЛ-0,4 кВ, отходящая от сооружаемой ТП-10/0,4 кВ; - 150 кВт. Резервный источник питания отсутствует.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«Сергиевский»,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1,5 года.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101BC8" w:rsidRPr="00CC0428" w:rsidRDefault="00101BC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C0428">
        <w:rPr>
          <w:b/>
        </w:rPr>
        <w:t>Лот №</w:t>
      </w:r>
      <w:r w:rsidR="00CA03CE" w:rsidRPr="00CC0428">
        <w:rPr>
          <w:b/>
        </w:rPr>
        <w:t>3</w:t>
      </w:r>
      <w:r w:rsidR="00AD2C68" w:rsidRPr="00CC0428">
        <w:rPr>
          <w:b/>
        </w:rPr>
        <w:t>2</w:t>
      </w:r>
      <w:r w:rsidR="00CA03CE" w:rsidRPr="00CC0428">
        <w:rPr>
          <w:rFonts w:ascii="Arial" w:hAnsi="Arial" w:cs="Arial"/>
          <w:b/>
        </w:rPr>
        <w:t xml:space="preserve">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lastRenderedPageBreak/>
        <w:t xml:space="preserve">Земельный участок с кадастровым номером 50:20:0040710:1337 общей площадью 1830 (одна тысяча восемьсот тридцать) кв.м., расположенный </w:t>
      </w:r>
      <w:r w:rsidRPr="00CC0428">
        <w:br/>
        <w:t xml:space="preserve">по адресу: </w:t>
      </w:r>
      <w:r w:rsidRPr="00CC0428">
        <w:rPr>
          <w:color w:val="000000"/>
        </w:rPr>
        <w:t>Московская область, Одинцовский муниципальный район, сельское поселение Горское</w:t>
      </w:r>
      <w:r w:rsidRPr="00CC0428">
        <w:t>, п. Горки-2, категория земель «</w:t>
      </w:r>
      <w:r w:rsidRPr="00CC0428">
        <w:rPr>
          <w:bCs/>
        </w:rPr>
        <w:t>земли населенных пунктов</w:t>
      </w:r>
      <w:r w:rsidRPr="00CC0428">
        <w:t>», вид разрешенного использования «бытовое обслуживание»</w:t>
      </w:r>
      <w:r w:rsidR="00101BC8" w:rsidRPr="00CC0428">
        <w:t>, находящийся в собственности Московской области.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AD2C68" w:rsidRPr="00CC0428">
        <w:t>- ставка годовой арендной платы за Лот № 32:</w:t>
      </w:r>
      <w:r w:rsidRPr="00CC0428">
        <w:t xml:space="preserve"> 464</w:t>
      </w:r>
      <w:r w:rsidR="00AD2C68" w:rsidRPr="00CC0428">
        <w:t> </w:t>
      </w:r>
      <w:r w:rsidRPr="00CC0428">
        <w:t>720</w:t>
      </w:r>
      <w:r w:rsidR="00AD2C68" w:rsidRPr="00CC0428">
        <w:t xml:space="preserve"> </w:t>
      </w:r>
      <w:r w:rsidRPr="00CC0428">
        <w:t>(четыреста шестьдесят четыре тысячи семьсот двадцать) рублей</w:t>
      </w:r>
      <w:r w:rsidR="00AD2C68" w:rsidRPr="00CC0428">
        <w:t>, НДС не облагается;</w:t>
      </w:r>
    </w:p>
    <w:p w:rsidR="00AD2C68" w:rsidRPr="00CC0428" w:rsidRDefault="00AD2C6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10 000 (десять тысяч) рублей;</w:t>
      </w:r>
    </w:p>
    <w:p w:rsidR="00AD2C68" w:rsidRPr="00CC0428" w:rsidRDefault="00AD2C6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- 464 720 (четыреста шестьдесят четыре тысячи семьсот двадцать) рублей.</w:t>
      </w:r>
    </w:p>
    <w:p w:rsidR="00AD2C68" w:rsidRPr="00CC0428" w:rsidRDefault="00AD2C68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три этажа, максимально допустимый процент застройки блокированными жилыми домами средней этажностью три этажа для жилого района – 21,5. 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  <w:rPr>
          <w:bCs/>
        </w:rPr>
      </w:pPr>
      <w:r w:rsidRPr="00CC0428">
        <w:rPr>
          <w:bCs/>
        </w:rPr>
        <w:t>Электроснабжение возможно по сети 10 кВ со строительством ЛЭП 10 кВ, ТП 10/0,4 кВ, КВЛ 0,4 кВ силами ПАО «МОЭСК». Ориентировочная стоимость договора ТП (с НДС) 1,1 млн. рублей. Стоимость договора ТП пересматривается ежеквартально.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Газоснабжение возможно от газораспределительной сети ГРС «</w:t>
      </w:r>
      <w:proofErr w:type="spellStart"/>
      <w:r w:rsidRPr="00CC0428">
        <w:t>Таганьково</w:t>
      </w:r>
      <w:proofErr w:type="spellEnd"/>
      <w:r w:rsidRPr="00CC0428">
        <w:t>»,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1,5 года.</w:t>
      </w:r>
    </w:p>
    <w:p w:rsidR="00CA03CE" w:rsidRPr="00CC0428" w:rsidRDefault="00CA03CE" w:rsidP="00CA03C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Водоснабжение и водоотведение осуществляется гарантирующей организацией – АО «Агрокомплекс Горки-2».</w:t>
      </w:r>
    </w:p>
    <w:p w:rsidR="00CA03CE" w:rsidRPr="00CC0428" w:rsidRDefault="00CA03CE" w:rsidP="00CA03CE">
      <w:pPr>
        <w:suppressAutoHyphens/>
        <w:autoSpaceDE w:val="0"/>
        <w:autoSpaceDN w:val="0"/>
        <w:adjustRightInd w:val="0"/>
        <w:ind w:firstLine="540"/>
        <w:jc w:val="both"/>
      </w:pPr>
      <w:r w:rsidRPr="00CC0428">
        <w:t>Теплоснабжение возможно от котельной, установленной мощностью 30 мВт.</w:t>
      </w:r>
    </w:p>
    <w:p w:rsidR="00CA03CE" w:rsidRPr="00CC0428" w:rsidRDefault="00CA03CE" w:rsidP="00923DB2">
      <w:pPr>
        <w:pStyle w:val="a3"/>
        <w:ind w:firstLine="567"/>
        <w:rPr>
          <w:b/>
          <w:sz w:val="24"/>
        </w:rPr>
      </w:pP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 xml:space="preserve">Лот № 33. 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  <w:r w:rsidRPr="00CC0428">
        <w:t>Земельный участок с кадастровым номером 50:24:0030113:33 общей площадью 100 (сто) кв.м, расположенный по адресу: Московская область, Орехово-Зуевский район, г. Ликино-Дулево, ул. Луговая, категория земель «земли населенных пунктов», вид разрешенного использования «связь», находящийся в собственности Московской области.</w:t>
      </w:r>
    </w:p>
    <w:p w:rsidR="00AD2C68" w:rsidRPr="00CC0428" w:rsidRDefault="00AD2C68" w:rsidP="00AD2C68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>Начальная цена - ставка годовой арендной платы за Лот № 33: 63 125 (шестьдесят три тысячи сто двадцать пять) рублей, НДС не облагается;</w:t>
      </w:r>
    </w:p>
    <w:p w:rsidR="00AD2C68" w:rsidRPr="00CC0428" w:rsidRDefault="00AD2C68" w:rsidP="00AD2C68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>Шаг аукциона – 1 000 (одна тысяча) рублей;</w:t>
      </w:r>
    </w:p>
    <w:p w:rsidR="00AD2C68" w:rsidRPr="00CC0428" w:rsidRDefault="00AD2C68" w:rsidP="00AD2C68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>Размер задатка - 63 125 (шестьдесят три тысячи сто двадцать пять) рублей.</w:t>
      </w:r>
    </w:p>
    <w:p w:rsidR="00AD2C68" w:rsidRPr="00CC0428" w:rsidRDefault="00AD2C68" w:rsidP="00AD2C68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семь этажей, максимально допустимый процент застройки земельного участка – 60. </w:t>
      </w:r>
    </w:p>
    <w:p w:rsidR="00AD2C68" w:rsidRPr="00CC0428" w:rsidRDefault="00AD2C68" w:rsidP="00AD2C6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AD2C68" w:rsidRPr="00CC0428" w:rsidRDefault="00AD2C68" w:rsidP="00AD2C68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 xml:space="preserve">Электроснабжение возможно от источника питания фидер 208 от РУ-6 кВ на ПС-110/35/6 кВ Ликино (№ 415).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 xml:space="preserve">третья категория надежности. Класс напряжения электрических сетей, к которым осуществляется технологические присоединение – 0,38 кВ. Точка(и) присоединения и максимальная мощность энергопринимающих устройств по каждой точке присоединения: 1 точка – вновь сооружаемая опора </w:t>
      </w:r>
      <w:proofErr w:type="spellStart"/>
      <w:r w:rsidRPr="00CC0428">
        <w:t>Вл</w:t>
      </w:r>
      <w:proofErr w:type="spellEnd"/>
      <w:r w:rsidRPr="00CC0428">
        <w:t xml:space="preserve"> - 0,4 </w:t>
      </w:r>
      <w:proofErr w:type="spellStart"/>
      <w:r w:rsidRPr="00CC0428">
        <w:t>кВ</w:t>
      </w:r>
      <w:proofErr w:type="spellEnd"/>
      <w:r w:rsidRPr="00CC0428">
        <w:t>, отходящей от РУ - 0,4 кВ сооружаемой ТП-6/0,4 кВ – 150 кВт. Резервный источник питания отсутствует.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 xml:space="preserve">Лот №34. 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  <w:r w:rsidRPr="00CC0428">
        <w:t xml:space="preserve">Земельный участок с кадастровым номером 50:24:0030607:164 общей площадью 100 (сто) кв.м, расположенный по адресу: Московская область, Орехово-Зуевский район, г. </w:t>
      </w:r>
      <w:r w:rsidRPr="00CC0428">
        <w:lastRenderedPageBreak/>
        <w:t>Ликино-Дулево, категория земель «земли населенных пунктов», вид разрешенного использования «связь», находящийся в собственности Московской области.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  <w:r w:rsidRPr="00CC0428">
        <w:t>Начальная цена - ставка годовой арендной платы за Лот № 34: 63 125 (шестьдесят три тысячи сто двадцать пять) рублей, НДС не облагается;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  <w:r w:rsidRPr="00CC0428">
        <w:t>Шаг аукциона – 1 000 (одна тысяча) рублей;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  <w:r w:rsidRPr="00CC0428">
        <w:t>Размер задатка - 63 125 (шестьдесят три тысячи сто двадцать пять) рублей.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  <w:r w:rsidRPr="00CC0428">
        <w:rPr>
          <w:b/>
        </w:rPr>
        <w:t>Параметры разрешенного строительства объектов капитального строительства:</w:t>
      </w:r>
      <w:r w:rsidRPr="00CC0428">
        <w:t xml:space="preserve"> максимально допустимая этажность жилых и нежилых зданий – семь этажей, максимально допустимый процент застройки земельного участка – 60. 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следующие.</w:t>
      </w:r>
    </w:p>
    <w:p w:rsidR="00AD2C68" w:rsidRPr="00CC0428" w:rsidRDefault="00AD2C68" w:rsidP="00AD2C68">
      <w:pPr>
        <w:autoSpaceDE w:val="0"/>
        <w:autoSpaceDN w:val="0"/>
        <w:adjustRightInd w:val="0"/>
        <w:ind w:firstLine="709"/>
        <w:jc w:val="both"/>
      </w:pPr>
      <w:r w:rsidRPr="00CC0428">
        <w:t>Электроснабжение возможно по сетям 6 (10) кВ со строительством ЛЭП-6(10) кВ, ТП-6(10)/0,4 кВ, ЛЭП-0,4 кВ силами АО «</w:t>
      </w:r>
      <w:proofErr w:type="spellStart"/>
      <w:r w:rsidRPr="00CC0428">
        <w:t>Мособлэнерго</w:t>
      </w:r>
      <w:proofErr w:type="spellEnd"/>
      <w:r w:rsidRPr="00CC0428">
        <w:t>». Ориентировочная стоимость договора ТП (с НДС) 4 млн. рублей. Размер платы за технологическое присоединение пересматривается ежеквартально.</w:t>
      </w:r>
    </w:p>
    <w:p w:rsidR="00CA03CE" w:rsidRPr="00CC0428" w:rsidRDefault="00CA03CE" w:rsidP="00923DB2">
      <w:pPr>
        <w:pStyle w:val="a3"/>
        <w:ind w:firstLine="567"/>
        <w:rPr>
          <w:b/>
          <w:sz w:val="24"/>
        </w:rPr>
      </w:pP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</w:rPr>
      </w:pPr>
      <w:r w:rsidRPr="00CC0428">
        <w:rPr>
          <w:b/>
        </w:rPr>
        <w:t xml:space="preserve">Лот №35. 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Земельный участок с кадастровым номером 50:01:0030401:261 общей площадью 80250 (восемьдесят тысяч двести пятьдесят) кв.м, расположенный по адресу: Московская область, Талдомский район, вблизи д. Мякишево, категория земель «земли сельскохозяйственного назначения», вид разрешенного использования «сельскохозяйственное использование», находящийся в собственности Московской области.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 - ставка годовой арендной платы за Лот № 35: 169 432 (сто шестьдесят девять тысяч четыреста тридцать два) рубля, НДС не облагается;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2 000 (две тысячи) рублей;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- 169 432 (сто шестьдесят девять тысяч четыреста тридцать два) рубля;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8C6464" w:rsidRPr="00CC0428" w:rsidRDefault="008C6464" w:rsidP="008C6464">
      <w:pPr>
        <w:ind w:firstLine="540"/>
        <w:jc w:val="both"/>
        <w:rPr>
          <w:b/>
        </w:rPr>
      </w:pPr>
      <w:r w:rsidRPr="00CC0428">
        <w:rPr>
          <w:b/>
        </w:rPr>
        <w:t xml:space="preserve">Лот №36. </w:t>
      </w:r>
    </w:p>
    <w:p w:rsidR="008C6464" w:rsidRPr="00CC0428" w:rsidRDefault="008C6464" w:rsidP="008C6464">
      <w:pPr>
        <w:ind w:firstLine="540"/>
        <w:jc w:val="both"/>
      </w:pPr>
      <w:r w:rsidRPr="00CC0428">
        <w:t xml:space="preserve">Земельный участок с кадастровым номером </w:t>
      </w:r>
      <w:r w:rsidRPr="00CC0428">
        <w:rPr>
          <w:color w:val="000000"/>
        </w:rPr>
        <w:t xml:space="preserve">50:30:0000000:32144 </w:t>
      </w:r>
      <w:r w:rsidRPr="00CC0428">
        <w:t xml:space="preserve">общей площадью 348000 (триста сорок восемь тысяч) кв.м, расположенный по адресу: Московская область, Егорьевский район, сельское поселение Раменское, вблизи </w:t>
      </w:r>
      <w:r w:rsidRPr="00CC0428">
        <w:br/>
        <w:t>д. Кувакино, категория земель «земли сельскохозяйственного назначения», вид разрешенного использования «сельскохозяйственное использование», находящийся в собственности Московской области.</w:t>
      </w:r>
    </w:p>
    <w:p w:rsidR="008C6464" w:rsidRPr="00CC0428" w:rsidRDefault="008C6464" w:rsidP="008C6464">
      <w:pPr>
        <w:ind w:firstLine="540"/>
        <w:jc w:val="both"/>
      </w:pPr>
      <w:r w:rsidRPr="00CC0428">
        <w:t>Начальная цена - ставка годовой арендной платы за Лот № 36: 401 540 (четыреста одна тысяча пятьсот сорок) рублей, НДС не облагается;</w:t>
      </w:r>
    </w:p>
    <w:p w:rsidR="008C6464" w:rsidRPr="00CC0428" w:rsidRDefault="008C6464" w:rsidP="008C6464">
      <w:pPr>
        <w:ind w:firstLine="540"/>
        <w:jc w:val="both"/>
      </w:pPr>
      <w:r w:rsidRPr="00CC0428">
        <w:t>Шаг аукциона – 10 000 (десять тысяч) рублей;</w:t>
      </w:r>
    </w:p>
    <w:p w:rsidR="008C6464" w:rsidRPr="00CC0428" w:rsidRDefault="008C6464" w:rsidP="008C6464">
      <w:pPr>
        <w:ind w:firstLine="540"/>
        <w:jc w:val="both"/>
      </w:pPr>
      <w:r w:rsidRPr="00CC0428">
        <w:t>Размер задатка - 401 540 (четыреста одна тысяча пятьсот сорок) рублей.</w:t>
      </w:r>
    </w:p>
    <w:p w:rsidR="008C6464" w:rsidRPr="00CC0428" w:rsidRDefault="008C6464" w:rsidP="008C6464">
      <w:pPr>
        <w:ind w:firstLine="540"/>
        <w:jc w:val="both"/>
      </w:pP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C0428">
        <w:rPr>
          <w:b/>
        </w:rPr>
        <w:t>Лот №37</w:t>
      </w:r>
      <w:r w:rsidRPr="00CC0428">
        <w:rPr>
          <w:rFonts w:ascii="Arial" w:hAnsi="Arial" w:cs="Arial"/>
          <w:b/>
        </w:rPr>
        <w:t xml:space="preserve">. 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50:30:0050117:489 общей площадью 10000 (десять тысяч) кв.м., расположенный по адресу: </w:t>
      </w:r>
      <w:r w:rsidRPr="00CC0428">
        <w:rPr>
          <w:color w:val="000000"/>
        </w:rPr>
        <w:t>Московская область, Егорьевский район, сельское поселение Раменское</w:t>
      </w:r>
      <w:r w:rsidRPr="00CC0428">
        <w:t xml:space="preserve">, вблизи </w:t>
      </w:r>
      <w:r w:rsidRPr="00CC0428">
        <w:br/>
        <w:t xml:space="preserve">д. </w:t>
      </w:r>
      <w:proofErr w:type="spellStart"/>
      <w:r w:rsidRPr="00CC0428">
        <w:t>Карповская</w:t>
      </w:r>
      <w:proofErr w:type="spellEnd"/>
      <w:r w:rsidRPr="00CC0428">
        <w:t>, категория земель «</w:t>
      </w:r>
      <w:r w:rsidRPr="00CC0428">
        <w:rPr>
          <w:bCs/>
        </w:rPr>
        <w:t>земли сельскохозяйственного назначения</w:t>
      </w:r>
      <w:r w:rsidRPr="00CC0428">
        <w:t>», вид разрешенного использования «сельскохозяйственное использование», находящийся в собственности Московской области.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 - ставка годовой арендной платы за Лот №37: 16 449 (шестнадцать тысяч четыреста сорок девять) рублей, НДС не облагается;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300 (триста) рублей;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- 16 449 (шестнадцать тысяч четыреста сорок девять) рублей.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C0428">
        <w:rPr>
          <w:b/>
        </w:rPr>
        <w:t>Лот №38</w:t>
      </w:r>
      <w:r w:rsidRPr="00CC0428">
        <w:rPr>
          <w:rFonts w:ascii="Arial" w:hAnsi="Arial" w:cs="Arial"/>
          <w:b/>
        </w:rPr>
        <w:t xml:space="preserve">. 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50:30:0000000:32170 общей площадью 235000 (двести тридцать пять тысяч) кв.м., расположенный по адресу: </w:t>
      </w:r>
      <w:r w:rsidRPr="00CC0428">
        <w:rPr>
          <w:color w:val="000000"/>
        </w:rPr>
        <w:t>Московская область, Егорьевский район, сельское поселение Раменское</w:t>
      </w:r>
      <w:r w:rsidRPr="00CC0428">
        <w:t xml:space="preserve">, вблизи д. </w:t>
      </w:r>
      <w:proofErr w:type="spellStart"/>
      <w:r w:rsidRPr="00CC0428">
        <w:t>Карповская</w:t>
      </w:r>
      <w:proofErr w:type="spellEnd"/>
      <w:r w:rsidRPr="00CC0428">
        <w:t>, категория земель «</w:t>
      </w:r>
      <w:r w:rsidRPr="00CC0428">
        <w:rPr>
          <w:bCs/>
        </w:rPr>
        <w:t>земли сельскохозяйственного назначения</w:t>
      </w:r>
      <w:r w:rsidRPr="00CC0428">
        <w:t xml:space="preserve">», вид разрешенного использования </w:t>
      </w:r>
      <w:r w:rsidRPr="00CC0428">
        <w:lastRenderedPageBreak/>
        <w:t>«сельскохозяйственное использование», находящийся в собственности Московской области.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Начальная цена</w:t>
      </w:r>
      <w:r w:rsidR="00CC0428" w:rsidRPr="00CC0428">
        <w:t xml:space="preserve"> </w:t>
      </w:r>
      <w:r w:rsidRPr="00CC0428">
        <w:t>- ставка годовой арендной платы за Лот №38: 288 463 (двести восемьдесят восемь тысяч четыреста шестьдесят три) рубля</w:t>
      </w:r>
      <w:r w:rsidR="00CC0428" w:rsidRPr="00CC0428">
        <w:t>, НДС не облагается;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5 000 (пять тысяч) рублей;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- 288 463 (двести восемьдесят восемь тысяч четыреста шестьдесят три) рубля;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C0428">
        <w:rPr>
          <w:b/>
        </w:rPr>
        <w:t>Лот №39</w:t>
      </w:r>
      <w:r w:rsidR="008C6464" w:rsidRPr="00CC0428">
        <w:rPr>
          <w:rFonts w:ascii="Arial" w:hAnsi="Arial" w:cs="Arial"/>
          <w:b/>
        </w:rPr>
        <w:t xml:space="preserve">. 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50:30:0050122:120 общей площадью 94875 (девяносто четыре тысячи восемьсот семьдесят пять) кв.м., расположенный по адресу: </w:t>
      </w:r>
      <w:r w:rsidRPr="00CC0428">
        <w:rPr>
          <w:color w:val="000000"/>
        </w:rPr>
        <w:t>Московская область, Егорьевский район, сельское поселение Раменское</w:t>
      </w:r>
      <w:r w:rsidRPr="00CC0428">
        <w:t xml:space="preserve">, вблизи д. </w:t>
      </w:r>
      <w:proofErr w:type="spellStart"/>
      <w:r w:rsidRPr="00CC0428">
        <w:t>Бочнево</w:t>
      </w:r>
      <w:proofErr w:type="spellEnd"/>
      <w:r w:rsidRPr="00CC0428">
        <w:t>, категория земель «</w:t>
      </w:r>
      <w:r w:rsidRPr="00CC0428">
        <w:rPr>
          <w:bCs/>
        </w:rPr>
        <w:t>земли сельскохозяйственного назначения</w:t>
      </w:r>
      <w:r w:rsidRPr="00CC0428">
        <w:t>», вид разрешенного использования «сельскохозяйственное использование»</w:t>
      </w:r>
      <w:r w:rsidR="00CC0428" w:rsidRPr="00CC0428">
        <w:t>, находящийся в собственности Московской области.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CC0428" w:rsidRPr="00CC0428">
        <w:t>- ставка годовой арендной платы за Лот №</w:t>
      </w:r>
      <w:r w:rsidRPr="00CC0428">
        <w:t xml:space="preserve"> 3</w:t>
      </w:r>
      <w:r w:rsidR="00CC0428" w:rsidRPr="00CC0428">
        <w:t>9:</w:t>
      </w:r>
      <w:r w:rsidRPr="00CC0428">
        <w:t xml:space="preserve"> 125</w:t>
      </w:r>
      <w:r w:rsidR="00CC0428" w:rsidRPr="00CC0428">
        <w:t> </w:t>
      </w:r>
      <w:r w:rsidRPr="00CC0428">
        <w:t>776</w:t>
      </w:r>
      <w:r w:rsidR="00CC0428" w:rsidRPr="00CC0428">
        <w:t xml:space="preserve"> </w:t>
      </w:r>
      <w:r w:rsidRPr="00CC0428">
        <w:t>(сто двадцать пять тысяч семьсот семьдесят шесть) рублей</w:t>
      </w:r>
      <w:r w:rsidR="00CC0428" w:rsidRPr="00CC0428">
        <w:t>, НДС не облагается;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2 000 (две тысячи) рублей;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- 125 776 (сто двадцать пять тысяч семьсот семьдесят шесть) рублей.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C0428">
        <w:rPr>
          <w:b/>
        </w:rPr>
        <w:t>Лот №40</w:t>
      </w:r>
      <w:r w:rsidR="008C6464" w:rsidRPr="00CC0428">
        <w:rPr>
          <w:rFonts w:ascii="Arial" w:hAnsi="Arial" w:cs="Arial"/>
          <w:b/>
        </w:rPr>
        <w:t xml:space="preserve">. 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Земельный участок с кадастровым номером 50:30:0050117:488 общей площадью 19100 (девятнадцать тысяч сто) кв.м., расположенный по адресу: </w:t>
      </w:r>
      <w:r w:rsidRPr="00CC0428">
        <w:rPr>
          <w:color w:val="000000"/>
        </w:rPr>
        <w:t xml:space="preserve">Московская область, Егорьевский район, сельское поселение Раменское, вблизи </w:t>
      </w:r>
      <w:r w:rsidRPr="00CC0428">
        <w:rPr>
          <w:color w:val="000000"/>
        </w:rPr>
        <w:br/>
        <w:t xml:space="preserve">д. </w:t>
      </w:r>
      <w:proofErr w:type="spellStart"/>
      <w:r w:rsidRPr="00CC0428">
        <w:rPr>
          <w:color w:val="000000"/>
        </w:rPr>
        <w:t>Карповская</w:t>
      </w:r>
      <w:proofErr w:type="spellEnd"/>
      <w:r w:rsidRPr="00CC0428">
        <w:t>, категория земель «</w:t>
      </w:r>
      <w:r w:rsidRPr="00CC0428">
        <w:rPr>
          <w:bCs/>
        </w:rPr>
        <w:t>земли сельскохозяйственного назначения</w:t>
      </w:r>
      <w:r w:rsidRPr="00CC0428">
        <w:t>», вид разрешенного использования «сельскохозяйственное использование»</w:t>
      </w:r>
      <w:r w:rsidR="00CC0428" w:rsidRPr="00CC0428">
        <w:t>, находящийся в собственности Московской области</w:t>
      </w:r>
      <w:r w:rsidRPr="00CC0428">
        <w:t>.</w:t>
      </w:r>
    </w:p>
    <w:p w:rsidR="008C6464" w:rsidRPr="00CC0428" w:rsidRDefault="008C6464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 xml:space="preserve">Начальная цена </w:t>
      </w:r>
      <w:r w:rsidR="00CC0428" w:rsidRPr="00CC0428">
        <w:t>- ставка годовой арендной платы за Лот №</w:t>
      </w:r>
      <w:r w:rsidRPr="00CC0428">
        <w:t xml:space="preserve"> </w:t>
      </w:r>
      <w:r w:rsidR="00CC0428" w:rsidRPr="00CC0428">
        <w:t>40:</w:t>
      </w:r>
      <w:r w:rsidRPr="00CC0428">
        <w:t xml:space="preserve"> 29</w:t>
      </w:r>
      <w:r w:rsidR="00CC0428" w:rsidRPr="00CC0428">
        <w:t xml:space="preserve"> </w:t>
      </w:r>
      <w:r w:rsidRPr="00CC0428">
        <w:t>541 (двадцать девять тысяч пятьсот сорок один) рубль</w:t>
      </w:r>
      <w:r w:rsidR="00CC0428" w:rsidRPr="00CC0428">
        <w:t>, НДС не облагается;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Шаг аукциона – 500 (пятьсот) рублей;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C0428">
        <w:t>Размер задатка - 29 541 (двадцать девять тысяч пятьсот сорок один) рубль.</w:t>
      </w:r>
    </w:p>
    <w:p w:rsidR="00CC0428" w:rsidRPr="00CC0428" w:rsidRDefault="00CC0428" w:rsidP="008C646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CC0428" w:rsidRPr="00CC0428" w:rsidRDefault="00CC0428" w:rsidP="008C646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Лот №41</w:t>
      </w:r>
      <w:r w:rsidR="008C6464" w:rsidRPr="00CC0428">
        <w:rPr>
          <w:b/>
        </w:rPr>
        <w:t xml:space="preserve">. </w:t>
      </w:r>
    </w:p>
    <w:p w:rsidR="008C6464" w:rsidRPr="00CC0428" w:rsidRDefault="008C6464" w:rsidP="008C646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t>Земельный участок с кадастровым номером 50:04:0240402:12 общей площадью 6270 (</w:t>
      </w:r>
      <w:r w:rsidRPr="00CC0428">
        <w:rPr>
          <w:color w:val="212121"/>
          <w:shd w:val="clear" w:color="auto" w:fill="FFFFFF"/>
        </w:rPr>
        <w:t>шесть тысяч двести семьдесят)</w:t>
      </w:r>
      <w:r w:rsidRPr="00CC0428">
        <w:t xml:space="preserve"> кв.м, </w:t>
      </w:r>
      <w:r w:rsidRPr="00CC0428">
        <w:rPr>
          <w:color w:val="000000"/>
        </w:rPr>
        <w:t xml:space="preserve">адрес (описание местоположения): установлено относительно ориентира, расположенного </w:t>
      </w:r>
      <w:r w:rsidRPr="00CC0428">
        <w:rPr>
          <w:color w:val="000000"/>
        </w:rPr>
        <w:br/>
        <w:t xml:space="preserve">в границах участка. Почтовый адрес ориентира: обл. Московская, </w:t>
      </w:r>
      <w:r w:rsidRPr="00CC0428">
        <w:rPr>
          <w:color w:val="000000"/>
        </w:rPr>
        <w:br/>
        <w:t xml:space="preserve">р-н Дмитровский, с/пос. </w:t>
      </w:r>
      <w:proofErr w:type="spellStart"/>
      <w:r w:rsidRPr="00CC0428">
        <w:rPr>
          <w:color w:val="000000"/>
        </w:rPr>
        <w:t>Большерогачевское</w:t>
      </w:r>
      <w:proofErr w:type="spellEnd"/>
      <w:r w:rsidRPr="00CC0428">
        <w:rPr>
          <w:color w:val="000000"/>
        </w:rPr>
        <w:t xml:space="preserve">, в районе д. </w:t>
      </w:r>
      <w:proofErr w:type="spellStart"/>
      <w:r w:rsidRPr="00CC0428">
        <w:rPr>
          <w:color w:val="000000"/>
        </w:rPr>
        <w:t>Чайниково</w:t>
      </w:r>
      <w:proofErr w:type="spellEnd"/>
      <w:r w:rsidRPr="00CC0428">
        <w:t>, категория земель «з</w:t>
      </w:r>
      <w:r w:rsidRPr="00CC0428">
        <w:rPr>
          <w:color w:val="000000"/>
        </w:rPr>
        <w:t>емли сельскохозяйственного назначения</w:t>
      </w:r>
      <w:r w:rsidRPr="00CC0428">
        <w:t>», вид разрешенного использования «</w:t>
      </w:r>
      <w:r w:rsidRPr="00CC0428">
        <w:rPr>
          <w:color w:val="000000"/>
        </w:rPr>
        <w:t>для сельскохозяйственного производства</w:t>
      </w:r>
      <w:r w:rsidRPr="00CC0428">
        <w:t>»</w:t>
      </w:r>
      <w:r w:rsidR="00CC0428" w:rsidRPr="00CC0428">
        <w:t>, находящийся в собственности Московской области.</w:t>
      </w:r>
    </w:p>
    <w:p w:rsidR="008C6464" w:rsidRPr="00CC0428" w:rsidRDefault="008C6464" w:rsidP="008C6464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 xml:space="preserve">Начальная цена </w:t>
      </w:r>
      <w:r w:rsidR="00CC0428" w:rsidRPr="00CC0428">
        <w:t>- ставка годовой арендной платы за Лот №41:</w:t>
      </w:r>
      <w:r w:rsidRPr="00CC0428">
        <w:t xml:space="preserve"> 115</w:t>
      </w:r>
      <w:r w:rsidR="00CC0428" w:rsidRPr="00CC0428">
        <w:t xml:space="preserve"> </w:t>
      </w:r>
      <w:r w:rsidRPr="00CC0428">
        <w:t>754 (</w:t>
      </w:r>
      <w:r w:rsidRPr="00CC0428">
        <w:rPr>
          <w:color w:val="212121"/>
          <w:shd w:val="clear" w:color="auto" w:fill="FFFFFF"/>
        </w:rPr>
        <w:t>сто пятнадцать тысяч семьсот пятьдесят четыре</w:t>
      </w:r>
      <w:r w:rsidRPr="00CC0428">
        <w:t>) рубля</w:t>
      </w:r>
      <w:r w:rsidR="00CC0428" w:rsidRPr="00CC0428">
        <w:t>, НДС не облагается;</w:t>
      </w:r>
    </w:p>
    <w:p w:rsidR="00CC0428" w:rsidRPr="00CC0428" w:rsidRDefault="00CC0428" w:rsidP="008C6464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>Шаг аукциона – 2 000 (две тысячи) рублей;</w:t>
      </w:r>
    </w:p>
    <w:p w:rsidR="00CC0428" w:rsidRPr="00CC0428" w:rsidRDefault="00CC0428" w:rsidP="008C6464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>Размер задатка - 115 754 (</w:t>
      </w:r>
      <w:r w:rsidRPr="00CC0428">
        <w:rPr>
          <w:color w:val="212121"/>
          <w:shd w:val="clear" w:color="auto" w:fill="FFFFFF"/>
        </w:rPr>
        <w:t>сто пятнадцать тысяч семьсот пятьдесят четыре</w:t>
      </w:r>
      <w:r w:rsidRPr="00CC0428">
        <w:t>) рубля.</w:t>
      </w:r>
    </w:p>
    <w:p w:rsidR="008C6464" w:rsidRPr="00CC0428" w:rsidRDefault="008C6464" w:rsidP="008C6464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rPr>
          <w:b/>
        </w:rPr>
        <w:t xml:space="preserve">Параметры разрешенного строительства объектов капитального строительства: </w:t>
      </w:r>
      <w:r w:rsidRPr="00CC0428">
        <w:t xml:space="preserve">максимально допустимая этажность зданий – три этажа, максимально допустимый процент застройки – 40. </w:t>
      </w:r>
    </w:p>
    <w:p w:rsidR="008C6464" w:rsidRPr="00CC0428" w:rsidRDefault="008C6464" w:rsidP="008C646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C0428"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следующие.</w:t>
      </w:r>
    </w:p>
    <w:p w:rsidR="008C6464" w:rsidRPr="00CC0428" w:rsidRDefault="008C6464" w:rsidP="008C6464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t xml:space="preserve">Электроснабжение возможно от источника питания ПС-35/6 кВ «Вязовка» (№ 148). Максимальная мощность присоединяемых </w:t>
      </w:r>
      <w:proofErr w:type="spellStart"/>
      <w:r w:rsidRPr="00CC0428">
        <w:t>энегропринимающих</w:t>
      </w:r>
      <w:proofErr w:type="spellEnd"/>
      <w:r w:rsidRPr="00CC0428">
        <w:t xml:space="preserve"> устройств составляет 150 кВт,</w:t>
      </w:r>
      <w:r w:rsidRPr="00CC0428">
        <w:rPr>
          <w:rFonts w:ascii="Arial" w:hAnsi="Arial" w:cs="Arial"/>
        </w:rPr>
        <w:t xml:space="preserve"> </w:t>
      </w:r>
      <w:r w:rsidRPr="00CC0428">
        <w:t>третья категория надежности. Класс напряжения электрических сетей, к которым осуществляется технологические присоединение – 0,4 кВ. Точк</w:t>
      </w:r>
      <w:proofErr w:type="gramStart"/>
      <w:r w:rsidRPr="00CC0428">
        <w:t>а(</w:t>
      </w:r>
      <w:proofErr w:type="gramEnd"/>
      <w:r w:rsidRPr="00CC0428">
        <w:t>и) присоединения и максимальная мощность энергопринимающих устройств по каждой точке присоединения: 1 точка – РУ-0,4 кВ ТП-6/0,4 кВ №(вновь сооружаемая) – 150 кВт. Резервный источник питания отсутствует.</w:t>
      </w:r>
    </w:p>
    <w:p w:rsidR="008C6464" w:rsidRPr="00CC0428" w:rsidRDefault="008C6464" w:rsidP="008C6464">
      <w:pPr>
        <w:suppressAutoHyphens/>
        <w:autoSpaceDE w:val="0"/>
        <w:autoSpaceDN w:val="0"/>
        <w:adjustRightInd w:val="0"/>
        <w:ind w:firstLine="709"/>
        <w:jc w:val="both"/>
      </w:pPr>
      <w:r w:rsidRPr="00CC0428">
        <w:lastRenderedPageBreak/>
        <w:t>Газоснабжение возможно от газораспределительной сети ГРС «Яхрома». Объект газификации: котельная, максимальный часовой расход газа 50 м</w:t>
      </w:r>
      <w:r w:rsidRPr="00CC0428">
        <w:rPr>
          <w:vertAlign w:val="superscript"/>
        </w:rPr>
        <w:t>3</w:t>
      </w:r>
      <w:r w:rsidRPr="00CC0428">
        <w:t>/час. Срок подключения (технологического присоединения) объекта капитального строительства к сети газораспределения 2 года.</w:t>
      </w:r>
    </w:p>
    <w:p w:rsidR="008C6464" w:rsidRPr="00CC0428" w:rsidRDefault="008C6464" w:rsidP="008C646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0428">
        <w:rPr>
          <w:rFonts w:ascii="Times New Roman" w:hAnsi="Times New Roman" w:cs="Times New Roman"/>
          <w:b w:val="0"/>
          <w:sz w:val="24"/>
          <w:szCs w:val="24"/>
        </w:rPr>
        <w:t>Возможность подключения к сетям инженерно-технического обеспечения (водоснабжение, водоотведение и теплоснабжение) отсутствует.</w:t>
      </w:r>
    </w:p>
    <w:p w:rsidR="008C6464" w:rsidRPr="00CC0428" w:rsidRDefault="008C6464" w:rsidP="00923DB2">
      <w:pPr>
        <w:pStyle w:val="a3"/>
        <w:ind w:firstLine="567"/>
        <w:rPr>
          <w:b/>
          <w:sz w:val="24"/>
        </w:rPr>
      </w:pPr>
    </w:p>
    <w:p w:rsidR="00326688" w:rsidRPr="00CC0428" w:rsidRDefault="00326688" w:rsidP="00923DB2">
      <w:pPr>
        <w:pStyle w:val="30"/>
      </w:pPr>
    </w:p>
    <w:p w:rsidR="00730D80" w:rsidRPr="00CA03CE" w:rsidRDefault="00730D80" w:rsidP="00923DB2">
      <w:pPr>
        <w:pStyle w:val="30"/>
      </w:pPr>
      <w:r w:rsidRPr="00CA03CE">
        <w:t>Внимание!</w:t>
      </w:r>
    </w:p>
    <w:p w:rsidR="00730D80" w:rsidRPr="00CA03CE" w:rsidRDefault="00730D80" w:rsidP="00730D80">
      <w:pPr>
        <w:ind w:firstLine="567"/>
        <w:jc w:val="both"/>
        <w:rPr>
          <w:b/>
        </w:rPr>
      </w:pPr>
      <w:r w:rsidRPr="00CA03CE">
        <w:rPr>
          <w:b/>
        </w:rPr>
        <w:t xml:space="preserve">При наличии технической возможности подключения объекта к сетям инженерно-технического обеспечения (электроснабжение, газоснабжение, водоснабжение, водоотведение и теплоснабжение), при условии заключения договора на технологическое присоединение. Срок выполнения мероприятий по технологическому присоединению составляет от 6 месяцев до 2 лет со дня заключения указанного договора. Максимальный срок действия технических условий составляет 2 года. </w:t>
      </w:r>
    </w:p>
    <w:p w:rsidR="00730D80" w:rsidRPr="00CA03CE" w:rsidRDefault="00730D80" w:rsidP="00730D80">
      <w:pPr>
        <w:ind w:firstLine="567"/>
        <w:jc w:val="both"/>
        <w:rPr>
          <w:b/>
        </w:rPr>
      </w:pPr>
      <w:r w:rsidRPr="00CA03CE">
        <w:rPr>
          <w:b/>
        </w:rPr>
        <w:t>Плата за подключение (технологическое присоединение) не определена и будет установлена после предоставления пользователем испрашиваемой нагрузки в соответствии с тарифами, утверждёнными правительством Российской Федерации и иными нормативно правовыми документами, определяющими тарифы и цены за подключение к сетям инженерно-технического обеспечения, действующими на момент обращения.</w:t>
      </w:r>
    </w:p>
    <w:p w:rsidR="00730D80" w:rsidRPr="00CA03CE" w:rsidRDefault="00730D80" w:rsidP="00923DB2">
      <w:pPr>
        <w:pStyle w:val="30"/>
      </w:pPr>
    </w:p>
    <w:p w:rsidR="00730D80" w:rsidRPr="00CA03CE" w:rsidRDefault="00730D80" w:rsidP="00730D80">
      <w:pPr>
        <w:pStyle w:val="32"/>
        <w:numPr>
          <w:ilvl w:val="0"/>
          <w:numId w:val="27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CA03CE">
        <w:rPr>
          <w:sz w:val="24"/>
          <w:szCs w:val="24"/>
        </w:rPr>
        <w:t>Порядок публикации Извещения о проведении аукциона и осмотра Объекта (лота) аукциона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- 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</w:t>
      </w:r>
      <w:hyperlink r:id="rId11" w:history="1">
        <w:r w:rsidRPr="00CA03CE">
          <w:rPr>
            <w:rStyle w:val="a6"/>
            <w:color w:val="auto"/>
            <w:sz w:val="24"/>
            <w:szCs w:val="24"/>
          </w:rPr>
          <w:t xml:space="preserve"> 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www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torgi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gov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ru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 xml:space="preserve"> </w:t>
        </w:r>
      </w:hyperlink>
      <w:r w:rsidRPr="00CA03CE">
        <w:rPr>
          <w:sz w:val="24"/>
          <w:szCs w:val="24"/>
        </w:rPr>
        <w:t>(далее - официальный сайт). Дополнительно информация об аукционе размещается: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на Едином портале торгов Московской области </w:t>
      </w:r>
      <w:hyperlink r:id="rId12" w:history="1">
        <w:r w:rsidRPr="00CA03CE">
          <w:rPr>
            <w:rStyle w:val="a6"/>
            <w:color w:val="auto"/>
            <w:sz w:val="24"/>
            <w:szCs w:val="24"/>
            <w:lang w:val="en-US" w:bidi="en-US"/>
          </w:rPr>
          <w:t>www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CA03CE">
          <w:rPr>
            <w:rStyle w:val="a6"/>
            <w:color w:val="auto"/>
            <w:sz w:val="24"/>
            <w:szCs w:val="24"/>
            <w:lang w:val="en-US" w:bidi="en-US"/>
          </w:rPr>
          <w:t>torgi</w:t>
        </w:r>
        <w:proofErr w:type="spellEnd"/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CA03CE">
          <w:rPr>
            <w:rStyle w:val="a6"/>
            <w:color w:val="auto"/>
            <w:sz w:val="24"/>
            <w:szCs w:val="24"/>
            <w:lang w:val="en-US" w:bidi="en-US"/>
          </w:rPr>
          <w:t>mosreg</w:t>
        </w:r>
        <w:proofErr w:type="spellEnd"/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proofErr w:type="spellStart"/>
        <w:r w:rsidRPr="00CA03CE">
          <w:rPr>
            <w:rStyle w:val="a6"/>
            <w:color w:val="auto"/>
            <w:sz w:val="24"/>
            <w:szCs w:val="24"/>
            <w:lang w:val="en-US" w:bidi="en-US"/>
          </w:rPr>
          <w:t>ru</w:t>
        </w:r>
        <w:proofErr w:type="spellEnd"/>
      </w:hyperlink>
      <w:r w:rsidRPr="00CA03CE">
        <w:rPr>
          <w:sz w:val="24"/>
          <w:szCs w:val="24"/>
          <w:lang w:bidi="en-US"/>
        </w:rPr>
        <w:t>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3CE">
        <w:rPr>
          <w:rStyle w:val="14"/>
          <w:color w:val="auto"/>
          <w:sz w:val="24"/>
          <w:szCs w:val="24"/>
        </w:rPr>
        <w:t xml:space="preserve"> </w:t>
      </w:r>
      <w:r w:rsidRPr="00CA03CE">
        <w:rPr>
          <w:sz w:val="24"/>
          <w:szCs w:val="24"/>
        </w:rPr>
        <w:t>на сайте</w:t>
      </w:r>
      <w:hyperlink w:history="1">
        <w:r w:rsidRPr="00CA03CE">
          <w:rPr>
            <w:rStyle w:val="a6"/>
            <w:color w:val="auto"/>
            <w:sz w:val="24"/>
            <w:szCs w:val="24"/>
          </w:rPr>
          <w:t xml:space="preserve"> 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 xml:space="preserve">Организатора аукциона 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www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auction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-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house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.</w:t>
        </w:r>
        <w:r w:rsidRPr="00CA03CE">
          <w:rPr>
            <w:rStyle w:val="a6"/>
            <w:color w:val="auto"/>
            <w:sz w:val="24"/>
            <w:szCs w:val="24"/>
            <w:lang w:val="en-US" w:bidi="en-US"/>
          </w:rPr>
          <w:t>ru</w:t>
        </w:r>
        <w:r w:rsidRPr="00CA03CE">
          <w:rPr>
            <w:rStyle w:val="a6"/>
            <w:color w:val="auto"/>
            <w:sz w:val="24"/>
            <w:szCs w:val="24"/>
            <w:lang w:bidi="en-US"/>
          </w:rPr>
          <w:t>;</w:t>
        </w:r>
      </w:hyperlink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A03CE">
        <w:rPr>
          <w:rStyle w:val="14"/>
          <w:color w:val="auto"/>
          <w:sz w:val="24"/>
          <w:szCs w:val="24"/>
        </w:rPr>
        <w:t xml:space="preserve"> </w:t>
      </w:r>
      <w:r w:rsidRPr="00CA03CE">
        <w:rPr>
          <w:sz w:val="24"/>
          <w:szCs w:val="24"/>
        </w:rPr>
        <w:t xml:space="preserve">на официальном сайте </w:t>
      </w:r>
      <w:r w:rsidRPr="00CA03CE">
        <w:rPr>
          <w:rStyle w:val="14"/>
          <w:color w:val="auto"/>
          <w:sz w:val="24"/>
          <w:szCs w:val="24"/>
        </w:rPr>
        <w:t xml:space="preserve">Министерства имущественных отношений Московской области </w:t>
      </w:r>
      <w:r w:rsidRPr="00CA03CE">
        <w:rPr>
          <w:rStyle w:val="14"/>
          <w:color w:val="auto"/>
          <w:sz w:val="24"/>
          <w:szCs w:val="24"/>
          <w:lang w:val="en-US"/>
        </w:rPr>
        <w:t>www</w:t>
      </w:r>
      <w:r w:rsidRPr="00CA03CE">
        <w:rPr>
          <w:rStyle w:val="14"/>
          <w:color w:val="auto"/>
          <w:sz w:val="24"/>
          <w:szCs w:val="24"/>
        </w:rPr>
        <w:t>.</w:t>
      </w:r>
      <w:proofErr w:type="spellStart"/>
      <w:r w:rsidRPr="00CA03CE">
        <w:rPr>
          <w:rStyle w:val="14"/>
          <w:color w:val="auto"/>
          <w:sz w:val="24"/>
          <w:szCs w:val="24"/>
          <w:lang w:val="en-US"/>
        </w:rPr>
        <w:t>mio</w:t>
      </w:r>
      <w:proofErr w:type="spellEnd"/>
      <w:r w:rsidRPr="00CA03CE">
        <w:rPr>
          <w:rStyle w:val="14"/>
          <w:color w:val="auto"/>
          <w:sz w:val="24"/>
          <w:szCs w:val="24"/>
        </w:rPr>
        <w:t>.</w:t>
      </w:r>
      <w:proofErr w:type="spellStart"/>
      <w:r w:rsidRPr="00CA03CE">
        <w:rPr>
          <w:rStyle w:val="14"/>
          <w:color w:val="auto"/>
          <w:sz w:val="24"/>
          <w:szCs w:val="24"/>
          <w:lang w:val="en-US"/>
        </w:rPr>
        <w:t>mosreg</w:t>
      </w:r>
      <w:proofErr w:type="spellEnd"/>
      <w:r w:rsidRPr="00CA03CE">
        <w:rPr>
          <w:rStyle w:val="14"/>
          <w:color w:val="auto"/>
          <w:sz w:val="24"/>
          <w:szCs w:val="24"/>
        </w:rPr>
        <w:t>.</w:t>
      </w:r>
      <w:proofErr w:type="spellStart"/>
      <w:r w:rsidRPr="00CA03CE">
        <w:rPr>
          <w:rStyle w:val="14"/>
          <w:color w:val="auto"/>
          <w:sz w:val="24"/>
          <w:szCs w:val="24"/>
          <w:lang w:val="en-US"/>
        </w:rPr>
        <w:t>ru</w:t>
      </w:r>
      <w:proofErr w:type="spellEnd"/>
      <w:r w:rsidRPr="00CA03CE">
        <w:rPr>
          <w:rStyle w:val="14"/>
          <w:color w:val="auto"/>
          <w:sz w:val="24"/>
          <w:szCs w:val="24"/>
          <w:lang w:bidi="en-US"/>
        </w:rPr>
        <w:t>;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Осмотр Объекта (лота) аукциона, производится без взимания платы и обеспечивается Организатором аукциона во взаимодействии с </w:t>
      </w:r>
      <w:r w:rsidRPr="00CA03CE">
        <w:rPr>
          <w:rStyle w:val="14"/>
          <w:color w:val="auto"/>
          <w:sz w:val="24"/>
          <w:szCs w:val="24"/>
        </w:rPr>
        <w:t xml:space="preserve">Уполномоченным органом </w:t>
      </w:r>
      <w:r w:rsidRPr="00CA03CE">
        <w:rPr>
          <w:sz w:val="24"/>
          <w:szCs w:val="24"/>
        </w:rPr>
        <w:t xml:space="preserve">в период </w:t>
      </w:r>
      <w:r w:rsidRPr="00CA03CE">
        <w:rPr>
          <w:rStyle w:val="14"/>
          <w:color w:val="auto"/>
          <w:sz w:val="24"/>
          <w:szCs w:val="24"/>
        </w:rPr>
        <w:t xml:space="preserve">заявочной кампании. Осмотр будет производиться по предварительному согласованию с Организатором аукциона. Запись на осмотр </w:t>
      </w:r>
      <w:r w:rsidRPr="00CA03CE">
        <w:rPr>
          <w:sz w:val="24"/>
          <w:szCs w:val="24"/>
        </w:rPr>
        <w:t>земельных участков осуществляется по тел. 8 (985) 836-13-34, 8(495) 234-03-05.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730D80" w:rsidRPr="00CA03CE" w:rsidRDefault="00730D80" w:rsidP="00730D80">
      <w:pPr>
        <w:pStyle w:val="32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bookmarkStart w:id="1" w:name="bookmark16"/>
      <w:r w:rsidRPr="00CA03CE">
        <w:rPr>
          <w:sz w:val="24"/>
          <w:szCs w:val="24"/>
        </w:rPr>
        <w:t>Условия допуска к участию в аукционе</w:t>
      </w:r>
      <w:bookmarkEnd w:id="1"/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Аукцион является открытым по составу участников.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К участию в аукционе не допускаются заявители по следующим основаниям: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непоступление задатка на дату рассмотрения заявок на участие в аукционе;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 органов заявителя, лица, исполняющих функции единоличного исполнительного органа заявителя, являющегося юридическим лицом, в реестре недобросовестных участников.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left="709" w:right="360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</w:t>
      </w:r>
    </w:p>
    <w:p w:rsidR="00730D80" w:rsidRPr="00CA03CE" w:rsidRDefault="00730D80" w:rsidP="00730D80">
      <w:pPr>
        <w:pStyle w:val="32"/>
        <w:numPr>
          <w:ilvl w:val="0"/>
          <w:numId w:val="27"/>
        </w:numPr>
        <w:shd w:val="clear" w:color="auto" w:fill="auto"/>
        <w:spacing w:after="0" w:line="240" w:lineRule="auto"/>
        <w:ind w:left="0" w:right="-1" w:firstLine="709"/>
        <w:rPr>
          <w:sz w:val="24"/>
          <w:szCs w:val="24"/>
        </w:rPr>
      </w:pPr>
      <w:r w:rsidRPr="00CA03CE">
        <w:rPr>
          <w:sz w:val="24"/>
          <w:szCs w:val="24"/>
        </w:rPr>
        <w:t>Порядок, форма подачи/приема Заявок на участие в аукционе, срок отзыва Заявок и состав Заявок на участие в аукционе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730D80" w:rsidRPr="00CA03CE" w:rsidRDefault="00430E5A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CA03CE">
        <w:rPr>
          <w:b/>
          <w:sz w:val="24"/>
          <w:szCs w:val="24"/>
        </w:rPr>
        <w:t>5</w:t>
      </w:r>
      <w:r w:rsidR="00730D80" w:rsidRPr="00CA03CE">
        <w:rPr>
          <w:b/>
          <w:sz w:val="24"/>
          <w:szCs w:val="24"/>
        </w:rPr>
        <w:t>.1.Порядок подачи/приема Заявок на участие в аукционе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rStyle w:val="4"/>
          <w:color w:val="auto"/>
          <w:sz w:val="24"/>
          <w:szCs w:val="24"/>
        </w:rPr>
      </w:pP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3CE">
        <w:rPr>
          <w:rStyle w:val="4"/>
          <w:color w:val="auto"/>
          <w:sz w:val="24"/>
          <w:szCs w:val="24"/>
        </w:rPr>
        <w:t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оплата задатка в установленные в настоящем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36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В случае подачи Заявки на участие в аукционе 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Заявки на участие в аукционе (Приложение 5) с указанием банковских реквизитов счета для возврата задатка.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Организатор аукциона регистрирует Заявку на участие в аукционе в Журнале регистрации заявок, присваивает ей соответствующий номер, указывает дату и время подачи Заявки на участие в аукционе.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Заявитель вправе отозвать принятую заявку на участие в аукционе в любое время до дня окончания срока приема заявок на участие в аукционе.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Отзыв поданной заявки на участие в аукционе оформляется путем направления заявителем в адрес Организатора аукциона уведомления в письменной форме (с указанием даты и номера принятой заявки) за подписью руководителя заявителя, либо уполномоченного представителя с расшифровкой должности (при наличии) и Ф.И.О. (для юридических лиц), или подписью заявителя, либо уполномоченного представителя заявителя с расшифровкой Ф.И.О. (для физических лиц, индивидуальных предпринимателей) и заверенного печатью Заявителя (для юридических лиц (при наличии), индивидуальных предпринимателей (при наличии)). Уведомление об отзыве поданной заявки на участие в аукционе принимается в установленные в настоящем извещении дни и часы приема заявок, аналогично порядку приема заявок на участие в аукционе.</w:t>
      </w:r>
    </w:p>
    <w:p w:rsidR="00730D80" w:rsidRPr="00CA03CE" w:rsidRDefault="00430E5A" w:rsidP="00730D80">
      <w:pPr>
        <w:pStyle w:val="5"/>
        <w:shd w:val="clear" w:color="auto" w:fill="auto"/>
        <w:tabs>
          <w:tab w:val="left" w:pos="904"/>
        </w:tabs>
        <w:spacing w:before="0" w:line="240" w:lineRule="auto"/>
        <w:ind w:right="-1" w:firstLine="709"/>
        <w:jc w:val="both"/>
        <w:rPr>
          <w:b/>
          <w:sz w:val="24"/>
          <w:szCs w:val="24"/>
        </w:rPr>
      </w:pPr>
      <w:r w:rsidRPr="00CA03CE">
        <w:rPr>
          <w:b/>
          <w:sz w:val="24"/>
          <w:szCs w:val="24"/>
        </w:rPr>
        <w:t>5</w:t>
      </w:r>
      <w:r w:rsidR="00730D80" w:rsidRPr="00CA03CE">
        <w:rPr>
          <w:b/>
          <w:sz w:val="24"/>
          <w:szCs w:val="24"/>
        </w:rPr>
        <w:t>.2.</w:t>
      </w:r>
      <w:r w:rsidR="00923DB2" w:rsidRPr="00CA03CE">
        <w:rPr>
          <w:b/>
          <w:sz w:val="24"/>
          <w:szCs w:val="24"/>
        </w:rPr>
        <w:t xml:space="preserve"> </w:t>
      </w:r>
      <w:r w:rsidR="00730D80" w:rsidRPr="00CA03CE">
        <w:rPr>
          <w:b/>
          <w:sz w:val="24"/>
          <w:szCs w:val="24"/>
        </w:rPr>
        <w:t>Перечень документов, необходимых для участия в аукционе, входящих в состав заявки на участие в аукционе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Для участия в аукционе с учетом требований, установленных настоящим извещением, заявителю необходимо представить следующие документы:</w:t>
      </w:r>
    </w:p>
    <w:p w:rsidR="00730D80" w:rsidRPr="00CA03CE" w:rsidRDefault="00730D80" w:rsidP="00730D80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03CE">
        <w:rPr>
          <w:rFonts w:ascii="Times New Roman" w:hAnsi="Times New Roman"/>
          <w:bCs/>
          <w:sz w:val="24"/>
          <w:szCs w:val="24"/>
        </w:rPr>
        <w:t>- заявку на участие в аукционе по форме, установленной в настоящем Извещении – 2 экз.;</w:t>
      </w:r>
    </w:p>
    <w:p w:rsidR="00730D80" w:rsidRPr="00CA03CE" w:rsidRDefault="00730D80" w:rsidP="00730D80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03CE">
        <w:rPr>
          <w:rFonts w:ascii="Times New Roman" w:hAnsi="Times New Roman"/>
          <w:bCs/>
          <w:sz w:val="24"/>
          <w:szCs w:val="24"/>
        </w:rPr>
        <w:t>- копии документов, удостоверяющих личность (для физических лиц);</w:t>
      </w:r>
    </w:p>
    <w:p w:rsidR="00730D80" w:rsidRPr="00CA03CE" w:rsidRDefault="00730D80" w:rsidP="00730D80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0D80" w:rsidRPr="00CA03CE" w:rsidRDefault="00730D80" w:rsidP="00730D80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03CE">
        <w:rPr>
          <w:rFonts w:ascii="Times New Roman" w:hAnsi="Times New Roman"/>
          <w:bCs/>
          <w:sz w:val="24"/>
          <w:szCs w:val="24"/>
        </w:rPr>
        <w:t>- документы, подтверждающие внесение задатка;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9"/>
        <w:jc w:val="both"/>
      </w:pPr>
      <w:r w:rsidRPr="00CA03CE"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hyperlink r:id="rId13" w:history="1">
        <w:r w:rsidRPr="00CA03CE">
          <w:rPr>
            <w:rStyle w:val="a6"/>
            <w:color w:val="auto"/>
            <w:u w:val="none"/>
          </w:rPr>
          <w:t>органе</w:t>
        </w:r>
      </w:hyperlink>
      <w:r w:rsidRPr="00CA03CE">
        <w:t xml:space="preserve">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30D80" w:rsidRPr="00CA03CE" w:rsidRDefault="00730D80" w:rsidP="00730D80">
      <w:pPr>
        <w:pStyle w:val="a8"/>
        <w:tabs>
          <w:tab w:val="left" w:pos="81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03CE">
        <w:rPr>
          <w:rFonts w:ascii="Times New Roman" w:hAnsi="Times New Roman"/>
          <w:bCs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Договора о задатке по форме Приложения №3 к настоящему извещению, размещенному на Официальных сайтах.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rStyle w:val="4"/>
          <w:color w:val="auto"/>
          <w:sz w:val="24"/>
          <w:szCs w:val="24"/>
        </w:rPr>
      </w:pPr>
      <w:r w:rsidRPr="00CA03CE">
        <w:rPr>
          <w:rStyle w:val="4"/>
          <w:color w:val="auto"/>
          <w:sz w:val="24"/>
          <w:szCs w:val="24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Поданные  Участниками и Заявителями</w:t>
      </w:r>
      <w:r w:rsidR="005F0AA0" w:rsidRPr="00CA03CE">
        <w:rPr>
          <w:sz w:val="24"/>
          <w:szCs w:val="24"/>
        </w:rPr>
        <w:t xml:space="preserve"> и принятые Организатором аукциона</w:t>
      </w:r>
      <w:r w:rsidRPr="00CA03CE">
        <w:rPr>
          <w:sz w:val="24"/>
          <w:szCs w:val="24"/>
        </w:rPr>
        <w:t xml:space="preserve"> документы</w:t>
      </w:r>
      <w:r w:rsidR="005F0AA0" w:rsidRPr="00CA03CE">
        <w:rPr>
          <w:sz w:val="24"/>
          <w:szCs w:val="24"/>
        </w:rPr>
        <w:t xml:space="preserve"> </w:t>
      </w:r>
      <w:r w:rsidRPr="00CA03CE">
        <w:rPr>
          <w:sz w:val="24"/>
          <w:szCs w:val="24"/>
        </w:rPr>
        <w:t>на участие в аукционе не подлежат возврату после завершения аукциона</w:t>
      </w:r>
      <w:bookmarkStart w:id="2" w:name="bookmark18"/>
      <w:r w:rsidRPr="00CA03CE">
        <w:rPr>
          <w:sz w:val="24"/>
          <w:szCs w:val="24"/>
        </w:rPr>
        <w:t>.</w:t>
      </w:r>
    </w:p>
    <w:p w:rsidR="00730D80" w:rsidRPr="00CA03CE" w:rsidRDefault="00730D80" w:rsidP="00730D80">
      <w:pPr>
        <w:pStyle w:val="5"/>
        <w:shd w:val="clear" w:color="auto" w:fill="auto"/>
        <w:spacing w:before="0" w:after="260" w:line="254" w:lineRule="exact"/>
        <w:ind w:right="20" w:firstLine="709"/>
        <w:jc w:val="both"/>
        <w:rPr>
          <w:sz w:val="24"/>
          <w:szCs w:val="24"/>
        </w:rPr>
      </w:pPr>
    </w:p>
    <w:p w:rsidR="00730D80" w:rsidRPr="00CA03CE" w:rsidRDefault="00730D80" w:rsidP="00730D80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ind w:left="0" w:right="20" w:firstLine="709"/>
        <w:jc w:val="both"/>
        <w:rPr>
          <w:b/>
          <w:sz w:val="24"/>
          <w:szCs w:val="24"/>
        </w:rPr>
      </w:pPr>
      <w:r w:rsidRPr="00CA03CE">
        <w:rPr>
          <w:b/>
          <w:sz w:val="24"/>
          <w:szCs w:val="24"/>
        </w:rPr>
        <w:t xml:space="preserve"> Порядок оплаты и возврата задатка</w:t>
      </w:r>
      <w:bookmarkEnd w:id="2"/>
    </w:p>
    <w:p w:rsidR="00730D80" w:rsidRPr="00CA03CE" w:rsidRDefault="00730D80" w:rsidP="00730D80">
      <w:pPr>
        <w:pStyle w:val="a3"/>
        <w:rPr>
          <w:sz w:val="24"/>
        </w:rPr>
      </w:pPr>
      <w:r w:rsidRPr="00CA03CE">
        <w:rPr>
          <w:sz w:val="24"/>
        </w:rPr>
        <w:t xml:space="preserve">Задаток должен быть перечислен </w:t>
      </w:r>
      <w:r w:rsidR="005F0AA0" w:rsidRPr="00CA03CE">
        <w:rPr>
          <w:sz w:val="24"/>
        </w:rPr>
        <w:t>заявителем</w:t>
      </w:r>
      <w:r w:rsidRPr="00CA03CE">
        <w:rPr>
          <w:sz w:val="24"/>
        </w:rPr>
        <w:t xml:space="preserve"> в безналичном порядке в виде единовременного платежа, на один из расчетных счетов Организатора аукциона (по выбору плательщика): </w:t>
      </w:r>
    </w:p>
    <w:p w:rsidR="00730D80" w:rsidRPr="00CA03CE" w:rsidRDefault="00730D80" w:rsidP="00730D80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 xml:space="preserve"> № 40702810177000002194 в Ф-л ПАО «БАНК САНКТ-ПЕТЕРБУРГ» в г. Москве, г. Москва,  </w:t>
      </w:r>
      <w:proofErr w:type="gramStart"/>
      <w:r w:rsidRPr="00CA03CE">
        <w:rPr>
          <w:rFonts w:ascii="Times New Roman" w:hAnsi="Times New Roman"/>
          <w:sz w:val="24"/>
          <w:szCs w:val="24"/>
        </w:rPr>
        <w:t>к</w:t>
      </w:r>
      <w:proofErr w:type="gramEnd"/>
      <w:r w:rsidRPr="00CA03CE">
        <w:rPr>
          <w:rFonts w:ascii="Times New Roman" w:hAnsi="Times New Roman"/>
          <w:sz w:val="24"/>
          <w:szCs w:val="24"/>
        </w:rPr>
        <w:t>/с </w:t>
      </w:r>
      <w:r w:rsidRPr="00CA03CE">
        <w:rPr>
          <w:rFonts w:ascii="Times New Roman" w:eastAsia="Times New Roman" w:hAnsi="Times New Roman"/>
          <w:bCs/>
          <w:sz w:val="24"/>
          <w:szCs w:val="24"/>
        </w:rPr>
        <w:t>30101810045250000142</w:t>
      </w:r>
      <w:r w:rsidRPr="00CA03CE">
        <w:rPr>
          <w:rFonts w:ascii="Times New Roman" w:hAnsi="Times New Roman"/>
          <w:sz w:val="24"/>
          <w:szCs w:val="24"/>
        </w:rPr>
        <w:t xml:space="preserve">, БИК </w:t>
      </w:r>
      <w:r w:rsidRPr="00CA03CE">
        <w:rPr>
          <w:rFonts w:ascii="Times New Roman" w:eastAsia="Times New Roman" w:hAnsi="Times New Roman"/>
          <w:bCs/>
          <w:sz w:val="24"/>
          <w:szCs w:val="24"/>
        </w:rPr>
        <w:t>044525142</w:t>
      </w:r>
      <w:r w:rsidRPr="00CA03CE">
        <w:rPr>
          <w:rFonts w:eastAsia="Times New Roman"/>
          <w:b/>
          <w:bCs/>
          <w:sz w:val="24"/>
          <w:szCs w:val="24"/>
        </w:rPr>
        <w:t xml:space="preserve"> </w:t>
      </w:r>
    </w:p>
    <w:p w:rsidR="00730D80" w:rsidRPr="00CA03CE" w:rsidRDefault="00730D80" w:rsidP="00730D80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№ 40702810938120004291 в ПАО Сбербанк, к/с 30101810400000000225, БИК 044525225.</w:t>
      </w:r>
    </w:p>
    <w:p w:rsidR="00730D80" w:rsidRPr="00CA03CE" w:rsidRDefault="00730D80" w:rsidP="00730D80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ИНН: 7838430413, КПП: 504743001</w:t>
      </w:r>
    </w:p>
    <w:p w:rsidR="00730D80" w:rsidRPr="00CA03CE" w:rsidRDefault="00730D80" w:rsidP="00730D80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 xml:space="preserve">В платежном поручении в части </w:t>
      </w:r>
      <w:r w:rsidRPr="00CA03CE">
        <w:rPr>
          <w:rFonts w:ascii="Times New Roman" w:hAnsi="Times New Roman"/>
          <w:b/>
          <w:sz w:val="24"/>
          <w:szCs w:val="24"/>
        </w:rPr>
        <w:t>«Назначение платежа»</w:t>
      </w:r>
      <w:r w:rsidRPr="00CA03CE">
        <w:rPr>
          <w:rFonts w:ascii="Times New Roman" w:hAnsi="Times New Roman"/>
          <w:sz w:val="24"/>
          <w:szCs w:val="24"/>
        </w:rPr>
        <w:t xml:space="preserve"> </w:t>
      </w:r>
      <w:r w:rsidR="005F0AA0" w:rsidRPr="00CA03CE">
        <w:rPr>
          <w:rFonts w:ascii="Times New Roman" w:hAnsi="Times New Roman"/>
          <w:sz w:val="24"/>
          <w:szCs w:val="24"/>
        </w:rPr>
        <w:t>заявителю</w:t>
      </w:r>
      <w:r w:rsidRPr="00CA03CE">
        <w:rPr>
          <w:rFonts w:ascii="Times New Roman" w:hAnsi="Times New Roman"/>
          <w:sz w:val="24"/>
          <w:szCs w:val="24"/>
        </w:rPr>
        <w:t xml:space="preserve"> необходимо указать </w:t>
      </w:r>
      <w:r w:rsidRPr="00CA03CE">
        <w:rPr>
          <w:rFonts w:ascii="Times New Roman" w:hAnsi="Times New Roman"/>
          <w:b/>
          <w:sz w:val="24"/>
          <w:szCs w:val="24"/>
        </w:rPr>
        <w:t xml:space="preserve">«оплата задатка для участия в аукционе на право заключения договора аренды земельного участка» </w:t>
      </w:r>
      <w:r w:rsidRPr="00CA03CE">
        <w:rPr>
          <w:rFonts w:ascii="Times New Roman" w:hAnsi="Times New Roman"/>
          <w:sz w:val="24"/>
          <w:szCs w:val="24"/>
        </w:rPr>
        <w:t xml:space="preserve">и сделать ссылку на номер лота и дату проведения аукциона, в части </w:t>
      </w:r>
      <w:r w:rsidRPr="00CA03CE">
        <w:rPr>
          <w:rFonts w:ascii="Times New Roman" w:hAnsi="Times New Roman"/>
          <w:b/>
          <w:sz w:val="24"/>
          <w:szCs w:val="24"/>
        </w:rPr>
        <w:t>«Получатель»</w:t>
      </w:r>
      <w:r w:rsidRPr="00CA03CE">
        <w:rPr>
          <w:rFonts w:ascii="Times New Roman" w:hAnsi="Times New Roman"/>
          <w:sz w:val="24"/>
          <w:szCs w:val="24"/>
        </w:rPr>
        <w:t xml:space="preserve"> необходимо указывать наименование:</w:t>
      </w:r>
      <w:r w:rsidRPr="00CA03CE">
        <w:rPr>
          <w:rFonts w:ascii="Times New Roman" w:hAnsi="Times New Roman"/>
          <w:b/>
          <w:sz w:val="24"/>
          <w:szCs w:val="24"/>
        </w:rPr>
        <w:t xml:space="preserve"> ф-л ОАО «РАД» Москва.</w:t>
      </w:r>
    </w:p>
    <w:p w:rsidR="00730D80" w:rsidRPr="00CA03CE" w:rsidRDefault="00730D80" w:rsidP="00730D80">
      <w:pPr>
        <w:tabs>
          <w:tab w:val="left" w:pos="10476"/>
        </w:tabs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CA03CE">
        <w:t xml:space="preserve">Задаток должен поступить на один из указанных счетов не позднее </w:t>
      </w:r>
      <w:r w:rsidR="00430E5A" w:rsidRPr="00CA03CE">
        <w:t xml:space="preserve">«12» ноября </w:t>
      </w:r>
      <w:r w:rsidRPr="00CA03CE">
        <w:t>2015 г.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Документом, подтверждающим поступление задатка от </w:t>
      </w:r>
      <w:r w:rsidR="005F0AA0" w:rsidRPr="00CA03CE">
        <w:rPr>
          <w:sz w:val="24"/>
          <w:szCs w:val="24"/>
        </w:rPr>
        <w:t>заявителя</w:t>
      </w:r>
      <w:r w:rsidRPr="00CA03CE">
        <w:rPr>
          <w:sz w:val="24"/>
          <w:szCs w:val="24"/>
        </w:rPr>
        <w:t xml:space="preserve"> на один из расчетных счетов, является выписка с соответствующего счета Организатора аукциона.</w:t>
      </w:r>
    </w:p>
    <w:p w:rsidR="00730D80" w:rsidRPr="00CA03CE" w:rsidRDefault="00730D80" w:rsidP="00730D80">
      <w:pPr>
        <w:tabs>
          <w:tab w:val="num" w:pos="840"/>
        </w:tabs>
        <w:ind w:firstLine="709"/>
        <w:jc w:val="both"/>
      </w:pPr>
      <w:proofErr w:type="gramStart"/>
      <w:r w:rsidRPr="00CA03CE">
        <w:t>Задаток, внесенный лицом, признанным победителем аукциона/лицом, подавшим единственную заявку на участие в аукционе (если такое лицо и заявка соответствуют всем требованиям и указанным в настоящем Извещении условиям аукциона)/ заявителем, признанным единственным участником аукциона/ единственным принявшим участие в аукционе его участником засчитывается в счет арендной платы за земельный участок.</w:t>
      </w:r>
      <w:proofErr w:type="gramEnd"/>
    </w:p>
    <w:p w:rsidR="00730D80" w:rsidRPr="00CA03CE" w:rsidRDefault="00730D80" w:rsidP="00730D80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30D80" w:rsidRPr="00CA03CE" w:rsidRDefault="00730D80" w:rsidP="00730D80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A03CE">
        <w:rPr>
          <w:b/>
        </w:rPr>
        <w:t>Порядок возврата задатка:</w:t>
      </w:r>
    </w:p>
    <w:p w:rsidR="00730D80" w:rsidRPr="00CA03CE" w:rsidRDefault="00730D80" w:rsidP="00730D80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-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аукционе;</w:t>
      </w:r>
    </w:p>
    <w:p w:rsidR="00730D80" w:rsidRPr="00CA03CE" w:rsidRDefault="00730D80" w:rsidP="00730D80">
      <w:pPr>
        <w:pStyle w:val="a8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аукциона;</w:t>
      </w:r>
    </w:p>
    <w:p w:rsidR="00730D80" w:rsidRPr="00CA03CE" w:rsidRDefault="00730D80" w:rsidP="00730D80">
      <w:pPr>
        <w:tabs>
          <w:tab w:val="num" w:pos="840"/>
        </w:tabs>
        <w:ind w:firstLine="709"/>
        <w:jc w:val="both"/>
      </w:pPr>
      <w:r w:rsidRPr="00CA03CE">
        <w:t>-в случае отзыва заявителем заявки на участие в аукционе - в течение трех рабочих дней со дня 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течение трех рабочих дней со дня подписания протокола о результатах аукциона;</w:t>
      </w:r>
    </w:p>
    <w:p w:rsidR="00730D80" w:rsidRPr="00CA03CE" w:rsidRDefault="00730D80" w:rsidP="00730D80">
      <w:pPr>
        <w:tabs>
          <w:tab w:val="num" w:pos="840"/>
        </w:tabs>
        <w:ind w:firstLine="709"/>
        <w:jc w:val="both"/>
      </w:pPr>
      <w:r w:rsidRPr="00CA03CE">
        <w:t>- в случае если заявитель, признанный участником аукциона, не принял участие в аукционе – в течение трех рабочих дней с даты подведения итогов аукциона;</w:t>
      </w:r>
    </w:p>
    <w:p w:rsidR="00730D80" w:rsidRPr="00CA03CE" w:rsidRDefault="00730D80" w:rsidP="00730D80">
      <w:pPr>
        <w:tabs>
          <w:tab w:val="num" w:pos="840"/>
        </w:tabs>
        <w:ind w:firstLine="709"/>
        <w:jc w:val="both"/>
      </w:pPr>
      <w:r w:rsidRPr="00CA03CE">
        <w:t>-в случае отказа Организатора аукциона от проведения аукциона - в течение трех рабочих дней со дня принятия решения об отказе от проведения аукциона.</w:t>
      </w:r>
    </w:p>
    <w:p w:rsidR="00730D80" w:rsidRPr="00CA03CE" w:rsidRDefault="00730D80" w:rsidP="00730D80">
      <w:pPr>
        <w:tabs>
          <w:tab w:val="num" w:pos="840"/>
        </w:tabs>
        <w:ind w:firstLine="709"/>
        <w:jc w:val="both"/>
      </w:pPr>
    </w:p>
    <w:p w:rsidR="00730D80" w:rsidRPr="00CA03CE" w:rsidRDefault="00730D80" w:rsidP="00730D80">
      <w:pPr>
        <w:pStyle w:val="32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rPr>
          <w:sz w:val="24"/>
          <w:szCs w:val="24"/>
        </w:rPr>
      </w:pPr>
      <w:bookmarkStart w:id="3" w:name="bookmark20"/>
      <w:r w:rsidRPr="00CA03CE">
        <w:rPr>
          <w:sz w:val="24"/>
          <w:szCs w:val="24"/>
        </w:rPr>
        <w:t>Порядок проведения аукциона</w:t>
      </w:r>
      <w:bookmarkEnd w:id="3"/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lastRenderedPageBreak/>
        <w:t xml:space="preserve"> физические лица или индивидуальные предприниматели, действующие от своего имени;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представители юридических лиц, имеющие право действовать от имени юридических лиц без доверенности (руководитель и т.п.);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Участника.</w:t>
      </w:r>
    </w:p>
    <w:p w:rsidR="00730D80" w:rsidRPr="00CA03CE" w:rsidRDefault="00730D80" w:rsidP="00730D80">
      <w:pPr>
        <w:pStyle w:val="ConsPlusNormal"/>
        <w:spacing w:line="233" w:lineRule="auto"/>
        <w:ind w:right="-1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03CE">
        <w:rPr>
          <w:rFonts w:ascii="Times New Roman" w:hAnsi="Times New Roman" w:cs="Times New Roman"/>
          <w:b/>
          <w:sz w:val="24"/>
          <w:szCs w:val="24"/>
        </w:rPr>
        <w:t>Во время регистрации участников аукциона, а также в ходе проведения процедуры аукциона категорически запрещается представителям участников вести какие-либо переговоры.</w:t>
      </w:r>
    </w:p>
    <w:p w:rsidR="00730D80" w:rsidRPr="00CA03CE" w:rsidRDefault="00730D80" w:rsidP="00730D80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В случае выявления согласованных действий участников аукциона,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№135-ФЗ «О защите конкуренции», по решению Организатора аукциона, передаются представителями Организатора аукциона на рассмотрение в Управление Федеральной антимонопольной службы по Московской области (далее – УФАС России по МО).</w:t>
      </w:r>
    </w:p>
    <w:p w:rsidR="00730D80" w:rsidRPr="00CA03CE" w:rsidRDefault="00730D80" w:rsidP="00730D80">
      <w:pPr>
        <w:pStyle w:val="ConsPlusNormal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В случае выявления признаков согласованных действий участников аукциона, если такие действия приводят к ограничению или устранению конкуренции, путем заключения такими участниками соглашения (в том числе, в устной форме), по решению Организатора аукциона, аукцион может быть остановлен, такой участник (участники) аукциона удаляется из зала торгов. По данному факту вносится соответствующая запись в протокол о результатах аукциона. 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300" w:firstLine="709"/>
        <w:jc w:val="both"/>
        <w:rPr>
          <w:sz w:val="24"/>
          <w:szCs w:val="24"/>
        </w:rPr>
      </w:pP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Начальная цена предмета аукциона - размер ежегодной арендной платы за земельный участок.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При проведении аукциона Организатор аукциона осуществляет аудио- или видеозапись аукциона.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Аукцион на право заключения договора аренды проводится в следующем порядке: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аукцион начинается с объявления аукционистом начала проведения аукциона, номера лота, Объекта (лота) аукциона, основных характеристик Объекта (лота) аукциона, начальной цены предмета аукциона, «шага аукциона» и порядка проведения аукциона;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 xml:space="preserve"> 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  <w:lang w:bidi="en-US"/>
        </w:rPr>
        <w:t xml:space="preserve"> </w:t>
      </w:r>
      <w:r w:rsidRPr="00CA03CE">
        <w:rPr>
          <w:sz w:val="24"/>
          <w:szCs w:val="24"/>
        </w:rPr>
        <w:t>аукционист объявляет очередной размер цены предмета аукциона, увеличенный на «шаг аукциона», на который повышается цена предмета аукциона, а также номер карточки Участника (представителя Участника), поднявшим ее первым после объявления аукционистом очередного размера цены предмета аукциона;</w:t>
      </w:r>
    </w:p>
    <w:p w:rsidR="00730D80" w:rsidRPr="00CA03CE" w:rsidRDefault="00730D80" w:rsidP="00730D80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CA03CE">
        <w:rPr>
          <w:sz w:val="24"/>
          <w:szCs w:val="24"/>
        </w:rPr>
        <w:t>если после троекратного объявления очередного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730D80" w:rsidRPr="00CA03CE" w:rsidRDefault="00730D80" w:rsidP="00730D80">
      <w:pPr>
        <w:widowControl w:val="0"/>
        <w:ind w:right="-1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>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730D80" w:rsidRPr="00CA03CE" w:rsidRDefault="00730D80" w:rsidP="00730D80">
      <w:pPr>
        <w:widowControl w:val="0"/>
        <w:ind w:firstLine="709"/>
        <w:jc w:val="both"/>
        <w:rPr>
          <w:b/>
          <w:color w:val="000000"/>
          <w:spacing w:val="2"/>
          <w:lang w:bidi="ru-RU"/>
        </w:rPr>
      </w:pPr>
      <w:r w:rsidRPr="00CA03CE">
        <w:rPr>
          <w:b/>
          <w:color w:val="000000"/>
          <w:spacing w:val="2"/>
          <w:lang w:bidi="ru-RU"/>
        </w:rPr>
        <w:t>Аукцион признается несостоявшимся в случаях, если: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firstLine="709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lastRenderedPageBreak/>
        <w:t xml:space="preserve"> на участие в аукционе не было подано ни одной заявки;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firstLine="709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на участие в аукционе была подана одна заявка;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firstLine="709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только один заявитель признан участником;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firstLine="709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в аукционе принимал участие только один участник;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firstLine="709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при проведении аукциона не присутствовал ни один из участников;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right="20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аукциона.</w:t>
      </w:r>
    </w:p>
    <w:p w:rsidR="00730D80" w:rsidRPr="00CA03CE" w:rsidRDefault="00730D80" w:rsidP="00730D80">
      <w:pPr>
        <w:widowControl w:val="0"/>
        <w:ind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>Результаты аукциона оформляются Протоколом о результатах аукциона.</w:t>
      </w:r>
    </w:p>
    <w:p w:rsidR="00730D80" w:rsidRPr="00CA03CE" w:rsidRDefault="00730D80" w:rsidP="00730D80">
      <w:pPr>
        <w:widowControl w:val="0"/>
        <w:ind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>В Протоколе о результатах аукциона указываются: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сведения о месте, дате и времени проведения аукциона;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предмет аукциона, в том числе сведения о местоположении (адрес) и площади земельного участка;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right="20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сведения об участниках, о начальной цене предмета аукциона, последнем и предпоследнем предложениях о цене предмета аукциона;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right="20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Участника, который сделал предпоследнее предложение о цене предмета аукциона;</w:t>
      </w:r>
    </w:p>
    <w:p w:rsidR="00730D80" w:rsidRPr="00CA03CE" w:rsidRDefault="00730D80" w:rsidP="00730D80">
      <w:pPr>
        <w:widowControl w:val="0"/>
        <w:numPr>
          <w:ilvl w:val="0"/>
          <w:numId w:val="2"/>
        </w:numPr>
        <w:ind w:right="20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 xml:space="preserve"> сведения о последнем предложении о цене предмета аукциона (итоговый размер ежегодной арендной платы).</w:t>
      </w:r>
    </w:p>
    <w:p w:rsidR="00730D80" w:rsidRPr="00CA03CE" w:rsidRDefault="00730D80" w:rsidP="00730D80">
      <w:pPr>
        <w:widowControl w:val="0"/>
        <w:ind w:right="20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730D80" w:rsidRPr="00CA03CE" w:rsidRDefault="00730D80" w:rsidP="00730D80">
      <w:pPr>
        <w:widowControl w:val="0"/>
        <w:ind w:right="20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>Протокол о результатах аукциона подписывается Организатором аукциона и Победителем аукциона в день подведения итогов аукциона и вручается победителю аукциона (либо его уполномоченному представителю) в день подведения итогов аукциона.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3CE">
        <w:rPr>
          <w:rFonts w:ascii="Times New Roman" w:hAnsi="Times New Roman"/>
          <w:sz w:val="24"/>
          <w:szCs w:val="24"/>
        </w:rPr>
        <w:t>В случае, если аукцион признан несостоявшимся</w:t>
      </w:r>
      <w:r w:rsidRPr="00CA03CE">
        <w:rPr>
          <w:rFonts w:ascii="Times New Roman" w:hAnsi="Times New Roman"/>
          <w:sz w:val="24"/>
          <w:szCs w:val="24"/>
          <w:shd w:val="clear" w:color="auto" w:fill="FFFFFF"/>
        </w:rPr>
        <w:t xml:space="preserve"> и только один заявитель признан участником аукциона,</w:t>
      </w:r>
      <w:r w:rsidRPr="00CA03CE">
        <w:rPr>
          <w:rFonts w:ascii="Times New Roman" w:hAnsi="Times New Roman"/>
          <w:sz w:val="24"/>
          <w:szCs w:val="24"/>
        </w:rPr>
        <w:t xml:space="preserve"> Организатор аукциона и такой заявителей подписывают в день подведения итогов аукциона протокол признания аукциона несостоявшимся.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</w:t>
      </w:r>
      <w:r w:rsidRPr="00CA03CE">
        <w:rPr>
          <w:rFonts w:ascii="Times New Roman" w:hAnsi="Times New Roman"/>
          <w:sz w:val="24"/>
          <w:szCs w:val="24"/>
        </w:rPr>
        <w:t>Организатор аукциона и такой заявителей подписывают в день подведения итогов аукциона протокол признания аукциона несостоявшимся</w:t>
      </w: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случае, если в аукционе участвовал только один участник,</w:t>
      </w:r>
      <w:r w:rsidRPr="00CA03CE">
        <w:rPr>
          <w:rFonts w:ascii="Times New Roman" w:hAnsi="Times New Roman"/>
          <w:sz w:val="24"/>
          <w:szCs w:val="24"/>
        </w:rPr>
        <w:t xml:space="preserve"> Организатор аукциона и такой участник подписывают в день подведения итогов аукциона протокол признания аукциона несостоявшимся.</w:t>
      </w: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03CE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730D80" w:rsidRPr="00CA03CE" w:rsidRDefault="00730D80" w:rsidP="00730D80">
      <w:pPr>
        <w:widowControl w:val="0"/>
        <w:ind w:right="20" w:firstLine="709"/>
        <w:jc w:val="both"/>
        <w:rPr>
          <w:color w:val="000000"/>
          <w:spacing w:val="2"/>
          <w:lang w:bidi="ru-RU"/>
        </w:rPr>
      </w:pPr>
      <w:r w:rsidRPr="00CA03CE">
        <w:rPr>
          <w:color w:val="000000"/>
          <w:spacing w:val="2"/>
          <w:lang w:bidi="ru-RU"/>
        </w:rPr>
        <w:t>Протокол о результатах аукциона (либо протокол признания аукциона несостоявшимся) размещается на Официальном сайте РФ для размещения информации о проведении торгов в течение одного рабочего дня со дня подписания данного протокола.</w:t>
      </w:r>
    </w:p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730D80" w:rsidRPr="00CA03CE" w:rsidRDefault="00730D80" w:rsidP="00730D80">
      <w:pPr>
        <w:pStyle w:val="5"/>
        <w:numPr>
          <w:ilvl w:val="0"/>
          <w:numId w:val="27"/>
        </w:numPr>
        <w:shd w:val="clear" w:color="auto" w:fill="auto"/>
        <w:spacing w:before="0" w:line="240" w:lineRule="auto"/>
        <w:ind w:left="0" w:right="20" w:firstLine="709"/>
        <w:jc w:val="both"/>
        <w:rPr>
          <w:b/>
          <w:sz w:val="24"/>
          <w:szCs w:val="24"/>
        </w:rPr>
      </w:pPr>
      <w:r w:rsidRPr="00CA03CE">
        <w:rPr>
          <w:b/>
          <w:sz w:val="24"/>
          <w:szCs w:val="24"/>
        </w:rPr>
        <w:t>Условия и сроки заключения договора аренды земельного участка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Уполномоченный орган направляет Победителю аукциона три экземпляра договора аренды земельного участка в десятидневный срок со дня составления протокола о результатах аукциона.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3C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A03CE">
        <w:rPr>
          <w:rFonts w:ascii="Times New Roman" w:hAnsi="Times New Roman"/>
          <w:sz w:val="24"/>
          <w:szCs w:val="24"/>
        </w:rPr>
        <w:t>,</w:t>
      </w:r>
      <w:proofErr w:type="gramEnd"/>
      <w:r w:rsidRPr="00CA03CE">
        <w:rPr>
          <w:rFonts w:ascii="Times New Roman" w:hAnsi="Times New Roman"/>
          <w:sz w:val="24"/>
          <w:szCs w:val="24"/>
        </w:rPr>
        <w:t xml:space="preserve"> если аукцион признан несостоявшимся</w:t>
      </w:r>
      <w:r w:rsidRPr="00CA03CE">
        <w:rPr>
          <w:rFonts w:ascii="Times New Roman" w:hAnsi="Times New Roman"/>
          <w:sz w:val="24"/>
          <w:szCs w:val="24"/>
          <w:shd w:val="clear" w:color="auto" w:fill="FFFFFF"/>
        </w:rPr>
        <w:t xml:space="preserve"> и только один заявитель признан участником аукциона</w:t>
      </w:r>
      <w:r w:rsidRPr="00CA03CE"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</w:t>
      </w:r>
      <w:r w:rsidRPr="00CA03CE">
        <w:rPr>
          <w:rFonts w:ascii="Times New Roman" w:hAnsi="Times New Roman"/>
          <w:sz w:val="24"/>
          <w:szCs w:val="24"/>
        </w:rPr>
        <w:t>Уполномоченный орган</w:t>
      </w: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течение десяти дней со дня рассмотрения указанной заявки направляет заявителю три экземпляра подписанного проекта договора аренды </w:t>
      </w: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земельного участка.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случае, если в аукционе участвовал только один участник</w:t>
      </w:r>
      <w:r w:rsidRPr="00CA03CE">
        <w:rPr>
          <w:rFonts w:ascii="Times New Roman" w:hAnsi="Times New Roman"/>
          <w:sz w:val="24"/>
          <w:szCs w:val="24"/>
        </w:rPr>
        <w:t xml:space="preserve"> Уполномоченный орган направляет</w:t>
      </w:r>
      <w:r w:rsidRPr="00CA03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Размер ежегодной арендной платы по договору аренды земельного участка устанавливается в размере, равном начальной цене предмета аукциона. </w:t>
      </w:r>
      <w:r w:rsidRPr="00CA03CE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730D80" w:rsidRPr="00CA03CE" w:rsidRDefault="00730D80" w:rsidP="00730D8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  <w:shd w:val="clear" w:color="auto" w:fill="FFFFFF"/>
        </w:rPr>
      </w:pPr>
      <w:r w:rsidRPr="00CA03CE">
        <w:rPr>
          <w:rFonts w:ascii="Times New Roman" w:hAnsi="Times New Roman"/>
          <w:sz w:val="24"/>
          <w:szCs w:val="24"/>
        </w:rPr>
        <w:t xml:space="preserve">Не допускается заключение договора аренды ранее чем через десять дней со дня размещения информации о результатах аукциона на официальном сайте Российской Федерации </w:t>
      </w:r>
      <w:hyperlink r:id="rId14" w:history="1">
        <w:r w:rsidRPr="00CA03CE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CA03C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A03CE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r w:rsidRPr="00CA03C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A03C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CA03C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A03C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03CE">
        <w:rPr>
          <w:rFonts w:ascii="Times New Roman" w:hAnsi="Times New Roman"/>
          <w:sz w:val="24"/>
          <w:szCs w:val="24"/>
        </w:rPr>
        <w:t xml:space="preserve">. 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Срок внесения платежа по арендной плате – по условиям Договора аренды.</w:t>
      </w:r>
    </w:p>
    <w:p w:rsidR="00730D80" w:rsidRPr="00CA03CE" w:rsidRDefault="00730D80" w:rsidP="00730D8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D80" w:rsidRPr="00CA03CE" w:rsidRDefault="00730D80" w:rsidP="00730D8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 xml:space="preserve">Сведения о победителе аукциона, уклонившегося от заключения договора аренды земельного участка и об иных лицах, с которыми в соответствии с п. 13, 14 и 20 ст. 39.12 Земельного кодекса Российской Федерации заключается договор аренды земельного участка и которые уклонились от их заключения, включаются в реестр недобросовестных покупателей. 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>В случае, если победитель  аукциона (либо лиц</w:t>
      </w:r>
      <w:r w:rsidR="00773B81" w:rsidRPr="00CA03CE">
        <w:rPr>
          <w:rFonts w:ascii="Times New Roman" w:hAnsi="Times New Roman"/>
          <w:sz w:val="24"/>
          <w:szCs w:val="24"/>
        </w:rPr>
        <w:t>о</w:t>
      </w:r>
      <w:r w:rsidRPr="00CA03CE">
        <w:rPr>
          <w:rFonts w:ascii="Times New Roman" w:hAnsi="Times New Roman"/>
          <w:sz w:val="24"/>
          <w:szCs w:val="24"/>
        </w:rPr>
        <w:t>, подавше</w:t>
      </w:r>
      <w:r w:rsidR="00773B81" w:rsidRPr="00CA03CE">
        <w:rPr>
          <w:rFonts w:ascii="Times New Roman" w:hAnsi="Times New Roman"/>
          <w:sz w:val="24"/>
          <w:szCs w:val="24"/>
        </w:rPr>
        <w:t>е</w:t>
      </w:r>
      <w:r w:rsidRPr="00CA03CE">
        <w:rPr>
          <w:rFonts w:ascii="Times New Roman" w:hAnsi="Times New Roman"/>
          <w:sz w:val="24"/>
          <w:szCs w:val="24"/>
        </w:rPr>
        <w:t xml:space="preserve"> единственную заявку на участие в аукционе, либо заявител</w:t>
      </w:r>
      <w:r w:rsidR="00773B81" w:rsidRPr="00CA03CE">
        <w:rPr>
          <w:rFonts w:ascii="Times New Roman" w:hAnsi="Times New Roman"/>
          <w:sz w:val="24"/>
          <w:szCs w:val="24"/>
        </w:rPr>
        <w:t>ь</w:t>
      </w:r>
      <w:r w:rsidRPr="00CA03CE">
        <w:rPr>
          <w:rFonts w:ascii="Times New Roman" w:hAnsi="Times New Roman"/>
          <w:sz w:val="24"/>
          <w:szCs w:val="24"/>
        </w:rPr>
        <w:t>, признанн</w:t>
      </w:r>
      <w:r w:rsidR="00773B81" w:rsidRPr="00CA03CE">
        <w:rPr>
          <w:rFonts w:ascii="Times New Roman" w:hAnsi="Times New Roman"/>
          <w:sz w:val="24"/>
          <w:szCs w:val="24"/>
        </w:rPr>
        <w:t>ый</w:t>
      </w:r>
      <w:r w:rsidRPr="00CA03CE">
        <w:rPr>
          <w:rFonts w:ascii="Times New Roman" w:hAnsi="Times New Roman"/>
          <w:sz w:val="24"/>
          <w:szCs w:val="24"/>
        </w:rPr>
        <w:t xml:space="preserve"> единственным участником аукциона, или единственн</w:t>
      </w:r>
      <w:r w:rsidR="00773B81" w:rsidRPr="00CA03CE">
        <w:rPr>
          <w:rFonts w:ascii="Times New Roman" w:hAnsi="Times New Roman"/>
          <w:sz w:val="24"/>
          <w:szCs w:val="24"/>
        </w:rPr>
        <w:t xml:space="preserve">ый </w:t>
      </w:r>
      <w:r w:rsidRPr="00CA03CE">
        <w:rPr>
          <w:rFonts w:ascii="Times New Roman" w:hAnsi="Times New Roman"/>
          <w:sz w:val="24"/>
          <w:szCs w:val="24"/>
        </w:rPr>
        <w:t>принявш</w:t>
      </w:r>
      <w:r w:rsidR="00773B81" w:rsidRPr="00CA03CE">
        <w:rPr>
          <w:rFonts w:ascii="Times New Roman" w:hAnsi="Times New Roman"/>
          <w:sz w:val="24"/>
          <w:szCs w:val="24"/>
        </w:rPr>
        <w:t>ий</w:t>
      </w:r>
      <w:r w:rsidRPr="00CA03CE">
        <w:rPr>
          <w:rFonts w:ascii="Times New Roman" w:hAnsi="Times New Roman"/>
          <w:sz w:val="24"/>
          <w:szCs w:val="24"/>
        </w:rPr>
        <w:t xml:space="preserve"> участие в аукционе его участник) в течение 30 (тридцати) дней со дня направления </w:t>
      </w:r>
      <w:r w:rsidR="00773B81" w:rsidRPr="00CA03CE">
        <w:rPr>
          <w:rFonts w:ascii="Times New Roman" w:hAnsi="Times New Roman"/>
          <w:sz w:val="24"/>
          <w:szCs w:val="24"/>
        </w:rPr>
        <w:t xml:space="preserve">ему </w:t>
      </w:r>
      <w:r w:rsidRPr="00CA03CE">
        <w:rPr>
          <w:rFonts w:ascii="Times New Roman" w:hAnsi="Times New Roman"/>
          <w:sz w:val="24"/>
          <w:szCs w:val="24"/>
        </w:rPr>
        <w:t xml:space="preserve">Уполномоченным органом проекта указанного договора, </w:t>
      </w:r>
      <w:r w:rsidR="00773B81" w:rsidRPr="00CA03CE">
        <w:rPr>
          <w:rFonts w:ascii="Times New Roman" w:hAnsi="Times New Roman"/>
          <w:sz w:val="24"/>
          <w:szCs w:val="24"/>
        </w:rPr>
        <w:t xml:space="preserve">не подписал и не представил в Уполномоченный орган указанный договор, </w:t>
      </w:r>
      <w:r w:rsidRPr="00CA03CE">
        <w:rPr>
          <w:rFonts w:ascii="Times New Roman" w:hAnsi="Times New Roman"/>
          <w:sz w:val="24"/>
          <w:szCs w:val="24"/>
        </w:rPr>
        <w:t xml:space="preserve">Уполномоченный орган в течение пяти рабочих дней со дня истечения этого срока направляет сведения, предусмотренные Земельным кодексом Российской Федерации в уполномоченный Правительством  Российской Федерации федеральный орган исполнительной власти для включения </w:t>
      </w:r>
      <w:r w:rsidR="00773B81" w:rsidRPr="00CA03CE">
        <w:rPr>
          <w:rFonts w:ascii="Times New Roman" w:hAnsi="Times New Roman"/>
          <w:sz w:val="24"/>
          <w:szCs w:val="24"/>
        </w:rPr>
        <w:t xml:space="preserve">его </w:t>
      </w:r>
      <w:r w:rsidRPr="00CA03CE">
        <w:rPr>
          <w:rFonts w:ascii="Times New Roman" w:hAnsi="Times New Roman"/>
          <w:sz w:val="24"/>
          <w:szCs w:val="24"/>
        </w:rPr>
        <w:t>в реестр недобросовестных участников аукциона.</w:t>
      </w:r>
    </w:p>
    <w:p w:rsidR="00730D80" w:rsidRPr="00CA03CE" w:rsidRDefault="00730D80" w:rsidP="00730D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 xml:space="preserve">При уклонении (отказе) победителя  аукциона (либо лица, подавшего единственную заявку на участие в аукционе, либо заявителя, признанного единственным участником аукциона, или единственного принявшего участие в аукционе его участника) в срок более 30 (тридцати) дней от заключения договора аренды земельного участка задаток ему не </w:t>
      </w:r>
      <w:proofErr w:type="gramStart"/>
      <w:r w:rsidRPr="00CA03CE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CA03CE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аренды.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730D80" w:rsidRPr="00CA03CE" w:rsidRDefault="00730D80" w:rsidP="00730D80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0D80" w:rsidRPr="00CA03CE" w:rsidRDefault="00730D80" w:rsidP="00730D80">
      <w:pPr>
        <w:pStyle w:val="a8"/>
        <w:numPr>
          <w:ilvl w:val="0"/>
          <w:numId w:val="27"/>
        </w:numPr>
        <w:spacing w:line="233" w:lineRule="auto"/>
        <w:rPr>
          <w:rFonts w:ascii="Times New Roman" w:hAnsi="Times New Roman"/>
          <w:b/>
          <w:sz w:val="24"/>
          <w:szCs w:val="24"/>
        </w:rPr>
      </w:pPr>
      <w:r w:rsidRPr="00CA03CE">
        <w:rPr>
          <w:rFonts w:ascii="Times New Roman" w:hAnsi="Times New Roman"/>
          <w:b/>
          <w:sz w:val="24"/>
          <w:szCs w:val="24"/>
        </w:rPr>
        <w:t>Вознаграждение Организатора аукциона.</w:t>
      </w:r>
    </w:p>
    <w:p w:rsidR="00730D80" w:rsidRPr="00CA03CE" w:rsidRDefault="00730D80" w:rsidP="00730D80">
      <w:pPr>
        <w:ind w:firstLine="709"/>
        <w:jc w:val="both"/>
      </w:pPr>
      <w:r w:rsidRPr="00CA03CE">
        <w:t xml:space="preserve">Постановлением Правительства Московской области № 600/33 от 08.08.2013 утвержден «Порядок возмещения вознаграждения организации, осуществляющей функции продавца при продаже имущества, находящегося в собственности Московской области, а также организатора торгов по продаже земельных участков или права на заключение договоров аренды земельных участков, находящихся в собственности Московской области» (далее – Порядок возмещения вознаграждения). 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9"/>
        <w:jc w:val="both"/>
      </w:pPr>
      <w:r w:rsidRPr="00CA03CE">
        <w:t xml:space="preserve">В соответствии с указанным Порядком, </w:t>
      </w:r>
      <w:r w:rsidRPr="00CA03CE">
        <w:rPr>
          <w:shd w:val="clear" w:color="auto" w:fill="FFFFFF"/>
        </w:rPr>
        <w:t xml:space="preserve">Победитель аукциона оплачивает Организатору аукциона вознаграждение в размере 4% (четыре процента) от размера годовой </w:t>
      </w:r>
      <w:r w:rsidRPr="00CA03CE">
        <w:rPr>
          <w:shd w:val="clear" w:color="auto" w:fill="FFFFFF"/>
        </w:rPr>
        <w:lastRenderedPageBreak/>
        <w:t>арендной платы, определенной по итогам аукциона, в течение 5 (пяти) рабочих дней с даты оформления результатов аукциона.</w:t>
      </w:r>
      <w:r w:rsidRPr="00CA03CE">
        <w:t xml:space="preserve"> </w:t>
      </w:r>
    </w:p>
    <w:p w:rsidR="00730D80" w:rsidRPr="00CA03CE" w:rsidRDefault="00730D80" w:rsidP="00730D80">
      <w:pPr>
        <w:ind w:firstLine="709"/>
        <w:jc w:val="both"/>
        <w:rPr>
          <w:shd w:val="clear" w:color="auto" w:fill="FFFFFF"/>
        </w:rPr>
      </w:pPr>
      <w:r w:rsidRPr="00CA03CE">
        <w:rPr>
          <w:shd w:val="clear" w:color="auto" w:fill="FFFFFF"/>
        </w:rPr>
        <w:t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Организатору аукциона вознаграждение в размере 4% (Четыре процентов) от начального размера годовой арендной платы, в течение 5 (пяти) рабочих дней с даты признания аукциона несостоявшимся.</w:t>
      </w:r>
    </w:p>
    <w:p w:rsidR="00730D80" w:rsidRPr="00CA03CE" w:rsidRDefault="00730D80" w:rsidP="00730D80">
      <w:pPr>
        <w:ind w:right="-14" w:firstLine="709"/>
        <w:jc w:val="both"/>
        <w:rPr>
          <w:shd w:val="clear" w:color="auto" w:fill="FFFFFF"/>
        </w:rPr>
      </w:pPr>
      <w:r w:rsidRPr="00CA03CE">
        <w:rPr>
          <w:shd w:val="clear" w:color="auto" w:fill="FFFFFF"/>
        </w:rPr>
        <w:t xml:space="preserve">Вознаграждение выплачивается </w:t>
      </w:r>
      <w:r w:rsidRPr="00CA03CE">
        <w:t>Организатору аукциона</w:t>
      </w:r>
      <w:r w:rsidRPr="00CA03CE">
        <w:rPr>
          <w:shd w:val="clear" w:color="auto" w:fill="FFFFFF"/>
        </w:rPr>
        <w:t xml:space="preserve"> на основании Соглашения о выплате вознаграждения, которое подается Претендентом </w:t>
      </w:r>
      <w:r w:rsidRPr="00CA03CE">
        <w:t xml:space="preserve">Организатору аукциона </w:t>
      </w:r>
      <w:r w:rsidRPr="00CA03CE">
        <w:rPr>
          <w:shd w:val="clear" w:color="auto" w:fill="FFFFFF"/>
        </w:rPr>
        <w:t>в период заявочной кампании по форме, являющейся Приложением №4 к настоящему  извещению, размещенному на Официальных сайтах. Соглашение о выплате вознаграждения не действует в случае, если Претендент не признан победителем аукциона.</w:t>
      </w:r>
    </w:p>
    <w:p w:rsidR="00730D80" w:rsidRPr="00CA03CE" w:rsidRDefault="00730D80" w:rsidP="00730D80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CA03CE">
        <w:t xml:space="preserve">Обязанность по оплате вознаграждения Организатора аукциона подлежит исполнению вне зависимости от факта заключения победителем аукциона договора аренды земельного участка. </w:t>
      </w:r>
    </w:p>
    <w:p w:rsidR="00730D80" w:rsidRPr="00CA03CE" w:rsidRDefault="00730D80" w:rsidP="00730D80">
      <w:pPr>
        <w:ind w:right="-14" w:firstLine="709"/>
        <w:jc w:val="both"/>
      </w:pPr>
      <w:r w:rsidRPr="00CA03CE">
        <w:t>Победитель аукциона/</w:t>
      </w:r>
      <w:r w:rsidRPr="00CA03CE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CA03CE">
        <w:t xml:space="preserve"> в течение 5 (пяти) рабочих дней с даты подведения итогов аукциона перечисляет сумму вознаграждения на один из расчетных счетов Организатора аукциона (на выбор плательщика):</w:t>
      </w:r>
    </w:p>
    <w:p w:rsidR="00730D80" w:rsidRPr="00CA03CE" w:rsidRDefault="00730D80" w:rsidP="00730D80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CA03CE">
        <w:t>№ 40702810177000002194 в Ф-л ПАО «БАНК САНКТ-ПЕТЕРБУРГ» в г. Москве, к/с </w:t>
      </w:r>
      <w:r w:rsidR="00F255EC" w:rsidRPr="00CA03CE">
        <w:rPr>
          <w:bCs/>
        </w:rPr>
        <w:t>30101810045250000142</w:t>
      </w:r>
      <w:r w:rsidRPr="00CA03CE">
        <w:t xml:space="preserve">, БИК </w:t>
      </w:r>
      <w:r w:rsidR="00F255EC" w:rsidRPr="00CA03CE">
        <w:rPr>
          <w:bCs/>
        </w:rPr>
        <w:t>044525142</w:t>
      </w:r>
      <w:r w:rsidRPr="00CA03CE">
        <w:t>;</w:t>
      </w:r>
    </w:p>
    <w:p w:rsidR="00730D80" w:rsidRPr="00CA03CE" w:rsidRDefault="00730D80" w:rsidP="00730D80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CA03CE">
        <w:t xml:space="preserve">№ 40702810938120004291 в ПАО Сбербанк, к/с </w:t>
      </w:r>
      <w:r w:rsidR="00F255EC" w:rsidRPr="00CA03CE">
        <w:t>30101810400000000225</w:t>
      </w:r>
      <w:r w:rsidRPr="00CA03CE">
        <w:t xml:space="preserve">, БИК </w:t>
      </w:r>
      <w:r w:rsidR="00F255EC" w:rsidRPr="00CA03CE">
        <w:t>044525225</w:t>
      </w:r>
      <w:r w:rsidRPr="00CA03CE">
        <w:rPr>
          <w:u w:val="single"/>
        </w:rPr>
        <w:t>;</w:t>
      </w:r>
    </w:p>
    <w:p w:rsidR="00730D80" w:rsidRPr="00CA03CE" w:rsidRDefault="00730D80" w:rsidP="00730D80">
      <w:pPr>
        <w:pStyle w:val="a9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ИНН 7838430413, КПП 504743001</w:t>
      </w:r>
    </w:p>
    <w:p w:rsidR="00730D80" w:rsidRPr="00CA03CE" w:rsidRDefault="00730D80" w:rsidP="00730D80">
      <w:pPr>
        <w:pStyle w:val="a9"/>
        <w:spacing w:line="240" w:lineRule="auto"/>
        <w:ind w:right="-14" w:firstLine="0"/>
        <w:rPr>
          <w:rFonts w:ascii="Times New Roman" w:hAnsi="Times New Roman"/>
          <w:color w:val="auto"/>
          <w:sz w:val="24"/>
          <w:szCs w:val="24"/>
        </w:rPr>
      </w:pPr>
    </w:p>
    <w:p w:rsidR="00730D80" w:rsidRPr="00CA03CE" w:rsidRDefault="00730D80" w:rsidP="00730D80">
      <w:pPr>
        <w:pStyle w:val="a9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30D80" w:rsidRPr="00CA03CE" w:rsidRDefault="00730D80" w:rsidP="00730D80">
      <w:pPr>
        <w:pStyle w:val="a9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CA03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плата вознаграждения 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Организатора аукциона </w:t>
      </w:r>
      <w:r w:rsidRPr="00CA03C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 основании Соглашения о выплате вознаграждения № _____ от ___________, в т.ч. НДС ____ руб.»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>, в части «Получатель» необходимо указывать наименование</w:t>
      </w:r>
      <w:r w:rsidRPr="00CA03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>ф-л ОАО «РАД» Москва.</w:t>
      </w:r>
    </w:p>
    <w:p w:rsidR="00730D80" w:rsidRPr="00CA03CE" w:rsidRDefault="00730D80" w:rsidP="00730D80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730D80" w:rsidRPr="00CA03CE" w:rsidRDefault="00730D80" w:rsidP="00730D80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 w:rsidRPr="00CA03CE">
        <w:t>Приложения к настоящему Извещению:</w:t>
      </w:r>
    </w:p>
    <w:p w:rsidR="00730D80" w:rsidRPr="00CA03CE" w:rsidRDefault="00730D80" w:rsidP="00730D8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CA03CE">
        <w:t>Форма заявки на участие в аукционе.</w:t>
      </w:r>
    </w:p>
    <w:p w:rsidR="00730D80" w:rsidRPr="00CA03CE" w:rsidRDefault="00730D80" w:rsidP="00730D8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CA03CE">
        <w:t>Форма договора аренды (размещается на Официальных сайтах).</w:t>
      </w:r>
    </w:p>
    <w:p w:rsidR="00730D80" w:rsidRPr="00CA03CE" w:rsidRDefault="00730D80" w:rsidP="00730D8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CA03CE">
        <w:t>Форма Договора о задатке (размещается на Официальных сайтах).</w:t>
      </w:r>
    </w:p>
    <w:p w:rsidR="00730D80" w:rsidRPr="00CA03CE" w:rsidRDefault="00730D80" w:rsidP="00730D8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28" w:lineRule="auto"/>
        <w:ind w:left="0" w:firstLine="0"/>
        <w:jc w:val="both"/>
        <w:textAlignment w:val="baseline"/>
      </w:pPr>
      <w:r w:rsidRPr="00CA03CE">
        <w:t>Форма Соглашения о выплате вознаграждения (размещается на Официальных сайтах)</w:t>
      </w:r>
    </w:p>
    <w:p w:rsidR="00730D80" w:rsidRPr="00CA03CE" w:rsidRDefault="00730D80" w:rsidP="00730D80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</w:p>
    <w:p w:rsidR="00730D80" w:rsidRPr="00CA03CE" w:rsidRDefault="00730D80" w:rsidP="00730D80">
      <w:pPr>
        <w:jc w:val="right"/>
        <w:rPr>
          <w:i/>
        </w:rPr>
      </w:pPr>
    </w:p>
    <w:p w:rsidR="00730D80" w:rsidRPr="00CA03CE" w:rsidRDefault="00730D80" w:rsidP="00730D80">
      <w:pPr>
        <w:spacing w:after="200" w:line="276" w:lineRule="auto"/>
        <w:rPr>
          <w:i/>
        </w:rPr>
      </w:pPr>
      <w:r w:rsidRPr="00CA03CE">
        <w:rPr>
          <w:i/>
        </w:rPr>
        <w:br w:type="page"/>
      </w:r>
    </w:p>
    <w:p w:rsidR="00730D80" w:rsidRPr="00CA03CE" w:rsidRDefault="00730D80" w:rsidP="00730D80">
      <w:pPr>
        <w:jc w:val="right"/>
        <w:rPr>
          <w:i/>
        </w:rPr>
      </w:pPr>
      <w:r w:rsidRPr="00CA03CE">
        <w:rPr>
          <w:i/>
        </w:rPr>
        <w:lastRenderedPageBreak/>
        <w:t>Приложение №1</w:t>
      </w:r>
    </w:p>
    <w:p w:rsidR="00730D80" w:rsidRPr="00CA03CE" w:rsidRDefault="00730D80" w:rsidP="00730D80">
      <w:pPr>
        <w:jc w:val="right"/>
        <w:rPr>
          <w:i/>
        </w:rPr>
      </w:pPr>
      <w:r w:rsidRPr="00CA03CE">
        <w:rPr>
          <w:i/>
        </w:rPr>
        <w:t>Форма заявки на участие в аукционе</w:t>
      </w:r>
    </w:p>
    <w:p w:rsidR="00730D80" w:rsidRPr="00CA03CE" w:rsidRDefault="00730D80" w:rsidP="00730D80">
      <w:pPr>
        <w:jc w:val="center"/>
        <w:rPr>
          <w:b/>
        </w:rPr>
      </w:pPr>
    </w:p>
    <w:p w:rsidR="00A70042" w:rsidRPr="00CA03CE" w:rsidRDefault="00A70042" w:rsidP="00A70042">
      <w:pPr>
        <w:jc w:val="center"/>
        <w:rPr>
          <w:b/>
        </w:rPr>
      </w:pPr>
      <w:r w:rsidRPr="00CA03CE">
        <w:rPr>
          <w:b/>
        </w:rPr>
        <w:t>ЗАЯВКА НА УЧАСТИЕ В АУКЦИОНЕ</w:t>
      </w:r>
    </w:p>
    <w:p w:rsidR="00A70042" w:rsidRPr="00CA03CE" w:rsidRDefault="00A70042" w:rsidP="00A70042">
      <w:pPr>
        <w:jc w:val="center"/>
        <w:rPr>
          <w:b/>
          <w:i/>
        </w:rPr>
      </w:pPr>
      <w:r w:rsidRPr="00CA03CE">
        <w:rPr>
          <w:b/>
          <w:i/>
        </w:rPr>
        <w:t xml:space="preserve"> (все графы заполняются в электронном виде или от руки печатными буквами)</w:t>
      </w:r>
    </w:p>
    <w:p w:rsidR="00A70042" w:rsidRPr="00CA03CE" w:rsidRDefault="00A70042" w:rsidP="00A70042">
      <w:pPr>
        <w:jc w:val="center"/>
      </w:pPr>
    </w:p>
    <w:p w:rsidR="00A70042" w:rsidRPr="00CA03CE" w:rsidRDefault="00A70042" w:rsidP="00A70042">
      <w:pPr>
        <w:jc w:val="both"/>
      </w:pPr>
      <w:r w:rsidRPr="00CA03CE">
        <w:t xml:space="preserve">Заявка принята Организатором аукциона: </w:t>
      </w:r>
    </w:p>
    <w:p w:rsidR="00A70042" w:rsidRPr="00CA03CE" w:rsidRDefault="00A70042" w:rsidP="00A70042">
      <w:pPr>
        <w:jc w:val="both"/>
      </w:pPr>
    </w:p>
    <w:p w:rsidR="00A70042" w:rsidRPr="00CA03CE" w:rsidRDefault="00A70042" w:rsidP="00A70042">
      <w:pPr>
        <w:jc w:val="both"/>
      </w:pPr>
      <w:r w:rsidRPr="00CA03CE">
        <w:t>час</w:t>
      </w:r>
      <w:proofErr w:type="gramStart"/>
      <w:r w:rsidRPr="00CA03CE">
        <w:t>.</w:t>
      </w:r>
      <w:proofErr w:type="gramEnd"/>
      <w:r w:rsidRPr="00CA03CE">
        <w:t xml:space="preserve">____ </w:t>
      </w:r>
      <w:proofErr w:type="gramStart"/>
      <w:r w:rsidRPr="00CA03CE">
        <w:t>м</w:t>
      </w:r>
      <w:proofErr w:type="gramEnd"/>
      <w:r w:rsidRPr="00CA03CE">
        <w:t>ин. ____ "____" ___________ 20____ г. за № _______</w:t>
      </w:r>
    </w:p>
    <w:p w:rsidR="00A70042" w:rsidRPr="00CA03CE" w:rsidRDefault="00A70042" w:rsidP="00A70042">
      <w:pPr>
        <w:jc w:val="both"/>
      </w:pP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3CE">
        <w:rPr>
          <w:rFonts w:ascii="Times New Roman" w:hAnsi="Times New Roman" w:cs="Times New Roman"/>
          <w:i/>
          <w:color w:val="auto"/>
          <w:sz w:val="24"/>
          <w:szCs w:val="24"/>
        </w:rPr>
        <w:t>(полное наименование юр. лица, либо ФИО физ. лица, номер и дата выдачи паспорта, подающего заявку)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_________________________________________________________, именуемый далее Претендент, в лице ____________________________________________________________,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i/>
          <w:color w:val="auto"/>
          <w:sz w:val="24"/>
          <w:szCs w:val="24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Претендента для возврата задатка: _____________________________________________________________________________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прописки) Претендента: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Претендента, телефон для связи: _____________________________________________________________________________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ИНН ____________________________  ОГРН (</w:t>
      </w:r>
      <w:r w:rsidRPr="00CA03CE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для </w:t>
      </w:r>
      <w:proofErr w:type="spellStart"/>
      <w:r w:rsidRPr="00CA03CE">
        <w:rPr>
          <w:rFonts w:ascii="Times New Roman" w:hAnsi="Times New Roman" w:cs="Times New Roman"/>
          <w:i/>
          <w:color w:val="auto"/>
          <w:sz w:val="24"/>
          <w:szCs w:val="24"/>
        </w:rPr>
        <w:t>юл</w:t>
      </w:r>
      <w:proofErr w:type="spellEnd"/>
      <w:r w:rsidRPr="00CA03CE">
        <w:rPr>
          <w:rFonts w:ascii="Times New Roman" w:hAnsi="Times New Roman" w:cs="Times New Roman"/>
          <w:i/>
          <w:color w:val="auto"/>
          <w:sz w:val="24"/>
          <w:szCs w:val="24"/>
        </w:rPr>
        <w:t>. лица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>) ________________________</w:t>
      </w:r>
    </w:p>
    <w:p w:rsidR="00A70042" w:rsidRPr="00CA03CE" w:rsidRDefault="00A70042" w:rsidP="00A70042">
      <w:pPr>
        <w:pStyle w:val="a9"/>
        <w:widowControl w:val="0"/>
        <w:spacing w:line="220" w:lineRule="atLeast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A70042" w:rsidRPr="00CA03CE" w:rsidRDefault="00A70042" w:rsidP="00A70042">
      <w:pPr>
        <w:jc w:val="both"/>
        <w:rPr>
          <w:b/>
        </w:rPr>
      </w:pPr>
      <w:r w:rsidRPr="00CA03CE">
        <w:rPr>
          <w:b/>
        </w:rPr>
        <w:t xml:space="preserve">принимая решение об участии в аукционе на право заключения договора аренды земельного участка, назначенном на «___» ________ </w:t>
      </w:r>
      <w:smartTag w:uri="urn:schemas-microsoft-com:office:smarttags" w:element="metricconverter">
        <w:smartTagPr>
          <w:attr w:name="ProductID" w:val="2015 г"/>
        </w:smartTagPr>
        <w:r w:rsidRPr="00CA03CE">
          <w:rPr>
            <w:b/>
          </w:rPr>
          <w:t>2015 г</w:t>
        </w:r>
      </w:smartTag>
      <w:r w:rsidRPr="00CA03CE">
        <w:rPr>
          <w:b/>
        </w:rPr>
        <w:t>.:</w:t>
      </w:r>
      <w:r w:rsidRPr="00CA03CE">
        <w:t xml:space="preserve"> Лот № ____ </w:t>
      </w:r>
      <w:r w:rsidRPr="00CA03CE">
        <w:rPr>
          <w:b/>
        </w:rPr>
        <w:t>(далее – Земельный участок),</w:t>
      </w:r>
    </w:p>
    <w:p w:rsidR="00A70042" w:rsidRPr="00CA03CE" w:rsidRDefault="00A70042" w:rsidP="00A70042">
      <w:pPr>
        <w:jc w:val="both"/>
        <w:rPr>
          <w:b/>
        </w:rPr>
      </w:pPr>
      <w:r w:rsidRPr="00CA03CE">
        <w:rPr>
          <w:b/>
        </w:rPr>
        <w:t>обязуюсь:</w:t>
      </w:r>
    </w:p>
    <w:p w:rsidR="00A70042" w:rsidRPr="00CA03CE" w:rsidRDefault="00A70042" w:rsidP="00A70042">
      <w:pPr>
        <w:jc w:val="both"/>
      </w:pPr>
    </w:p>
    <w:p w:rsidR="00A70042" w:rsidRPr="00CA03CE" w:rsidRDefault="00A70042" w:rsidP="00A70042">
      <w:pPr>
        <w:jc w:val="both"/>
      </w:pPr>
      <w:r w:rsidRPr="00CA03CE">
        <w:rPr>
          <w:b/>
        </w:rPr>
        <w:t>1.</w:t>
      </w:r>
      <w:r w:rsidRPr="00CA03CE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5" w:history="1">
        <w:r w:rsidRPr="00CA03CE">
          <w:rPr>
            <w:rStyle w:val="a6"/>
            <w:lang w:val="en-US"/>
          </w:rPr>
          <w:t>www</w:t>
        </w:r>
        <w:r w:rsidRPr="00CA03CE">
          <w:rPr>
            <w:rStyle w:val="a6"/>
          </w:rPr>
          <w:t>.</w:t>
        </w:r>
        <w:r w:rsidRPr="00CA03CE">
          <w:rPr>
            <w:rStyle w:val="a6"/>
            <w:lang w:val="en-US"/>
          </w:rPr>
          <w:t>torgi</w:t>
        </w:r>
        <w:r w:rsidRPr="00CA03CE">
          <w:rPr>
            <w:rStyle w:val="a6"/>
          </w:rPr>
          <w:t>.</w:t>
        </w:r>
        <w:r w:rsidRPr="00CA03CE">
          <w:rPr>
            <w:rStyle w:val="a6"/>
            <w:lang w:val="en-US"/>
          </w:rPr>
          <w:t>gov</w:t>
        </w:r>
        <w:r w:rsidRPr="00CA03CE">
          <w:rPr>
            <w:rStyle w:val="a6"/>
          </w:rPr>
          <w:t>.</w:t>
        </w:r>
        <w:r w:rsidRPr="00CA03CE">
          <w:rPr>
            <w:rStyle w:val="a6"/>
            <w:lang w:val="en-US"/>
          </w:rPr>
          <w:t>ru</w:t>
        </w:r>
      </w:hyperlink>
      <w:r w:rsidRPr="00CA03CE">
        <w:t xml:space="preserve">, извещение № ____________________ от _____________ </w:t>
      </w:r>
      <w:smartTag w:uri="urn:schemas-microsoft-com:office:smarttags" w:element="metricconverter">
        <w:smartTagPr>
          <w:attr w:name="ProductID" w:val="2015 г"/>
        </w:smartTagPr>
        <w:r w:rsidRPr="00CA03CE">
          <w:t>2015 г</w:t>
        </w:r>
      </w:smartTag>
      <w:r w:rsidRPr="00CA03CE">
        <w:t xml:space="preserve">. </w:t>
      </w:r>
    </w:p>
    <w:p w:rsidR="00A70042" w:rsidRPr="00CA03CE" w:rsidRDefault="00A70042" w:rsidP="00A70042">
      <w:pPr>
        <w:jc w:val="both"/>
      </w:pPr>
      <w:r w:rsidRPr="00CA03CE">
        <w:rPr>
          <w:b/>
        </w:rPr>
        <w:t xml:space="preserve">2. </w:t>
      </w:r>
      <w:r w:rsidRPr="00CA03CE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:rsidR="00A70042" w:rsidRPr="00CA03CE" w:rsidRDefault="00A70042" w:rsidP="00A70042">
      <w:pPr>
        <w:jc w:val="both"/>
      </w:pPr>
      <w:r w:rsidRPr="00CA03CE"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:rsidR="00A70042" w:rsidRPr="00CA03CE" w:rsidRDefault="00A70042" w:rsidP="00A70042">
      <w:pPr>
        <w:tabs>
          <w:tab w:val="left" w:pos="3510"/>
        </w:tabs>
        <w:jc w:val="both"/>
      </w:pPr>
      <w:r w:rsidRPr="00CA03CE">
        <w:t>2.2. В установленный в Извещении срок заключить Договор аренды земельного участка.</w:t>
      </w:r>
    </w:p>
    <w:p w:rsidR="00A70042" w:rsidRPr="00CA03CE" w:rsidRDefault="00A70042" w:rsidP="00A70042">
      <w:pPr>
        <w:jc w:val="both"/>
      </w:pPr>
      <w:r w:rsidRPr="00CA03CE">
        <w:rPr>
          <w:b/>
        </w:rPr>
        <w:t>3</w:t>
      </w:r>
      <w:r w:rsidRPr="00CA03CE">
        <w:t xml:space="preserve">. </w:t>
      </w:r>
      <w:r w:rsidRPr="00CA03CE">
        <w:rPr>
          <w:b/>
        </w:rPr>
        <w:t>Мне известно, что</w:t>
      </w:r>
      <w:r w:rsidRPr="00CA03CE">
        <w:t xml:space="preserve">: </w:t>
      </w:r>
    </w:p>
    <w:p w:rsidR="00A70042" w:rsidRPr="00CA03CE" w:rsidRDefault="00A70042" w:rsidP="00A70042">
      <w:pPr>
        <w:jc w:val="both"/>
      </w:pPr>
      <w:r w:rsidRPr="00CA03CE">
        <w:t>3.1.  Задаток подлежит перечислению на счет Организатора аукциона. В платежном поручении в части «Назначение платежа» Претенденту необходимо указать «оплата задатка для участия в аукционе на право заключения договора аренды земельного участка»</w:t>
      </w:r>
      <w:r w:rsidRPr="00CA03CE">
        <w:rPr>
          <w:b/>
        </w:rPr>
        <w:t xml:space="preserve"> </w:t>
      </w:r>
      <w:r w:rsidRPr="00CA03CE">
        <w:t xml:space="preserve">и сделать ссылку на </w:t>
      </w:r>
      <w:r w:rsidR="00DD385E" w:rsidRPr="00CA03CE">
        <w:t xml:space="preserve">номер лота </w:t>
      </w:r>
      <w:r w:rsidRPr="00CA03CE">
        <w:t>и дату проведения аукциона.</w:t>
      </w:r>
    </w:p>
    <w:p w:rsidR="00A70042" w:rsidRPr="00CA03CE" w:rsidRDefault="00A70042" w:rsidP="00A70042">
      <w:pPr>
        <w:pStyle w:val="af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A03CE">
        <w:rPr>
          <w:rFonts w:ascii="Times New Roman" w:hAnsi="Times New Roman" w:cs="Times New Roman"/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CA03CE">
        <w:rPr>
          <w:rFonts w:ascii="Times New Roman" w:hAnsi="Times New Roman" w:cs="Times New Roman"/>
          <w:bCs w:val="0"/>
          <w:kern w:val="0"/>
          <w:sz w:val="24"/>
          <w:szCs w:val="24"/>
          <w:lang w:val="ru-RU"/>
        </w:rPr>
        <w:t xml:space="preserve"> </w:t>
      </w:r>
      <w:r w:rsidRPr="00CA03CE">
        <w:rPr>
          <w:rFonts w:ascii="Times New Roman" w:hAnsi="Times New Roman" w:cs="Times New Roman"/>
          <w:b w:val="0"/>
          <w:sz w:val="24"/>
          <w:szCs w:val="24"/>
          <w:lang w:val="ru-RU"/>
        </w:rPr>
        <w:t>Организатора аукциона.</w:t>
      </w:r>
    </w:p>
    <w:p w:rsidR="00A70042" w:rsidRPr="00CA03CE" w:rsidRDefault="00A70042" w:rsidP="00A70042">
      <w:pPr>
        <w:pStyle w:val="a8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lastRenderedPageBreak/>
        <w:t>3.2.</w:t>
      </w:r>
      <w:r w:rsidRPr="00CA03CE">
        <w:rPr>
          <w:rFonts w:ascii="Times New Roman" w:hAnsi="Times New Roman"/>
          <w:b/>
          <w:sz w:val="24"/>
          <w:szCs w:val="24"/>
        </w:rPr>
        <w:t xml:space="preserve"> </w:t>
      </w:r>
      <w:r w:rsidRPr="00CA03CE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Договора о задатке, являющегося Приложением №3 к извещению о проведении аукциона, размещенному на Официальных сайтах.</w:t>
      </w:r>
    </w:p>
    <w:p w:rsidR="00A70042" w:rsidRPr="00CA03CE" w:rsidRDefault="00A70042" w:rsidP="00A70042">
      <w:pPr>
        <w:jc w:val="both"/>
      </w:pPr>
      <w:r w:rsidRPr="00CA03CE">
        <w:t>3.3. В</w:t>
      </w:r>
      <w:r w:rsidRPr="00CA03CE">
        <w:rPr>
          <w:b/>
        </w:rPr>
        <w:t xml:space="preserve"> </w:t>
      </w:r>
      <w:r w:rsidRPr="00CA03CE"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:rsidR="00A70042" w:rsidRPr="00CA03CE" w:rsidRDefault="00A70042" w:rsidP="00A70042">
      <w:pPr>
        <w:jc w:val="both"/>
      </w:pPr>
      <w:r w:rsidRPr="00CA03CE">
        <w:rPr>
          <w:b/>
        </w:rPr>
        <w:t>4.</w:t>
      </w:r>
      <w:r w:rsidRPr="00CA03CE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:rsidR="00A70042" w:rsidRPr="00CA03CE" w:rsidRDefault="00A70042" w:rsidP="00A70042">
      <w:pPr>
        <w:jc w:val="both"/>
      </w:pPr>
      <w:r w:rsidRPr="00CA03CE">
        <w:rPr>
          <w:b/>
        </w:rPr>
        <w:t xml:space="preserve">5. </w:t>
      </w:r>
      <w:r w:rsidRPr="00CA03CE">
        <w:t xml:space="preserve">Настоящим подтверждаю, что я уведомлен о том, что договоры аренды Земельного участка заключаются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hyperlink r:id="rId16" w:history="1">
        <w:r w:rsidRPr="00CA03CE">
          <w:rPr>
            <w:rStyle w:val="a6"/>
            <w:color w:val="auto"/>
            <w:lang w:val="en-US"/>
          </w:rPr>
          <w:t>www</w:t>
        </w:r>
        <w:r w:rsidRPr="00CA03CE">
          <w:rPr>
            <w:rStyle w:val="a6"/>
            <w:color w:val="auto"/>
          </w:rPr>
          <w:t>.</w:t>
        </w:r>
        <w:r w:rsidRPr="00CA03CE">
          <w:rPr>
            <w:rStyle w:val="a6"/>
            <w:color w:val="auto"/>
            <w:lang w:val="en-US"/>
          </w:rPr>
          <w:t>torgi</w:t>
        </w:r>
        <w:r w:rsidRPr="00CA03CE">
          <w:rPr>
            <w:rStyle w:val="a6"/>
            <w:color w:val="auto"/>
          </w:rPr>
          <w:t>.</w:t>
        </w:r>
        <w:r w:rsidRPr="00CA03CE">
          <w:rPr>
            <w:rStyle w:val="a6"/>
            <w:color w:val="auto"/>
            <w:lang w:val="en-US"/>
          </w:rPr>
          <w:t>gov</w:t>
        </w:r>
        <w:r w:rsidRPr="00CA03CE">
          <w:rPr>
            <w:rStyle w:val="a6"/>
            <w:color w:val="auto"/>
          </w:rPr>
          <w:t>.</w:t>
        </w:r>
        <w:r w:rsidRPr="00CA03CE">
          <w:rPr>
            <w:rStyle w:val="a6"/>
            <w:color w:val="auto"/>
            <w:lang w:val="en-US"/>
          </w:rPr>
          <w:t>ru</w:t>
        </w:r>
      </w:hyperlink>
      <w:r w:rsidRPr="00CA03CE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:rsidR="00A70042" w:rsidRPr="00CA03CE" w:rsidRDefault="00A70042" w:rsidP="00A70042">
      <w:pPr>
        <w:jc w:val="both"/>
      </w:pPr>
      <w:r w:rsidRPr="00CA03CE">
        <w:rPr>
          <w:b/>
        </w:rPr>
        <w:t>6.</w:t>
      </w:r>
      <w:r w:rsidRPr="00CA03CE">
        <w:t xml:space="preserve"> Уведомляю, что на момент подачи настоящей заявки на участие в аукционе задаток в размере</w:t>
      </w:r>
      <w:proofErr w:type="gramStart"/>
      <w:r w:rsidRPr="00CA03CE">
        <w:t xml:space="preserve"> ___________  (______________) </w:t>
      </w:r>
      <w:proofErr w:type="gramEnd"/>
      <w:r w:rsidRPr="00CA03CE">
        <w:t>рублей перечислен на счет Организатора аукциона  по платежному поручению № ____ от «___» _________ 201__ г.</w:t>
      </w:r>
    </w:p>
    <w:p w:rsidR="00A70042" w:rsidRPr="00CA03CE" w:rsidRDefault="00A70042" w:rsidP="00A70042">
      <w:pPr>
        <w:jc w:val="both"/>
      </w:pPr>
    </w:p>
    <w:p w:rsidR="00A70042" w:rsidRPr="00CA03CE" w:rsidRDefault="00A70042" w:rsidP="00A70042">
      <w:pPr>
        <w:jc w:val="both"/>
      </w:pPr>
    </w:p>
    <w:p w:rsidR="00A70042" w:rsidRPr="00CA03CE" w:rsidRDefault="00A70042" w:rsidP="00A70042">
      <w:pPr>
        <w:jc w:val="both"/>
      </w:pPr>
      <w:r w:rsidRPr="00CA03CE">
        <w:t>К настоящей заявке приложены следующие документы:</w:t>
      </w:r>
    </w:p>
    <w:p w:rsidR="00A70042" w:rsidRPr="00CA03CE" w:rsidRDefault="00A70042" w:rsidP="00A70042">
      <w:pPr>
        <w:numPr>
          <w:ilvl w:val="0"/>
          <w:numId w:val="10"/>
        </w:numPr>
        <w:ind w:left="0" w:firstLine="0"/>
        <w:jc w:val="both"/>
      </w:pPr>
    </w:p>
    <w:p w:rsidR="00A70042" w:rsidRPr="00CA03CE" w:rsidRDefault="00A70042" w:rsidP="00A70042">
      <w:pPr>
        <w:numPr>
          <w:ilvl w:val="0"/>
          <w:numId w:val="10"/>
        </w:numPr>
        <w:ind w:left="0" w:firstLine="0"/>
        <w:jc w:val="both"/>
      </w:pPr>
    </w:p>
    <w:p w:rsidR="00A70042" w:rsidRPr="00CA03CE" w:rsidRDefault="00A70042" w:rsidP="00A70042">
      <w:pPr>
        <w:numPr>
          <w:ilvl w:val="0"/>
          <w:numId w:val="10"/>
        </w:numPr>
        <w:ind w:left="0" w:firstLine="0"/>
        <w:jc w:val="both"/>
      </w:pPr>
    </w:p>
    <w:p w:rsidR="00A70042" w:rsidRPr="00CA03CE" w:rsidRDefault="00A70042" w:rsidP="00A70042">
      <w:pPr>
        <w:jc w:val="both"/>
      </w:pPr>
    </w:p>
    <w:p w:rsidR="00A70042" w:rsidRPr="00CA03CE" w:rsidRDefault="00A70042" w:rsidP="00A70042">
      <w:pPr>
        <w:jc w:val="both"/>
      </w:pPr>
      <w:r w:rsidRPr="00CA03CE">
        <w:tab/>
        <w:t>Подпись Претендента (его полномочного представителя)</w:t>
      </w:r>
    </w:p>
    <w:p w:rsidR="00A70042" w:rsidRPr="00CA03CE" w:rsidRDefault="00A70042" w:rsidP="00A70042">
      <w:pPr>
        <w:jc w:val="both"/>
      </w:pPr>
      <w:r w:rsidRPr="00CA03CE">
        <w:tab/>
        <w:t>__________________________\______________________\</w:t>
      </w:r>
    </w:p>
    <w:p w:rsidR="00A70042" w:rsidRPr="00CA03CE" w:rsidRDefault="00A70042" w:rsidP="00A70042">
      <w:pPr>
        <w:jc w:val="both"/>
      </w:pPr>
    </w:p>
    <w:p w:rsidR="00A70042" w:rsidRPr="00CA03CE" w:rsidRDefault="00A70042" w:rsidP="00A70042">
      <w:pPr>
        <w:jc w:val="both"/>
      </w:pPr>
      <w:r w:rsidRPr="00CA03CE">
        <w:tab/>
        <w:t>М.П. "_____" _____________ 20___ г.</w:t>
      </w:r>
    </w:p>
    <w:p w:rsidR="00A70042" w:rsidRPr="00CA03CE" w:rsidRDefault="00A70042" w:rsidP="00A70042">
      <w:pPr>
        <w:jc w:val="both"/>
      </w:pPr>
      <w:r w:rsidRPr="00CA03CE">
        <w:tab/>
      </w:r>
    </w:p>
    <w:p w:rsidR="00A70042" w:rsidRPr="00CA03CE" w:rsidRDefault="00A70042" w:rsidP="00A70042">
      <w:pPr>
        <w:jc w:val="both"/>
      </w:pPr>
      <w:r w:rsidRPr="00CA03CE">
        <w:tab/>
        <w:t>Подпись уполномоченного лица Организатора аукциона</w:t>
      </w:r>
    </w:p>
    <w:p w:rsidR="00A70042" w:rsidRPr="00CA03CE" w:rsidRDefault="00A70042" w:rsidP="00A70042">
      <w:pPr>
        <w:jc w:val="both"/>
      </w:pPr>
      <w:r w:rsidRPr="00CA03CE">
        <w:t xml:space="preserve">             __________________________\______________________\</w:t>
      </w:r>
    </w:p>
    <w:p w:rsidR="00A70042" w:rsidRPr="00CA03CE" w:rsidRDefault="00A70042" w:rsidP="00A70042">
      <w:pPr>
        <w:spacing w:after="200" w:line="276" w:lineRule="auto"/>
        <w:rPr>
          <w:spacing w:val="2"/>
          <w:lang w:eastAsia="en-US"/>
        </w:rPr>
      </w:pPr>
      <w:r w:rsidRPr="00CA03CE">
        <w:br w:type="page"/>
      </w:r>
    </w:p>
    <w:p w:rsidR="00730D80" w:rsidRPr="00CA03CE" w:rsidRDefault="00730D80" w:rsidP="00730D80">
      <w:pPr>
        <w:spacing w:after="200" w:line="276" w:lineRule="auto"/>
        <w:rPr>
          <w:spacing w:val="2"/>
          <w:lang w:eastAsia="en-US"/>
        </w:rPr>
      </w:pPr>
    </w:p>
    <w:p w:rsidR="00730D80" w:rsidRPr="00CA03CE" w:rsidRDefault="00730D80" w:rsidP="00730D80">
      <w:pPr>
        <w:jc w:val="right"/>
        <w:rPr>
          <w:i/>
        </w:rPr>
      </w:pPr>
      <w:r w:rsidRPr="00CA03CE">
        <w:rPr>
          <w:i/>
        </w:rPr>
        <w:t>Приложение №2</w:t>
      </w:r>
    </w:p>
    <w:p w:rsidR="00730D80" w:rsidRPr="00CA03CE" w:rsidRDefault="00730D80" w:rsidP="00730D80">
      <w:pPr>
        <w:spacing w:after="200" w:line="276" w:lineRule="auto"/>
        <w:jc w:val="right"/>
        <w:rPr>
          <w:bCs/>
          <w:i/>
        </w:rPr>
      </w:pPr>
      <w:r w:rsidRPr="00CA03CE">
        <w:rPr>
          <w:i/>
        </w:rPr>
        <w:t>Форма договора аренды земельного участка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03CE">
        <w:rPr>
          <w:b/>
        </w:rPr>
        <w:t>Договор аренды земельного участка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</w:p>
    <w:p w:rsidR="00730D80" w:rsidRPr="00CA03CE" w:rsidRDefault="00730D80" w:rsidP="00730D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г. _______________ </w:t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730D80" w:rsidRPr="00CA03CE" w:rsidRDefault="00730D80" w:rsidP="00730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(полное наименование органа государственной власти)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__________________________________________,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(дата и место государственной регистрации)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(фамилия, имя и (при наличии) отчество, должность представителя Арендодателя)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___________________________________, и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3CE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(наименование организации согласно Уставу (Положению)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__________________________________________,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и место государственной  регистрации)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 адрес (место нахождения) постоянного действующего исполнительного органа организации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(фамилия, имя и (при наличии) отчество, должность представителя Арендатора)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___________________________________,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3CE"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Арендатор:______________________________________________________________________, 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            (фамилия, имя и (при наличии) отчество, должность представителя Арендатора)</w:t>
      </w: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________________________________________, 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(для Индивидуальных предпринимателей)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 w:rsidRPr="00CA03CE">
        <w:rPr>
          <w:rFonts w:ascii="Times New Roman" w:hAnsi="Times New Roman" w:cs="Times New Roman"/>
          <w:sz w:val="24"/>
          <w:szCs w:val="24"/>
        </w:rPr>
        <w:br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__________________________________________________________________________,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</w:r>
      <w:r w:rsidRPr="00CA03CE">
        <w:rPr>
          <w:rFonts w:ascii="Times New Roman" w:hAnsi="Times New Roman" w:cs="Times New Roman"/>
          <w:sz w:val="24"/>
          <w:szCs w:val="24"/>
        </w:rPr>
        <w:tab/>
        <w:t>(кем и когда выдан)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_______________________________________________________________,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730D80" w:rsidRPr="00CA03CE" w:rsidRDefault="00730D80" w:rsidP="00730D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0D80" w:rsidRPr="00CA03CE" w:rsidRDefault="00730D80" w:rsidP="00730D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C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D80" w:rsidRPr="00CA03CE" w:rsidRDefault="00730D80" w:rsidP="00730D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730D80" w:rsidRPr="00CA03CE" w:rsidRDefault="00730D80" w:rsidP="00730D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CA03CE">
        <w:rPr>
          <w:rFonts w:ascii="Times New Roman" w:hAnsi="Times New Roman" w:cs="Times New Roman"/>
          <w:sz w:val="24"/>
          <w:szCs w:val="24"/>
        </w:rPr>
        <w:t xml:space="preserve">1.2. Участок предоставляется для осуществления Арендатором деятельности в </w:t>
      </w:r>
      <w:r w:rsidRPr="00CA03CE">
        <w:rPr>
          <w:rFonts w:ascii="Times New Roman" w:hAnsi="Times New Roman" w:cs="Times New Roman"/>
          <w:sz w:val="24"/>
          <w:szCs w:val="24"/>
        </w:rPr>
        <w:lastRenderedPageBreak/>
        <w:t>соответствии с целевым назначением Участка и/или Уставом (Положением) Арендатора для использования: __________________________________________________________________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730D80" w:rsidRPr="00CA03CE" w:rsidRDefault="00730D80" w:rsidP="00730D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03CE">
        <w:rPr>
          <w:b/>
        </w:rPr>
        <w:t>2. Срок Договора и порядок передачи Участка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8"/>
        <w:jc w:val="both"/>
      </w:pPr>
      <w:r w:rsidRPr="00CA03CE">
        <w:t>2.1. Участок передается Арендодателем и принимается Арендатором в аренду на срок _______________________ по Акту приема-передачи, являющемуся неотъемлемой частью Договора.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8"/>
        <w:jc w:val="both"/>
      </w:pPr>
      <w:r w:rsidRPr="00CA03CE"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8"/>
        <w:jc w:val="both"/>
      </w:pPr>
      <w:r w:rsidRPr="00CA03CE">
        <w:t>Договор, заключенный на срок менее чем один год, считается заключенным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both"/>
      </w:pPr>
      <w:r w:rsidRPr="00CA03CE">
        <w:t>с момента подписания акта приема-передачи. Участок считается переданным с момента подписания акта приема-передачи».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9"/>
        <w:jc w:val="both"/>
      </w:pPr>
      <w:r w:rsidRPr="00CA03CE"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8"/>
        <w:jc w:val="both"/>
      </w:pPr>
      <w:r w:rsidRPr="00CA03CE">
        <w:t>2.3. Расходы за осуществление государственной регистрации Договора несет Арендатор.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8"/>
        <w:jc w:val="both"/>
      </w:pPr>
      <w:r w:rsidRPr="00CA03CE"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both"/>
      </w:pP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A03CE">
        <w:rPr>
          <w:b/>
        </w:rPr>
        <w:t>3. Размер и условия внесения арендной платы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rPr>
          <w:i/>
        </w:rPr>
        <w:t>Для случаев проведения аукциона на право заключения Договора: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_________________________________________________________ и составляет _________ (_______) рублей _____ копеек в год.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A03CE">
        <w:t>В арендую</w:t>
      </w:r>
      <w:proofErr w:type="gramEnd"/>
      <w:r w:rsidRPr="00CA03CE">
        <w:t xml:space="preserve"> плату Участка включен задаток, внесенный Арендатором Организатору аукциона в соответствии с извещением о проведении аукциона. Размер задатка составляет ________ рублей.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>3.3. Арендная плата за Участок вносится ежеквартально/ежемесячно безналичным платежом по следующим платежным реквизитам: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>Банк получателя:</w:t>
      </w:r>
      <w:r w:rsidRPr="00CA03CE">
        <w:tab/>
        <w:t>________________________________________________________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>Получатель:</w:t>
      </w:r>
      <w:r w:rsidRPr="00CA03CE">
        <w:tab/>
        <w:t>______________________________________________________________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>3.4. Арендная плата вносится Арендатором в полном объеме для юридических лиц и граждан, осуществляющих предпринимательскую деятельность без образования юридического лица ежеквартально до 15 числа последнего месяца текущего квартала включительно, для физических лиц - ежемесячно не позднее 10 числа текущего месяца, если иное не установлено законодательством Российской Федерации.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 xml:space="preserve">3.5. В случае внесения изменений в законодательство Российской Федерации и/или Московской области в части изменения порядка исчисления арендной платы, изменения </w:t>
      </w:r>
      <w:r w:rsidRPr="00CA03CE">
        <w:lastRenderedPageBreak/>
        <w:t>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  <w:r w:rsidRPr="00CA03CE">
        <w:t>Оплата Арендатором арендной платы осуществляется на основании письменного уведомления, направленного Арендодателем по адресу Арендатора, указанному в Договоре.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rPr>
          <w:b/>
        </w:rPr>
      </w:pP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03CE">
        <w:rPr>
          <w:b/>
        </w:rPr>
        <w:t>4. Права и обязанности Сторон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540"/>
        <w:jc w:val="both"/>
      </w:pP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9"/>
        <w:jc w:val="both"/>
      </w:pPr>
      <w:r w:rsidRPr="00CA03CE">
        <w:t>4.1. Арендодатель вправе: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firstLine="709"/>
        <w:jc w:val="both"/>
      </w:pPr>
      <w:r w:rsidRPr="00CA03CE">
        <w:t>4.1.1. Осуществлять контроль за соблюдением условий Договора.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CA03CE">
        <w:t>4.1.2. На беспрепятственный доступ на территорию Участка с целью его осмотра на предмет соблюдения условий настоящего Договора.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CA03CE">
        <w:t>4.1.3. Требовать досрочного расторжения Договора при использовании Участка не по целевому назначению.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CA03CE"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CA03CE">
        <w:t>4.2. Арендодатель обязан: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CA03CE">
        <w:t>4.2.1. Выполнять в полном объеме все условия Договора.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firstLine="709"/>
        <w:jc w:val="both"/>
      </w:pPr>
      <w:r w:rsidRPr="00CA03CE"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4.3. Арендатор имеет право: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4.3.1. Использовать Участок на условиях, установленных настоящим Договором.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4.3.3. Передавать с согласия арендодателя Участок в субаренду независимо от срока договора аренды,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4.4. Арендатор обязан: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 xml:space="preserve">4.4.1. Обеспечивать доступ на Участок Арендатору (его законным представителям) </w:t>
      </w:r>
      <w:r w:rsidRPr="00CA03CE">
        <w:rPr>
          <w:rFonts w:eastAsiaTheme="minorEastAsia"/>
        </w:rPr>
        <w:t xml:space="preserve">по их </w:t>
      </w:r>
      <w:r w:rsidRPr="00CA03CE">
        <w:t>требованию для целей контроля выполнения условий настоящего Договора.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t xml:space="preserve">4.4.2. </w:t>
      </w:r>
      <w:r w:rsidRPr="00CA03CE">
        <w:rPr>
          <w:rFonts w:eastAsiaTheme="minorEastAsia"/>
        </w:rPr>
        <w:t>Использовать Участок в соответствии с целевым назначением и видом разрешенного использования.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4.4.3.</w:t>
      </w:r>
      <w:r w:rsidRPr="00CA03CE">
        <w:t xml:space="preserve"> </w:t>
      </w:r>
      <w:r w:rsidRPr="00CA03CE">
        <w:rPr>
          <w:rFonts w:eastAsiaTheme="minorEastAsia"/>
        </w:rPr>
        <w:t>Выполнять в полном объеме все условия настоящего Договора.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4.4.4. Внести арендную плату в течение пяти рабочих дней со дня получения письменного предупреждения в связи с неисполнением обязательства по внесению арендной платы.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4.4.5.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rPr>
          <w:rFonts w:eastAsiaTheme="minorEastAsia"/>
        </w:rPr>
        <w:t xml:space="preserve">4.4.6. </w:t>
      </w:r>
      <w:r w:rsidRPr="00CA03CE">
        <w:t>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4.4.7.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4.4.8. Арендатор обязан обеспечить подготовку в отношении Участка проекта планировки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 (в случае предоставления Участка юридическому лицу в целях ведения дачного хозяйства, садоводства, огородничества в соответствии с п. 5 ст. 39.8.ЗК РФ, п. 3 ст. 14 Федерального закона от 15.04.1998 № 66-ФЗ «О садоводческих, огороднических и дачных некоммерческих объединениях граждан»).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lastRenderedPageBreak/>
        <w:t>4.4.9.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29"/>
        <w:jc w:val="both"/>
      </w:pPr>
      <w:r w:rsidRPr="00CA03CE">
        <w:rPr>
          <w:rFonts w:eastAsiaTheme="minorEastAsia"/>
        </w:rPr>
        <w:t xml:space="preserve">4.5. </w:t>
      </w:r>
      <w:r w:rsidRPr="00CA03CE">
        <w:t>Арендодатель</w:t>
      </w:r>
      <w:r w:rsidRPr="00CA03CE">
        <w:rPr>
          <w:rFonts w:eastAsiaTheme="minorEastAsia"/>
        </w:rPr>
        <w:t xml:space="preserve"> и </w:t>
      </w:r>
      <w:r w:rsidRPr="00CA03CE">
        <w:t>Арендатор</w:t>
      </w:r>
      <w:r w:rsidRPr="00CA03CE">
        <w:rPr>
          <w:rFonts w:eastAsiaTheme="minorEastAsia"/>
        </w:rPr>
        <w:t xml:space="preserve"> имеют иные права и несут иные обязанности, установленные законодательством </w:t>
      </w:r>
      <w:r w:rsidRPr="00CA03CE">
        <w:t>Российской Федерации</w:t>
      </w:r>
      <w:r w:rsidRPr="00CA03CE">
        <w:rPr>
          <w:rFonts w:eastAsiaTheme="minorEastAsia"/>
        </w:rPr>
        <w:t>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b/>
        </w:rPr>
      </w:pPr>
      <w:r w:rsidRPr="00CA03CE">
        <w:rPr>
          <w:b/>
        </w:rPr>
        <w:t>5. Ответственность Сторон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5.1. За неисполнение или ненадлежащее исполнение условий Договора Стороны несут ответственность</w:t>
      </w:r>
      <w:r w:rsidRPr="00CA03CE">
        <w:rPr>
          <w:rFonts w:eastAsiaTheme="minorEastAsia"/>
        </w:rPr>
        <w:t xml:space="preserve"> в соответствии с настоящим Договором</w:t>
      </w:r>
      <w:r w:rsidRPr="00CA03CE">
        <w:t>, предусмотренную законодательством Российской Федерации и Московской области.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5.2. Арендатор уплачивает Арендодателю неустойку в случае нарушения установленного пунктом 3.4 настоящего Договора срока внесения арендной платы, в том числе в связи с неправильным начислением арендной платы, в размере 0,05 процента от неуплаченной суммы за каждый день просрочки. Арендатор не может быть освобожден от исполнения обязательств по Договору в случае уплаты неустойки за неисполнение или ненадлежащее исполнение обязательств.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t xml:space="preserve">5.3. </w:t>
      </w:r>
      <w:r w:rsidRPr="00CA03CE">
        <w:rPr>
          <w:rFonts w:eastAsiaTheme="minorEastAsia"/>
        </w:rPr>
        <w:t>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</w:t>
      </w:r>
      <w:r w:rsidRPr="00CA03CE">
        <w:t>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rPr>
          <w:b/>
        </w:rPr>
      </w:pP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b/>
        </w:rPr>
      </w:pPr>
      <w:r w:rsidRPr="00CA03CE">
        <w:rPr>
          <w:b/>
        </w:rPr>
        <w:t>6. Изменение, расторжение и прекращение Договора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b/>
        </w:rPr>
      </w:pP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</w:pPr>
      <w:r w:rsidRPr="00CA03CE">
        <w:t>6.1. Все изменения и (или) дополнения к Договору оформляются Сторонами путем заключения дополнительных соглашений.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t xml:space="preserve">6.2. Договор может быть расторгнут по требованию каждой из Сторон </w:t>
      </w:r>
      <w:r w:rsidRPr="00CA03CE">
        <w:rPr>
          <w:rFonts w:eastAsiaTheme="minorEastAsia"/>
        </w:rPr>
        <w:t xml:space="preserve">на основании и в порядке, установленном законодательством </w:t>
      </w:r>
      <w:r w:rsidRPr="00CA03CE">
        <w:t>Российской Федерации</w:t>
      </w:r>
      <w:r w:rsidRPr="00CA03CE">
        <w:rPr>
          <w:rFonts w:eastAsiaTheme="minorEastAsia"/>
        </w:rPr>
        <w:t>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ind w:left="28" w:firstLine="630"/>
        <w:jc w:val="both"/>
      </w:pPr>
      <w:r w:rsidRPr="00CA03CE"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 xml:space="preserve">6.5. При прекращении (расторжении) настоящего Договора </w:t>
      </w:r>
      <w:r w:rsidRPr="00CA03CE">
        <w:t>Арендатор</w:t>
      </w:r>
      <w:r w:rsidRPr="00CA03CE">
        <w:rPr>
          <w:rFonts w:eastAsiaTheme="minorEastAsia"/>
        </w:rPr>
        <w:t xml:space="preserve"> обязан вернуть </w:t>
      </w:r>
      <w:r w:rsidRPr="00CA03CE">
        <w:t>Арендодателю</w:t>
      </w:r>
      <w:r w:rsidRPr="00CA03CE">
        <w:rPr>
          <w:rFonts w:eastAsiaTheme="minorEastAsia"/>
        </w:rPr>
        <w:t xml:space="preserve"> Участок в надлежащем состоянии по акту приема-передачи в срок ____________________________________________________.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</w:rPr>
      </w:pPr>
      <w:r w:rsidRPr="00CA03CE">
        <w:rPr>
          <w:rFonts w:eastAsiaTheme="minorEastAsia"/>
          <w:b/>
        </w:rPr>
        <w:t>7. Рассмотрение споров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</w:rPr>
      </w:pP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center"/>
        <w:rPr>
          <w:rFonts w:eastAsiaTheme="minorEastAsia"/>
          <w:b/>
        </w:rPr>
      </w:pPr>
      <w:r w:rsidRPr="00CA03CE">
        <w:rPr>
          <w:rFonts w:eastAsiaTheme="minorEastAsia"/>
          <w:b/>
        </w:rPr>
        <w:t>8. Особые условия договора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  <w:r w:rsidRPr="00CA03CE">
        <w:rPr>
          <w:rFonts w:eastAsiaTheme="minorEastAsia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Московской области.</w:t>
      </w:r>
    </w:p>
    <w:p w:rsidR="00730D80" w:rsidRPr="00CA03CE" w:rsidRDefault="00730D80" w:rsidP="00730D80">
      <w:pPr>
        <w:tabs>
          <w:tab w:val="left" w:pos="838"/>
          <w:tab w:val="left" w:pos="1372"/>
          <w:tab w:val="left" w:pos="10263"/>
        </w:tabs>
        <w:autoSpaceDE w:val="0"/>
        <w:autoSpaceDN w:val="0"/>
        <w:ind w:left="28" w:firstLine="630"/>
        <w:jc w:val="both"/>
        <w:rPr>
          <w:rFonts w:eastAsiaTheme="minorEastAsia"/>
        </w:rPr>
      </w:pPr>
    </w:p>
    <w:p w:rsidR="00730D80" w:rsidRPr="00CA03CE" w:rsidRDefault="00730D80" w:rsidP="00730D80">
      <w:pPr>
        <w:autoSpaceDE w:val="0"/>
        <w:autoSpaceDN w:val="0"/>
        <w:jc w:val="center"/>
        <w:rPr>
          <w:rFonts w:eastAsiaTheme="minorEastAsia"/>
          <w:b/>
          <w:bCs/>
        </w:rPr>
      </w:pPr>
      <w:r w:rsidRPr="00CA03CE">
        <w:rPr>
          <w:rFonts w:eastAsiaTheme="minorEastAsia"/>
          <w:b/>
          <w:bCs/>
        </w:rPr>
        <w:t>9. Приложения к Договору</w:t>
      </w:r>
    </w:p>
    <w:p w:rsidR="00730D80" w:rsidRPr="00CA03CE" w:rsidRDefault="00730D80" w:rsidP="00730D80">
      <w:pPr>
        <w:autoSpaceDE w:val="0"/>
        <w:autoSpaceDN w:val="0"/>
        <w:jc w:val="center"/>
        <w:rPr>
          <w:rFonts w:eastAsiaTheme="minorEastAsia"/>
          <w:b/>
          <w:bCs/>
        </w:rPr>
      </w:pP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both"/>
      </w:pPr>
      <w:r w:rsidRPr="00CA03CE">
        <w:t>Приложение № 1 - кадастровый паспорт Участка.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both"/>
      </w:pPr>
      <w:r w:rsidRPr="00CA03CE">
        <w:t>Приложение № 2 – расчет арендной платы.</w:t>
      </w:r>
    </w:p>
    <w:p w:rsidR="00730D80" w:rsidRPr="00CA03CE" w:rsidRDefault="00730D80" w:rsidP="00730D80">
      <w:pPr>
        <w:widowControl w:val="0"/>
        <w:autoSpaceDE w:val="0"/>
        <w:autoSpaceDN w:val="0"/>
        <w:adjustRightInd w:val="0"/>
        <w:jc w:val="both"/>
      </w:pPr>
      <w:r w:rsidRPr="00CA03CE">
        <w:t>Приложение № 3 - Акт приема-передачи.</w:t>
      </w:r>
    </w:p>
    <w:p w:rsidR="00730D80" w:rsidRPr="00CA03CE" w:rsidRDefault="00730D80" w:rsidP="00730D80">
      <w:pPr>
        <w:autoSpaceDE w:val="0"/>
        <w:autoSpaceDN w:val="0"/>
        <w:jc w:val="center"/>
        <w:rPr>
          <w:rFonts w:eastAsiaTheme="minorEastAsia"/>
          <w:b/>
          <w:bCs/>
        </w:rPr>
      </w:pPr>
      <w:r w:rsidRPr="00CA03CE">
        <w:rPr>
          <w:rFonts w:eastAsiaTheme="minorEastAsia"/>
          <w:b/>
          <w:bCs/>
        </w:rPr>
        <w:lastRenderedPageBreak/>
        <w:t>10. Реквизиты Сторон</w:t>
      </w:r>
    </w:p>
    <w:p w:rsidR="00730D80" w:rsidRPr="00CA03CE" w:rsidRDefault="00730D80" w:rsidP="00730D80">
      <w:pPr>
        <w:autoSpaceDE w:val="0"/>
        <w:autoSpaceDN w:val="0"/>
        <w:jc w:val="center"/>
        <w:rPr>
          <w:rFonts w:eastAsiaTheme="minorEastAsia"/>
          <w:b/>
          <w:bCs/>
        </w:rPr>
      </w:pPr>
      <w:r w:rsidRPr="00CA03CE">
        <w:rPr>
          <w:rFonts w:eastAsiaTheme="minorEastAsia"/>
          <w:b/>
          <w:bCs/>
        </w:rPr>
        <w:t>11. Подписи Сторон</w:t>
      </w:r>
    </w:p>
    <w:p w:rsidR="00730D80" w:rsidRPr="00CA03CE" w:rsidRDefault="00730D80" w:rsidP="00730D80">
      <w:pPr>
        <w:spacing w:after="200" w:line="276" w:lineRule="auto"/>
        <w:rPr>
          <w:bCs/>
          <w:i/>
        </w:rPr>
      </w:pPr>
      <w:r w:rsidRPr="00CA03CE">
        <w:rPr>
          <w:bCs/>
          <w:i/>
        </w:rPr>
        <w:br w:type="page"/>
      </w:r>
    </w:p>
    <w:p w:rsidR="00730D80" w:rsidRPr="00CA03CE" w:rsidRDefault="00730D80" w:rsidP="00730D80">
      <w:pPr>
        <w:ind w:left="7788" w:firstLine="9"/>
        <w:jc w:val="right"/>
        <w:rPr>
          <w:bCs/>
          <w:i/>
        </w:rPr>
      </w:pPr>
      <w:r w:rsidRPr="00CA03CE">
        <w:rPr>
          <w:bCs/>
          <w:i/>
        </w:rPr>
        <w:lastRenderedPageBreak/>
        <w:t>Приложение №3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Cs/>
          <w:i/>
        </w:rPr>
      </w:pPr>
      <w:r w:rsidRPr="00CA03CE">
        <w:rPr>
          <w:bCs/>
          <w:i/>
        </w:rPr>
        <w:t>Форма договора о задатке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right"/>
        <w:rPr>
          <w:b/>
          <w:bCs/>
        </w:rPr>
      </w:pP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A03CE">
        <w:rPr>
          <w:b/>
          <w:bCs/>
        </w:rPr>
        <w:t>Договор о задатке №___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 г. Москва </w:t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</w:r>
      <w:r w:rsidRPr="00CA03CE">
        <w:rPr>
          <w:bCs/>
        </w:rPr>
        <w:tab/>
        <w:t>“______” ____________ 2014 г.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Открытое акционерное общество «Российский аукционный дом», именуемое в дальнейшем «ОАО «РАД», в лице ________________________________________________, действующего на основании __________________________________________________ с одной стороны, и претендент на участие в аукционе по продаже имущества, присоединившийся к настоящему Договору, именуемый в дальнейшем «Претендент»,_______________________________________________________________ в лице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A03CE">
        <w:rPr>
          <w:b/>
          <w:bCs/>
        </w:rPr>
        <w:t>Предмет договора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spacing w:line="233" w:lineRule="auto"/>
        <w:ind w:firstLine="567"/>
        <w:jc w:val="both"/>
        <w:rPr>
          <w:b/>
        </w:rPr>
      </w:pPr>
      <w:r w:rsidRPr="00CA03CE">
        <w:rPr>
          <w:bCs/>
        </w:rPr>
        <w:t xml:space="preserve">1.1. В соответствии с условиями настоящего Договора Претендент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CA03CE">
        <w:rPr>
          <w:b/>
        </w:rPr>
        <w:t>Лота № ___:</w:t>
      </w:r>
    </w:p>
    <w:p w:rsidR="00730D80" w:rsidRPr="00CA03CE" w:rsidRDefault="00730D80" w:rsidP="00730D80">
      <w:pPr>
        <w:spacing w:line="233" w:lineRule="auto"/>
        <w:jc w:val="both"/>
      </w:pPr>
      <w:r w:rsidRPr="00CA03C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03CE">
        <w:t xml:space="preserve"> </w:t>
      </w:r>
      <w:r w:rsidRPr="00CA03CE">
        <w:rPr>
          <w:bCs/>
        </w:rPr>
        <w:t xml:space="preserve">(далее – «Имущество»), проводимых «__» _________ 2015г., вносит денежные средства в размере </w:t>
      </w:r>
      <w:r w:rsidRPr="00CA03CE">
        <w:rPr>
          <w:b/>
        </w:rPr>
        <w:t xml:space="preserve">_____________ (_________________________) </w:t>
      </w:r>
      <w:r w:rsidRPr="00CA03CE">
        <w:rPr>
          <w:b/>
          <w:bCs/>
        </w:rPr>
        <w:t>рублей</w:t>
      </w:r>
      <w:r w:rsidRPr="00CA03CE">
        <w:rPr>
          <w:bCs/>
        </w:rPr>
        <w:t xml:space="preserve"> __ копеек (далее – “Задаток”) путем перечисления на один из расчетных счетов московского филиала Открытого акционерного общества «Российский аукционный дом»:</w:t>
      </w:r>
    </w:p>
    <w:p w:rsidR="00730D80" w:rsidRPr="00CA03CE" w:rsidRDefault="00730D80" w:rsidP="00730D80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1) № 40702810177000002194 в Ф-л ПАО «БАНК САНКТ-ПЕТЕРБУРГ» в г. Москве, </w:t>
      </w:r>
      <w:proofErr w:type="spellStart"/>
      <w:r w:rsidRPr="00CA03CE">
        <w:rPr>
          <w:rFonts w:ascii="Times New Roman" w:hAnsi="Times New Roman" w:cs="Times New Roman"/>
          <w:color w:val="auto"/>
          <w:sz w:val="24"/>
          <w:szCs w:val="24"/>
        </w:rPr>
        <w:t>г.Москва</w:t>
      </w:r>
      <w:proofErr w:type="spellEnd"/>
      <w:r w:rsidRPr="00CA03CE">
        <w:rPr>
          <w:rFonts w:ascii="Times New Roman" w:hAnsi="Times New Roman" w:cs="Times New Roman"/>
          <w:color w:val="auto"/>
          <w:sz w:val="24"/>
          <w:szCs w:val="24"/>
        </w:rPr>
        <w:t>, к/с </w:t>
      </w:r>
      <w:r w:rsidR="002A34F6" w:rsidRPr="00CA03CE">
        <w:rPr>
          <w:rFonts w:ascii="Times New Roman" w:hAnsi="Times New Roman"/>
          <w:bCs/>
          <w:sz w:val="24"/>
          <w:szCs w:val="24"/>
        </w:rPr>
        <w:t>30101810045250000142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, БИК </w:t>
      </w:r>
      <w:r w:rsidRPr="00CA03CE">
        <w:rPr>
          <w:rFonts w:ascii="Times New Roman" w:hAnsi="Times New Roman" w:cs="Times New Roman"/>
          <w:bCs/>
          <w:color w:val="auto"/>
          <w:sz w:val="24"/>
          <w:szCs w:val="24"/>
        </w:rPr>
        <w:t>044525142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730D80" w:rsidRPr="00CA03CE" w:rsidRDefault="00730D80" w:rsidP="00730D80">
      <w:pPr>
        <w:pStyle w:val="a9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03CE">
        <w:rPr>
          <w:rFonts w:ascii="Times New Roman" w:hAnsi="Times New Roman" w:cs="Times New Roman"/>
          <w:sz w:val="24"/>
          <w:szCs w:val="24"/>
        </w:rPr>
        <w:t>2) № 40702810938120004291 в ПАО Сбербанк, к/с 30101810400000000225, БИК 044525225.</w:t>
      </w:r>
    </w:p>
    <w:p w:rsidR="00730D80" w:rsidRPr="00CA03CE" w:rsidRDefault="00730D80" w:rsidP="00730D80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>ИНН: 7838430413, КПП: 504743001</w:t>
      </w:r>
    </w:p>
    <w:p w:rsidR="002A34F6" w:rsidRPr="00CA03CE" w:rsidRDefault="002A34F6" w:rsidP="00730D80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730D80" w:rsidRPr="00CA03CE" w:rsidRDefault="00730D80" w:rsidP="00730D80">
      <w:pPr>
        <w:pStyle w:val="a9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CA03CE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 претенденту необходимо указать </w:t>
      </w:r>
      <w:r w:rsidRPr="00CA03CE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</w:t>
      </w:r>
      <w:r w:rsidR="00DD385E" w:rsidRPr="00CA03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 право заключения договора аренды земельного участка</w:t>
      </w:r>
      <w:r w:rsidRPr="00CA03CE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</w:t>
      </w:r>
      <w:r w:rsidR="00DD385E"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 номер лота и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 дату проведения аукциона, в части </w:t>
      </w:r>
      <w:r w:rsidRPr="00CA03CE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CA03CE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CA03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ф-л ОАО «РАД» Москва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1.2. Задаток служит обеспечением исполнения обязательств Претендента по заключению Договора </w:t>
      </w:r>
      <w:r w:rsidRPr="00CA03CE">
        <w:t>аренды земельного участка</w:t>
      </w:r>
      <w:r w:rsidRPr="00CA03CE" w:rsidDel="00644EB0">
        <w:rPr>
          <w:bCs/>
        </w:rPr>
        <w:t xml:space="preserve"> </w:t>
      </w:r>
      <w:r w:rsidRPr="00CA03CE">
        <w:rPr>
          <w:bCs/>
        </w:rPr>
        <w:t>и оплате продаваемого на торгах Имущества в случае признания Претендента победителем торгов.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pacing w:after="200" w:line="276" w:lineRule="auto"/>
        <w:jc w:val="center"/>
        <w:rPr>
          <w:b/>
          <w:bCs/>
        </w:rPr>
      </w:pPr>
      <w:r w:rsidRPr="00CA03CE">
        <w:rPr>
          <w:b/>
          <w:bCs/>
        </w:rPr>
        <w:t>Порядок внесения задатка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2.1. Задаток должен быть внесен Претендентом не позднее даты окончания приёма заявок и должен поступить на один из расчетных счетов ОАО «РАД» указанных в п.1.1 настоящего договора, не позднее даты, указанной в извещении о проведении торгов, а именно </w:t>
      </w:r>
      <w:r w:rsidRPr="00CA03CE">
        <w:rPr>
          <w:b/>
          <w:bCs/>
        </w:rPr>
        <w:t>«__» _____________________ 2015 г.</w:t>
      </w:r>
      <w:r w:rsidRPr="00CA03CE">
        <w:rPr>
          <w:bCs/>
        </w:rPr>
        <w:t xml:space="preserve"> Задаток считается внесенным с даты поступления всей суммы Задатка на счет ОАО «РАД».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В случае, когда сумма Задатка от Претендента не зачислена на расчетный счет ОАО «РАД» на дату, указанную в извещении о проведении торгов, Претендент не допускается к участию в торгах. </w:t>
      </w:r>
      <w:r w:rsidRPr="00CA03CE"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CA03CE">
        <w:rPr>
          <w:bCs/>
        </w:rPr>
        <w:t xml:space="preserve"> </w:t>
      </w:r>
      <w:r w:rsidRPr="00CA03CE">
        <w:lastRenderedPageBreak/>
        <w:t>Организатора аукциона,</w:t>
      </w:r>
      <w:r w:rsidRPr="00CA03CE">
        <w:rPr>
          <w:b/>
        </w:rPr>
        <w:t xml:space="preserve"> </w:t>
      </w:r>
      <w:r w:rsidRPr="00CA03CE">
        <w:rPr>
          <w:bCs/>
        </w:rPr>
        <w:t xml:space="preserve"> представление Претендентом платежных документов с отметкой об исполнении ОАО «РАД» во внимание не принимается.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b/>
          <w:bCs/>
        </w:rPr>
      </w:pPr>
      <w:r w:rsidRPr="00CA03CE">
        <w:rPr>
          <w:b/>
          <w:bCs/>
        </w:rPr>
        <w:t>Порядок возврата и удержания задатка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3.1. Задаток возвращается Претенденту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Претендентом. 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3.2. В случае если Претендент не будет допущен к участию в торгах, ОАО «РАД» обязуется возвратить сумму внесенного Претендентом Задатка в течение 3 (трех) рабочих дней с даты оформления ОАО «РАД» протокола приема заявок на участие в аукционе.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3.3. В случае, если Претендент участвовал в торгах и не признан победителем торгов, ОАО «РАД» обязуется возвратить сумму внесенного Претендентом Задатка в течение 3 (трех) рабочих дней с даты подведения итогов аукциона.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3.4. В случае отзыва Претендентом заявки на участие в торгах до даты </w:t>
      </w:r>
      <w:r w:rsidRPr="00CA03CE">
        <w:t>утверждения протокола определения участников аукциона,</w:t>
      </w:r>
      <w:r w:rsidRPr="00CA03CE" w:rsidDel="00ED2C06">
        <w:rPr>
          <w:bCs/>
        </w:rPr>
        <w:t xml:space="preserve"> </w:t>
      </w:r>
      <w:r w:rsidRPr="00CA03CE">
        <w:rPr>
          <w:bCs/>
        </w:rPr>
        <w:t xml:space="preserve">ОАО «РАД» обязуется возвратить сумму внесенного Претендентом Задатка в течение 3 (трех) рабочих дней со дня поступления в ОАО «РАД» от Претендента уведомления об отзыве заявки. 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3.5. В случае признания торгов несостоявшимися по причине отсутствия заявок на участие в аукционе, либо отсутствия предложений по цене в ходе аукциона ОАО «РАД» обязуется возвратить сумму внесенного Претендентом Задатка в течение 3 (трех) рабочих дней со дня подписания протокола признания торгов несостоявшимися.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3.6. В случае отмены торгов ОАО «РАД» обязуется возвратить сумму внесенного Претендентом Задатка в течение 3 (трех) рабочих дней </w:t>
      </w:r>
      <w:r w:rsidRPr="00CA03CE">
        <w:t>со дня принятия решения об отказе от проведения аукциона</w:t>
      </w:r>
      <w:r w:rsidRPr="00CA03CE">
        <w:rPr>
          <w:bCs/>
        </w:rPr>
        <w:t>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3.7. 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Претендент,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- уклонится/откажется от заключения в установленный срок Договора аренды Имущества;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- уклонится/откажется от оплаты продаваемого на торгах Имущества в срок, установленный заключенным Договором аренды имущества.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3.8. В случае признания Претендента победителем торгов, либо лицом с которым в соответствии с п. 13, 14 и 20 ст. 39.12 Земельного кодекса Российской Федерации </w:t>
      </w:r>
      <w:proofErr w:type="gramStart"/>
      <w:r w:rsidRPr="00CA03CE">
        <w:rPr>
          <w:bCs/>
        </w:rPr>
        <w:t>подлежит заключению договора аренды земельного участка сумма внесенного Задатка засчитывается</w:t>
      </w:r>
      <w:proofErr w:type="gramEnd"/>
      <w:r w:rsidRPr="00CA03CE">
        <w:rPr>
          <w:bCs/>
        </w:rPr>
        <w:t xml:space="preserve"> в счет оплаты приобретаемого на торгах Имущества при заключении в установленном порядке Договора аренды.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ОАО «РАД» удерживает штраф в размере 3 000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ОАО «РАД» штраф в размере 3 000 (трех тысяч) рублей до момента подписания договора, заключаемого по итогам торгов. 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CA03CE">
        <w:rPr>
          <w:b/>
          <w:bCs/>
        </w:rPr>
        <w:t xml:space="preserve"> Прочие условия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:rsidR="00730D80" w:rsidRPr="00CA03CE" w:rsidRDefault="00730D80" w:rsidP="00730D80">
      <w:pPr>
        <w:pStyle w:val="21"/>
        <w:autoSpaceDN w:val="0"/>
        <w:spacing w:after="0" w:line="240" w:lineRule="auto"/>
        <w:ind w:left="0" w:firstLine="360"/>
        <w:jc w:val="both"/>
        <w:rPr>
          <w:bCs/>
        </w:rPr>
      </w:pPr>
      <w:r w:rsidRPr="00CA03CE">
        <w:rPr>
          <w:bCs/>
        </w:rPr>
        <w:t xml:space="preserve">4.1. Претендент, в случае </w:t>
      </w:r>
      <w:r w:rsidRPr="00CA03CE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CA03CE">
        <w:rPr>
          <w:bCs/>
        </w:rPr>
        <w:t xml:space="preserve">оплачивает «ОАО «РАД» вознаграждение в размере 4% (Четыре </w:t>
      </w:r>
      <w:r w:rsidRPr="00CA03CE">
        <w:rPr>
          <w:bCs/>
        </w:rPr>
        <w:lastRenderedPageBreak/>
        <w:t xml:space="preserve">процента) от размера годовой арендной платы, определенной по итогам аукциона, в течение 5 (пяти) рабочих дней с даты </w:t>
      </w:r>
      <w:r w:rsidRPr="00CA03CE">
        <w:t xml:space="preserve">с даты подведения итогов аукциона (либо с даты признания аукциона несостоявшимся). 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московского филиала ОАО «РАД».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rPr>
          <w:bCs/>
        </w:rPr>
        <w:t>4.4. Настоящий Договор составлен в трех экземплярах, имеющих одинаковую юридическую силу, два из которых остаются в распоряжении ОАО «РАД», один передается Претенденту.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CA03CE">
        <w:rPr>
          <w:b/>
          <w:bCs/>
          <w:lang w:val="en-US"/>
        </w:rPr>
        <w:t>V</w:t>
      </w:r>
      <w:r w:rsidRPr="00CA03CE">
        <w:rPr>
          <w:b/>
          <w:bCs/>
        </w:rPr>
        <w:t>. Реквизиты и подписи сторон: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101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5"/>
        <w:gridCol w:w="238"/>
        <w:gridCol w:w="5038"/>
      </w:tblGrid>
      <w:tr w:rsidR="00730D80" w:rsidRPr="00CA03CE" w:rsidTr="005F0AA0">
        <w:trPr>
          <w:trHeight w:val="3107"/>
        </w:trPr>
        <w:tc>
          <w:tcPr>
            <w:tcW w:w="4865" w:type="dxa"/>
          </w:tcPr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ОАО «РАД»: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 xml:space="preserve">Открытое акционерное общество «Российский аукционный дом»,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 xml:space="preserve">ИНН 7838430413, ОГРН 1097847233351,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>КПП </w:t>
            </w:r>
            <w:r w:rsidRPr="00CA03CE">
              <w:t>504743001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 xml:space="preserve">Санкт-Петербург, пер. Гривцова, д. 5,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 xml:space="preserve">Местонахождение московского филиала: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>Москва, Хрустальный пер., д.1.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 xml:space="preserve">р/с </w:t>
            </w:r>
            <w:r w:rsidRPr="00CA03CE">
              <w:t>40702810177000002194</w:t>
            </w:r>
            <w:r w:rsidRPr="00CA03CE">
              <w:rPr>
                <w:bCs/>
              </w:rPr>
              <w:t xml:space="preserve"> в </w:t>
            </w:r>
            <w:r w:rsidRPr="00CA03CE">
              <w:t xml:space="preserve">Ф-л ПАО «БАНК САНКТ-ПЕТЕРБУРГ» в </w:t>
            </w:r>
            <w:proofErr w:type="spellStart"/>
            <w:r w:rsidRPr="00CA03CE">
              <w:t>г.Москве</w:t>
            </w:r>
            <w:proofErr w:type="spellEnd"/>
            <w:r w:rsidRPr="00CA03CE">
              <w:t>, г. Москва</w:t>
            </w:r>
            <w:r w:rsidRPr="00CA03CE">
              <w:rPr>
                <w:bCs/>
              </w:rPr>
              <w:t xml:space="preserve">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>к/с 30101810045250000142, БИК 044525142.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/>
                <w:bCs/>
              </w:rPr>
            </w:pPr>
            <w:r w:rsidRPr="00CA03CE">
              <w:rPr>
                <w:b/>
                <w:bCs/>
              </w:rPr>
              <w:t>Получатель: ф-л ОАО «РАД» Москва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>______________________/_______________/</w:t>
            </w:r>
          </w:p>
        </w:tc>
        <w:tc>
          <w:tcPr>
            <w:tcW w:w="238" w:type="dxa"/>
          </w:tcPr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</w:tc>
        <w:tc>
          <w:tcPr>
            <w:tcW w:w="5038" w:type="dxa"/>
          </w:tcPr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ab/>
            </w:r>
            <w:r w:rsidRPr="00CA03CE">
              <w:rPr>
                <w:bCs/>
              </w:rPr>
              <w:tab/>
              <w:t>ПРЕТЕНДЕНТ: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  <w:i/>
              </w:rPr>
              <w:t>(банковские реквизиты должны указать и физические, и юридические лица</w:t>
            </w:r>
            <w:r w:rsidRPr="00CA03CE">
              <w:rPr>
                <w:bCs/>
              </w:rPr>
              <w:t>)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______________________/_____________/</w:t>
            </w:r>
          </w:p>
        </w:tc>
      </w:tr>
    </w:tbl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730D80" w:rsidRPr="00CA03CE" w:rsidRDefault="00730D80" w:rsidP="00730D80">
      <w:pPr>
        <w:spacing w:after="200" w:line="276" w:lineRule="auto"/>
        <w:rPr>
          <w:spacing w:val="2"/>
          <w:lang w:eastAsia="en-US"/>
        </w:rPr>
      </w:pPr>
      <w:r w:rsidRPr="00CA03CE">
        <w:br w:type="page"/>
      </w:r>
    </w:p>
    <w:p w:rsidR="00730D80" w:rsidRPr="00CA03CE" w:rsidRDefault="00730D80" w:rsidP="00730D80">
      <w:pPr>
        <w:ind w:left="7788" w:firstLine="9"/>
        <w:jc w:val="right"/>
        <w:rPr>
          <w:bCs/>
          <w:i/>
        </w:rPr>
      </w:pPr>
      <w:r w:rsidRPr="00CA03CE">
        <w:rPr>
          <w:bCs/>
          <w:i/>
        </w:rPr>
        <w:lastRenderedPageBreak/>
        <w:t>Приложение №4</w:t>
      </w:r>
    </w:p>
    <w:p w:rsidR="00730D80" w:rsidRPr="00CA03CE" w:rsidRDefault="00730D80" w:rsidP="00730D80">
      <w:pPr>
        <w:jc w:val="right"/>
        <w:rPr>
          <w:i/>
        </w:rPr>
      </w:pPr>
      <w:r w:rsidRPr="00CA03CE">
        <w:rPr>
          <w:i/>
        </w:rPr>
        <w:t>Форма Соглашения о выплате вознаграждения</w:t>
      </w:r>
    </w:p>
    <w:p w:rsidR="00730D80" w:rsidRPr="00CA03CE" w:rsidRDefault="00730D80" w:rsidP="00730D80">
      <w:pPr>
        <w:ind w:left="7788" w:firstLine="9"/>
        <w:jc w:val="right"/>
        <w:rPr>
          <w:bCs/>
          <w:i/>
        </w:rPr>
      </w:pPr>
    </w:p>
    <w:p w:rsidR="00730D80" w:rsidRPr="00CA03CE" w:rsidRDefault="00730D80" w:rsidP="00730D80">
      <w:pPr>
        <w:jc w:val="right"/>
      </w:pPr>
    </w:p>
    <w:p w:rsidR="00730D80" w:rsidRPr="00CA03CE" w:rsidRDefault="00730D80" w:rsidP="00730D80">
      <w:pPr>
        <w:pStyle w:val="21"/>
        <w:spacing w:line="230" w:lineRule="auto"/>
        <w:ind w:firstLine="709"/>
        <w:jc w:val="center"/>
        <w:rPr>
          <w:b/>
        </w:rPr>
      </w:pPr>
      <w:r w:rsidRPr="00CA03CE">
        <w:rPr>
          <w:b/>
        </w:rPr>
        <w:t>Соглашение о выплате вознаграждения</w:t>
      </w:r>
    </w:p>
    <w:p w:rsidR="00730D80" w:rsidRPr="00CA03CE" w:rsidRDefault="00730D80" w:rsidP="00730D80">
      <w:pPr>
        <w:pStyle w:val="21"/>
        <w:spacing w:line="230" w:lineRule="auto"/>
        <w:ind w:firstLine="709"/>
        <w:jc w:val="center"/>
      </w:pPr>
    </w:p>
    <w:p w:rsidR="00730D80" w:rsidRPr="00CA03CE" w:rsidRDefault="00730D80" w:rsidP="00730D80">
      <w:pPr>
        <w:pStyle w:val="21"/>
        <w:spacing w:line="230" w:lineRule="auto"/>
        <w:ind w:firstLine="709"/>
        <w:jc w:val="center"/>
      </w:pPr>
      <w:r w:rsidRPr="00CA03CE">
        <w:t>г. Москва</w:t>
      </w:r>
      <w:r w:rsidRPr="00CA03CE">
        <w:tab/>
      </w:r>
      <w:r w:rsidRPr="00CA03CE">
        <w:tab/>
      </w:r>
      <w:r w:rsidRPr="00CA03CE">
        <w:tab/>
      </w:r>
      <w:r w:rsidRPr="00CA03CE">
        <w:tab/>
      </w:r>
      <w:r w:rsidRPr="00CA03CE">
        <w:tab/>
      </w:r>
      <w:r w:rsidRPr="00CA03CE">
        <w:tab/>
      </w:r>
      <w:r w:rsidRPr="00CA03CE">
        <w:tab/>
        <w:t>«___»___________ 20___ г.</w:t>
      </w:r>
    </w:p>
    <w:p w:rsidR="00730D80" w:rsidRPr="00CA03CE" w:rsidRDefault="00730D80" w:rsidP="00730D80">
      <w:pPr>
        <w:pStyle w:val="21"/>
        <w:spacing w:line="230" w:lineRule="auto"/>
        <w:ind w:firstLine="709"/>
        <w:jc w:val="center"/>
      </w:pPr>
    </w:p>
    <w:p w:rsidR="00730D80" w:rsidRPr="00CA03CE" w:rsidRDefault="00730D80" w:rsidP="00730D80">
      <w:pPr>
        <w:pStyle w:val="a8"/>
        <w:spacing w:after="0" w:line="240" w:lineRule="auto"/>
        <w:ind w:left="0"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E">
        <w:rPr>
          <w:rFonts w:ascii="Times New Roman" w:hAnsi="Times New Roman"/>
          <w:b/>
          <w:sz w:val="24"/>
          <w:szCs w:val="24"/>
        </w:rPr>
        <w:t>ОАО «Российский аукционный дом»</w:t>
      </w:r>
      <w:r w:rsidRPr="00CA03CE">
        <w:rPr>
          <w:rFonts w:ascii="Times New Roman" w:hAnsi="Times New Roman"/>
          <w:sz w:val="24"/>
          <w:szCs w:val="24"/>
        </w:rPr>
        <w:t xml:space="preserve"> в лице ___________________________, действующего на основании _____________________, именуемое в дальнейшем «</w:t>
      </w:r>
      <w:r w:rsidRPr="00CA03CE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CA03CE">
        <w:rPr>
          <w:rFonts w:ascii="Times New Roman" w:hAnsi="Times New Roman"/>
          <w:sz w:val="24"/>
          <w:szCs w:val="24"/>
        </w:rPr>
        <w:t>», с одной стороны и _________________________ в лице ________________________, именуем____ в дальнейшем «</w:t>
      </w:r>
      <w:r w:rsidRPr="00CA03CE">
        <w:rPr>
          <w:rFonts w:ascii="Times New Roman" w:hAnsi="Times New Roman"/>
          <w:b/>
          <w:sz w:val="24"/>
          <w:szCs w:val="24"/>
        </w:rPr>
        <w:t>Претендент</w:t>
      </w:r>
      <w:r w:rsidRPr="00CA03CE">
        <w:rPr>
          <w:rFonts w:ascii="Times New Roman" w:hAnsi="Times New Roman"/>
          <w:sz w:val="24"/>
          <w:szCs w:val="24"/>
        </w:rPr>
        <w:t>», именуемые совместно «Стороны», заключили настоящее Соглашение о выплате вознаграждения (далее – Соглашение) по итогам аукциона, назначенного на «____» ________ 2015г., на право заключения договора аренды земельного участка, Лот № ______ (</w:t>
      </w:r>
      <w:r w:rsidRPr="00CA03CE"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N w:val="0"/>
        <w:spacing w:after="0" w:line="240" w:lineRule="auto"/>
        <w:ind w:left="0" w:firstLine="540"/>
        <w:jc w:val="both"/>
      </w:pPr>
      <w:r w:rsidRPr="00CA03CE">
        <w:t>В соответствии с извещением, опубликованным _____________________ от _________, вознаграждение Организатора аукциона не входит в стоимость Предмет аукциона и выплачивается Претендентом сверх цены продажи.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N w:val="0"/>
        <w:spacing w:after="0" w:line="240" w:lineRule="auto"/>
        <w:ind w:left="0" w:firstLine="540"/>
        <w:jc w:val="both"/>
      </w:pPr>
      <w:r w:rsidRPr="00CA03CE">
        <w:t xml:space="preserve">В случае признания Претендента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:rsidR="00730D80" w:rsidRPr="00CA03CE" w:rsidRDefault="00730D80" w:rsidP="00730D80">
      <w:pPr>
        <w:pStyle w:val="21"/>
        <w:spacing w:after="0" w:line="240" w:lineRule="auto"/>
        <w:ind w:left="0" w:firstLine="540"/>
        <w:jc w:val="both"/>
      </w:pPr>
      <w:r w:rsidRPr="00CA03CE">
        <w:t>В случае признания Претендента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CA03CE">
        <w:t>Претендент уведомлен, что сумма вознаграждения, предусмотренная настоящим Соглашением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:rsidR="00730D80" w:rsidRPr="00CA03CE" w:rsidRDefault="00730D80" w:rsidP="00730D80">
      <w:pPr>
        <w:pStyle w:val="a8"/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A03CE">
        <w:rPr>
          <w:rFonts w:ascii="Times New Roman" w:hAnsi="Times New Roman"/>
          <w:sz w:val="24"/>
          <w:szCs w:val="24"/>
        </w:rPr>
        <w:t xml:space="preserve">Претендент, в случае его признания Победителем аукциона, либо лицо,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 средств на расчетный счет Организатора аукциона. </w:t>
      </w:r>
    </w:p>
    <w:p w:rsidR="00730D80" w:rsidRPr="00CA03CE" w:rsidRDefault="00730D80" w:rsidP="00730D80">
      <w:pPr>
        <w:pStyle w:val="21"/>
        <w:spacing w:after="0" w:line="240" w:lineRule="auto"/>
        <w:ind w:left="0" w:firstLine="540"/>
        <w:jc w:val="both"/>
      </w:pPr>
      <w:r w:rsidRPr="00CA03CE">
        <w:t>При оформлении платежного поручения в части «Назначение платежа»</w:t>
      </w:r>
      <w:r w:rsidRPr="00CA03CE">
        <w:rPr>
          <w:b/>
        </w:rPr>
        <w:t xml:space="preserve"> </w:t>
      </w:r>
      <w:r w:rsidRPr="00CA03CE">
        <w:t>необходимо указать «оплата вознаграждения Организатора аукциона на основании Соглашения о выплате вознаграждения»</w:t>
      </w:r>
      <w:r w:rsidRPr="00CA03CE">
        <w:rPr>
          <w:b/>
        </w:rPr>
        <w:t xml:space="preserve"> </w:t>
      </w:r>
      <w:r w:rsidRPr="00CA03CE">
        <w:t>и сделать ссылку на номер  и дату настоящего Соглашения</w:t>
      </w:r>
      <w:r w:rsidRPr="00CA03CE">
        <w:rPr>
          <w:b/>
        </w:rPr>
        <w:t>.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N w:val="0"/>
        <w:spacing w:after="0" w:line="240" w:lineRule="auto"/>
        <w:ind w:left="0" w:firstLine="540"/>
        <w:jc w:val="both"/>
      </w:pPr>
      <w:r w:rsidRPr="00CA03CE">
        <w:t xml:space="preserve">Вознаграждение Организатора аукциона уплачивается, в том числе, за оказание Претенденту консультационных услуг по земельным участкам, реализуемым на аукционе Организатором аукциона,  по подготовке и оформлению документов, необходимых для приобретения прав на заключение договоров аренды земельных участков по результатам аукциона, по порядку подготовки документов для участия в аукционе. 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</w:pPr>
      <w:r w:rsidRPr="00CA03CE">
        <w:t>В случае просрочки платежа по оплате вознаграждения, Организатор аукциона вправе требовать с Победителя аукциона, либо Единственного участника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 от обязанности по выплате вознаграждения.</w:t>
      </w:r>
    </w:p>
    <w:p w:rsidR="00730D80" w:rsidRPr="00CA03CE" w:rsidRDefault="00730D80" w:rsidP="00730D8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CA03CE">
        <w:t xml:space="preserve">В случае возникновения споров, неурегулированных путем переговоров, такие споры разрешаются в арбитражном суде </w:t>
      </w:r>
      <w:r w:rsidRPr="00CA03CE">
        <w:rPr>
          <w:bCs/>
        </w:rPr>
        <w:t>или в суде общей юрисдикции в соответствии с их компетенцией по месту нахождения Организатора аукциона.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</w:pPr>
      <w:r w:rsidRPr="00CA03CE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</w:pPr>
      <w:r w:rsidRPr="00CA03CE">
        <w:lastRenderedPageBreak/>
        <w:t>Настоящее Соглашение вступает в силу с момента его подписания Претендентом и не действует в случае, если Претендент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:rsidR="00730D80" w:rsidRPr="00CA03CE" w:rsidRDefault="00730D80" w:rsidP="00730D80">
      <w:pPr>
        <w:pStyle w:val="21"/>
        <w:numPr>
          <w:ilvl w:val="0"/>
          <w:numId w:val="12"/>
        </w:numPr>
        <w:autoSpaceDN w:val="0"/>
        <w:spacing w:after="0" w:line="228" w:lineRule="auto"/>
      </w:pPr>
      <w:r w:rsidRPr="00CA03CE">
        <w:t>Реквизиты и подписи Сторон</w:t>
      </w:r>
    </w:p>
    <w:p w:rsidR="00730D80" w:rsidRPr="00CA03CE" w:rsidRDefault="00730D80" w:rsidP="00730D80">
      <w:pPr>
        <w:pStyle w:val="21"/>
        <w:autoSpaceDN w:val="0"/>
        <w:spacing w:after="0" w:line="228" w:lineRule="auto"/>
        <w:ind w:left="1080"/>
      </w:pPr>
    </w:p>
    <w:tbl>
      <w:tblPr>
        <w:tblW w:w="101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4"/>
        <w:gridCol w:w="239"/>
        <w:gridCol w:w="5037"/>
      </w:tblGrid>
      <w:tr w:rsidR="00730D80" w:rsidRPr="00CA03CE" w:rsidTr="005F0AA0">
        <w:trPr>
          <w:trHeight w:val="3107"/>
        </w:trPr>
        <w:tc>
          <w:tcPr>
            <w:tcW w:w="4864" w:type="dxa"/>
          </w:tcPr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</w:rPr>
            </w:pPr>
            <w:r w:rsidRPr="00CA03CE">
              <w:rPr>
                <w:bCs/>
              </w:rPr>
              <w:t>Организатор аукциона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 xml:space="preserve">Открытое акционерное общество «Российский аукционный дом»,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 xml:space="preserve">ИНН 7838430413, ОГРН 1097847233351,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>КПП </w:t>
            </w:r>
            <w:r w:rsidRPr="00CA03CE">
              <w:t>504743001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 xml:space="preserve">Санкт-Петербург, пер. Гривцова, д. 5, лит. В,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 xml:space="preserve">Местонахождение московского филиала: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>Москва, Хрустальный пер., д.1.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 xml:space="preserve">р/с </w:t>
            </w:r>
            <w:r w:rsidRPr="00CA03CE">
              <w:t>40702810177000002194</w:t>
            </w:r>
            <w:r w:rsidRPr="00CA03CE">
              <w:rPr>
                <w:bCs/>
              </w:rPr>
              <w:t xml:space="preserve"> в </w:t>
            </w:r>
            <w:r w:rsidRPr="00CA03CE">
              <w:t xml:space="preserve">Филиале ПАО «БАНК САНКТ-ПЕТЕРБУРГ» в </w:t>
            </w:r>
            <w:proofErr w:type="spellStart"/>
            <w:r w:rsidRPr="00CA03CE">
              <w:t>г.Москве</w:t>
            </w:r>
            <w:proofErr w:type="spellEnd"/>
            <w:r w:rsidRPr="00CA03CE">
              <w:t>, г. Москва</w:t>
            </w:r>
            <w:r w:rsidRPr="00CA03CE">
              <w:rPr>
                <w:bCs/>
              </w:rPr>
              <w:t xml:space="preserve">, 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Cs/>
              </w:rPr>
            </w:pPr>
            <w:r w:rsidRPr="00CA03CE">
              <w:rPr>
                <w:bCs/>
              </w:rPr>
              <w:t>к/с 30101810045250000142, БИК 044525142.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jc w:val="both"/>
              <w:rPr>
                <w:b/>
                <w:bCs/>
              </w:rPr>
            </w:pPr>
            <w:r w:rsidRPr="00CA03CE">
              <w:rPr>
                <w:b/>
                <w:bCs/>
              </w:rPr>
              <w:t>Получатель: ф-л ОАО «РАД» Москва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____________________/Е.Г. Гайдай/</w:t>
            </w:r>
          </w:p>
        </w:tc>
        <w:tc>
          <w:tcPr>
            <w:tcW w:w="239" w:type="dxa"/>
          </w:tcPr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</w:tc>
        <w:tc>
          <w:tcPr>
            <w:tcW w:w="5037" w:type="dxa"/>
          </w:tcPr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 xml:space="preserve">                      Претендент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___________________________________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</w:rPr>
            </w:pPr>
            <w:r w:rsidRPr="00CA03CE">
              <w:rPr>
                <w:bCs/>
                <w:i/>
              </w:rPr>
              <w:t>(банковские реквизиты должны указать и физические, и юридические лица</w:t>
            </w:r>
            <w:r w:rsidRPr="00CA03CE">
              <w:rPr>
                <w:bCs/>
              </w:rPr>
              <w:t>)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  <w:r w:rsidRPr="00CA03CE">
              <w:rPr>
                <w:bCs/>
              </w:rPr>
              <w:t>______________________/_____________/</w:t>
            </w:r>
          </w:p>
          <w:p w:rsidR="00730D80" w:rsidRPr="00CA03CE" w:rsidRDefault="00730D80" w:rsidP="005F0A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</w:rPr>
            </w:pPr>
          </w:p>
        </w:tc>
      </w:tr>
    </w:tbl>
    <w:p w:rsidR="00730D80" w:rsidRPr="00CA03CE" w:rsidRDefault="00730D80" w:rsidP="00730D80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860560" w:rsidRPr="00CA03CE" w:rsidRDefault="00860560" w:rsidP="00E2013D">
      <w:pPr>
        <w:pStyle w:val="32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sectPr w:rsidR="00860560" w:rsidRPr="00CA03CE" w:rsidSect="00326688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CAD2A"/>
    <w:lvl w:ilvl="0">
      <w:numFmt w:val="bullet"/>
      <w:lvlText w:val="*"/>
      <w:lvlJc w:val="left"/>
    </w:lvl>
  </w:abstractNum>
  <w:abstractNum w:abstractNumId="1">
    <w:nsid w:val="00492B30"/>
    <w:multiLevelType w:val="hybridMultilevel"/>
    <w:tmpl w:val="ADD43308"/>
    <w:lvl w:ilvl="0" w:tplc="DE2855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34ACC"/>
    <w:multiLevelType w:val="multilevel"/>
    <w:tmpl w:val="8FD43C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9C508FD"/>
    <w:multiLevelType w:val="multilevel"/>
    <w:tmpl w:val="ED14B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B153B"/>
    <w:multiLevelType w:val="hybridMultilevel"/>
    <w:tmpl w:val="72824FC2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0D48426D"/>
    <w:multiLevelType w:val="multilevel"/>
    <w:tmpl w:val="76562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D7B6BAA"/>
    <w:multiLevelType w:val="hybridMultilevel"/>
    <w:tmpl w:val="6AD004DA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2130E6E"/>
    <w:multiLevelType w:val="multilevel"/>
    <w:tmpl w:val="96C0B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34D9E"/>
    <w:multiLevelType w:val="hybridMultilevel"/>
    <w:tmpl w:val="C396CD88"/>
    <w:lvl w:ilvl="0" w:tplc="92206D30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C8A0211"/>
    <w:multiLevelType w:val="hybridMultilevel"/>
    <w:tmpl w:val="E8F8316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1F386C4A"/>
    <w:multiLevelType w:val="hybridMultilevel"/>
    <w:tmpl w:val="68924A60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1F442516"/>
    <w:multiLevelType w:val="multilevel"/>
    <w:tmpl w:val="FB7EC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5163A"/>
    <w:multiLevelType w:val="hybridMultilevel"/>
    <w:tmpl w:val="8788D724"/>
    <w:lvl w:ilvl="0" w:tplc="23EC96A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55130"/>
    <w:multiLevelType w:val="hybridMultilevel"/>
    <w:tmpl w:val="A6EA0FCA"/>
    <w:lvl w:ilvl="0" w:tplc="535AFF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0116A49"/>
    <w:multiLevelType w:val="hybridMultilevel"/>
    <w:tmpl w:val="FC420F38"/>
    <w:lvl w:ilvl="0" w:tplc="FA8C76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D587B7C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46B5A24"/>
    <w:multiLevelType w:val="hybridMultilevel"/>
    <w:tmpl w:val="BC742610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5BFB688E"/>
    <w:multiLevelType w:val="hybridMultilevel"/>
    <w:tmpl w:val="B6962966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5EA232A3"/>
    <w:multiLevelType w:val="multilevel"/>
    <w:tmpl w:val="2E2C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57" w:hanging="39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2">
    <w:nsid w:val="5EA232D0"/>
    <w:multiLevelType w:val="hybridMultilevel"/>
    <w:tmpl w:val="434C18E8"/>
    <w:lvl w:ilvl="0" w:tplc="413C0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E37458"/>
    <w:multiLevelType w:val="hybridMultilevel"/>
    <w:tmpl w:val="24BCAB98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67A91A73"/>
    <w:multiLevelType w:val="hybridMultilevel"/>
    <w:tmpl w:val="1E82DFF4"/>
    <w:lvl w:ilvl="0" w:tplc="2BAE1DD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69C87005"/>
    <w:multiLevelType w:val="hybridMultilevel"/>
    <w:tmpl w:val="A2982226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6A174B42"/>
    <w:multiLevelType w:val="hybridMultilevel"/>
    <w:tmpl w:val="E006FBE8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>
    <w:nsid w:val="6C8C1486"/>
    <w:multiLevelType w:val="hybridMultilevel"/>
    <w:tmpl w:val="0CAC8234"/>
    <w:lvl w:ilvl="0" w:tplc="D85E13F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6D9838D0"/>
    <w:multiLevelType w:val="hybridMultilevel"/>
    <w:tmpl w:val="FC420F38"/>
    <w:lvl w:ilvl="0" w:tplc="FA8C76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5D587B7C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F89247B"/>
    <w:multiLevelType w:val="hybridMultilevel"/>
    <w:tmpl w:val="95705586"/>
    <w:lvl w:ilvl="0" w:tplc="92206D30">
      <w:start w:val="3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72696470"/>
    <w:multiLevelType w:val="hybridMultilevel"/>
    <w:tmpl w:val="82544014"/>
    <w:lvl w:ilvl="0" w:tplc="B906A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7FD6A26"/>
    <w:multiLevelType w:val="hybridMultilevel"/>
    <w:tmpl w:val="005064B0"/>
    <w:lvl w:ilvl="0" w:tplc="92206D30">
      <w:start w:val="3"/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3">
    <w:nsid w:val="781B759B"/>
    <w:multiLevelType w:val="hybridMultilevel"/>
    <w:tmpl w:val="5A70DAE6"/>
    <w:lvl w:ilvl="0" w:tplc="92206D30">
      <w:start w:val="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A320FDD"/>
    <w:multiLevelType w:val="hybridMultilevel"/>
    <w:tmpl w:val="FCFA897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8CE3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966CE"/>
    <w:multiLevelType w:val="hybridMultilevel"/>
    <w:tmpl w:val="4824DEFC"/>
    <w:lvl w:ilvl="0" w:tplc="C6CCF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</w:num>
  <w:num w:numId="5">
    <w:abstractNumId w:val="13"/>
    <w:lvlOverride w:ilvl="0">
      <w:startOverride w:val="6"/>
    </w:lvlOverride>
    <w:lvlOverride w:ilvl="1">
      <w:startOverride w:val="1"/>
    </w:lvlOverride>
  </w:num>
  <w:num w:numId="6">
    <w:abstractNumId w:val="2"/>
  </w:num>
  <w:num w:numId="7">
    <w:abstractNumId w:val="14"/>
  </w:num>
  <w:num w:numId="8">
    <w:abstractNumId w:val="15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8"/>
  </w:num>
  <w:num w:numId="15">
    <w:abstractNumId w:val="35"/>
  </w:num>
  <w:num w:numId="16">
    <w:abstractNumId w:val="34"/>
  </w:num>
  <w:num w:numId="17">
    <w:abstractNumId w:val="17"/>
  </w:num>
  <w:num w:numId="18">
    <w:abstractNumId w:val="5"/>
  </w:num>
  <w:num w:numId="19">
    <w:abstractNumId w:val="8"/>
  </w:num>
  <w:num w:numId="20">
    <w:abstractNumId w:val="1"/>
  </w:num>
  <w:num w:numId="21">
    <w:abstractNumId w:val="22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26">
    <w:abstractNumId w:val="21"/>
  </w:num>
  <w:num w:numId="27">
    <w:abstractNumId w:val="24"/>
  </w:num>
  <w:num w:numId="28">
    <w:abstractNumId w:val="29"/>
  </w:num>
  <w:num w:numId="29">
    <w:abstractNumId w:val="23"/>
  </w:num>
  <w:num w:numId="30">
    <w:abstractNumId w:val="20"/>
  </w:num>
  <w:num w:numId="31">
    <w:abstractNumId w:val="26"/>
  </w:num>
  <w:num w:numId="32">
    <w:abstractNumId w:val="32"/>
  </w:num>
  <w:num w:numId="33">
    <w:abstractNumId w:val="9"/>
  </w:num>
  <w:num w:numId="34">
    <w:abstractNumId w:val="6"/>
  </w:num>
  <w:num w:numId="35">
    <w:abstractNumId w:val="4"/>
  </w:num>
  <w:num w:numId="36">
    <w:abstractNumId w:val="25"/>
  </w:num>
  <w:num w:numId="37">
    <w:abstractNumId w:val="11"/>
  </w:num>
  <w:num w:numId="38">
    <w:abstractNumId w:val="1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7"/>
    <w:rsid w:val="00003614"/>
    <w:rsid w:val="00006F8E"/>
    <w:rsid w:val="000708D9"/>
    <w:rsid w:val="000A62C3"/>
    <w:rsid w:val="000B7737"/>
    <w:rsid w:val="000F2FBB"/>
    <w:rsid w:val="000F3B36"/>
    <w:rsid w:val="00101BC8"/>
    <w:rsid w:val="00116BE0"/>
    <w:rsid w:val="00121C57"/>
    <w:rsid w:val="001423C2"/>
    <w:rsid w:val="00152C29"/>
    <w:rsid w:val="00182A48"/>
    <w:rsid w:val="00191FE8"/>
    <w:rsid w:val="001C42FC"/>
    <w:rsid w:val="001D40D5"/>
    <w:rsid w:val="001F78DA"/>
    <w:rsid w:val="002311E3"/>
    <w:rsid w:val="002348D4"/>
    <w:rsid w:val="002536CE"/>
    <w:rsid w:val="0026778A"/>
    <w:rsid w:val="002712E9"/>
    <w:rsid w:val="00295E46"/>
    <w:rsid w:val="002A34F6"/>
    <w:rsid w:val="00324CC8"/>
    <w:rsid w:val="00326688"/>
    <w:rsid w:val="003414A9"/>
    <w:rsid w:val="003450C3"/>
    <w:rsid w:val="0036422D"/>
    <w:rsid w:val="00386A41"/>
    <w:rsid w:val="00407E86"/>
    <w:rsid w:val="00430E5A"/>
    <w:rsid w:val="00460DA8"/>
    <w:rsid w:val="00490F4E"/>
    <w:rsid w:val="0049393E"/>
    <w:rsid w:val="004D51E5"/>
    <w:rsid w:val="0053366A"/>
    <w:rsid w:val="00560347"/>
    <w:rsid w:val="00593003"/>
    <w:rsid w:val="005D479F"/>
    <w:rsid w:val="005E2D1A"/>
    <w:rsid w:val="005E6D71"/>
    <w:rsid w:val="005F0AA0"/>
    <w:rsid w:val="005F10FC"/>
    <w:rsid w:val="00644EB0"/>
    <w:rsid w:val="00690296"/>
    <w:rsid w:val="00691D3B"/>
    <w:rsid w:val="006A4434"/>
    <w:rsid w:val="00730D80"/>
    <w:rsid w:val="007324CA"/>
    <w:rsid w:val="00734F7D"/>
    <w:rsid w:val="00757FDD"/>
    <w:rsid w:val="00773B81"/>
    <w:rsid w:val="00786A1B"/>
    <w:rsid w:val="00790AB0"/>
    <w:rsid w:val="007960FE"/>
    <w:rsid w:val="00796129"/>
    <w:rsid w:val="007A6E7F"/>
    <w:rsid w:val="00815D15"/>
    <w:rsid w:val="00830AF9"/>
    <w:rsid w:val="00855F82"/>
    <w:rsid w:val="00860560"/>
    <w:rsid w:val="00867195"/>
    <w:rsid w:val="00870A3E"/>
    <w:rsid w:val="00890D36"/>
    <w:rsid w:val="008C0D56"/>
    <w:rsid w:val="008C27F3"/>
    <w:rsid w:val="008C6464"/>
    <w:rsid w:val="00923DB2"/>
    <w:rsid w:val="009B36A7"/>
    <w:rsid w:val="009E69D7"/>
    <w:rsid w:val="009E76A1"/>
    <w:rsid w:val="00A46437"/>
    <w:rsid w:val="00A466EE"/>
    <w:rsid w:val="00A5783C"/>
    <w:rsid w:val="00A70042"/>
    <w:rsid w:val="00AD2C68"/>
    <w:rsid w:val="00B02C17"/>
    <w:rsid w:val="00B07ECF"/>
    <w:rsid w:val="00B10EC0"/>
    <w:rsid w:val="00B50BF5"/>
    <w:rsid w:val="00B90B54"/>
    <w:rsid w:val="00BC2C21"/>
    <w:rsid w:val="00BE249B"/>
    <w:rsid w:val="00BE5D4F"/>
    <w:rsid w:val="00BF0DDD"/>
    <w:rsid w:val="00C037DA"/>
    <w:rsid w:val="00C073F1"/>
    <w:rsid w:val="00C16460"/>
    <w:rsid w:val="00C2531A"/>
    <w:rsid w:val="00C42A66"/>
    <w:rsid w:val="00C46FA9"/>
    <w:rsid w:val="00C55FDB"/>
    <w:rsid w:val="00CA03CE"/>
    <w:rsid w:val="00CB2BE1"/>
    <w:rsid w:val="00CC0428"/>
    <w:rsid w:val="00CF1BCA"/>
    <w:rsid w:val="00CF322F"/>
    <w:rsid w:val="00CF729C"/>
    <w:rsid w:val="00D10FC0"/>
    <w:rsid w:val="00D333CC"/>
    <w:rsid w:val="00D60017"/>
    <w:rsid w:val="00D63FED"/>
    <w:rsid w:val="00D97FBB"/>
    <w:rsid w:val="00DC3969"/>
    <w:rsid w:val="00DD385E"/>
    <w:rsid w:val="00DE6250"/>
    <w:rsid w:val="00E140EB"/>
    <w:rsid w:val="00E2013D"/>
    <w:rsid w:val="00E265FF"/>
    <w:rsid w:val="00E268DD"/>
    <w:rsid w:val="00E523CA"/>
    <w:rsid w:val="00E63721"/>
    <w:rsid w:val="00E72FB1"/>
    <w:rsid w:val="00E747AF"/>
    <w:rsid w:val="00EA5B4E"/>
    <w:rsid w:val="00EF5C0A"/>
    <w:rsid w:val="00EF6BE6"/>
    <w:rsid w:val="00F030CD"/>
    <w:rsid w:val="00F170A0"/>
    <w:rsid w:val="00F255EC"/>
    <w:rsid w:val="00F80029"/>
    <w:rsid w:val="00F838FB"/>
    <w:rsid w:val="00FC7A3A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6D7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6034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0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56034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5603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347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character" w:styleId="a6">
    <w:name w:val="Hyperlink"/>
    <w:rsid w:val="00B07ECF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B07ECF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07ECF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en-US"/>
    </w:rPr>
  </w:style>
  <w:style w:type="character" w:customStyle="1" w:styleId="3">
    <w:name w:val="Оглавление 3 Знак"/>
    <w:basedOn w:val="a0"/>
    <w:link w:val="30"/>
    <w:rsid w:val="00923DB2"/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30">
    <w:name w:val="toc 3"/>
    <w:basedOn w:val="a"/>
    <w:link w:val="3"/>
    <w:autoRedefine/>
    <w:rsid w:val="00923DB2"/>
    <w:pPr>
      <w:widowControl w:val="0"/>
      <w:spacing w:line="274" w:lineRule="exact"/>
      <w:ind w:left="20"/>
      <w:jc w:val="center"/>
    </w:pPr>
    <w:rPr>
      <w:b/>
      <w:spacing w:val="3"/>
      <w:lang w:eastAsia="en-US"/>
    </w:rPr>
  </w:style>
  <w:style w:type="character" w:customStyle="1" w:styleId="a7">
    <w:name w:val="Основной текст_"/>
    <w:basedOn w:val="a0"/>
    <w:link w:val="5"/>
    <w:rsid w:val="00152C29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152C29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character" w:customStyle="1" w:styleId="14">
    <w:name w:val="Основной текст1"/>
    <w:basedOn w:val="a7"/>
    <w:rsid w:val="00152C29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140E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40EB"/>
    <w:pPr>
      <w:widowControl w:val="0"/>
      <w:shd w:val="clear" w:color="auto" w:fill="FFFFFF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50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5E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маркированный 1"/>
    <w:basedOn w:val="a"/>
    <w:qFormat/>
    <w:rsid w:val="005E2D1A"/>
    <w:pPr>
      <w:numPr>
        <w:numId w:val="7"/>
      </w:numPr>
      <w:tabs>
        <w:tab w:val="left" w:pos="1134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pple-converted-space">
    <w:name w:val="apple-converted-space"/>
    <w:rsid w:val="00860560"/>
  </w:style>
  <w:style w:type="paragraph" w:customStyle="1" w:styleId="a9">
    <w:name w:val="готик текст"/>
    <w:rsid w:val="00EA5B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2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nhideWhenUsed/>
    <w:rsid w:val="002536CE"/>
    <w:rPr>
      <w:sz w:val="16"/>
      <w:szCs w:val="16"/>
    </w:rPr>
  </w:style>
  <w:style w:type="paragraph" w:styleId="ab">
    <w:name w:val="annotation text"/>
    <w:basedOn w:val="a"/>
    <w:link w:val="ac"/>
    <w:unhideWhenUsed/>
    <w:rsid w:val="002536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5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nhideWhenUsed/>
    <w:rsid w:val="002536CE"/>
    <w:rPr>
      <w:b/>
      <w:bCs/>
    </w:rPr>
  </w:style>
  <w:style w:type="character" w:customStyle="1" w:styleId="ae">
    <w:name w:val="Тема примечания Знак"/>
    <w:basedOn w:val="ac"/>
    <w:link w:val="ad"/>
    <w:rsid w:val="00253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6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6C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C42F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f2">
    <w:name w:val="Название Знак"/>
    <w:basedOn w:val="a0"/>
    <w:link w:val="af1"/>
    <w:rsid w:val="001C42FC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1">
    <w:name w:val="Body Text Indent 2"/>
    <w:basedOn w:val="a"/>
    <w:link w:val="22"/>
    <w:unhideWhenUsed/>
    <w:rsid w:val="00A578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E6D71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5E6D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5E6D71"/>
  </w:style>
  <w:style w:type="paragraph" w:customStyle="1" w:styleId="ConsPlusNonformat">
    <w:name w:val="ConsPlusNonformat"/>
    <w:uiPriority w:val="99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5E6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5E6D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5E6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E6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5E6D71"/>
    <w:rPr>
      <w:b/>
      <w:bCs/>
      <w:i/>
      <w:iCs/>
      <w:sz w:val="22"/>
      <w:szCs w:val="22"/>
    </w:rPr>
  </w:style>
  <w:style w:type="paragraph" w:customStyle="1" w:styleId="15">
    <w:name w:val="Знак Знак1"/>
    <w:basedOn w:val="a"/>
    <w:rsid w:val="005E6D71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Нормальный"/>
    <w:basedOn w:val="a"/>
    <w:uiPriority w:val="99"/>
    <w:rsid w:val="005E6D71"/>
    <w:pPr>
      <w:autoSpaceDE w:val="0"/>
      <w:autoSpaceDN w:val="0"/>
      <w:adjustRightInd w:val="0"/>
      <w:spacing w:line="288" w:lineRule="auto"/>
      <w:textAlignment w:val="center"/>
    </w:pPr>
    <w:rPr>
      <w:rFonts w:ascii="NTTimes/Cyrillic" w:eastAsia="Calibri" w:hAnsi="NTTimes/Cyrillic" w:cs="NTTimes/Cyrillic"/>
      <w:color w:val="000000"/>
      <w:lang w:eastAsia="en-US"/>
    </w:rPr>
  </w:style>
  <w:style w:type="paragraph" w:styleId="afb">
    <w:name w:val="Revision"/>
    <w:hidden/>
    <w:uiPriority w:val="99"/>
    <w:semiHidden/>
    <w:rsid w:val="005E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rsid w:val="005E6D71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5E6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5E6D71"/>
    <w:rPr>
      <w:vertAlign w:val="superscript"/>
    </w:rPr>
  </w:style>
  <w:style w:type="paragraph" w:styleId="aff">
    <w:name w:val="caption"/>
    <w:basedOn w:val="a"/>
    <w:next w:val="a"/>
    <w:unhideWhenUsed/>
    <w:qFormat/>
    <w:rsid w:val="005E6D71"/>
    <w:rPr>
      <w:b/>
      <w:bCs/>
      <w:sz w:val="20"/>
      <w:szCs w:val="20"/>
    </w:rPr>
  </w:style>
  <w:style w:type="character" w:styleId="aff0">
    <w:name w:val="Strong"/>
    <w:basedOn w:val="a0"/>
    <w:uiPriority w:val="22"/>
    <w:qFormat/>
    <w:rsid w:val="000708D9"/>
    <w:rPr>
      <w:b/>
      <w:bCs/>
    </w:rPr>
  </w:style>
  <w:style w:type="paragraph" w:styleId="aff1">
    <w:name w:val="Normal (Web)"/>
    <w:basedOn w:val="a"/>
    <w:uiPriority w:val="99"/>
    <w:semiHidden/>
    <w:unhideWhenUsed/>
    <w:rsid w:val="00182A48"/>
    <w:pPr>
      <w:spacing w:before="100" w:beforeAutospacing="1" w:after="100" w:afterAutospacing="1"/>
    </w:pPr>
  </w:style>
  <w:style w:type="paragraph" w:styleId="aff2">
    <w:name w:val="footer"/>
    <w:basedOn w:val="a"/>
    <w:link w:val="aff3"/>
    <w:rsid w:val="00CA0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3">
    <w:name w:val="Нижний колонтитул Знак"/>
    <w:basedOn w:val="a0"/>
    <w:link w:val="aff2"/>
    <w:rsid w:val="00CA03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6D7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60347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0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56034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5603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347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character" w:styleId="a6">
    <w:name w:val="Hyperlink"/>
    <w:rsid w:val="00B07ECF"/>
    <w:rPr>
      <w:color w:val="0000FF"/>
      <w:u w:val="single"/>
    </w:rPr>
  </w:style>
  <w:style w:type="character" w:customStyle="1" w:styleId="12">
    <w:name w:val="Заголовок №1_"/>
    <w:basedOn w:val="a0"/>
    <w:link w:val="13"/>
    <w:rsid w:val="00B07ECF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B07ECF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en-US"/>
    </w:rPr>
  </w:style>
  <w:style w:type="character" w:customStyle="1" w:styleId="3">
    <w:name w:val="Оглавление 3 Знак"/>
    <w:basedOn w:val="a0"/>
    <w:link w:val="30"/>
    <w:rsid w:val="00923DB2"/>
    <w:rPr>
      <w:rFonts w:ascii="Times New Roman" w:eastAsia="Times New Roman" w:hAnsi="Times New Roman" w:cs="Times New Roman"/>
      <w:b/>
      <w:spacing w:val="3"/>
      <w:sz w:val="24"/>
      <w:szCs w:val="24"/>
    </w:rPr>
  </w:style>
  <w:style w:type="paragraph" w:styleId="30">
    <w:name w:val="toc 3"/>
    <w:basedOn w:val="a"/>
    <w:link w:val="3"/>
    <w:autoRedefine/>
    <w:rsid w:val="00923DB2"/>
    <w:pPr>
      <w:widowControl w:val="0"/>
      <w:spacing w:line="274" w:lineRule="exact"/>
      <w:ind w:left="20"/>
      <w:jc w:val="center"/>
    </w:pPr>
    <w:rPr>
      <w:b/>
      <w:spacing w:val="3"/>
      <w:lang w:eastAsia="en-US"/>
    </w:rPr>
  </w:style>
  <w:style w:type="character" w:customStyle="1" w:styleId="a7">
    <w:name w:val="Основной текст_"/>
    <w:basedOn w:val="a0"/>
    <w:link w:val="5"/>
    <w:rsid w:val="00152C29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152C29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character" w:customStyle="1" w:styleId="14">
    <w:name w:val="Основной текст1"/>
    <w:basedOn w:val="a7"/>
    <w:rsid w:val="00152C29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140E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140EB"/>
    <w:pPr>
      <w:widowControl w:val="0"/>
      <w:shd w:val="clear" w:color="auto" w:fill="FFFFFF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en-US"/>
    </w:rPr>
  </w:style>
  <w:style w:type="character" w:customStyle="1" w:styleId="4">
    <w:name w:val="Основной текст4"/>
    <w:basedOn w:val="a7"/>
    <w:rsid w:val="00B50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5E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маркированный 1"/>
    <w:basedOn w:val="a"/>
    <w:qFormat/>
    <w:rsid w:val="005E2D1A"/>
    <w:pPr>
      <w:numPr>
        <w:numId w:val="7"/>
      </w:numPr>
      <w:tabs>
        <w:tab w:val="left" w:pos="1134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pple-converted-space">
    <w:name w:val="apple-converted-space"/>
    <w:rsid w:val="00860560"/>
  </w:style>
  <w:style w:type="paragraph" w:customStyle="1" w:styleId="a9">
    <w:name w:val="готик текст"/>
    <w:rsid w:val="00EA5B4E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21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nhideWhenUsed/>
    <w:rsid w:val="002536CE"/>
    <w:rPr>
      <w:sz w:val="16"/>
      <w:szCs w:val="16"/>
    </w:rPr>
  </w:style>
  <w:style w:type="paragraph" w:styleId="ab">
    <w:name w:val="annotation text"/>
    <w:basedOn w:val="a"/>
    <w:link w:val="ac"/>
    <w:unhideWhenUsed/>
    <w:rsid w:val="002536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53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nhideWhenUsed/>
    <w:rsid w:val="002536CE"/>
    <w:rPr>
      <w:b/>
      <w:bCs/>
    </w:rPr>
  </w:style>
  <w:style w:type="character" w:customStyle="1" w:styleId="ae">
    <w:name w:val="Тема примечания Знак"/>
    <w:basedOn w:val="ac"/>
    <w:link w:val="ad"/>
    <w:rsid w:val="00253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36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6C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C42F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f2">
    <w:name w:val="Название Знак"/>
    <w:basedOn w:val="a0"/>
    <w:link w:val="af1"/>
    <w:rsid w:val="001C42FC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paragraph" w:styleId="21">
    <w:name w:val="Body Text Indent 2"/>
    <w:basedOn w:val="a"/>
    <w:link w:val="22"/>
    <w:unhideWhenUsed/>
    <w:rsid w:val="00A578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7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5E6D71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5E6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rsid w:val="005E6D7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5E6D71"/>
  </w:style>
  <w:style w:type="paragraph" w:customStyle="1" w:styleId="ConsPlusNonformat">
    <w:name w:val="ConsPlusNonformat"/>
    <w:uiPriority w:val="99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5E6D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5E6D7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5E6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E6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E6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5E6D71"/>
    <w:rPr>
      <w:b/>
      <w:bCs/>
      <w:i/>
      <w:iCs/>
      <w:sz w:val="22"/>
      <w:szCs w:val="22"/>
    </w:rPr>
  </w:style>
  <w:style w:type="paragraph" w:customStyle="1" w:styleId="15">
    <w:name w:val="Знак Знак1"/>
    <w:basedOn w:val="a"/>
    <w:rsid w:val="005E6D71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Нормальный"/>
    <w:basedOn w:val="a"/>
    <w:uiPriority w:val="99"/>
    <w:rsid w:val="005E6D71"/>
    <w:pPr>
      <w:autoSpaceDE w:val="0"/>
      <w:autoSpaceDN w:val="0"/>
      <w:adjustRightInd w:val="0"/>
      <w:spacing w:line="288" w:lineRule="auto"/>
      <w:textAlignment w:val="center"/>
    </w:pPr>
    <w:rPr>
      <w:rFonts w:ascii="NTTimes/Cyrillic" w:eastAsia="Calibri" w:hAnsi="NTTimes/Cyrillic" w:cs="NTTimes/Cyrillic"/>
      <w:color w:val="000000"/>
      <w:lang w:eastAsia="en-US"/>
    </w:rPr>
  </w:style>
  <w:style w:type="paragraph" w:styleId="afb">
    <w:name w:val="Revision"/>
    <w:hidden/>
    <w:uiPriority w:val="99"/>
    <w:semiHidden/>
    <w:rsid w:val="005E6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rsid w:val="005E6D71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5E6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5E6D71"/>
    <w:rPr>
      <w:vertAlign w:val="superscript"/>
    </w:rPr>
  </w:style>
  <w:style w:type="paragraph" w:styleId="aff">
    <w:name w:val="caption"/>
    <w:basedOn w:val="a"/>
    <w:next w:val="a"/>
    <w:unhideWhenUsed/>
    <w:qFormat/>
    <w:rsid w:val="005E6D71"/>
    <w:rPr>
      <w:b/>
      <w:bCs/>
      <w:sz w:val="20"/>
      <w:szCs w:val="20"/>
    </w:rPr>
  </w:style>
  <w:style w:type="character" w:styleId="aff0">
    <w:name w:val="Strong"/>
    <w:basedOn w:val="a0"/>
    <w:uiPriority w:val="22"/>
    <w:qFormat/>
    <w:rsid w:val="000708D9"/>
    <w:rPr>
      <w:b/>
      <w:bCs/>
    </w:rPr>
  </w:style>
  <w:style w:type="paragraph" w:styleId="aff1">
    <w:name w:val="Normal (Web)"/>
    <w:basedOn w:val="a"/>
    <w:uiPriority w:val="99"/>
    <w:semiHidden/>
    <w:unhideWhenUsed/>
    <w:rsid w:val="00182A48"/>
    <w:pPr>
      <w:spacing w:before="100" w:beforeAutospacing="1" w:after="100" w:afterAutospacing="1"/>
    </w:pPr>
  </w:style>
  <w:style w:type="paragraph" w:styleId="aff2">
    <w:name w:val="footer"/>
    <w:basedOn w:val="a"/>
    <w:link w:val="aff3"/>
    <w:rsid w:val="00CA03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3">
    <w:name w:val="Нижний колонтитул Знак"/>
    <w:basedOn w:val="a0"/>
    <w:link w:val="aff2"/>
    <w:rsid w:val="00CA03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769FF397584A2D7848DB734FAD57CA5B5AF4FA63E1640ABBD2699ACE122FD36603F615B3FE9158x0e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uction-house.ru" TargetMode="Externa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o.mosre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1B71-9010-4366-B51E-82767704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19340</Words>
  <Characters>110239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NGolovanova</dc:creator>
  <cp:lastModifiedBy>Александр Платонов</cp:lastModifiedBy>
  <cp:revision>2</cp:revision>
  <cp:lastPrinted>2015-10-09T06:37:00Z</cp:lastPrinted>
  <dcterms:created xsi:type="dcterms:W3CDTF">2015-11-12T11:27:00Z</dcterms:created>
  <dcterms:modified xsi:type="dcterms:W3CDTF">2015-11-12T11:27:00Z</dcterms:modified>
</cp:coreProperties>
</file>