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B8" w:rsidRPr="00997D84" w:rsidRDefault="007645B8" w:rsidP="007645B8">
      <w:pPr>
        <w:outlineLvl w:val="0"/>
      </w:pPr>
    </w:p>
    <w:p w:rsidR="007645B8" w:rsidRPr="00997D84" w:rsidRDefault="007645B8" w:rsidP="007645B8">
      <w:pPr>
        <w:ind w:left="5664"/>
        <w:jc w:val="right"/>
        <w:outlineLvl w:val="0"/>
      </w:pPr>
    </w:p>
    <w:p w:rsidR="007645B8" w:rsidRPr="00997D84" w:rsidRDefault="007645B8" w:rsidP="007645B8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</w:t>
      </w:r>
      <w:r w:rsidR="00D6050B">
        <w:t xml:space="preserve">                    </w:t>
      </w:r>
      <w:r w:rsidRPr="00997D84">
        <w:t>Приложение №8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7A4F9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D6050B" w:rsidRDefault="007A4F9B" w:rsidP="007A4F9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D6050B">
        <w:rPr>
          <w:rFonts w:eastAsia="PMingLiU"/>
        </w:rPr>
        <w:t xml:space="preserve">также разрешений на ввод указанных объектов </w:t>
      </w:r>
      <w:proofErr w:type="gramStart"/>
      <w:r w:rsidR="00D6050B">
        <w:rPr>
          <w:rFonts w:eastAsia="PMingLiU"/>
        </w:rPr>
        <w:t>в</w:t>
      </w:r>
      <w:proofErr w:type="gramEnd"/>
      <w:r w:rsidR="00D6050B">
        <w:rPr>
          <w:rFonts w:eastAsia="PMingLiU"/>
        </w:rPr>
        <w:t xml:space="preserve"> 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D6050B" w:rsidRDefault="00D6050B" w:rsidP="00D6050B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7645B8" w:rsidRPr="00997D84" w:rsidRDefault="007645B8" w:rsidP="007645B8">
      <w:pPr>
        <w:jc w:val="right"/>
        <w:outlineLvl w:val="0"/>
      </w:pPr>
    </w:p>
    <w:p w:rsidR="007645B8" w:rsidRPr="00997D84" w:rsidRDefault="007645B8" w:rsidP="007645B8">
      <w:pPr>
        <w:jc w:val="right"/>
        <w:outlineLvl w:val="0"/>
      </w:pPr>
    </w:p>
    <w:p w:rsidR="007645B8" w:rsidRPr="00997D84" w:rsidRDefault="007645B8" w:rsidP="007645B8">
      <w:pPr>
        <w:jc w:val="right"/>
        <w:outlineLvl w:val="0"/>
      </w:pPr>
    </w:p>
    <w:p w:rsidR="007645B8" w:rsidRPr="00997D84" w:rsidRDefault="007645B8" w:rsidP="007645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97D84">
        <w:rPr>
          <w:b/>
          <w:bCs/>
        </w:rPr>
        <w:t>ФОРМА РАЗРЕШЕНИЯ НА ВВОД ОБЪЕКТА В ЭКСПЛУАТАЦИЮ</w:t>
      </w:r>
    </w:p>
    <w:p w:rsidR="007645B8" w:rsidRPr="00997D84" w:rsidRDefault="007645B8" w:rsidP="007645B8">
      <w:pPr>
        <w:widowControl w:val="0"/>
        <w:autoSpaceDE w:val="0"/>
        <w:autoSpaceDN w:val="0"/>
        <w:adjustRightInd w:val="0"/>
        <w:jc w:val="both"/>
        <w:outlineLvl w:val="0"/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997D84">
        <w:rPr>
          <w:rFonts w:ascii="Times New Roman" w:hAnsi="Times New Roman" w:cs="Times New Roman"/>
        </w:rPr>
        <w:t>Кому _________________________________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997D84">
        <w:rPr>
          <w:rFonts w:ascii="Times New Roman" w:hAnsi="Times New Roman" w:cs="Times New Roman"/>
        </w:rPr>
        <w:t xml:space="preserve"> (наименование застройщика</w:t>
      </w:r>
      <w:r>
        <w:rPr>
          <w:rFonts w:ascii="Times New Roman" w:hAnsi="Times New Roman" w:cs="Times New Roman"/>
        </w:rPr>
        <w:t>)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97D8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proofErr w:type="gramStart"/>
      <w:r w:rsidRPr="00997D84">
        <w:rPr>
          <w:rFonts w:ascii="Times New Roman" w:hAnsi="Times New Roman" w:cs="Times New Roman"/>
        </w:rPr>
        <w:t>(фамилия, имя, отчество - для граждан,</w:t>
      </w:r>
      <w:proofErr w:type="gramEnd"/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97D84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997D84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лное наименование организации </w:t>
      </w:r>
      <w:proofErr w:type="gramStart"/>
      <w:r>
        <w:rPr>
          <w:rFonts w:ascii="Times New Roman" w:hAnsi="Times New Roman" w:cs="Times New Roman"/>
        </w:rPr>
        <w:t>-</w:t>
      </w:r>
      <w:r w:rsidRPr="00997D84">
        <w:rPr>
          <w:rFonts w:ascii="Times New Roman" w:hAnsi="Times New Roman" w:cs="Times New Roman"/>
        </w:rPr>
        <w:t>д</w:t>
      </w:r>
      <w:proofErr w:type="gramEnd"/>
      <w:r w:rsidRPr="00997D84">
        <w:rPr>
          <w:rFonts w:ascii="Times New Roman" w:hAnsi="Times New Roman" w:cs="Times New Roman"/>
        </w:rPr>
        <w:t>ля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______</w:t>
      </w:r>
      <w:r w:rsidRPr="00997D8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юридических лиц), его почтовый </w:t>
      </w:r>
      <w:r w:rsidRPr="00997D84">
        <w:rPr>
          <w:rFonts w:ascii="Times New Roman" w:hAnsi="Times New Roman" w:cs="Times New Roman"/>
        </w:rPr>
        <w:t>индекс</w:t>
      </w:r>
    </w:p>
    <w:p w:rsidR="007645B8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97D8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hyperlink w:anchor="Par340" w:history="1">
        <w:proofErr w:type="gramStart"/>
        <w:r w:rsidRPr="00997D84">
          <w:rPr>
            <w:rFonts w:ascii="Times New Roman" w:hAnsi="Times New Roman" w:cs="Times New Roman"/>
            <w:color w:val="0000FF"/>
          </w:rPr>
          <w:t>&lt;1&gt;</w:t>
        </w:r>
      </w:hyperlink>
      <w:r w:rsidRPr="00997D84">
        <w:rPr>
          <w:rFonts w:ascii="Times New Roman" w:hAnsi="Times New Roman" w:cs="Times New Roman"/>
        </w:rPr>
        <w:t>и адрес, адрес электронной почты)</w:t>
      </w:r>
      <w:proofErr w:type="gramEnd"/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center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РАЗРЕШЕНИЕ</w:t>
      </w:r>
    </w:p>
    <w:p w:rsidR="007645B8" w:rsidRPr="00997D84" w:rsidRDefault="007645B8" w:rsidP="007645B8">
      <w:pPr>
        <w:pStyle w:val="ConsPlusNonformat"/>
        <w:jc w:val="center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на ввод объекта в эксплуатацию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Дата _______________ </w:t>
      </w:r>
      <w:hyperlink w:anchor="Par343" w:history="1">
        <w:r w:rsidRPr="00997D84">
          <w:rPr>
            <w:rFonts w:ascii="Times New Roman" w:hAnsi="Times New Roman" w:cs="Times New Roman"/>
            <w:color w:val="0000FF"/>
          </w:rPr>
          <w:t>&lt;2&gt;</w:t>
        </w:r>
      </w:hyperlink>
      <w:r w:rsidRPr="00997D8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97D84">
        <w:rPr>
          <w:rFonts w:ascii="Times New Roman" w:hAnsi="Times New Roman" w:cs="Times New Roman"/>
        </w:rPr>
        <w:t xml:space="preserve">N ___________ </w:t>
      </w:r>
      <w:hyperlink w:anchor="Par344" w:history="1">
        <w:r w:rsidRPr="00997D84">
          <w:rPr>
            <w:rFonts w:ascii="Times New Roman" w:hAnsi="Times New Roman" w:cs="Times New Roman"/>
            <w:color w:val="0000FF"/>
          </w:rPr>
          <w:t>&lt;3&gt;</w:t>
        </w:r>
      </w:hyperlink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I. 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</w:t>
      </w:r>
      <w:proofErr w:type="gramStart"/>
      <w:r w:rsidRPr="00997D84">
        <w:rPr>
          <w:rFonts w:ascii="Times New Roman" w:hAnsi="Times New Roman" w:cs="Times New Roman"/>
        </w:rPr>
        <w:t>(наименование уполномоченного федерального органа исполнительной власти,</w:t>
      </w:r>
      <w:proofErr w:type="gramEnd"/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или органа исполнительной власти субъекта Российской Федерации, или органа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местного самоуправления, </w:t>
      </w:r>
      <w:proofErr w:type="gramStart"/>
      <w:r w:rsidRPr="00997D84">
        <w:rPr>
          <w:rFonts w:ascii="Times New Roman" w:hAnsi="Times New Roman" w:cs="Times New Roman"/>
        </w:rPr>
        <w:t>осуществляющих</w:t>
      </w:r>
      <w:proofErr w:type="gramEnd"/>
      <w:r w:rsidRPr="00997D84">
        <w:rPr>
          <w:rFonts w:ascii="Times New Roman" w:hAnsi="Times New Roman" w:cs="Times New Roman"/>
        </w:rPr>
        <w:t xml:space="preserve"> выдачу разрешения на ввод объекта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в эксплуатацию, Государственная корпорация по атомной энергии "</w:t>
      </w:r>
      <w:proofErr w:type="spellStart"/>
      <w:r w:rsidRPr="00997D84">
        <w:rPr>
          <w:rFonts w:ascii="Times New Roman" w:hAnsi="Times New Roman" w:cs="Times New Roman"/>
        </w:rPr>
        <w:t>Росатом</w:t>
      </w:r>
      <w:proofErr w:type="spellEnd"/>
      <w:r w:rsidRPr="00997D84">
        <w:rPr>
          <w:rFonts w:ascii="Times New Roman" w:hAnsi="Times New Roman" w:cs="Times New Roman"/>
        </w:rPr>
        <w:t>")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в   соответствии   со  </w:t>
      </w:r>
      <w:hyperlink r:id="rId7" w:history="1">
        <w:r w:rsidRPr="00997D84">
          <w:rPr>
            <w:rFonts w:ascii="Times New Roman" w:hAnsi="Times New Roman" w:cs="Times New Roman"/>
            <w:color w:val="0000FF"/>
          </w:rPr>
          <w:t>статьей  55</w:t>
        </w:r>
      </w:hyperlink>
      <w:r w:rsidRPr="00997D84">
        <w:rPr>
          <w:rFonts w:ascii="Times New Roman" w:hAnsi="Times New Roman" w:cs="Times New Roman"/>
        </w:rPr>
        <w:t xml:space="preserve">  Градостроительного  кодекса  Российской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Федерации  разрешает  ввод в эксплуатацию </w:t>
      </w:r>
      <w:proofErr w:type="gramStart"/>
      <w:r w:rsidRPr="00997D84">
        <w:rPr>
          <w:rFonts w:ascii="Times New Roman" w:hAnsi="Times New Roman" w:cs="Times New Roman"/>
        </w:rPr>
        <w:t>построенного</w:t>
      </w:r>
      <w:proofErr w:type="gramEnd"/>
      <w:r w:rsidRPr="00997D84">
        <w:rPr>
          <w:rFonts w:ascii="Times New Roman" w:hAnsi="Times New Roman" w:cs="Times New Roman"/>
        </w:rPr>
        <w:t>, реконструированного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объекта капитального строительства; линейного объекта; объекта капитального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строительства,  входящего в состав линейного объекта; завершенного работами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по  сохранению  объекта  культурного  наследия,  при  которых затрагивались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конструктивные  и  другие  характеристики надежности и безопасности объекта</w:t>
      </w:r>
    </w:p>
    <w:p w:rsidR="007645B8" w:rsidRPr="00997D84" w:rsidRDefault="00684C50" w:rsidP="007645B8">
      <w:pPr>
        <w:pStyle w:val="ConsPlusNonformat"/>
        <w:jc w:val="both"/>
        <w:rPr>
          <w:rFonts w:ascii="Times New Roman" w:hAnsi="Times New Roman" w:cs="Times New Roman"/>
        </w:rPr>
      </w:pPr>
      <w:hyperlink w:anchor="Par352" w:history="1">
        <w:r w:rsidR="007645B8" w:rsidRPr="00997D84">
          <w:rPr>
            <w:rFonts w:ascii="Times New Roman" w:hAnsi="Times New Roman" w:cs="Times New Roman"/>
            <w:color w:val="0000FF"/>
          </w:rPr>
          <w:t>&lt;4&gt;</w:t>
        </w:r>
      </w:hyperlink>
      <w:r w:rsidR="007645B8" w:rsidRPr="00997D84">
        <w:rPr>
          <w:rFonts w:ascii="Times New Roman" w:hAnsi="Times New Roman" w:cs="Times New Roman"/>
        </w:rPr>
        <w:t>,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</w:t>
      </w:r>
      <w:proofErr w:type="gramStart"/>
      <w:r w:rsidRPr="00997D84">
        <w:rPr>
          <w:rFonts w:ascii="Times New Roman" w:hAnsi="Times New Roman" w:cs="Times New Roman"/>
        </w:rPr>
        <w:t>(наименование объекта (этапа)</w:t>
      </w:r>
      <w:proofErr w:type="gramEnd"/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капитального строительства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_______________________________________________________________________ </w:t>
      </w:r>
      <w:r>
        <w:rPr>
          <w:rFonts w:ascii="Times New Roman" w:hAnsi="Times New Roman" w:cs="Times New Roman"/>
        </w:rPr>
        <w:t>__________________</w:t>
      </w:r>
      <w:hyperlink w:anchor="Par353" w:history="1">
        <w:r w:rsidRPr="00997D84">
          <w:rPr>
            <w:rFonts w:ascii="Times New Roman" w:hAnsi="Times New Roman" w:cs="Times New Roman"/>
            <w:color w:val="0000FF"/>
          </w:rPr>
          <w:t>&lt;5&gt;</w:t>
        </w:r>
      </w:hyperlink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в соответствии с проектной документацией, кадастровый номер объекта)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            </w:t>
      </w:r>
      <w:proofErr w:type="gramStart"/>
      <w:r w:rsidRPr="00997D84">
        <w:rPr>
          <w:rFonts w:ascii="Times New Roman" w:hAnsi="Times New Roman" w:cs="Times New Roman"/>
        </w:rPr>
        <w:t>расположенного</w:t>
      </w:r>
      <w:proofErr w:type="gramEnd"/>
      <w:r w:rsidRPr="00997D84">
        <w:rPr>
          <w:rFonts w:ascii="Times New Roman" w:hAnsi="Times New Roman" w:cs="Times New Roman"/>
        </w:rPr>
        <w:t xml:space="preserve"> по адресу: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645B8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</w:t>
      </w:r>
      <w:proofErr w:type="gramStart"/>
      <w:r w:rsidRPr="00997D84">
        <w:rPr>
          <w:rFonts w:ascii="Times New Roman" w:hAnsi="Times New Roman" w:cs="Times New Roman"/>
        </w:rPr>
        <w:t>(адрес объекта капитального строительства в соответствии</w:t>
      </w:r>
      <w:proofErr w:type="gramEnd"/>
    </w:p>
    <w:p w:rsidR="00D6050B" w:rsidRPr="00997D84" w:rsidRDefault="00D6050B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lastRenderedPageBreak/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97D84">
        <w:rPr>
          <w:rFonts w:ascii="Times New Roman" w:hAnsi="Times New Roman" w:cs="Times New Roman"/>
        </w:rPr>
        <w:t xml:space="preserve"> </w:t>
      </w:r>
      <w:hyperlink w:anchor="Par356" w:history="1">
        <w:r w:rsidRPr="00997D84">
          <w:rPr>
            <w:rFonts w:ascii="Times New Roman" w:hAnsi="Times New Roman" w:cs="Times New Roman"/>
            <w:color w:val="0000FF"/>
          </w:rPr>
          <w:t>&lt;6&gt;</w:t>
        </w:r>
      </w:hyperlink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с государственным адресным реестром с указанием реквизитов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             документов о присвоении, об изменении адреса)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на земельном участке (земельных участках) с кадастровым номером </w:t>
      </w:r>
      <w:hyperlink w:anchor="Par357" w:history="1">
        <w:r w:rsidRPr="00997D84">
          <w:rPr>
            <w:rFonts w:ascii="Times New Roman" w:hAnsi="Times New Roman" w:cs="Times New Roman"/>
            <w:color w:val="0000FF"/>
          </w:rPr>
          <w:t>&lt;7&gt;</w:t>
        </w:r>
      </w:hyperlink>
      <w:r w:rsidRPr="00997D84">
        <w:rPr>
          <w:rFonts w:ascii="Times New Roman" w:hAnsi="Times New Roman" w:cs="Times New Roman"/>
        </w:rPr>
        <w:t>: ______</w:t>
      </w:r>
      <w:r>
        <w:rPr>
          <w:rFonts w:ascii="Times New Roman" w:hAnsi="Times New Roman" w:cs="Times New Roman"/>
        </w:rPr>
        <w:t>_______________________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97D84">
        <w:rPr>
          <w:rFonts w:ascii="Times New Roman" w:hAnsi="Times New Roman" w:cs="Times New Roman"/>
        </w:rPr>
        <w:t>.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строительный адрес </w:t>
      </w:r>
      <w:hyperlink w:anchor="Par358" w:history="1">
        <w:r w:rsidRPr="00997D84">
          <w:rPr>
            <w:rFonts w:ascii="Times New Roman" w:hAnsi="Times New Roman" w:cs="Times New Roman"/>
            <w:color w:val="0000FF"/>
          </w:rPr>
          <w:t>&lt;8&gt;</w:t>
        </w:r>
      </w:hyperlink>
      <w:r w:rsidRPr="00997D84">
        <w:rPr>
          <w:rFonts w:ascii="Times New Roman" w:hAnsi="Times New Roman" w:cs="Times New Roman"/>
        </w:rPr>
        <w:t>: 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997D84">
        <w:rPr>
          <w:rFonts w:ascii="Times New Roman" w:hAnsi="Times New Roman" w:cs="Times New Roman"/>
        </w:rPr>
        <w:t>.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В   отношении  объекта  капитального  строительства  выдано  разрешение  </w:t>
      </w:r>
      <w:proofErr w:type="gramStart"/>
      <w:r w:rsidRPr="00997D84">
        <w:rPr>
          <w:rFonts w:ascii="Times New Roman" w:hAnsi="Times New Roman" w:cs="Times New Roman"/>
        </w:rPr>
        <w:t>на</w:t>
      </w:r>
      <w:proofErr w:type="gramEnd"/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>строительство, N _____, дата выдачи __________, орган, выдавший  разрешение</w:t>
      </w: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на строительство ________. </w:t>
      </w:r>
      <w:hyperlink w:anchor="Par359" w:history="1">
        <w:r w:rsidRPr="00997D84">
          <w:rPr>
            <w:rFonts w:ascii="Times New Roman" w:hAnsi="Times New Roman" w:cs="Times New Roman"/>
            <w:color w:val="0000FF"/>
          </w:rPr>
          <w:t>&lt;9&gt;</w:t>
        </w:r>
      </w:hyperlink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</w:p>
    <w:p w:rsidR="007645B8" w:rsidRPr="00997D84" w:rsidRDefault="007645B8" w:rsidP="007645B8">
      <w:pPr>
        <w:pStyle w:val="ConsPlusNonformat"/>
        <w:jc w:val="both"/>
        <w:rPr>
          <w:rFonts w:ascii="Times New Roman" w:hAnsi="Times New Roman" w:cs="Times New Roman"/>
        </w:rPr>
      </w:pPr>
      <w:r w:rsidRPr="00997D84">
        <w:rPr>
          <w:rFonts w:ascii="Times New Roman" w:hAnsi="Times New Roman" w:cs="Times New Roman"/>
        </w:rPr>
        <w:t xml:space="preserve">II. Сведения об объекте капитального строительства </w:t>
      </w:r>
      <w:hyperlink w:anchor="Par360" w:history="1">
        <w:r w:rsidRPr="00997D84">
          <w:rPr>
            <w:rFonts w:ascii="Times New Roman" w:hAnsi="Times New Roman" w:cs="Times New Roman"/>
            <w:color w:val="0000FF"/>
          </w:rPr>
          <w:t>&lt;10&gt;</w:t>
        </w:r>
      </w:hyperlink>
    </w:p>
    <w:p w:rsidR="007645B8" w:rsidRPr="00997D84" w:rsidRDefault="007645B8" w:rsidP="007645B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57"/>
            <w:bookmarkEnd w:id="1"/>
            <w:r w:rsidRPr="00997D84"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Par58"/>
            <w:bookmarkEnd w:id="2"/>
            <w:r w:rsidRPr="00997D84"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Par59"/>
            <w:bookmarkEnd w:id="3"/>
            <w:r w:rsidRPr="00997D84"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Par60"/>
            <w:bookmarkEnd w:id="4"/>
            <w:r w:rsidRPr="00997D84">
              <w:t>Фактически</w:t>
            </w: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97D84">
              <w:t>1. Общие показатели вводимого в эксплуатацию объекта</w:t>
            </w: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Количество зданий, сооружений </w:t>
            </w:r>
            <w:hyperlink w:anchor="Par365" w:history="1">
              <w:r w:rsidRPr="00997D84"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97D84">
              <w:t>2. Объекты непроизводственного назначения</w:t>
            </w: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997D84">
              <w:t xml:space="preserve">2.1. </w:t>
            </w:r>
            <w:proofErr w:type="gramStart"/>
            <w:r w:rsidRPr="00997D84"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в том числе </w:t>
            </w:r>
            <w:proofErr w:type="gramStart"/>
            <w:r w:rsidRPr="00997D84">
              <w:t>подземных</w:t>
            </w:r>
            <w:proofErr w:type="gramEnd"/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lastRenderedPageBreak/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Иные показатели </w:t>
            </w:r>
            <w:hyperlink w:anchor="Par366" w:history="1">
              <w:r w:rsidRPr="00997D84"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997D84">
              <w:t>2.2. Объекты жилищного фонда</w:t>
            </w: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в том числе </w:t>
            </w:r>
            <w:proofErr w:type="gramStart"/>
            <w:r w:rsidRPr="00997D84">
              <w:t>подземных</w:t>
            </w:r>
            <w:proofErr w:type="gramEnd"/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Количество квартир/общая площадь, всего</w:t>
            </w:r>
          </w:p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Иные показатели </w:t>
            </w:r>
            <w:hyperlink w:anchor="Par366" w:history="1">
              <w:r w:rsidRPr="00997D84"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97D84">
              <w:t>3. Объекты производственного назначения</w:t>
            </w: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Наименование объекта капитального строительства в соответствии с проектной </w:t>
            </w:r>
            <w:r w:rsidRPr="00997D84">
              <w:lastRenderedPageBreak/>
              <w:t>документацией:</w:t>
            </w: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lastRenderedPageBreak/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Иные показатели </w:t>
            </w:r>
            <w:hyperlink w:anchor="Par366" w:history="1">
              <w:r w:rsidRPr="00997D84"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97D84">
              <w:t>4. Линейные объекты</w:t>
            </w: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Тип (КЛ, </w:t>
            </w:r>
            <w:proofErr w:type="gramStart"/>
            <w:r w:rsidRPr="00997D84">
              <w:t>ВЛ</w:t>
            </w:r>
            <w:proofErr w:type="gramEnd"/>
            <w:r w:rsidRPr="00997D84">
              <w:t>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Иные показатели </w:t>
            </w:r>
            <w:hyperlink w:anchor="Par366" w:history="1">
              <w:r w:rsidRPr="00997D84"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97D84"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367" w:history="1">
              <w:r w:rsidRPr="00997D84">
                <w:rPr>
                  <w:color w:val="0000FF"/>
                </w:rPr>
                <w:t>&lt;13&gt;</w:t>
              </w:r>
            </w:hyperlink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 xml:space="preserve">Класс </w:t>
            </w:r>
            <w:proofErr w:type="spellStart"/>
            <w:r w:rsidRPr="00997D84">
              <w:t>энергоэффективности</w:t>
            </w:r>
            <w:proofErr w:type="spellEnd"/>
            <w:r w:rsidRPr="00997D84">
              <w:t xml:space="preserve">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7D84">
              <w:t>кВт * ч/м</w:t>
            </w:r>
            <w:proofErr w:type="gramStart"/>
            <w:r w:rsidRPr="00997D84"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645B8" w:rsidRPr="00997D84" w:rsidTr="007367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  <w:r w:rsidRPr="00997D84"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B8" w:rsidRPr="00997D84" w:rsidRDefault="007645B8" w:rsidP="0073678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45B8" w:rsidRPr="00997D84" w:rsidRDefault="007645B8" w:rsidP="007645B8">
      <w:pPr>
        <w:widowControl w:val="0"/>
        <w:autoSpaceDE w:val="0"/>
        <w:autoSpaceDN w:val="0"/>
        <w:adjustRightInd w:val="0"/>
        <w:jc w:val="both"/>
      </w:pPr>
    </w:p>
    <w:p w:rsid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 xml:space="preserve">    Разрешение   на   ввод   объекта  в 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 недействительно  без </w:t>
      </w:r>
      <w:r w:rsidRPr="007645B8">
        <w:rPr>
          <w:rFonts w:ascii="Times New Roman" w:hAnsi="Times New Roman" w:cs="Times New Roman"/>
          <w:sz w:val="24"/>
          <w:szCs w:val="24"/>
        </w:rPr>
        <w:t>технического плана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645B8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68" w:history="1">
        <w:r w:rsidRPr="007645B8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7645B8">
        <w:rPr>
          <w:rFonts w:ascii="Times New Roman" w:hAnsi="Times New Roman" w:cs="Times New Roman"/>
          <w:sz w:val="24"/>
          <w:szCs w:val="24"/>
        </w:rPr>
        <w:t>.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>____________________________________  ___________  ________________________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 xml:space="preserve">     (должность уполномоченного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45B8">
        <w:rPr>
          <w:rFonts w:ascii="Times New Roman" w:hAnsi="Times New Roman" w:cs="Times New Roman"/>
          <w:sz w:val="24"/>
          <w:szCs w:val="24"/>
        </w:rPr>
        <w:t xml:space="preserve">        (подпись)     (расшифровка подписи)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 xml:space="preserve"> сотрудника органа, осуществляющего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 xml:space="preserve">     выдачу разрешения на ввод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 xml:space="preserve">      объекта в эксплуатацию)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5B8" w:rsidRPr="007645B8" w:rsidRDefault="007645B8" w:rsidP="00764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5B8">
        <w:rPr>
          <w:rFonts w:ascii="Times New Roman" w:hAnsi="Times New Roman" w:cs="Times New Roman"/>
          <w:sz w:val="24"/>
          <w:szCs w:val="24"/>
        </w:rPr>
        <w:t>М.П.</w:t>
      </w:r>
    </w:p>
    <w:p w:rsidR="007645B8" w:rsidRPr="00997D84" w:rsidRDefault="007645B8" w:rsidP="007645B8">
      <w:pPr>
        <w:widowControl w:val="0"/>
        <w:autoSpaceDE w:val="0"/>
        <w:autoSpaceDN w:val="0"/>
        <w:adjustRightInd w:val="0"/>
        <w:jc w:val="both"/>
      </w:pPr>
    </w:p>
    <w:p w:rsidR="007645B8" w:rsidRPr="00997D84" w:rsidRDefault="007645B8" w:rsidP="007645B8">
      <w:pPr>
        <w:widowControl w:val="0"/>
        <w:autoSpaceDE w:val="0"/>
        <w:autoSpaceDN w:val="0"/>
        <w:adjustRightInd w:val="0"/>
        <w:ind w:firstLine="540"/>
        <w:jc w:val="both"/>
      </w:pPr>
      <w:r w:rsidRPr="00997D84">
        <w:t>--------------------------------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5" w:name="Par340"/>
      <w:bookmarkEnd w:id="5"/>
      <w:r w:rsidRPr="007645B8">
        <w:rPr>
          <w:b/>
          <w:sz w:val="20"/>
          <w:szCs w:val="20"/>
        </w:rPr>
        <w:t>&lt;1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казываются: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 xml:space="preserve">- полное наименование организации в соответствии со </w:t>
      </w:r>
      <w:hyperlink r:id="rId8" w:history="1">
        <w:r w:rsidRPr="007645B8">
          <w:rPr>
            <w:b/>
            <w:color w:val="0000FF"/>
            <w:sz w:val="20"/>
            <w:szCs w:val="20"/>
          </w:rPr>
          <w:t>статьей 54</w:t>
        </w:r>
      </w:hyperlink>
      <w:r w:rsidRPr="007645B8">
        <w:rPr>
          <w:b/>
          <w:sz w:val="20"/>
          <w:szCs w:val="20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6" w:name="Par343"/>
      <w:bookmarkEnd w:id="6"/>
      <w:r w:rsidRPr="007645B8">
        <w:rPr>
          <w:b/>
          <w:sz w:val="20"/>
          <w:szCs w:val="20"/>
        </w:rPr>
        <w:t>&lt;2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казывается дата подписания разрешения на ввод объекта в эксплуатацию.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7" w:name="Par344"/>
      <w:bookmarkEnd w:id="7"/>
      <w:r w:rsidRPr="007645B8">
        <w:rPr>
          <w:b/>
          <w:sz w:val="20"/>
          <w:szCs w:val="20"/>
        </w:rPr>
        <w:t>&lt;3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В случае</w:t>
      </w:r>
      <w:proofErr w:type="gramStart"/>
      <w:r w:rsidRPr="007645B8">
        <w:rPr>
          <w:b/>
          <w:sz w:val="20"/>
          <w:szCs w:val="20"/>
        </w:rPr>
        <w:t>,</w:t>
      </w:r>
      <w:proofErr w:type="gramEnd"/>
      <w:r w:rsidRPr="007645B8">
        <w:rPr>
          <w:b/>
          <w:sz w:val="20"/>
          <w:szCs w:val="20"/>
        </w:rP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proofErr w:type="gramStart"/>
      <w:r w:rsidRPr="007645B8">
        <w:rPr>
          <w:b/>
          <w:sz w:val="20"/>
          <w:szCs w:val="20"/>
        </w:rPr>
        <w:t>Б</w:t>
      </w:r>
      <w:proofErr w:type="gramEnd"/>
      <w:r w:rsidRPr="007645B8">
        <w:rPr>
          <w:b/>
          <w:sz w:val="20"/>
          <w:szCs w:val="20"/>
        </w:rP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7645B8">
        <w:rPr>
          <w:b/>
          <w:sz w:val="20"/>
          <w:szCs w:val="20"/>
        </w:rPr>
        <w:t>,</w:t>
      </w:r>
      <w:proofErr w:type="gramEnd"/>
      <w:r w:rsidRPr="007645B8">
        <w:rPr>
          <w:b/>
          <w:sz w:val="20"/>
          <w:szCs w:val="20"/>
        </w:rPr>
        <w:t xml:space="preserve"> если объект расположен на территории двух и более муниципальных образований, указывается номер "000";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Г - год выдачи разрешения на строительство (полностью).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Составные части номера отделяются друг от друга знаком "</w:t>
      </w:r>
      <w:proofErr w:type="gramStart"/>
      <w:r w:rsidRPr="007645B8">
        <w:rPr>
          <w:b/>
          <w:sz w:val="20"/>
          <w:szCs w:val="20"/>
        </w:rPr>
        <w:t>-"</w:t>
      </w:r>
      <w:proofErr w:type="gramEnd"/>
      <w:r w:rsidRPr="007645B8">
        <w:rPr>
          <w:b/>
          <w:sz w:val="20"/>
          <w:szCs w:val="20"/>
        </w:rPr>
        <w:t>. Цифровые индексы обозначаются арабскими цифрами.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7645B8">
        <w:rPr>
          <w:b/>
          <w:sz w:val="20"/>
          <w:szCs w:val="20"/>
        </w:rPr>
        <w:t>Росатом</w:t>
      </w:r>
      <w:proofErr w:type="spellEnd"/>
      <w:r w:rsidRPr="007645B8">
        <w:rPr>
          <w:b/>
          <w:sz w:val="20"/>
          <w:szCs w:val="20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7645B8">
        <w:rPr>
          <w:b/>
          <w:sz w:val="20"/>
          <w:szCs w:val="20"/>
        </w:rPr>
        <w:t>Росатом</w:t>
      </w:r>
      <w:proofErr w:type="spellEnd"/>
      <w:r w:rsidRPr="007645B8">
        <w:rPr>
          <w:b/>
          <w:sz w:val="20"/>
          <w:szCs w:val="20"/>
        </w:rPr>
        <w:t xml:space="preserve">", </w:t>
      </w:r>
      <w:proofErr w:type="gramStart"/>
      <w:r w:rsidRPr="007645B8">
        <w:rPr>
          <w:b/>
          <w:sz w:val="20"/>
          <w:szCs w:val="20"/>
        </w:rPr>
        <w:t>определяемый</w:t>
      </w:r>
      <w:proofErr w:type="gramEnd"/>
      <w:r w:rsidRPr="007645B8">
        <w:rPr>
          <w:b/>
          <w:sz w:val="20"/>
          <w:szCs w:val="20"/>
        </w:rPr>
        <w:t xml:space="preserve"> ими самостоятельно.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8" w:name="Par352"/>
      <w:bookmarkEnd w:id="8"/>
      <w:r w:rsidRPr="007645B8">
        <w:rPr>
          <w:b/>
          <w:sz w:val="20"/>
          <w:szCs w:val="20"/>
        </w:rPr>
        <w:t>&lt;4</w:t>
      </w:r>
      <w:proofErr w:type="gramStart"/>
      <w:r w:rsidRPr="007645B8">
        <w:rPr>
          <w:b/>
          <w:sz w:val="20"/>
          <w:szCs w:val="20"/>
        </w:rPr>
        <w:t>&gt; О</w:t>
      </w:r>
      <w:proofErr w:type="gramEnd"/>
      <w:r w:rsidRPr="007645B8">
        <w:rPr>
          <w:b/>
          <w:sz w:val="20"/>
          <w:szCs w:val="20"/>
        </w:rP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9" w:name="Par353"/>
      <w:bookmarkEnd w:id="9"/>
      <w:r w:rsidRPr="007645B8">
        <w:rPr>
          <w:b/>
          <w:sz w:val="20"/>
          <w:szCs w:val="20"/>
        </w:rPr>
        <w:t>&lt;5</w:t>
      </w:r>
      <w:proofErr w:type="gramStart"/>
      <w:r w:rsidRPr="007645B8">
        <w:rPr>
          <w:b/>
          <w:sz w:val="20"/>
          <w:szCs w:val="20"/>
        </w:rPr>
        <w:t>&gt; В</w:t>
      </w:r>
      <w:proofErr w:type="gramEnd"/>
      <w:r w:rsidRPr="007645B8">
        <w:rPr>
          <w:b/>
          <w:sz w:val="20"/>
          <w:szCs w:val="20"/>
        </w:rP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0" w:name="Par356"/>
      <w:bookmarkEnd w:id="10"/>
      <w:r w:rsidRPr="007645B8">
        <w:rPr>
          <w:b/>
          <w:sz w:val="20"/>
          <w:szCs w:val="20"/>
        </w:rPr>
        <w:t>&lt;6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1" w:name="Par357"/>
      <w:bookmarkEnd w:id="11"/>
      <w:r w:rsidRPr="007645B8">
        <w:rPr>
          <w:b/>
          <w:sz w:val="20"/>
          <w:szCs w:val="20"/>
        </w:rPr>
        <w:t>&lt;7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2" w:name="Par358"/>
      <w:bookmarkEnd w:id="12"/>
      <w:r w:rsidRPr="007645B8">
        <w:rPr>
          <w:b/>
          <w:sz w:val="20"/>
          <w:szCs w:val="20"/>
        </w:rPr>
        <w:t>&lt;8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9" w:history="1">
        <w:r w:rsidRPr="007645B8">
          <w:rPr>
            <w:b/>
            <w:color w:val="0000FF"/>
            <w:sz w:val="20"/>
            <w:szCs w:val="20"/>
          </w:rPr>
          <w:t>постановления</w:t>
        </w:r>
      </w:hyperlink>
      <w:r w:rsidRPr="007645B8">
        <w:rPr>
          <w:b/>
          <w:sz w:val="20"/>
          <w:szCs w:val="20"/>
        </w:rP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3" w:name="Par359"/>
      <w:bookmarkEnd w:id="13"/>
      <w:r w:rsidRPr="007645B8">
        <w:rPr>
          <w:b/>
          <w:sz w:val="20"/>
          <w:szCs w:val="20"/>
        </w:rPr>
        <w:lastRenderedPageBreak/>
        <w:t>&lt;9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4" w:name="Par360"/>
      <w:bookmarkEnd w:id="14"/>
      <w:r w:rsidRPr="007645B8">
        <w:rPr>
          <w:b/>
          <w:sz w:val="20"/>
          <w:szCs w:val="20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 xml:space="preserve">В </w:t>
      </w:r>
      <w:hyperlink w:anchor="Par57" w:history="1">
        <w:r w:rsidRPr="007645B8">
          <w:rPr>
            <w:b/>
            <w:color w:val="0000FF"/>
            <w:sz w:val="20"/>
            <w:szCs w:val="20"/>
          </w:rPr>
          <w:t>столбце</w:t>
        </w:r>
      </w:hyperlink>
      <w:r w:rsidRPr="007645B8">
        <w:rPr>
          <w:b/>
          <w:sz w:val="20"/>
          <w:szCs w:val="20"/>
        </w:rPr>
        <w:t xml:space="preserve"> "Наименование показателя" указываются показатели объекта капитального строительства;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 xml:space="preserve">в </w:t>
      </w:r>
      <w:hyperlink w:anchor="Par58" w:history="1">
        <w:r w:rsidRPr="007645B8">
          <w:rPr>
            <w:b/>
            <w:color w:val="0000FF"/>
            <w:sz w:val="20"/>
            <w:szCs w:val="20"/>
          </w:rPr>
          <w:t>столбце</w:t>
        </w:r>
      </w:hyperlink>
      <w:r w:rsidRPr="007645B8">
        <w:rPr>
          <w:b/>
          <w:sz w:val="20"/>
          <w:szCs w:val="20"/>
        </w:rPr>
        <w:t xml:space="preserve"> "Единица измерения" указываются единицы измерения;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 xml:space="preserve">в </w:t>
      </w:r>
      <w:hyperlink w:anchor="Par59" w:history="1">
        <w:r w:rsidRPr="007645B8">
          <w:rPr>
            <w:b/>
            <w:color w:val="0000FF"/>
            <w:sz w:val="20"/>
            <w:szCs w:val="20"/>
          </w:rPr>
          <w:t>столбце</w:t>
        </w:r>
      </w:hyperlink>
      <w:r w:rsidRPr="007645B8">
        <w:rPr>
          <w:b/>
          <w:sz w:val="20"/>
          <w:szCs w:val="20"/>
        </w:rP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 xml:space="preserve">в </w:t>
      </w:r>
      <w:hyperlink w:anchor="Par60" w:history="1">
        <w:r w:rsidRPr="007645B8">
          <w:rPr>
            <w:b/>
            <w:color w:val="0000FF"/>
            <w:sz w:val="20"/>
            <w:szCs w:val="20"/>
          </w:rPr>
          <w:t>столбце</w:t>
        </w:r>
      </w:hyperlink>
      <w:r w:rsidRPr="007645B8">
        <w:rPr>
          <w:b/>
          <w:sz w:val="20"/>
          <w:szCs w:val="20"/>
        </w:rP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5" w:name="Par365"/>
      <w:bookmarkEnd w:id="15"/>
      <w:r w:rsidRPr="007645B8">
        <w:rPr>
          <w:b/>
          <w:sz w:val="20"/>
          <w:szCs w:val="20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6" w:name="Par366"/>
      <w:bookmarkEnd w:id="16"/>
      <w:r w:rsidRPr="007645B8">
        <w:rPr>
          <w:b/>
          <w:sz w:val="20"/>
          <w:szCs w:val="20"/>
        </w:rPr>
        <w:t>&lt;12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7" w:name="Par367"/>
      <w:bookmarkEnd w:id="17"/>
      <w:r w:rsidRPr="007645B8">
        <w:rPr>
          <w:b/>
          <w:sz w:val="20"/>
          <w:szCs w:val="20"/>
        </w:rPr>
        <w:t>&lt;13</w:t>
      </w:r>
      <w:proofErr w:type="gramStart"/>
      <w:r w:rsidRPr="007645B8">
        <w:rPr>
          <w:b/>
          <w:sz w:val="20"/>
          <w:szCs w:val="20"/>
        </w:rPr>
        <w:t>&gt; В</w:t>
      </w:r>
      <w:proofErr w:type="gramEnd"/>
      <w:r w:rsidRPr="007645B8">
        <w:rPr>
          <w:b/>
          <w:sz w:val="20"/>
          <w:szCs w:val="20"/>
        </w:rPr>
        <w:t xml:space="preserve"> отношении линейных объектов допускается заполнение не всех граф раздела.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bookmarkStart w:id="18" w:name="Par368"/>
      <w:bookmarkEnd w:id="18"/>
      <w:r w:rsidRPr="007645B8">
        <w:rPr>
          <w:b/>
          <w:sz w:val="20"/>
          <w:szCs w:val="20"/>
        </w:rPr>
        <w:t>&lt;14</w:t>
      </w:r>
      <w:proofErr w:type="gramStart"/>
      <w:r w:rsidRPr="007645B8">
        <w:rPr>
          <w:b/>
          <w:sz w:val="20"/>
          <w:szCs w:val="20"/>
        </w:rPr>
        <w:t>&gt; У</w:t>
      </w:r>
      <w:proofErr w:type="gramEnd"/>
      <w:r w:rsidRPr="007645B8">
        <w:rPr>
          <w:b/>
          <w:sz w:val="20"/>
          <w:szCs w:val="20"/>
        </w:rPr>
        <w:t>казывается: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дата подготовки технического плана;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фамилия, имя, отчество (при наличии) кадастрового инженера, его подготовившего;</w:t>
      </w:r>
    </w:p>
    <w:p w:rsidR="007645B8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FF5603" w:rsidRPr="007645B8" w:rsidRDefault="007645B8" w:rsidP="007645B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7645B8">
        <w:rPr>
          <w:b/>
          <w:sz w:val="20"/>
          <w:szCs w:val="20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sectPr w:rsidR="00FF5603" w:rsidRPr="007645B8" w:rsidSect="00194453">
      <w:footerReference w:type="default" r:id="rId10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50" w:rsidRDefault="00684C50" w:rsidP="00DC7E83">
      <w:r>
        <w:separator/>
      </w:r>
    </w:p>
  </w:endnote>
  <w:endnote w:type="continuationSeparator" w:id="0">
    <w:p w:rsidR="00684C50" w:rsidRDefault="00684C50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F9B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50" w:rsidRDefault="00684C50" w:rsidP="00DC7E83">
      <w:r>
        <w:separator/>
      </w:r>
    </w:p>
  </w:footnote>
  <w:footnote w:type="continuationSeparator" w:id="0">
    <w:p w:rsidR="00684C50" w:rsidRDefault="00684C50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194453"/>
    <w:rsid w:val="001B2A3D"/>
    <w:rsid w:val="002E6C46"/>
    <w:rsid w:val="00320894"/>
    <w:rsid w:val="00340334"/>
    <w:rsid w:val="003E6FB4"/>
    <w:rsid w:val="004B1FA6"/>
    <w:rsid w:val="00684C50"/>
    <w:rsid w:val="006A175D"/>
    <w:rsid w:val="006D36D8"/>
    <w:rsid w:val="007645B8"/>
    <w:rsid w:val="00771AFD"/>
    <w:rsid w:val="007A4F9B"/>
    <w:rsid w:val="00812AEA"/>
    <w:rsid w:val="00961B44"/>
    <w:rsid w:val="00C65E86"/>
    <w:rsid w:val="00CD1C79"/>
    <w:rsid w:val="00D6050B"/>
    <w:rsid w:val="00DC7E83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793AC12E33618AAFA905954B8F2F08791F62D824B14287E1437F73B1B29F90BD526256C50VEk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793AC12E33618AAFA905954B8F2F0879EF72E814914287E1437F73B1B29F90BD526256E51EC6BVCk5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793AC12E33618AAFA905954B8F2F08791FD21844814287E1437F73BV1k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2015-08-14T07:41:00Z</cp:lastPrinted>
  <dcterms:created xsi:type="dcterms:W3CDTF">2015-08-14T07:46:00Z</dcterms:created>
  <dcterms:modified xsi:type="dcterms:W3CDTF">2015-09-18T07:47:00Z</dcterms:modified>
</cp:coreProperties>
</file>