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26" w:rsidRDefault="00FB2A9A" w:rsidP="00507826">
      <w:pPr>
        <w:spacing w:after="0" w:line="240" w:lineRule="auto"/>
        <w:ind w:left="4962" w:hanging="6"/>
        <w:rPr>
          <w:rFonts w:ascii="Times New Roman" w:eastAsia="Times New Roman" w:hAnsi="Times New Roman" w:cs="Times New Roman"/>
          <w:sz w:val="24"/>
          <w:szCs w:val="24"/>
          <w:lang w:eastAsia="ru-RU"/>
        </w:rPr>
      </w:pPr>
      <w:r w:rsidRPr="00FB2A9A">
        <w:rPr>
          <w:rFonts w:ascii="Times New Roman" w:eastAsia="Times New Roman" w:hAnsi="Times New Roman" w:cs="Times New Roman"/>
          <w:sz w:val="24"/>
          <w:szCs w:val="24"/>
          <w:lang w:eastAsia="ru-RU"/>
        </w:rPr>
        <w:t xml:space="preserve">Утверждён </w:t>
      </w:r>
    </w:p>
    <w:p w:rsidR="00FB2A9A" w:rsidRPr="00FB2A9A" w:rsidRDefault="00FB2A9A" w:rsidP="00507826">
      <w:pPr>
        <w:spacing w:after="0" w:line="240" w:lineRule="auto"/>
        <w:ind w:left="4962" w:hanging="6"/>
        <w:rPr>
          <w:rFonts w:ascii="Times New Roman" w:eastAsia="Times New Roman" w:hAnsi="Times New Roman" w:cs="Times New Roman"/>
          <w:sz w:val="24"/>
          <w:szCs w:val="24"/>
          <w:lang w:eastAsia="ru-RU"/>
        </w:rPr>
      </w:pPr>
      <w:r w:rsidRPr="00FB2A9A">
        <w:rPr>
          <w:rFonts w:ascii="Times New Roman" w:eastAsia="Times New Roman" w:hAnsi="Times New Roman" w:cs="Times New Roman"/>
          <w:sz w:val="24"/>
          <w:szCs w:val="24"/>
          <w:lang w:eastAsia="ru-RU"/>
        </w:rPr>
        <w:t xml:space="preserve">постановлением Главы Сергиево-Посадского муниципального района Московской области </w:t>
      </w:r>
    </w:p>
    <w:p w:rsidR="00FB2A9A" w:rsidRPr="00FB2A9A" w:rsidRDefault="00777F70" w:rsidP="00507826">
      <w:pPr>
        <w:spacing w:after="0" w:line="240" w:lineRule="auto"/>
        <w:ind w:left="496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30.12.2015 № 2026-ПГ</w:t>
      </w:r>
      <w:bookmarkStart w:id="0" w:name="_GoBack"/>
      <w:bookmarkEnd w:id="0"/>
    </w:p>
    <w:p w:rsidR="00FB2A9A" w:rsidRPr="00FB2A9A" w:rsidRDefault="00FB2A9A" w:rsidP="00FB2A9A">
      <w:pPr>
        <w:spacing w:after="0" w:line="240" w:lineRule="auto"/>
        <w:rPr>
          <w:rFonts w:ascii="Times New Roman" w:eastAsia="Times New Roman" w:hAnsi="Times New Roman" w:cs="Times New Roman"/>
          <w:sz w:val="24"/>
          <w:szCs w:val="24"/>
          <w:lang w:eastAsia="ru-RU"/>
        </w:rPr>
      </w:pPr>
    </w:p>
    <w:p w:rsidR="00FB2A9A" w:rsidRPr="00FB2A9A" w:rsidRDefault="00FB2A9A" w:rsidP="00FB2A9A">
      <w:pPr>
        <w:spacing w:after="0" w:line="240" w:lineRule="auto"/>
        <w:rPr>
          <w:rFonts w:ascii="Times New Roman" w:eastAsia="Times New Roman" w:hAnsi="Times New Roman" w:cs="Times New Roman"/>
          <w:sz w:val="24"/>
          <w:szCs w:val="24"/>
          <w:lang w:eastAsia="ru-RU"/>
        </w:rPr>
      </w:pPr>
    </w:p>
    <w:p w:rsidR="009F7926" w:rsidRPr="009F7926" w:rsidRDefault="009F7926" w:rsidP="009F7926">
      <w:pPr>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Порядок </w:t>
      </w:r>
    </w:p>
    <w:p w:rsidR="009F7926" w:rsidRPr="009F7926" w:rsidRDefault="009F7926" w:rsidP="009F7926">
      <w:pPr>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проведения </w:t>
      </w:r>
      <w:proofErr w:type="gramStart"/>
      <w:r w:rsidRPr="009F7926">
        <w:rPr>
          <w:rFonts w:ascii="Times New Roman" w:eastAsia="Times New Roman" w:hAnsi="Times New Roman" w:cs="Times New Roman"/>
          <w:sz w:val="24"/>
          <w:szCs w:val="24"/>
          <w:lang w:eastAsia="ru-RU"/>
        </w:rPr>
        <w:t xml:space="preserve">оценки регулирующего воздействия проектов нормативных правовых актов  </w:t>
      </w:r>
      <w:r w:rsidRPr="009F7926">
        <w:rPr>
          <w:rFonts w:ascii="Times New Roman" w:eastAsia="Times New Roman" w:hAnsi="Times New Roman" w:cs="Times New Roman"/>
          <w:iCs/>
          <w:sz w:val="24"/>
          <w:szCs w:val="24"/>
          <w:lang w:eastAsia="ru-RU"/>
        </w:rPr>
        <w:t>Сергиево-Посадского муниципального района Московской</w:t>
      </w:r>
      <w:proofErr w:type="gramEnd"/>
      <w:r w:rsidRPr="009F7926">
        <w:rPr>
          <w:rFonts w:ascii="Times New Roman" w:eastAsia="Times New Roman" w:hAnsi="Times New Roman" w:cs="Times New Roman"/>
          <w:iCs/>
          <w:sz w:val="24"/>
          <w:szCs w:val="24"/>
          <w:lang w:eastAsia="ru-RU"/>
        </w:rPr>
        <w:t xml:space="preserve"> области, затрагивающих вопросы осуществления предпринимательской и инвестиционной деятельности</w:t>
      </w:r>
    </w:p>
    <w:p w:rsidR="009F7926" w:rsidRPr="009F7926" w:rsidRDefault="009F7926" w:rsidP="009F7926">
      <w:pPr>
        <w:spacing w:after="0" w:line="240" w:lineRule="auto"/>
        <w:jc w:val="center"/>
        <w:rPr>
          <w:rFonts w:ascii="Times New Roman" w:eastAsia="Times New Roman" w:hAnsi="Times New Roman" w:cs="Times New Roman"/>
          <w:sz w:val="24"/>
          <w:szCs w:val="24"/>
          <w:lang w:eastAsia="ru-RU"/>
        </w:rPr>
      </w:pPr>
    </w:p>
    <w:p w:rsidR="009F7926" w:rsidRPr="009F7926" w:rsidRDefault="009F7926" w:rsidP="009F7926">
      <w:pPr>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numPr>
          <w:ilvl w:val="0"/>
          <w:numId w:val="2"/>
        </w:numPr>
        <w:spacing w:after="0" w:line="240" w:lineRule="auto"/>
        <w:ind w:left="0"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Настоящий Порядок  </w:t>
      </w:r>
      <w:proofErr w:type="gramStart"/>
      <w:r w:rsidRPr="009F7926">
        <w:rPr>
          <w:rFonts w:ascii="Times New Roman" w:eastAsia="Times New Roman" w:hAnsi="Times New Roman" w:cs="Times New Roman"/>
          <w:sz w:val="24"/>
          <w:szCs w:val="24"/>
          <w:lang w:eastAsia="ru-RU"/>
        </w:rPr>
        <w:t xml:space="preserve">проведения оценки регулирующего воздействия проектов муниципальных  нормативных правовых актов  </w:t>
      </w:r>
      <w:r w:rsidRPr="009F7926">
        <w:rPr>
          <w:rFonts w:ascii="Times New Roman" w:eastAsia="Times New Roman" w:hAnsi="Times New Roman" w:cs="Times New Roman"/>
          <w:iCs/>
          <w:sz w:val="24"/>
          <w:szCs w:val="24"/>
          <w:lang w:eastAsia="ru-RU"/>
        </w:rPr>
        <w:t>Сергиево-Посадского муниципального района Московской</w:t>
      </w:r>
      <w:proofErr w:type="gramEnd"/>
      <w:r w:rsidRPr="009F7926">
        <w:rPr>
          <w:rFonts w:ascii="Times New Roman" w:eastAsia="Times New Roman" w:hAnsi="Times New Roman" w:cs="Times New Roman"/>
          <w:iCs/>
          <w:sz w:val="24"/>
          <w:szCs w:val="24"/>
          <w:lang w:eastAsia="ru-RU"/>
        </w:rPr>
        <w:t xml:space="preserve"> области (далее – Порядок)  устанавливает правила и процедуру </w:t>
      </w:r>
      <w:r w:rsidRPr="009F7926">
        <w:rPr>
          <w:rFonts w:ascii="Times New Roman" w:eastAsia="Times New Roman" w:hAnsi="Times New Roman" w:cs="Times New Roman"/>
          <w:sz w:val="24"/>
          <w:szCs w:val="24"/>
          <w:lang w:eastAsia="ru-RU"/>
        </w:rPr>
        <w:t xml:space="preserve">проведения оценки регулирующего воздействия проектов муниципальных нормативных правовых актов </w:t>
      </w:r>
      <w:r w:rsidRPr="009F7926">
        <w:rPr>
          <w:rFonts w:ascii="Times New Roman" w:eastAsia="Times New Roman" w:hAnsi="Times New Roman" w:cs="Times New Roman"/>
          <w:iCs/>
          <w:sz w:val="24"/>
          <w:szCs w:val="24"/>
          <w:lang w:eastAsia="ru-RU"/>
        </w:rPr>
        <w:t xml:space="preserve">Сергиево-Посадского муниципального района Московской области, </w:t>
      </w:r>
      <w:r w:rsidRPr="009F7926">
        <w:rPr>
          <w:rFonts w:ascii="Times New Roman" w:eastAsia="Times New Roman" w:hAnsi="Times New Roman" w:cs="Times New Roman"/>
          <w:sz w:val="24"/>
          <w:szCs w:val="24"/>
          <w:lang w:eastAsia="ru-RU"/>
        </w:rPr>
        <w:t xml:space="preserve">затрагивающих вопросы осуществления предпринимательской и инвестиционной деятельности на территории  </w:t>
      </w:r>
      <w:r w:rsidRPr="009F7926">
        <w:rPr>
          <w:rFonts w:ascii="Times New Roman" w:eastAsia="Times New Roman" w:hAnsi="Times New Roman" w:cs="Times New Roman"/>
          <w:iCs/>
          <w:sz w:val="24"/>
          <w:szCs w:val="24"/>
          <w:lang w:eastAsia="ru-RU"/>
        </w:rPr>
        <w:t xml:space="preserve">Сергиево-Посадского муниципального района Московской области.  </w:t>
      </w:r>
    </w:p>
    <w:p w:rsidR="009F7926" w:rsidRPr="009F7926" w:rsidRDefault="009F7926" w:rsidP="009F7926">
      <w:pPr>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 xml:space="preserve">Проекты муниципальных нормативных правовых  актов, затрагивающие вопросы осуществления предпринимательской и инвестиционной деятельности на территории  </w:t>
      </w:r>
      <w:r w:rsidRPr="009F7926">
        <w:rPr>
          <w:rFonts w:ascii="Times New Roman" w:eastAsia="Times New Roman" w:hAnsi="Times New Roman" w:cs="Times New Roman"/>
          <w:iCs/>
          <w:sz w:val="24"/>
          <w:szCs w:val="24"/>
          <w:lang w:eastAsia="ru-RU"/>
        </w:rPr>
        <w:t>Сергиево-Посадского муниципального района Московской области (далее – проекты нормативных правовых актов)</w:t>
      </w:r>
      <w:r w:rsidRPr="009F7926">
        <w:rPr>
          <w:rFonts w:ascii="Times New Roman" w:eastAsia="Times New Roman" w:hAnsi="Times New Roman" w:cs="Times New Roman"/>
          <w:sz w:val="24"/>
          <w:szCs w:val="24"/>
          <w:lang w:eastAsia="ru-RU"/>
        </w:rPr>
        <w:t>, подлежат оценке регулирующего воздействия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w:t>
      </w:r>
      <w:proofErr w:type="gramEnd"/>
      <w:r w:rsidRPr="009F7926">
        <w:rPr>
          <w:rFonts w:ascii="Times New Roman" w:eastAsia="Times New Roman" w:hAnsi="Times New Roman" w:cs="Times New Roman"/>
          <w:sz w:val="24"/>
          <w:szCs w:val="24"/>
          <w:lang w:eastAsia="ru-RU"/>
        </w:rPr>
        <w:t xml:space="preserve">  и  бюджета Сергиево-Посадского муниципального района</w:t>
      </w:r>
      <w:r w:rsidRPr="009F7926">
        <w:rPr>
          <w:rFonts w:ascii="Times New Roman" w:eastAsia="Times New Roman" w:hAnsi="Times New Roman" w:cs="Times New Roman"/>
          <w:iCs/>
          <w:sz w:val="24"/>
          <w:szCs w:val="24"/>
          <w:lang w:eastAsia="ru-RU"/>
        </w:rPr>
        <w:t xml:space="preserve"> Московской области</w:t>
      </w:r>
      <w:r w:rsidRPr="009F7926">
        <w:rPr>
          <w:rFonts w:ascii="Times New Roman" w:eastAsia="Times New Roman" w:hAnsi="Times New Roman" w:cs="Times New Roman"/>
          <w:sz w:val="24"/>
          <w:szCs w:val="24"/>
          <w:lang w:eastAsia="ru-RU"/>
        </w:rPr>
        <w:t xml:space="preserve">. </w:t>
      </w:r>
    </w:p>
    <w:p w:rsidR="009F7926" w:rsidRPr="009F7926" w:rsidRDefault="009F7926" w:rsidP="009F7926">
      <w:pPr>
        <w:numPr>
          <w:ilvl w:val="0"/>
          <w:numId w:val="2"/>
        </w:numPr>
        <w:autoSpaceDE w:val="0"/>
        <w:autoSpaceDN w:val="0"/>
        <w:adjustRightInd w:val="0"/>
        <w:spacing w:after="0" w:line="240" w:lineRule="auto"/>
        <w:ind w:left="0" w:firstLine="540"/>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 xml:space="preserve">Процедура оценки регулирующего воздействия проектов нормативных правовых актов  осуществляется в целях обоснованного выбора способа предлагаемого правового регулирования общественных отношений на основе анализа альтернативных вариантов и возможных положительных и (или)  отрицательных последствий (экономических, социальных, экологических) введения такого регулирования, а также обеспечения учёта мнения лиц, интересы которых затрагиваются предлагаемым правовым регулированием (далее – заинтересованные лица). </w:t>
      </w:r>
      <w:proofErr w:type="gramEnd"/>
    </w:p>
    <w:p w:rsidR="009F7926" w:rsidRPr="009F7926" w:rsidRDefault="009F7926" w:rsidP="009F7926">
      <w:pPr>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 xml:space="preserve">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оценки регулирующего воздействия правовым регулированием соответствующей сферы  общественных отношений. </w:t>
      </w:r>
      <w:proofErr w:type="gramEnd"/>
    </w:p>
    <w:p w:rsidR="009F7926" w:rsidRDefault="009F7926" w:rsidP="009F7926">
      <w:pPr>
        <w:numPr>
          <w:ilvl w:val="0"/>
          <w:numId w:val="2"/>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ходе проведения процедуры оценки регулирующего воздействия и представления её результатов обеспечивается право заинтересованных лиц на беспрепятственный доступ к объективной информации о существующей проблеме и возможных способах её решения, в том числе путём введения предлагаемого правового регулирования.</w:t>
      </w:r>
    </w:p>
    <w:p w:rsidR="009F7926" w:rsidRDefault="009F792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F7926" w:rsidRPr="009F7926" w:rsidRDefault="009F7926" w:rsidP="009F7926">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9F7926" w:rsidRPr="009F7926" w:rsidRDefault="009F7926" w:rsidP="009F7926">
      <w:pPr>
        <w:numPr>
          <w:ilvl w:val="0"/>
          <w:numId w:val="2"/>
        </w:numPr>
        <w:autoSpaceDE w:val="0"/>
        <w:autoSpaceDN w:val="0"/>
        <w:adjustRightInd w:val="0"/>
        <w:spacing w:after="0" w:line="240" w:lineRule="auto"/>
        <w:ind w:left="540"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Оценка регулирующего воздействия не проводится в отношении:</w:t>
      </w:r>
    </w:p>
    <w:p w:rsidR="009F7926" w:rsidRPr="009F7926" w:rsidRDefault="009F7926" w:rsidP="009F7926">
      <w:pPr>
        <w:autoSpaceDE w:val="0"/>
        <w:autoSpaceDN w:val="0"/>
        <w:adjustRightInd w:val="0"/>
        <w:spacing w:after="0" w:line="240" w:lineRule="auto"/>
        <w:ind w:firstLine="90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проектов  бюджета Сергиево-Посадского муниципального района </w:t>
      </w:r>
      <w:r w:rsidRPr="009F7926">
        <w:rPr>
          <w:rFonts w:ascii="Times New Roman" w:eastAsia="Times New Roman" w:hAnsi="Times New Roman" w:cs="Times New Roman"/>
          <w:iCs/>
          <w:sz w:val="24"/>
          <w:szCs w:val="24"/>
          <w:lang w:eastAsia="ru-RU"/>
        </w:rPr>
        <w:t xml:space="preserve">Московской области </w:t>
      </w:r>
      <w:r w:rsidRPr="009F7926">
        <w:rPr>
          <w:rFonts w:ascii="Times New Roman" w:eastAsia="Times New Roman" w:hAnsi="Times New Roman" w:cs="Times New Roman"/>
          <w:sz w:val="24"/>
          <w:szCs w:val="24"/>
          <w:lang w:eastAsia="ru-RU"/>
        </w:rPr>
        <w:t>и отчётов о его исполнении, межбюджетных отношений;</w:t>
      </w:r>
    </w:p>
    <w:p w:rsidR="009F7926" w:rsidRPr="009F7926" w:rsidRDefault="009F7926" w:rsidP="009F792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нормативных правовых актов, устанавливающих налоги,  сборы и тарифы, установление которых отнесено к вопросам местного значения;</w:t>
      </w:r>
    </w:p>
    <w:p w:rsidR="009F7926" w:rsidRPr="009F7926" w:rsidRDefault="009F7926" w:rsidP="009F792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нормативных правовых актов, содержащих сведения, составляющие государственную тайну, или сведения конфиденциального характера;</w:t>
      </w:r>
    </w:p>
    <w:p w:rsidR="009F7926" w:rsidRPr="009F7926" w:rsidRDefault="009F7926" w:rsidP="009F792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нормативных правовых актов о создании, реорганизации или ликвидации координационных, совещательных органов администрации Сергиево-Посадского муниципального района;</w:t>
      </w:r>
    </w:p>
    <w:p w:rsidR="009F7926" w:rsidRPr="009F7926" w:rsidRDefault="009F7926" w:rsidP="009F792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проектов нормативных правовых актов по вопросам предупреждения чрезвычайных ситуаций, стихийных бедствий, эпидемий на территории Сергиево-Посадского муниципального района </w:t>
      </w:r>
      <w:r w:rsidRPr="009F7926">
        <w:rPr>
          <w:rFonts w:ascii="Times New Roman" w:eastAsia="Times New Roman" w:hAnsi="Times New Roman" w:cs="Times New Roman"/>
          <w:iCs/>
          <w:sz w:val="24"/>
          <w:szCs w:val="24"/>
          <w:lang w:eastAsia="ru-RU"/>
        </w:rPr>
        <w:t>Московской области</w:t>
      </w: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iCs/>
          <w:sz w:val="24"/>
          <w:szCs w:val="24"/>
          <w:lang w:eastAsia="ru-RU"/>
        </w:rPr>
        <w:t>и ликвидации их последствий</w:t>
      </w:r>
      <w:r w:rsidRPr="009F7926">
        <w:rPr>
          <w:rFonts w:ascii="Times New Roman" w:eastAsia="Times New Roman" w:hAnsi="Times New Roman" w:cs="Times New Roman"/>
          <w:sz w:val="24"/>
          <w:szCs w:val="24"/>
          <w:lang w:eastAsia="ru-RU"/>
        </w:rPr>
        <w:t>;</w:t>
      </w:r>
    </w:p>
    <w:p w:rsidR="009F7926" w:rsidRPr="009F7926" w:rsidRDefault="009F7926" w:rsidP="009F792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нормативных правовых актов по вопросам организации и осуществления на территории Сергиево-Посадского муниципального района Московской области мероприятий по предупреждению терроризма и экстремизма, минимизации их последствий;</w:t>
      </w:r>
    </w:p>
    <w:p w:rsidR="009F7926" w:rsidRPr="009F7926" w:rsidRDefault="009F7926" w:rsidP="009F792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нормативных правовых актов, разрабатываемых во исполнение судебных актов судов, входящих в судебную систему Российской Федерации;</w:t>
      </w:r>
    </w:p>
    <w:p w:rsidR="009F7926" w:rsidRPr="009F7926" w:rsidRDefault="009F7926" w:rsidP="009F792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проектов нормативных правовых актов, разрабатываемых в целях </w:t>
      </w:r>
      <w:proofErr w:type="gramStart"/>
      <w:r w:rsidRPr="009F7926">
        <w:rPr>
          <w:rFonts w:ascii="Times New Roman" w:eastAsia="Times New Roman" w:hAnsi="Times New Roman" w:cs="Times New Roman"/>
          <w:sz w:val="24"/>
          <w:szCs w:val="24"/>
          <w:lang w:eastAsia="ru-RU"/>
        </w:rPr>
        <w:t>приведения положений действующих муниципальных нормативных правовых актов Сергиево-Посадского муниципального района Московской области</w:t>
      </w:r>
      <w:proofErr w:type="gramEnd"/>
      <w:r w:rsidRPr="009F7926">
        <w:rPr>
          <w:rFonts w:ascii="Times New Roman" w:eastAsia="Times New Roman" w:hAnsi="Times New Roman" w:cs="Times New Roman"/>
          <w:sz w:val="24"/>
          <w:szCs w:val="24"/>
          <w:lang w:eastAsia="ru-RU"/>
        </w:rPr>
        <w:t xml:space="preserve"> в соответствие с требованиями федерального законодательства и законодательства Московской области, в случае если такие проекты нормативных правовых актов не содержат правового регулирования в сфере предпринимательской или инвестиционной деятельности;</w:t>
      </w:r>
    </w:p>
    <w:p w:rsidR="009F7926" w:rsidRPr="009F7926" w:rsidRDefault="009F7926" w:rsidP="009F792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проектов нормативных правовых актов, подлежащих публичным слушаниям  в соответствии со ст. 28 Федерального  закона  от 06.10.2003 №  131-ФЗ «Об общих принципах организации местного самоуправления в Российской Федерации». </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7. Для целей настоящего Порядка используются следующие основные понятия:</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уполномоченный орган - орган администрации Сергиево-Посадского муниципального района Московской области, ответственный за внедрение процедуры оценки регулирующего воздействия и выполняющий функции нормативн</w:t>
      </w:r>
      <w:proofErr w:type="gramStart"/>
      <w:r w:rsidRPr="009F7926">
        <w:rPr>
          <w:rFonts w:ascii="Times New Roman" w:eastAsia="Times New Roman" w:hAnsi="Times New Roman" w:cs="Times New Roman"/>
          <w:sz w:val="24"/>
          <w:szCs w:val="24"/>
          <w:lang w:eastAsia="ru-RU"/>
        </w:rPr>
        <w:t>о-</w:t>
      </w:r>
      <w:proofErr w:type="gramEnd"/>
      <w:r w:rsidRPr="009F7926">
        <w:rPr>
          <w:rFonts w:ascii="Times New Roman" w:eastAsia="Times New Roman" w:hAnsi="Times New Roman" w:cs="Times New Roman"/>
          <w:sz w:val="24"/>
          <w:szCs w:val="24"/>
          <w:lang w:eastAsia="ru-RU"/>
        </w:rPr>
        <w:t xml:space="preserve"> правового, информационного и методического обеспечения оценки регулирующего воздействия проектов нормативных правовых  актов Сергиево-Посадского муниципального района Московской области, а также оценки качества проведения процедуры оценки регулирующего воздействия разработчиками проектов нормативных правовых  актов;</w:t>
      </w:r>
    </w:p>
    <w:p w:rsidR="00297B8A" w:rsidRPr="00297B8A" w:rsidRDefault="00297B8A" w:rsidP="00297B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97B8A">
        <w:rPr>
          <w:rFonts w:ascii="Times New Roman" w:eastAsia="Times New Roman" w:hAnsi="Times New Roman" w:cs="Times New Roman"/>
          <w:sz w:val="24"/>
          <w:szCs w:val="24"/>
          <w:lang w:eastAsia="ru-RU"/>
        </w:rPr>
        <w:t>разработчики проектов муниципальных нормативных правовых актов – органы местного самоуправления (органы администрации  Сергиево-Посадского муниципального района Московской области), осуществляющие в пределах предоставленных полномочий функции по выработке правового регулирования по вопросам местного значения (далее - органы-разработчики);</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сводный отчёт о результатах проведения оценки регулирующего воздействия проекта муниципального нормативного правового акта (далее - сводный отчёт) - документ, содержащий выводы по итогам проведения органом-разработчиком исследования о возможных вариантах решения выявленной в соответствующей сфере общественных отношений проблемы, а также результаты расчётов издержек и выгод применения указанных вариантов решения;</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публичные консультации - открытое обсуждение с заинтересованными лицами текста проекта нормативного правового акта и сводного отчёта, организуемое органом-разработчиком и (или) уполномоченным органом в ходе проведения процедуры оценки </w:t>
      </w:r>
      <w:r w:rsidRPr="009F7926">
        <w:rPr>
          <w:rFonts w:ascii="Times New Roman" w:eastAsia="Times New Roman" w:hAnsi="Times New Roman" w:cs="Times New Roman"/>
          <w:sz w:val="24"/>
          <w:szCs w:val="24"/>
          <w:lang w:eastAsia="ru-RU"/>
        </w:rPr>
        <w:lastRenderedPageBreak/>
        <w:t>регулирующего воздействия и подготовки заключения об оценке регулирующего воздействия;</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заключение об оценке регулирующего воздействия (далее - заключение) - завершающий процедуру оценки регулирующего воздействия документ, подготавливаемый уполномоченным органом и содержащий выводы о соблюдении органом-разработчиком установленного порядка проведения процедуры оценки регулирующего воздействия, а также об обоснованности полученных органом-разработчиком результатов оценки регулирующего воздействия проекта нормативного правового акта;</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официальный сайт - специализированный информационный ресурс в информационно-телекоммуникационной сети Интернет на официальном сайте администрации Сергиево-Посадского муниципального района Московской области для размещения </w:t>
      </w:r>
      <w:proofErr w:type="gramStart"/>
      <w:r w:rsidRPr="009F7926">
        <w:rPr>
          <w:rFonts w:ascii="Times New Roman" w:eastAsia="Times New Roman" w:hAnsi="Times New Roman" w:cs="Times New Roman"/>
          <w:sz w:val="24"/>
          <w:szCs w:val="24"/>
          <w:lang w:eastAsia="ru-RU"/>
        </w:rPr>
        <w:t>сведений</w:t>
      </w:r>
      <w:proofErr w:type="gramEnd"/>
      <w:r w:rsidRPr="009F7926">
        <w:rPr>
          <w:rFonts w:ascii="Times New Roman" w:eastAsia="Times New Roman" w:hAnsi="Times New Roman" w:cs="Times New Roman"/>
          <w:sz w:val="24"/>
          <w:szCs w:val="24"/>
          <w:lang w:eastAsia="ru-RU"/>
        </w:rPr>
        <w:t xml:space="preserve"> о проведении процедуры оценки регулирующего воздействия, в том числе в целях организации публичных консультаций и информирования об их результатах;</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размещение проекта нормативного правового акта и сводного отчёта - этап процедуры оценки регулирующего воздействия, в ходе которого орган-разработчик организует обсуждение текста проекта нормативного правового акта и сводного отчёта с заинтересованными лицами, в том числе с использованием официального сайта администрации Сергиево-Посадского муниципального района в информационно-телекоммуникационной сети Интернет.</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1" w:name="P65"/>
      <w:bookmarkEnd w:id="1"/>
      <w:r w:rsidRPr="009F7926">
        <w:rPr>
          <w:rFonts w:ascii="Times New Roman" w:eastAsia="Times New Roman" w:hAnsi="Times New Roman" w:cs="Times New Roman"/>
          <w:sz w:val="24"/>
          <w:szCs w:val="24"/>
          <w:lang w:eastAsia="ru-RU"/>
        </w:rPr>
        <w:t>8. Оценка регулирующего воздействия проектов нормативных правовых актов проводится с учётом степени регулирующего воздействия положений, содержащихся в проекте нормативного правового акта:</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2" w:name="P66"/>
      <w:bookmarkEnd w:id="2"/>
      <w:proofErr w:type="gramStart"/>
      <w:r w:rsidRPr="009F7926">
        <w:rPr>
          <w:rFonts w:ascii="Times New Roman" w:eastAsia="Times New Roman" w:hAnsi="Times New Roman" w:cs="Times New Roman"/>
          <w:sz w:val="24"/>
          <w:szCs w:val="24"/>
          <w:lang w:eastAsia="ru-RU"/>
        </w:rPr>
        <w:t>1) высокая степень регулирующего воздействия - проект нормативного правового акта содержит положения, устанавливающие ранее не предусмотренные муниципальными нормативными правовыми актами Сергиево-Посадского муниципального района Московской области обязанности, запреты и ограничения для субъектов предпринимательской и инвестиционной деятельности или способствующие их установлению, а также положения, приводящие к возникновению ранее не предусмотренных муниципальными нормативными правовыми актами Сергиево-Посадского муниципального района Московской области расходов субъектов предпринимательской и</w:t>
      </w:r>
      <w:proofErr w:type="gramEnd"/>
      <w:r w:rsidRPr="009F7926">
        <w:rPr>
          <w:rFonts w:ascii="Times New Roman" w:eastAsia="Times New Roman" w:hAnsi="Times New Roman" w:cs="Times New Roman"/>
          <w:sz w:val="24"/>
          <w:szCs w:val="24"/>
          <w:lang w:eastAsia="ru-RU"/>
        </w:rPr>
        <w:t xml:space="preserve"> инвестиционной деятельности;</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3" w:name="P67"/>
      <w:bookmarkEnd w:id="3"/>
      <w:proofErr w:type="gramStart"/>
      <w:r w:rsidRPr="009F7926">
        <w:rPr>
          <w:rFonts w:ascii="Times New Roman" w:eastAsia="Times New Roman" w:hAnsi="Times New Roman" w:cs="Times New Roman"/>
          <w:sz w:val="24"/>
          <w:szCs w:val="24"/>
          <w:lang w:eastAsia="ru-RU"/>
        </w:rPr>
        <w:t>2) средняя степень регулирующего воздействия - проект нормативного правового акта содержит положения, изменяющие ранее предусмотренные муниципальными нормативными правовыми актами Сергиево-Посадского муниципального района Московской области обязанности, запреты и ограничения для субъектов предпринимательской и инвестиционной деятельности или способствующие их установлению, а также положения, приводящие к увеличению ранее предусмотренных муниципальными нормативными правовыми актами Сергиево-Посадского муниципального района Московской области расходов субъектов предпринимательской и инвестиционной деятельности;</w:t>
      </w:r>
      <w:proofErr w:type="gramEnd"/>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3) низкая степень регулирующего воздействия - проект нормативного правового акта не содержит положений, предусмотренных </w:t>
      </w:r>
      <w:hyperlink w:anchor="P66" w:history="1">
        <w:r w:rsidRPr="009F7926">
          <w:rPr>
            <w:rFonts w:ascii="Times New Roman" w:eastAsia="Times New Roman" w:hAnsi="Times New Roman" w:cs="Times New Roman"/>
            <w:sz w:val="24"/>
            <w:szCs w:val="24"/>
            <w:lang w:eastAsia="ru-RU"/>
          </w:rPr>
          <w:t>подпунктами 1</w:t>
        </w:r>
      </w:hyperlink>
      <w:r w:rsidRPr="009F7926">
        <w:rPr>
          <w:rFonts w:ascii="Times New Roman" w:eastAsia="Times New Roman" w:hAnsi="Times New Roman" w:cs="Times New Roman"/>
          <w:sz w:val="24"/>
          <w:szCs w:val="24"/>
          <w:lang w:eastAsia="ru-RU"/>
        </w:rPr>
        <w:t xml:space="preserve"> и </w:t>
      </w:r>
      <w:hyperlink w:anchor="P67" w:history="1">
        <w:r w:rsidRPr="009F7926">
          <w:rPr>
            <w:rFonts w:ascii="Times New Roman" w:eastAsia="Times New Roman" w:hAnsi="Times New Roman" w:cs="Times New Roman"/>
            <w:sz w:val="24"/>
            <w:szCs w:val="24"/>
            <w:lang w:eastAsia="ru-RU"/>
          </w:rPr>
          <w:t>2</w:t>
        </w:r>
      </w:hyperlink>
      <w:r w:rsidRPr="009F7926">
        <w:rPr>
          <w:rFonts w:ascii="Times New Roman" w:eastAsia="Times New Roman" w:hAnsi="Times New Roman" w:cs="Times New Roman"/>
          <w:sz w:val="24"/>
          <w:szCs w:val="24"/>
          <w:lang w:eastAsia="ru-RU"/>
        </w:rPr>
        <w:t xml:space="preserve"> настоящего пункта, однако подлежит оценке регулирующего воздействия в соответствии с </w:t>
      </w:r>
      <w:hyperlink w:anchor="P43" w:history="1">
        <w:r w:rsidRPr="009F7926">
          <w:rPr>
            <w:rFonts w:ascii="Times New Roman" w:eastAsia="Times New Roman" w:hAnsi="Times New Roman" w:cs="Times New Roman"/>
            <w:sz w:val="24"/>
            <w:szCs w:val="24"/>
            <w:lang w:eastAsia="ru-RU"/>
          </w:rPr>
          <w:t>пунктом 2</w:t>
        </w:r>
      </w:hyperlink>
      <w:r w:rsidRPr="009F7926">
        <w:rPr>
          <w:rFonts w:ascii="Times New Roman" w:eastAsia="Times New Roman" w:hAnsi="Times New Roman" w:cs="Times New Roman"/>
          <w:sz w:val="24"/>
          <w:szCs w:val="24"/>
          <w:lang w:eastAsia="ru-RU"/>
        </w:rPr>
        <w:t xml:space="preserve"> настоящего Порядка.</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9. Участниками процедуры оценки регулирующего воздействия являются органы-разработчики проектов нормативных правовых актов, уполномоченный орган, иные органы власти и заинтересованные лица, принимающие участие в публичных консультациях в ходе проведения процедуры оценки регулирующего воздействия.</w:t>
      </w:r>
    </w:p>
    <w:p w:rsidR="009F7926" w:rsidRPr="009F7926" w:rsidRDefault="009F7926" w:rsidP="009F792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10. </w:t>
      </w:r>
      <w:proofErr w:type="gramStart"/>
      <w:r w:rsidRPr="009F7926">
        <w:rPr>
          <w:rFonts w:ascii="Times New Roman" w:eastAsia="Times New Roman" w:hAnsi="Times New Roman" w:cs="Times New Roman"/>
          <w:sz w:val="24"/>
          <w:szCs w:val="24"/>
          <w:lang w:eastAsia="ru-RU"/>
        </w:rPr>
        <w:t xml:space="preserve">Принятие (издание) муниципального нормативного правового акта, затрагивающего вопросы осуществления предпринимательской и инвестиционной </w:t>
      </w:r>
      <w:r w:rsidRPr="009F7926">
        <w:rPr>
          <w:rFonts w:ascii="Times New Roman" w:eastAsia="Times New Roman" w:hAnsi="Times New Roman" w:cs="Times New Roman"/>
          <w:sz w:val="24"/>
          <w:szCs w:val="24"/>
          <w:lang w:eastAsia="ru-RU"/>
        </w:rPr>
        <w:lastRenderedPageBreak/>
        <w:t>деятельности в Сергиево-Посадского муниципальном районе Московской области, без заключения об оценке регулирующего воздействия проекта такого нормативного правового акта не допускается.</w:t>
      </w:r>
      <w:proofErr w:type="gramEnd"/>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2. Организация и проведение процедуры оценки </w:t>
      </w:r>
      <w:proofErr w:type="gramStart"/>
      <w:r w:rsidRPr="009F7926">
        <w:rPr>
          <w:rFonts w:ascii="Times New Roman" w:eastAsia="Times New Roman" w:hAnsi="Times New Roman" w:cs="Times New Roman"/>
          <w:sz w:val="24"/>
          <w:szCs w:val="24"/>
          <w:lang w:eastAsia="ru-RU"/>
        </w:rPr>
        <w:t>регулирующего</w:t>
      </w:r>
      <w:proofErr w:type="gramEnd"/>
    </w:p>
    <w:p w:rsidR="009F7926" w:rsidRPr="009F7926" w:rsidRDefault="009F7926" w:rsidP="009F7926">
      <w:pPr>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воздействия проектов актов</w:t>
      </w:r>
    </w:p>
    <w:p w:rsidR="009F7926" w:rsidRPr="009F7926" w:rsidRDefault="009F7926" w:rsidP="009F7926">
      <w:pPr>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11. Орган-разработчик проводит анализ проблем, выявленных в сфере общественных отношений, связанных с осуществлением предпринимательской и инвестиционной деятельности в Сергиево-Посадском муниципальном районе Московской области; определяет цель правового регулирования; выявляет все возможные варианты решения выявленных проблем, включая варианты, которые позволяют достичь поставленных целей без введения нового правового регулирования; выявляет и оценивает последствия, к которым приведут предлагаемые варианты решения проблемы, включая затраты и выгоды, а также оценивает эффективность и результативность при реализации каждого из предложенных вариантов на практике.</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12. В случае принятия решения о необходимости введения правового регулирования для решения выявленной проблемы орган-разработчик выбирает наилучший из имеющихся вариантов предлагаемого правового регулирования, на его основе разрабатывает соответствующий проект нормативного правового акта и формирует сводный отчёт.</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13. Выбор наилучшего варианта правового регулирования осуществляется с учётом следующих основных критериев:</w:t>
      </w:r>
    </w:p>
    <w:p w:rsidR="009F7926" w:rsidRPr="009F7926" w:rsidRDefault="009F7926" w:rsidP="009F7926">
      <w:pPr>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а) эффективность, определяемая высокой степенью вероятности достижения заявленных целей регулирования;</w:t>
      </w:r>
    </w:p>
    <w:p w:rsidR="009F7926" w:rsidRPr="009F7926" w:rsidRDefault="009F7926" w:rsidP="009F7926">
      <w:pPr>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б) уровень и степень обоснованности предполагаемых затрат потенциальных адресатов предлагаемого правового регулирования;</w:t>
      </w:r>
    </w:p>
    <w:p w:rsidR="009F7926" w:rsidRPr="009F7926" w:rsidRDefault="009F7926" w:rsidP="009F7926">
      <w:pPr>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предполагаемая польза для соответствующей сферы общественных отношений, выражающаяся в создании благоприятных условий для её развития.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14. Сводный отчёт подписывается руководителем органа администрации Сергиево-Посадского муниципального района, непосредственно разработавшего проект нормативного правового акта, и должен содержать следующие сведения: </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 общая информация (орган-разработчик, вид и наименование проекта нормативного правового акта, краткое описание предлагаемого способа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 описание проблемы, на решение которой направлено предлагаемой правовое регулирование;</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 определение целей предлагаемого правового регулирования и индикаторов для оценки их достижений;</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4) сравнение предлагаемого способа правового регулирования с иными способами решения проблемы (если иные способы отсутствуют, указать);</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5) качественная характеристика и оценка численности потенциальных адресатов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6)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7) оценка дополнительных расходов (доходов) бюджета Сергиево-Посадского муниципального района Московской области, связанных с введением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8)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9) оценка рисков неблагоприятных последствий применения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11) иные сведения, которые, по мнению органа-разработчика, позволяют оценить обоснованность предлагаемого способа правового регулирования.</w:t>
      </w:r>
    </w:p>
    <w:p w:rsidR="009F7926" w:rsidRPr="009F7926" w:rsidRDefault="009F7926" w:rsidP="009F7926">
      <w:pPr>
        <w:spacing w:after="0" w:line="240" w:lineRule="auto"/>
        <w:ind w:left="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Форма сводного отчёта приведена в приложении № 1 к настоящему Порядку.</w:t>
      </w:r>
    </w:p>
    <w:p w:rsidR="009F7926" w:rsidRPr="009F7926" w:rsidRDefault="009F7926" w:rsidP="009F7926">
      <w:pPr>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15. По окончании формирования проекта нормативного правового акта орган-разработчик направляет проект нормативного правового акта в управление правового обеспечения администрации Сергиево-Посадского муниципального района Московской области для проведения предварительной правовой экспертизы.</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16. После проведения предварительной правовой экспертизы орган-разработчик представляет проект нормативного правового акта и сводный отчёт в уполномоченный орган на предварительное рассмотрение и согласование на предмет наличия в проекте нормативного правового акта положений, регулирующих общественные отношения, относящиеся к предметной области оценки регулирующего воздействия, и согласования степени регулирующего воздействия проекта нормативного правового акта.</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В случае если к проекту нормативного правового акта не прилагается сводный отчёт или сводный отчёт не содержит полной информации, указанной в пункте 14 настоящего Порядка, уполномоченный орган не позднее 2 (двух) рабочих дней, следующих за днем поступления проекта нормативного правового акта и сводного отчёта, возвращает органу-разработчику проект нормативного правового акта и сводный отчёт на доработку.</w:t>
      </w:r>
      <w:proofErr w:type="gramEnd"/>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случае если уполномоченным органом сделан вывод о том, что проект нормативного правового акта не содержит положений, регулирующих вопросы осуществления предпринимательской и инвестиционной деятельности в Сергиево-Посадском муниципальном районе Московской области, орган-разработчик уведомляется о том, что проведение оценки регулирующего воздействия в отношении проекта нормативного правового акта не требуется. Одновременно с уведомлением органу-разработчику проекта нормативного правового акта могут быть направлены замечания и предложения уполномоченного органа по рассмотренному проекту нормативного правового акта.</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Если в ходе предварительного рассмотрения уполномоченным органом будет установлено, что предлагаемое в проекте нормативного правового акта правовое регулирование окажет незначительное воздействие на его потенциальных адресатов (низкая степень регулирующего воздействия), заключение об оценке регулирующего воздействия может быть дано уполномоченным органом непосредственно по результатам такого рассмотрения (в упрощенном порядке, без проведения публичных консультаций органом-разработчиком).</w:t>
      </w:r>
      <w:proofErr w:type="gramEnd"/>
      <w:r w:rsidRPr="009F7926">
        <w:rPr>
          <w:rFonts w:ascii="Times New Roman" w:eastAsia="Times New Roman" w:hAnsi="Times New Roman" w:cs="Times New Roman"/>
          <w:sz w:val="24"/>
          <w:szCs w:val="24"/>
          <w:lang w:eastAsia="ru-RU"/>
        </w:rPr>
        <w:t xml:space="preserve"> В этом случае уполномоченный орган готовит соответствующее заключение об оценке регулирующего воздействия проекта нормативного правового акта в течение 5 (пяти) рабочих дней.</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В случае если уполномоченным органом был сделан вывод о том, что предлагаемое проектом нормативного правового акта правовое регулирование может оказать значительное воздействие на потенциальных адресатов данного правового регулирования (то есть проект нормативного правового акта содержит положения, имеющие высокую и среднюю степень регулирующего воздействия) органу-разработчику возвращается проект нормативного правового акта и сводный отчёт для проведения публичных консультаций.</w:t>
      </w:r>
      <w:proofErr w:type="gramEnd"/>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 xml:space="preserve">17. </w:t>
      </w:r>
      <w:proofErr w:type="gramStart"/>
      <w:r w:rsidRPr="009F7926">
        <w:rPr>
          <w:rFonts w:ascii="Times New Roman" w:eastAsia="Times New Roman" w:hAnsi="Times New Roman" w:cs="Times New Roman"/>
          <w:sz w:val="24"/>
          <w:szCs w:val="24"/>
          <w:lang w:eastAsia="ru-RU"/>
        </w:rPr>
        <w:t>В целях организации публичных консультаций орган-разработчик размещает на официальном сайте администрации Сергиево-Посадского муниципального района Московской области в информационно-телекоммуникационной сети Интернет проект нормативного правового акта, прошедшего предварительную правовую экспертизу, сводный отчёт и уведомление о проведении публичных консультаций по проекту нормативного правового акта, в отношении которого проводится оценка регулирующего воздействия, перечень вопросов (опросный лист) по проекту нормативного правового акта, иные материалы и</w:t>
      </w:r>
      <w:proofErr w:type="gramEnd"/>
      <w:r w:rsidRPr="009F7926">
        <w:rPr>
          <w:rFonts w:ascii="Times New Roman" w:eastAsia="Times New Roman" w:hAnsi="Times New Roman" w:cs="Times New Roman"/>
          <w:sz w:val="24"/>
          <w:szCs w:val="24"/>
          <w:lang w:eastAsia="ru-RU"/>
        </w:rPr>
        <w:t xml:space="preserve"> информацию по усмотрению органа-разработчика, служащие обоснованием выбора предлагаемого способа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уведомлении указывается срок проведения публичных консультаций, а также способ направления участниками публичных консультаций своих мнений по вопросам, обсуждаемым в ходе публичных консультаций.</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Форма уведомления и типовая форма опросного листа по проекту нормативного правового акта приведены соответственно в приложении № 2 и приложении № 3 к настоящему Порядку.</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Проведение публичных консультаций начинается одновременно с размещением органом-разработчиком проекта нормативного правового акта и сводного отчёта на официальном сайте администрации Сергиево-Посадского муниципального района Московской области.</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18. Орган-разработчик извещает о начале публичных консультаций органы и организации, с которыми администрацией Сергиево-Посадского муниципального района Московской области заключено соглашение о взаимодействии при оценке регулирующего воздействия, а также иных лиц, которых целесообразно привлечь к публичным консультациям, исходя из содержания проблемы, цели и предмета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 этом в извещении указываются сведения о месте размещения проекта нормативного правового акта и сводного отчёта (полный электронный адрес), срок проведения публичных консультаций, в течение которого органом-разработчиком проекта нормативного правового акта принимаются предложения, и наиболее удобный способ их представления.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Форма извещения приведена в приложении № 4 к настоящему Порядку.</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19. Целями проведения публичных консультаций по обсуждению проекта нормативного правового акта и сводного отчёта являются: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сбор мнений всех заинтересованных лиц относительно обоснованности окончательного выбора варианта предлагаемого правового регулирования органом-разработчиком;</w:t>
      </w:r>
      <w:proofErr w:type="gramEnd"/>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Сергиево-Посадского муниципального района Московской области, связанных с введением указанного варианта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определение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соответствующего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Также целью публичных консультаций на этапе обсуждения проекта нормативного правового акта и сводного отчёта является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20. Срок проведения публичных консультаций определяется органом-разработчиком, зависит от степени влияния положений предлагаемого правового </w:t>
      </w:r>
      <w:r w:rsidRPr="009F7926">
        <w:rPr>
          <w:rFonts w:ascii="Times New Roman" w:eastAsia="Times New Roman" w:hAnsi="Times New Roman" w:cs="Times New Roman"/>
          <w:sz w:val="24"/>
          <w:szCs w:val="24"/>
          <w:lang w:eastAsia="ru-RU"/>
        </w:rPr>
        <w:lastRenderedPageBreak/>
        <w:t>регулирования на ведение предпринимательской и инвестиционной деятельности и не может составлять менее 10 (десяти) рабочих дней со дня размещения проекта нормативного правового акта и сводного отчёта на официальном сайте администрации Сергиево-Посадского муниципального района в информационно-телекоммуникационной сети Интернет.</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21. Срок проведения публичных консультаций может быть продлён по решению органа-разработчика, который размещает на официальном сайте администрации Сергиево-Посадского муниципального района в информационно-телекоммуникационной сети Интернет информацию об основаниях и сроке такого продления.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Срок продления определяется разработчиком самостоятельно, но не может быть более 5 (пяти) рабочих дней.</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22. Орган-разработчик обязан рассмотреть все предложения, поступившие в установленный срок в связи с проведением публичных консультаций проекта нормативного правового акта и сводного отчёта, и составить сводку предложений.</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сводке предложений указываются автор и содержание предложения, результат его рассмотрения, в том числе позиция органа-разработчика по всем полученным предложениям (предполагается ли использовать данное предложение при разработке проекта нормативного правового акта или в случае отказа от использования предложения указываются причины такого решения).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Форма сводки предложений приведена в приложении № 5 к настоящему Порядку.</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Сводка предложений подписывается руководителем структурного подразделения администрации Сергиево-Посадского муниципального района Московской области, непосредственного разработавшего проект нормативного правового акта.</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23. Позиции заинтересованных лиц могут быть получены органом-разработчиком проекта нормативного правового акта также посредством проведения совещаний, заседаний экспертных групп, общественных советов и других совещательных и консультационных органов, действующих при администрации Сергиево-Посадского муниципального района Московской области,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собираются органом-разработчиком и включаются в общую сводку предложений, подготавливаемую в порядке, установленном пунктом 22 настоящего Порядка.</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24. По результатам публичных консультаций орган-разработчик дорабатывает проект нормативного правового акта (при необходимости) и дополняет сводный отчёт информацией о проведенных публичных консультациях.</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сводный отчёт включаются: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 Сведения о проведении публичных консультаций проекта нормативного правового акта, сроках его проведения, органах и организациях, извещенных о проведении публичных консультаций в соответствии с пунктом 18 настоящего Порядка, а также о лицах, представивших предложения.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 Сводка предложений, предусмотренная пунктом 22 настоящего Порядка.</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25. </w:t>
      </w:r>
      <w:proofErr w:type="gramStart"/>
      <w:r w:rsidRPr="009F7926">
        <w:rPr>
          <w:rFonts w:ascii="Times New Roman" w:eastAsia="Times New Roman" w:hAnsi="Times New Roman" w:cs="Times New Roman"/>
          <w:sz w:val="24"/>
          <w:szCs w:val="24"/>
          <w:lang w:eastAsia="ru-RU"/>
        </w:rPr>
        <w:t xml:space="preserve">Если в результате доработки органом-разработчиком в проект нормативного правового акта будут внесены изменения, содержащие положения, имеющие высокую или среднюю степень регулирующего воздействия, в отношении которых не проведены публичные консультации, проект нормативного правового акта подлежит повторному размещению на официальном сайте администрации Сергиево-Посадского муниципального района в информационно-телекоммуникационной сети Интернет с </w:t>
      </w:r>
      <w:r w:rsidRPr="009F7926">
        <w:rPr>
          <w:rFonts w:ascii="Times New Roman" w:eastAsia="Times New Roman" w:hAnsi="Times New Roman" w:cs="Times New Roman"/>
          <w:sz w:val="24"/>
          <w:szCs w:val="24"/>
          <w:lang w:eastAsia="ru-RU"/>
        </w:rPr>
        <w:lastRenderedPageBreak/>
        <w:t>целью проведения публичных консультаций в соответствии с пунктами 17-24 настоящего Порядка.</w:t>
      </w:r>
      <w:proofErr w:type="gramEnd"/>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26. Доработанный сводный отчёт подписывается руководителем органа администрации Сергиево-Посадского муниципального района, непосредственного разработавшего проект нормативного правового акта, и подлежит размещению органом-разработчиком на официальном сайте администрации Сергиево-Посадского муниципального района Московской области в информационно-телекоммуникационной сети Интернет в течение 5 (пяти) рабочих дней со дня его подписания.</w:t>
      </w:r>
    </w:p>
    <w:p w:rsidR="007E2525" w:rsidRPr="007E2525" w:rsidRDefault="007E2525" w:rsidP="007E2525">
      <w:pPr>
        <w:spacing w:after="0" w:line="240" w:lineRule="auto"/>
        <w:ind w:firstLine="708"/>
        <w:jc w:val="both"/>
        <w:rPr>
          <w:rFonts w:ascii="Times New Roman" w:eastAsia="Times New Roman" w:hAnsi="Times New Roman" w:cs="Times New Roman"/>
          <w:sz w:val="24"/>
          <w:szCs w:val="24"/>
          <w:lang w:eastAsia="ru-RU"/>
        </w:rPr>
      </w:pPr>
      <w:r w:rsidRPr="007E2525">
        <w:rPr>
          <w:rFonts w:ascii="Times New Roman" w:eastAsia="Times New Roman" w:hAnsi="Times New Roman" w:cs="Times New Roman"/>
          <w:sz w:val="24"/>
          <w:szCs w:val="24"/>
          <w:lang w:eastAsia="ru-RU"/>
        </w:rPr>
        <w:t>27. Одновременно с размещением сводного отчёта на официальном сайте администрации Сергиево-Посадского муниципального района в информационно-телекоммуникационной сети Интернет орган-разработчик направляет доработанный по результатам публичных консультаций проект нормативного правового акта, сводный отчёт в уполномоченный орган для подготовки заключения.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28. По результатам рассмотрения предложений, поступивших в связи с проведением публичных консультаций, орган-разработчик может принять мотивированное решение об отказе в подготовке проекта нормативного правового акта. В случае принятия решения об отказе в подготовке проекта нормативного правового акта орган-разработчик размещает на официальном сайте администрации Сергиево-Посадского муниципального района в информационно-телекоммуникационной сети Интернет соответствующее сообщение и извещает об этом органы и организации, которые ранее извещались о проведении публичных консультаций.</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29. Заключение подготавливается уполномоченным органом в срок не более 10 (десяти) рабочих дней со дня поступления проекта нормативного правового акта и сводного отчёта.</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Форма заключения об оценке регулирующего воздействия приведена в приложении № 6 к настоящему Порядку.</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30. </w:t>
      </w:r>
      <w:proofErr w:type="gramStart"/>
      <w:r w:rsidRPr="009F7926">
        <w:rPr>
          <w:rFonts w:ascii="Times New Roman" w:eastAsia="Times New Roman" w:hAnsi="Times New Roman" w:cs="Times New Roman"/>
          <w:sz w:val="24"/>
          <w:szCs w:val="24"/>
          <w:lang w:eastAsia="ru-RU"/>
        </w:rPr>
        <w:t>В заключении делаются выводы о соблюдении органом-разработчиком порядка проведения оценки регулирующего воздействия,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дополнительных существенных расходов бюджета Сергиево-Посадского муниципального района Московской области, о наличии либо</w:t>
      </w:r>
      <w:proofErr w:type="gramEnd"/>
      <w:r w:rsidRPr="009F7926">
        <w:rPr>
          <w:rFonts w:ascii="Times New Roman" w:eastAsia="Times New Roman" w:hAnsi="Times New Roman" w:cs="Times New Roman"/>
          <w:sz w:val="24"/>
          <w:szCs w:val="24"/>
          <w:lang w:eastAsia="ru-RU"/>
        </w:rPr>
        <w:t xml:space="preserve"> </w:t>
      </w:r>
      <w:proofErr w:type="gramStart"/>
      <w:r w:rsidRPr="009F7926">
        <w:rPr>
          <w:rFonts w:ascii="Times New Roman" w:eastAsia="Times New Roman" w:hAnsi="Times New Roman" w:cs="Times New Roman"/>
          <w:sz w:val="24"/>
          <w:szCs w:val="24"/>
          <w:lang w:eastAsia="ru-RU"/>
        </w:rPr>
        <w:t>отсутствии</w:t>
      </w:r>
      <w:proofErr w:type="gramEnd"/>
      <w:r w:rsidRPr="009F7926">
        <w:rPr>
          <w:rFonts w:ascii="Times New Roman" w:eastAsia="Times New Roman" w:hAnsi="Times New Roman" w:cs="Times New Roman"/>
          <w:sz w:val="24"/>
          <w:szCs w:val="24"/>
          <w:lang w:eastAsia="ru-RU"/>
        </w:rPr>
        <w:t xml:space="preserve"> достаточного обоснования решения проблемы предложенным способом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31. </w:t>
      </w:r>
      <w:proofErr w:type="gramStart"/>
      <w:r w:rsidRPr="009F7926">
        <w:rPr>
          <w:rFonts w:ascii="Times New Roman" w:eastAsia="Times New Roman" w:hAnsi="Times New Roman" w:cs="Times New Roman"/>
          <w:sz w:val="24"/>
          <w:szCs w:val="24"/>
          <w:lang w:eastAsia="ru-RU"/>
        </w:rPr>
        <w:t>В случае если в заключении сделан вывод о том, что органом-разработчиком при подготовке проекта нормативного правового акта не соблюдён порядок проведения оценки регулирующего воздействия, орган-разработчик проекта нормативного правового акта проводит процедуры, предусмотренные пунктами 11-27 настоящего Порядка, начиная с невыполненной процедуры, и дорабатывает проект нормативного правового акта и сводный отчёт по их результатам, после чего повторно направляет их в уполномоченный орган</w:t>
      </w:r>
      <w:proofErr w:type="gramEnd"/>
      <w:r w:rsidRPr="009F7926">
        <w:rPr>
          <w:rFonts w:ascii="Times New Roman" w:eastAsia="Times New Roman" w:hAnsi="Times New Roman" w:cs="Times New Roman"/>
          <w:sz w:val="24"/>
          <w:szCs w:val="24"/>
          <w:lang w:eastAsia="ru-RU"/>
        </w:rPr>
        <w:t xml:space="preserve"> для подготовки заключения.</w:t>
      </w:r>
    </w:p>
    <w:p w:rsidR="00B76AB9"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32. В случае установления соответствия проведенной органом-разработчиком процедуры оценки регулирующего воздействия установленным требованиям уполномоченный орган осуществляет анализ обоснованности выводов органа-разработчика относительно необходимости введения предлагаемого им способа правового регулирования.</w:t>
      </w:r>
    </w:p>
    <w:p w:rsidR="00B76AB9" w:rsidRDefault="00B76A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33. Анализ, проводимый уполномоченным органом, основывается на результатах исследования органом-разработчиком выявленной проблемы, представленных в сводном отчёте. При этом учитываются также мнения участников публичных консультаций, отражённые в сводках предложений.</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34. </w:t>
      </w:r>
      <w:proofErr w:type="gramStart"/>
      <w:r w:rsidRPr="009F7926">
        <w:rPr>
          <w:rFonts w:ascii="Times New Roman" w:eastAsia="Times New Roman" w:hAnsi="Times New Roman" w:cs="Times New Roman"/>
          <w:sz w:val="24"/>
          <w:szCs w:val="24"/>
          <w:lang w:eastAsia="ru-RU"/>
        </w:rPr>
        <w:t>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roofErr w:type="gramEnd"/>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35. При оценке эффективности предложенного варианта правового регулирования уполномоченный орган обращает внимание на следующие основные сведения, содержащиеся в соответствующих разделах сводного отчёта:</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 точность формулировки выявленной проблемы;</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 адекватность определения целей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4) практическая реализуемость заявленных целей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5) </w:t>
      </w:r>
      <w:proofErr w:type="spellStart"/>
      <w:r w:rsidRPr="009F7926">
        <w:rPr>
          <w:rFonts w:ascii="Times New Roman" w:eastAsia="Times New Roman" w:hAnsi="Times New Roman" w:cs="Times New Roman"/>
          <w:sz w:val="24"/>
          <w:szCs w:val="24"/>
          <w:lang w:eastAsia="ru-RU"/>
        </w:rPr>
        <w:t>верифицируемость</w:t>
      </w:r>
      <w:proofErr w:type="spellEnd"/>
      <w:r w:rsidRPr="009F7926">
        <w:rPr>
          <w:rFonts w:ascii="Times New Roman" w:eastAsia="Times New Roman" w:hAnsi="Times New Roman" w:cs="Times New Roman"/>
          <w:sz w:val="24"/>
          <w:szCs w:val="24"/>
          <w:lang w:eastAsia="ru-RU"/>
        </w:rPr>
        <w:t xml:space="preserve"> показателей достижения целей предлагаемого правового регулирования и возможность последующего мониторинга их достижения;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6) корректность оценки органом-разработчиком дополнительных расходов и доходов потенциальных адресатов предлагаемого правового регулирования и бюджета Сергиево-Посадского муниципального района Московской области, связанных с введением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7) степень выявления органом-разработчиком всех возможных рисков введения предлагаемого правового регулирования.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36. </w:t>
      </w:r>
      <w:proofErr w:type="gramStart"/>
      <w:r w:rsidRPr="009F7926">
        <w:rPr>
          <w:rFonts w:ascii="Times New Roman" w:eastAsia="Times New Roman" w:hAnsi="Times New Roman" w:cs="Times New Roman"/>
          <w:sz w:val="24"/>
          <w:szCs w:val="24"/>
          <w:lang w:eastAsia="ru-RU"/>
        </w:rPr>
        <w:t>При отсутствии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 касающиеся предлагаемого органом-разработчиком правового регулирования, уполномоченный орган может провести дополнительные публичные консультации с органами и организациями, указанными в пункте 18 настоящего Порядка, в течение сроков, отведённых для подготовки заключения.</w:t>
      </w:r>
      <w:proofErr w:type="gramEnd"/>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37. При оценке регулирующего воздействия проекта нормативного правового акта, уполномоченный орган делает вывод о наличии или отсутствии в рассматриваемом проекте нормативного правового акта положений, которые:</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вводят избыточные обязанности, запреты и ограничения для субъектов предпринимательской и инвестиционной деятельности или способствуют их введению;</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способствуют возникновению необоснованных расходов субъектов предпринимательской и инвестиционной деятельности;</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способствуют возникновению необоснованных расходов бюджета Сергиево-Посадского муниципального района Московской области.</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38. </w:t>
      </w:r>
      <w:proofErr w:type="gramStart"/>
      <w:r w:rsidRPr="009F7926">
        <w:rPr>
          <w:rFonts w:ascii="Times New Roman" w:eastAsia="Times New Roman" w:hAnsi="Times New Roman" w:cs="Times New Roman"/>
          <w:sz w:val="24"/>
          <w:szCs w:val="24"/>
          <w:lang w:eastAsia="ru-RU"/>
        </w:rPr>
        <w:t>Выявленные в проекте нормативного правового акта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указанных субъектов и бюджета Сергиево-Посадского муниципального района Московской области, перечисляются в заключении об оценке регулирующего воздействия.</w:t>
      </w:r>
      <w:proofErr w:type="gramEnd"/>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39. В случае наличия обоснованных предложений уполномоченного органа, направленных на улучшение качества проекта нормативного правового акта, они также включаются в заключение об оценке регулирующего воздействия.</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40. Подготовленное заключение об оценке регулирующего воздействия проекта нормативного правового акта направляется </w:t>
      </w:r>
      <w:proofErr w:type="gramStart"/>
      <w:r w:rsidRPr="009F7926">
        <w:rPr>
          <w:rFonts w:ascii="Times New Roman" w:eastAsia="Times New Roman" w:hAnsi="Times New Roman" w:cs="Times New Roman"/>
          <w:sz w:val="24"/>
          <w:szCs w:val="24"/>
          <w:lang w:eastAsia="ru-RU"/>
        </w:rPr>
        <w:t>в</w:t>
      </w:r>
      <w:proofErr w:type="gramEnd"/>
      <w:r w:rsidRPr="009F7926">
        <w:rPr>
          <w:rFonts w:ascii="Times New Roman" w:eastAsia="Times New Roman" w:hAnsi="Times New Roman" w:cs="Times New Roman"/>
          <w:sz w:val="24"/>
          <w:szCs w:val="24"/>
          <w:lang w:eastAsia="ru-RU"/>
        </w:rPr>
        <w:t xml:space="preserve"> </w:t>
      </w:r>
      <w:proofErr w:type="gramStart"/>
      <w:r w:rsidRPr="009F7926">
        <w:rPr>
          <w:rFonts w:ascii="Times New Roman" w:eastAsia="Times New Roman" w:hAnsi="Times New Roman" w:cs="Times New Roman"/>
          <w:sz w:val="24"/>
          <w:szCs w:val="24"/>
          <w:lang w:eastAsia="ru-RU"/>
        </w:rPr>
        <w:t>орган-разработчик</w:t>
      </w:r>
      <w:proofErr w:type="gramEnd"/>
      <w:r w:rsidRPr="009F7926">
        <w:rPr>
          <w:rFonts w:ascii="Times New Roman" w:eastAsia="Times New Roman" w:hAnsi="Times New Roman" w:cs="Times New Roman"/>
          <w:sz w:val="24"/>
          <w:szCs w:val="24"/>
          <w:lang w:eastAsia="ru-RU"/>
        </w:rPr>
        <w:t xml:space="preserve"> и подлежит размещению уполномоченным органом на официальном сайте администрации Сергиево-Посадского муниципального района в информационно-телекоммуникационной сети Интернет не позднее 3 (трёх) рабочих дней со дня его подготовки.</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41. После получения положительного заключения от уполномоченного органа проект нормативного правового акта проходит процедуру согласования в установленном порядке.</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42. </w:t>
      </w:r>
      <w:proofErr w:type="gramStart"/>
      <w:r w:rsidRPr="009F7926">
        <w:rPr>
          <w:rFonts w:ascii="Times New Roman" w:eastAsia="Times New Roman" w:hAnsi="Times New Roman" w:cs="Times New Roman"/>
          <w:sz w:val="24"/>
          <w:szCs w:val="24"/>
          <w:lang w:eastAsia="ru-RU"/>
        </w:rPr>
        <w:t>В случае если в заключении сделан вывод о наличии в проекте нормативного правового акта положений, которые вводят избыточные запреты, ограничения и обязанности для субъектов предпринимательской и инвестиционной деятельности или способствуют их введению, а также способствуют возникновению необоснованных расходов субъектов предпринимательской и инвестиционной деятельности, бюджета Сергиево-Посадского муниципального района Московской области, а также об отсутствии достаточного основания для принятия решения о введении</w:t>
      </w:r>
      <w:proofErr w:type="gramEnd"/>
      <w:r w:rsidRPr="009F7926">
        <w:rPr>
          <w:rFonts w:ascii="Times New Roman" w:eastAsia="Times New Roman" w:hAnsi="Times New Roman" w:cs="Times New Roman"/>
          <w:sz w:val="24"/>
          <w:szCs w:val="24"/>
          <w:lang w:eastAsia="ru-RU"/>
        </w:rPr>
        <w:t xml:space="preserve"> предлагаемого органом-разработчиком варианта правового регулирования, орган-разработчик обязан устранить замечания уполномоченного органа.</w:t>
      </w: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43. Разногласия, возникающие по результатам проведения оценки регулирующего воздействия проекта нормативного правового акта, разрешаются в порядке, установленном Главой Сергиево-Посадского муниципального района Московской области.</w:t>
      </w:r>
    </w:p>
    <w:p w:rsidR="009F7926" w:rsidRPr="009F7926" w:rsidRDefault="009F7926" w:rsidP="009F7926">
      <w:pPr>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ind w:firstLine="708"/>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right="-2"/>
        <w:jc w:val="right"/>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right="-2"/>
        <w:jc w:val="right"/>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right="-2"/>
        <w:jc w:val="right"/>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right="-2"/>
        <w:jc w:val="right"/>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right="-2"/>
        <w:jc w:val="right"/>
        <w:outlineLvl w:val="1"/>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Приложение №1</w:t>
      </w:r>
    </w:p>
    <w:p w:rsidR="009F7926" w:rsidRPr="009F7926" w:rsidRDefault="009F7926" w:rsidP="009F7926">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 Порядку проведения процедуры</w:t>
      </w:r>
    </w:p>
    <w:p w:rsidR="009F7926" w:rsidRPr="009F7926" w:rsidRDefault="009F7926" w:rsidP="009F7926">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оценки регулирующего воздействия</w:t>
      </w:r>
    </w:p>
    <w:p w:rsidR="009F7926" w:rsidRPr="009F7926" w:rsidRDefault="009F7926" w:rsidP="009F7926">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муниципальных нормативных правовых</w:t>
      </w:r>
    </w:p>
    <w:p w:rsidR="009F7926" w:rsidRPr="009F7926" w:rsidRDefault="009F7926" w:rsidP="009F7926">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актов администрации </w:t>
      </w:r>
      <w:proofErr w:type="gramStart"/>
      <w:r w:rsidRPr="009F7926">
        <w:rPr>
          <w:rFonts w:ascii="Times New Roman" w:eastAsia="Times New Roman" w:hAnsi="Times New Roman" w:cs="Times New Roman"/>
          <w:sz w:val="24"/>
          <w:szCs w:val="24"/>
          <w:lang w:eastAsia="ru-RU"/>
        </w:rPr>
        <w:t>Сергиево-Посадского</w:t>
      </w:r>
      <w:proofErr w:type="gramEnd"/>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adjustRightInd w:val="0"/>
        <w:spacing w:after="0" w:line="240" w:lineRule="auto"/>
        <w:ind w:right="-2"/>
        <w:jc w:val="right"/>
        <w:rPr>
          <w:rFonts w:ascii="Arial" w:eastAsia="Times New Roman" w:hAnsi="Arial" w:cs="Arial"/>
          <w:sz w:val="24"/>
          <w:szCs w:val="24"/>
          <w:lang w:eastAsia="ru-RU"/>
        </w:rPr>
      </w:pPr>
      <w:r w:rsidRPr="009F7926">
        <w:rPr>
          <w:rFonts w:ascii="Times New Roman" w:eastAsia="Times New Roman" w:hAnsi="Times New Roman" w:cs="Times New Roman"/>
          <w:sz w:val="24"/>
          <w:szCs w:val="24"/>
          <w:lang w:eastAsia="ru-RU"/>
        </w:rPr>
        <w:t xml:space="preserve">муниципального района </w:t>
      </w:r>
    </w:p>
    <w:p w:rsidR="009F7926" w:rsidRPr="009F7926" w:rsidRDefault="009F7926" w:rsidP="009F792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bookmarkStart w:id="4" w:name="Par229"/>
      <w:bookmarkEnd w:id="4"/>
    </w:p>
    <w:p w:rsidR="009F7926" w:rsidRPr="009F7926" w:rsidRDefault="009F7926" w:rsidP="009F792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СВОДНЫЙ ОТЧЕТ</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 результатах проведения оценки регулирующего воздействия проекта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(наименование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5" w:name="P167"/>
      <w:bookmarkEnd w:id="5"/>
      <w:r w:rsidRPr="009F7926">
        <w:rPr>
          <w:rFonts w:ascii="Times New Roman" w:eastAsia="Times New Roman" w:hAnsi="Times New Roman" w:cs="Times New Roman"/>
          <w:sz w:val="24"/>
          <w:szCs w:val="24"/>
          <w:lang w:eastAsia="ru-RU"/>
        </w:rPr>
        <w:t>1. Общая информация: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1.1. Орган-разработчик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(полное наименование)</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1.2. Вид и наименование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1.3. Краткое описание предлагаемого способа правового регулирования: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1.4.  Предполагаемая  дата  вступления  в  силу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(указывается дата)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1.5. Контактная информация исполнителя в органе-разработчике:</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Ф.И.О.: ____________________________________________________________________</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Должность: _________________________________________________________________</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Тел.: ______________________ Адрес электронной почты: _________________________</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1.6.  Степень регулирующего воздействия проекта муниципального нормативного правового акта 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(низкая/средняя/высокая)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1.7.  Обоснование  отнесения  проекта муниципального нормативного правового акта к определенной степени регулирующего воздействия </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6" w:name="P192"/>
      <w:bookmarkEnd w:id="6"/>
      <w:r w:rsidRPr="009F7926">
        <w:rPr>
          <w:rFonts w:ascii="Times New Roman" w:eastAsia="Times New Roman" w:hAnsi="Times New Roman" w:cs="Times New Roman"/>
          <w:sz w:val="24"/>
          <w:szCs w:val="24"/>
          <w:lang w:eastAsia="ru-RU"/>
        </w:rPr>
        <w:t>2.  Описание проблемы, на решение которой направлено  предлагаемое правовое регулирование:</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2.1.  Формулировка  проблемы,  на  решение  которой  направлен предлагаемый способ регулирования: ___________________________________________________________________________</w:t>
      </w:r>
    </w:p>
    <w:p w:rsidR="009F7926" w:rsidRPr="009F7926" w:rsidRDefault="009F7926" w:rsidP="009F7926">
      <w:pPr>
        <w:widowControl w:val="0"/>
        <w:autoSpaceDE w:val="0"/>
        <w:autoSpaceDN w:val="0"/>
        <w:spacing w:after="0" w:line="240" w:lineRule="auto"/>
        <w:ind w:right="-2" w:firstLine="1418"/>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2.2. Негативные эффекты, связанные с существованием проблемы:</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firstLine="1418"/>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2.3.  Анализ  опыта  решения  </w:t>
      </w:r>
      <w:proofErr w:type="gramStart"/>
      <w:r w:rsidRPr="009F7926">
        <w:rPr>
          <w:rFonts w:ascii="Times New Roman" w:eastAsia="Times New Roman" w:hAnsi="Times New Roman" w:cs="Times New Roman"/>
          <w:sz w:val="24"/>
          <w:szCs w:val="24"/>
          <w:lang w:eastAsia="ru-RU"/>
        </w:rPr>
        <w:t>аналогичных  проблем</w:t>
      </w:r>
      <w:proofErr w:type="gramEnd"/>
      <w:r w:rsidRPr="009F7926">
        <w:rPr>
          <w:rFonts w:ascii="Times New Roman" w:eastAsia="Times New Roman" w:hAnsi="Times New Roman" w:cs="Times New Roman"/>
          <w:sz w:val="24"/>
          <w:szCs w:val="24"/>
          <w:lang w:eastAsia="ru-RU"/>
        </w:rPr>
        <w:t xml:space="preserve">  в  других муниципальных образованиях, субъектах Российской Федерации, иностранных государствах:</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firstLine="1418"/>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2.4. Источники данных: ______________________________________________________</w:t>
      </w:r>
    </w:p>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2.5. Иная информация о проблеме:</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7" w:name="P211"/>
      <w:bookmarkEnd w:id="7"/>
      <w:r w:rsidRPr="009F7926">
        <w:rPr>
          <w:rFonts w:ascii="Times New Roman" w:eastAsia="Times New Roman" w:hAnsi="Times New Roman" w:cs="Times New Roman"/>
          <w:sz w:val="24"/>
          <w:szCs w:val="24"/>
          <w:lang w:eastAsia="ru-RU"/>
        </w:rPr>
        <w:lastRenderedPageBreak/>
        <w:t>3.  Определение  целей  предлагаемого правового регулирования и индикаторов для оценки их достижения: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3.1. Основание для разработки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w:t>
      </w:r>
      <w:proofErr w:type="gramStart"/>
      <w:r w:rsidRPr="009F7926">
        <w:rPr>
          <w:rFonts w:ascii="Times New Roman" w:eastAsia="Times New Roman" w:hAnsi="Times New Roman" w:cs="Times New Roman"/>
          <w:sz w:val="18"/>
          <w:szCs w:val="18"/>
          <w:lang w:eastAsia="ru-RU"/>
        </w:rPr>
        <w:t>(указывается нормативный правовой акт более высокого уровня</w:t>
      </w:r>
      <w:proofErr w:type="gramEnd"/>
    </w:p>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либо инициативный порядок разработки)</w:t>
      </w:r>
    </w:p>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18"/>
          <w:szCs w:val="18"/>
          <w:lang w:eastAsia="ru-RU"/>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2977"/>
        <w:gridCol w:w="3118"/>
      </w:tblGrid>
      <w:tr w:rsidR="009F7926" w:rsidRPr="009F7926" w:rsidTr="00DA34FC">
        <w:tc>
          <w:tcPr>
            <w:tcW w:w="303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3.2. Описание целей предлагаемого правового регулирования</w:t>
            </w:r>
          </w:p>
        </w:tc>
        <w:tc>
          <w:tcPr>
            <w:tcW w:w="2977"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3.3. Сроки достижения целей предлагаемого правового регулирования</w:t>
            </w:r>
          </w:p>
        </w:tc>
        <w:tc>
          <w:tcPr>
            <w:tcW w:w="311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3.4. Периодичность мониторинга достижения целей предлагаемого правового регулирования</w:t>
            </w:r>
          </w:p>
        </w:tc>
      </w:tr>
      <w:tr w:rsidR="009F7926" w:rsidRPr="009F7926" w:rsidTr="00DA34FC">
        <w:tc>
          <w:tcPr>
            <w:tcW w:w="303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(цель № 1)</w:t>
            </w:r>
          </w:p>
        </w:tc>
        <w:tc>
          <w:tcPr>
            <w:tcW w:w="2977"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3118"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c>
          <w:tcPr>
            <w:tcW w:w="303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(цель № 2)</w:t>
            </w:r>
          </w:p>
        </w:tc>
        <w:tc>
          <w:tcPr>
            <w:tcW w:w="2977"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3118"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c>
          <w:tcPr>
            <w:tcW w:w="303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(цель № N)</w:t>
            </w:r>
          </w:p>
        </w:tc>
        <w:tc>
          <w:tcPr>
            <w:tcW w:w="2977"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3118"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Индикативные    показатели    предлагаемого   правового   регулирования   в количественном и качественном выражении: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835"/>
        <w:gridCol w:w="1701"/>
        <w:gridCol w:w="2268"/>
      </w:tblGrid>
      <w:tr w:rsidR="009F7926" w:rsidRPr="009F7926" w:rsidTr="00DA34FC">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3.5. Описание целей предлагаемого правового регулирования</w:t>
            </w:r>
          </w:p>
        </w:tc>
        <w:tc>
          <w:tcPr>
            <w:tcW w:w="283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3.6. Индикаторы достижения целей предлагаемого правового регулирования</w:t>
            </w:r>
          </w:p>
        </w:tc>
        <w:tc>
          <w:tcPr>
            <w:tcW w:w="170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3.7. Ед. измерения индикаторов</w:t>
            </w:r>
          </w:p>
        </w:tc>
        <w:tc>
          <w:tcPr>
            <w:tcW w:w="226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3.8. Целевые значения индикаторов по годам</w:t>
            </w:r>
          </w:p>
        </w:tc>
      </w:tr>
      <w:tr w:rsidR="009F7926" w:rsidRPr="009F7926" w:rsidTr="00DA34FC">
        <w:trPr>
          <w:trHeight w:val="20"/>
        </w:trPr>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(цель № 1)</w:t>
            </w:r>
          </w:p>
        </w:tc>
        <w:tc>
          <w:tcPr>
            <w:tcW w:w="283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(индикатор 1.1)</w:t>
            </w:r>
          </w:p>
        </w:tc>
        <w:tc>
          <w:tcPr>
            <w:tcW w:w="1701"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2268"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rPr>
          <w:trHeight w:val="20"/>
        </w:trPr>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283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(индикатор 1.N)</w:t>
            </w:r>
          </w:p>
        </w:tc>
        <w:tc>
          <w:tcPr>
            <w:tcW w:w="1701"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2268"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rPr>
          <w:trHeight w:val="20"/>
        </w:trPr>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(цель № 2)</w:t>
            </w:r>
          </w:p>
        </w:tc>
        <w:tc>
          <w:tcPr>
            <w:tcW w:w="283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(индикатор 2.1)</w:t>
            </w:r>
          </w:p>
        </w:tc>
        <w:tc>
          <w:tcPr>
            <w:tcW w:w="1701"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2268"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rPr>
          <w:trHeight w:val="20"/>
        </w:trPr>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283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(индикатор 1.N)</w:t>
            </w:r>
          </w:p>
        </w:tc>
        <w:tc>
          <w:tcPr>
            <w:tcW w:w="1701"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2268"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rPr>
          <w:trHeight w:val="20"/>
        </w:trPr>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(цель № N)</w:t>
            </w:r>
          </w:p>
        </w:tc>
        <w:tc>
          <w:tcPr>
            <w:tcW w:w="283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(индикатор N.1)</w:t>
            </w:r>
          </w:p>
        </w:tc>
        <w:tc>
          <w:tcPr>
            <w:tcW w:w="1701"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2268" w:type="dxa"/>
            <w:tcBorders>
              <w:bottom w:val="single" w:sz="4" w:space="0" w:color="auto"/>
            </w:tcBorders>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blPrEx>
          <w:tblBorders>
            <w:right w:val="nil"/>
          </w:tblBorders>
        </w:tblPrEx>
        <w:trPr>
          <w:trHeight w:val="20"/>
        </w:trPr>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283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(индикатор N.N)</w:t>
            </w:r>
          </w:p>
        </w:tc>
        <w:tc>
          <w:tcPr>
            <w:tcW w:w="1701"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2268" w:type="dxa"/>
            <w:tcBorders>
              <w:bottom w:val="single" w:sz="4" w:space="0" w:color="auto"/>
              <w:right w:val="single" w:sz="4" w:space="0" w:color="auto"/>
            </w:tcBorders>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8" w:name="P264"/>
      <w:bookmarkEnd w:id="8"/>
      <w:r w:rsidRPr="009F7926">
        <w:rPr>
          <w:rFonts w:ascii="Times New Roman" w:eastAsia="Times New Roman" w:hAnsi="Times New Roman" w:cs="Times New Roman"/>
          <w:sz w:val="24"/>
          <w:szCs w:val="24"/>
          <w:lang w:eastAsia="ru-RU"/>
        </w:rPr>
        <w:t>4.   Сравнение   предлагаемого  способа  правового  регулирования  с  иными способами решения проблемы:</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4.1. Описание предлагаемого способа правового регулирования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left="1418"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4.2.   Описание   иных   способов   решения  проблемы  (если  иные  способы отсутствуют, указать)</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left="1418"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4.3. Обоснование выбора предлагаемого способа решения проблемы:</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left="1418"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9" w:name="P276"/>
      <w:bookmarkEnd w:id="9"/>
      <w:r w:rsidRPr="009F7926">
        <w:rPr>
          <w:rFonts w:ascii="Times New Roman" w:eastAsia="Times New Roman" w:hAnsi="Times New Roman" w:cs="Times New Roman"/>
          <w:sz w:val="24"/>
          <w:szCs w:val="24"/>
          <w:lang w:eastAsia="ru-RU"/>
        </w:rPr>
        <w:t>5. Качественная характеристика и оценка численности потенциальных адресатов предлагаемого правового регулирования:</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1843"/>
        <w:gridCol w:w="1842"/>
      </w:tblGrid>
      <w:tr w:rsidR="009F7926" w:rsidRPr="009F7926" w:rsidTr="00DA34FC">
        <w:tc>
          <w:tcPr>
            <w:tcW w:w="544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10" w:name="P279"/>
            <w:bookmarkEnd w:id="10"/>
            <w:r w:rsidRPr="009F7926">
              <w:rPr>
                <w:rFonts w:ascii="Times New Roman" w:eastAsia="Times New Roman" w:hAnsi="Times New Roman" w:cs="Times New Roman"/>
                <w:sz w:val="24"/>
                <w:szCs w:val="24"/>
                <w:lang w:eastAsia="ru-RU"/>
              </w:rPr>
              <w:t xml:space="preserve">5.1. Основные группы субъектов предпринимательской и инвестиционной деятельности, иные заинтересованные лица, включая структурные подразделения </w:t>
            </w:r>
            <w:r w:rsidRPr="009F7926">
              <w:rPr>
                <w:rFonts w:ascii="Times New Roman" w:eastAsia="Times New Roman" w:hAnsi="Times New Roman" w:cs="Times New Roman"/>
                <w:sz w:val="24"/>
                <w:szCs w:val="24"/>
                <w:lang w:eastAsia="ru-RU"/>
              </w:rPr>
              <w:lastRenderedPageBreak/>
              <w:t>администрации района, интересы которые будут затронуты предлагаемым правовым регулированием</w:t>
            </w:r>
          </w:p>
        </w:tc>
        <w:tc>
          <w:tcPr>
            <w:tcW w:w="1843"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5.2. Оценка количества участников группы</w:t>
            </w:r>
          </w:p>
        </w:tc>
        <w:tc>
          <w:tcPr>
            <w:tcW w:w="1842"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5.3. Источники данных</w:t>
            </w:r>
          </w:p>
        </w:tc>
      </w:tr>
      <w:tr w:rsidR="009F7926" w:rsidRPr="009F7926" w:rsidTr="00DA34FC">
        <w:trPr>
          <w:trHeight w:val="203"/>
        </w:trPr>
        <w:tc>
          <w:tcPr>
            <w:tcW w:w="544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(группа № 1)</w:t>
            </w:r>
          </w:p>
        </w:tc>
        <w:tc>
          <w:tcPr>
            <w:tcW w:w="1843"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1842"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rPr>
          <w:trHeight w:val="281"/>
        </w:trPr>
        <w:tc>
          <w:tcPr>
            <w:tcW w:w="544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(группа № 2)</w:t>
            </w:r>
          </w:p>
        </w:tc>
        <w:tc>
          <w:tcPr>
            <w:tcW w:w="1843"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1842"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r w:rsidR="009F7926" w:rsidRPr="009F7926" w:rsidTr="00DA34FC">
        <w:tc>
          <w:tcPr>
            <w:tcW w:w="544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(группа 3 N)</w:t>
            </w:r>
          </w:p>
        </w:tc>
        <w:tc>
          <w:tcPr>
            <w:tcW w:w="1843"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c>
          <w:tcPr>
            <w:tcW w:w="1842" w:type="dxa"/>
          </w:tcPr>
          <w:p w:rsidR="009F7926" w:rsidRPr="009F7926" w:rsidRDefault="009F7926" w:rsidP="009F7926">
            <w:pPr>
              <w:widowControl w:val="0"/>
              <w:autoSpaceDE w:val="0"/>
              <w:autoSpaceDN w:val="0"/>
              <w:spacing w:after="0" w:line="240" w:lineRule="auto"/>
              <w:ind w:right="-2" w:firstLine="1418"/>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11" w:name="P292"/>
      <w:bookmarkEnd w:id="11"/>
      <w:r w:rsidRPr="009F7926">
        <w:rPr>
          <w:rFonts w:ascii="Times New Roman" w:eastAsia="Times New Roman" w:hAnsi="Times New Roman" w:cs="Times New Roman"/>
          <w:sz w:val="24"/>
          <w:szCs w:val="24"/>
          <w:lang w:eastAsia="ru-RU"/>
        </w:rPr>
        <w:t xml:space="preserve">6.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 </w:t>
      </w:r>
      <w:hyperlink w:anchor="P318" w:history="1">
        <w:r w:rsidRPr="009F7926">
          <w:rPr>
            <w:rFonts w:ascii="Times New Roman" w:eastAsia="Times New Roman" w:hAnsi="Times New Roman" w:cs="Times New Roman"/>
            <w:sz w:val="24"/>
            <w:szCs w:val="24"/>
            <w:lang w:eastAsia="ru-RU"/>
          </w:rPr>
          <w:t>*</w:t>
        </w:r>
      </w:hyperlink>
      <w:r w:rsidRPr="009F7926">
        <w:rPr>
          <w:rFonts w:ascii="Times New Roman" w:eastAsia="Times New Roman" w:hAnsi="Times New Roman" w:cs="Times New Roman"/>
          <w:sz w:val="24"/>
          <w:szCs w:val="24"/>
          <w:lang w:eastAsia="ru-RU"/>
        </w:rPr>
        <w:t>:</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701"/>
        <w:gridCol w:w="2126"/>
        <w:gridCol w:w="1985"/>
        <w:gridCol w:w="1419"/>
      </w:tblGrid>
      <w:tr w:rsidR="009F7926" w:rsidRPr="009F7926" w:rsidTr="00DA34FC">
        <w:trPr>
          <w:trHeight w:val="1776"/>
        </w:trPr>
        <w:tc>
          <w:tcPr>
            <w:tcW w:w="2047"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bookmarkStart w:id="12" w:name="P296"/>
            <w:bookmarkEnd w:id="12"/>
            <w:r w:rsidRPr="009F7926">
              <w:rPr>
                <w:rFonts w:ascii="Times New Roman" w:eastAsia="Times New Roman" w:hAnsi="Times New Roman" w:cs="Times New Roman"/>
                <w:lang w:eastAsia="ru-RU"/>
              </w:rPr>
              <w:t>6.1. Наименование функции (полномочия, обязанности, права)</w:t>
            </w:r>
          </w:p>
        </w:tc>
        <w:tc>
          <w:tcPr>
            <w:tcW w:w="170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r w:rsidRPr="009F7926">
              <w:rPr>
                <w:rFonts w:ascii="Times New Roman" w:eastAsia="Times New Roman" w:hAnsi="Times New Roman" w:cs="Times New Roman"/>
                <w:lang w:eastAsia="ru-RU"/>
              </w:rPr>
              <w:t>6.2. Характер функции (новая/изменяемая/отменяемая)</w:t>
            </w:r>
          </w:p>
        </w:tc>
        <w:tc>
          <w:tcPr>
            <w:tcW w:w="2126"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r w:rsidRPr="009F7926">
              <w:rPr>
                <w:rFonts w:ascii="Times New Roman" w:eastAsia="Times New Roman" w:hAnsi="Times New Roman" w:cs="Times New Roman"/>
                <w:lang w:eastAsia="ru-RU"/>
              </w:rPr>
              <w:t>6.3. Предполагаемый порядок реализации</w:t>
            </w:r>
          </w:p>
        </w:tc>
        <w:tc>
          <w:tcPr>
            <w:tcW w:w="198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r w:rsidRPr="009F7926">
              <w:rPr>
                <w:rFonts w:ascii="Times New Roman" w:eastAsia="Times New Roman" w:hAnsi="Times New Roman" w:cs="Times New Roman"/>
                <w:lang w:eastAsia="ru-RU"/>
              </w:rPr>
              <w:t xml:space="preserve">6.4. </w:t>
            </w:r>
            <w:proofErr w:type="gramStart"/>
            <w:r w:rsidRPr="009F7926">
              <w:rPr>
                <w:rFonts w:ascii="Times New Roman" w:eastAsia="Times New Roman" w:hAnsi="Times New Roman" w:cs="Times New Roman"/>
                <w:lang w:eastAsia="ru-RU"/>
              </w:rPr>
              <w:t>Оценка изменения трудовых затрат  чел./час в год), изменения численности сотрудников (чел.)</w:t>
            </w:r>
            <w:proofErr w:type="gramEnd"/>
          </w:p>
        </w:tc>
        <w:tc>
          <w:tcPr>
            <w:tcW w:w="141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r w:rsidRPr="009F7926">
              <w:rPr>
                <w:rFonts w:ascii="Times New Roman" w:eastAsia="Times New Roman" w:hAnsi="Times New Roman" w:cs="Times New Roman"/>
                <w:lang w:eastAsia="ru-RU"/>
              </w:rPr>
              <w:t>6.5. Оценка изменения потребностей в других ресурсах (при наличии)</w:t>
            </w:r>
          </w:p>
        </w:tc>
      </w:tr>
      <w:tr w:rsidR="009F7926" w:rsidRPr="009F7926" w:rsidTr="00DA34FC">
        <w:trPr>
          <w:trHeight w:val="230"/>
        </w:trPr>
        <w:tc>
          <w:tcPr>
            <w:tcW w:w="9278" w:type="dxa"/>
            <w:gridSpan w:val="5"/>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Наименование структурного подразделения</w:t>
            </w:r>
          </w:p>
        </w:tc>
      </w:tr>
      <w:tr w:rsidR="009F7926" w:rsidRPr="009F7926" w:rsidTr="00DA34FC">
        <w:trPr>
          <w:trHeight w:val="187"/>
        </w:trPr>
        <w:tc>
          <w:tcPr>
            <w:tcW w:w="2047"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(функция № 1)</w:t>
            </w:r>
          </w:p>
        </w:tc>
        <w:tc>
          <w:tcPr>
            <w:tcW w:w="1701"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2126"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985"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419"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r>
      <w:tr w:rsidR="009F7926" w:rsidRPr="009F7926" w:rsidTr="00DA34FC">
        <w:trPr>
          <w:trHeight w:val="229"/>
        </w:trPr>
        <w:tc>
          <w:tcPr>
            <w:tcW w:w="2047"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(функция № 2)</w:t>
            </w:r>
          </w:p>
        </w:tc>
        <w:tc>
          <w:tcPr>
            <w:tcW w:w="1701"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2126"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985"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419"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r>
      <w:tr w:rsidR="009F7926" w:rsidRPr="009F7926" w:rsidTr="00DA34FC">
        <w:trPr>
          <w:trHeight w:val="284"/>
        </w:trPr>
        <w:tc>
          <w:tcPr>
            <w:tcW w:w="2047"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(функция № N)</w:t>
            </w:r>
          </w:p>
        </w:tc>
        <w:tc>
          <w:tcPr>
            <w:tcW w:w="1701"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2126"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985"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419"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0"/>
          <w:szCs w:val="20"/>
          <w:lang w:eastAsia="ru-RU"/>
        </w:rPr>
      </w:pPr>
      <w:bookmarkStart w:id="13" w:name="P318"/>
      <w:bookmarkEnd w:id="13"/>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20"/>
          <w:szCs w:val="20"/>
          <w:lang w:eastAsia="ru-RU"/>
        </w:rPr>
        <w:t>*  Если  предлагаемое  правовое  регулирование  не приведет к изменению функций  (полномочий,  обязанностей, прав) органов местного самоуправления, указать.</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14" w:name="P322"/>
      <w:bookmarkEnd w:id="14"/>
      <w:r w:rsidRPr="009F7926">
        <w:rPr>
          <w:rFonts w:ascii="Times New Roman" w:eastAsia="Times New Roman" w:hAnsi="Times New Roman" w:cs="Times New Roman"/>
          <w:sz w:val="24"/>
          <w:szCs w:val="24"/>
          <w:lang w:eastAsia="ru-RU"/>
        </w:rPr>
        <w:t>7.   Оценка   дополнительных   расходов  (доходов)  бюджета  Сергиево-Посадского муниципального   района   Московской   области,   связанных   с   введением предлагаемого правового регулирования:</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3792"/>
        <w:gridCol w:w="2438"/>
      </w:tblGrid>
      <w:tr w:rsidR="009F7926" w:rsidRPr="009F7926" w:rsidTr="00DA34FC">
        <w:tc>
          <w:tcPr>
            <w:tcW w:w="318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7.1. Наименование функции (полномочия, обязанности, права) (в соответствии с </w:t>
            </w:r>
            <w:hyperlink w:anchor="P296" w:history="1">
              <w:r w:rsidRPr="009F7926">
                <w:rPr>
                  <w:rFonts w:ascii="Times New Roman" w:eastAsia="Times New Roman" w:hAnsi="Times New Roman" w:cs="Times New Roman"/>
                  <w:sz w:val="24"/>
                  <w:szCs w:val="24"/>
                  <w:lang w:eastAsia="ru-RU"/>
                </w:rPr>
                <w:t>пунктом 6.1</w:t>
              </w:r>
            </w:hyperlink>
            <w:r w:rsidRPr="009F7926">
              <w:rPr>
                <w:rFonts w:ascii="Times New Roman" w:eastAsia="Times New Roman" w:hAnsi="Times New Roman" w:cs="Times New Roman"/>
                <w:sz w:val="24"/>
                <w:szCs w:val="24"/>
                <w:lang w:eastAsia="ru-RU"/>
              </w:rPr>
              <w:t>)</w:t>
            </w:r>
          </w:p>
        </w:tc>
        <w:tc>
          <w:tcPr>
            <w:tcW w:w="3792"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7.2. Виды расходов (возможных поступлений) бюджета Сергиево-Посадского  муниципального района Московской области</w:t>
            </w:r>
          </w:p>
        </w:tc>
        <w:tc>
          <w:tcPr>
            <w:tcW w:w="243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7.3. Количественная оценка расходов и возможных поступлений, руб.</w:t>
            </w:r>
          </w:p>
        </w:tc>
      </w:tr>
      <w:tr w:rsidR="009F7926" w:rsidRPr="009F7926" w:rsidTr="00DA34FC">
        <w:tc>
          <w:tcPr>
            <w:tcW w:w="318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(функция № 1)</w:t>
            </w:r>
          </w:p>
        </w:tc>
        <w:tc>
          <w:tcPr>
            <w:tcW w:w="3792"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243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r>
      <w:tr w:rsidR="009F7926" w:rsidRPr="009F7926" w:rsidTr="00DA34FC">
        <w:tc>
          <w:tcPr>
            <w:tcW w:w="318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(функция № 2)</w:t>
            </w:r>
          </w:p>
        </w:tc>
        <w:tc>
          <w:tcPr>
            <w:tcW w:w="3792"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243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r>
      <w:tr w:rsidR="009F7926" w:rsidRPr="009F7926" w:rsidTr="00DA34FC">
        <w:tc>
          <w:tcPr>
            <w:tcW w:w="318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(функция № N)</w:t>
            </w:r>
          </w:p>
        </w:tc>
        <w:tc>
          <w:tcPr>
            <w:tcW w:w="3792"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243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r>
      <w:tr w:rsidR="009F7926" w:rsidRPr="009F7926" w:rsidTr="00DA34FC">
        <w:tc>
          <w:tcPr>
            <w:tcW w:w="9411" w:type="dxa"/>
            <w:gridSpan w:val="3"/>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Итого единовременные расходы за период ________</w:t>
            </w:r>
          </w:p>
        </w:tc>
      </w:tr>
      <w:tr w:rsidR="009F7926" w:rsidRPr="009F7926" w:rsidTr="00DA34FC">
        <w:trPr>
          <w:trHeight w:val="313"/>
        </w:trPr>
        <w:tc>
          <w:tcPr>
            <w:tcW w:w="9411" w:type="dxa"/>
            <w:gridSpan w:val="3"/>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Итого периодические расходы за период __________</w:t>
            </w:r>
          </w:p>
        </w:tc>
      </w:tr>
      <w:tr w:rsidR="009F7926" w:rsidRPr="009F7926" w:rsidTr="00DA34FC">
        <w:tc>
          <w:tcPr>
            <w:tcW w:w="9411" w:type="dxa"/>
            <w:gridSpan w:val="3"/>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Итого возможные доходы за период ______________</w:t>
            </w:r>
          </w:p>
        </w:tc>
      </w:tr>
    </w:tbl>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7.4.  Иные  сведения  о расходах и возможных доходах бюджета Сергиево-Посадского муниципального района Московской области</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15" w:name="P346"/>
      <w:bookmarkEnd w:id="15"/>
      <w:r w:rsidRPr="009F7926">
        <w:rPr>
          <w:rFonts w:ascii="Times New Roman" w:eastAsia="Times New Roman" w:hAnsi="Times New Roman" w:cs="Times New Roman"/>
          <w:sz w:val="24"/>
          <w:szCs w:val="24"/>
          <w:lang w:eastAsia="ru-RU"/>
        </w:rPr>
        <w:t xml:space="preserve">8.    </w:t>
      </w:r>
      <w:proofErr w:type="gramStart"/>
      <w:r w:rsidRPr="009F7926">
        <w:rPr>
          <w:rFonts w:ascii="Times New Roman" w:eastAsia="Times New Roman" w:hAnsi="Times New Roman" w:cs="Times New Roman"/>
          <w:sz w:val="24"/>
          <w:szCs w:val="24"/>
          <w:lang w:eastAsia="ru-RU"/>
        </w:rPr>
        <w:t>Изменение    обязанностей   (ограничений)   потенциальных   адресатов предлагаемого  правового  регулирования  и  связанные с ними дополнительные</w:t>
      </w:r>
      <w:proofErr w:type="gramEnd"/>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расходы (доходы):</w:t>
      </w:r>
    </w:p>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3260"/>
        <w:gridCol w:w="1701"/>
        <w:gridCol w:w="2126"/>
      </w:tblGrid>
      <w:tr w:rsidR="009F7926" w:rsidRPr="009F7926" w:rsidTr="00DA34FC">
        <w:tc>
          <w:tcPr>
            <w:tcW w:w="2189"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r w:rsidRPr="009F7926">
              <w:rPr>
                <w:rFonts w:ascii="Times New Roman" w:eastAsia="Times New Roman" w:hAnsi="Times New Roman" w:cs="Times New Roman"/>
                <w:lang w:eastAsia="ru-RU"/>
              </w:rPr>
              <w:t xml:space="preserve">8.1. Группы потенциальных адресатов предлагаемого правового регулирования (в соответствии с </w:t>
            </w:r>
            <w:hyperlink w:anchor="P279" w:history="1">
              <w:r w:rsidRPr="009F7926">
                <w:rPr>
                  <w:rFonts w:ascii="Times New Roman" w:eastAsia="Times New Roman" w:hAnsi="Times New Roman" w:cs="Times New Roman"/>
                  <w:lang w:eastAsia="ru-RU"/>
                </w:rPr>
                <w:t>пунктом 5.1</w:t>
              </w:r>
            </w:hyperlink>
            <w:r w:rsidRPr="009F7926">
              <w:rPr>
                <w:rFonts w:ascii="Times New Roman" w:eastAsia="Times New Roman" w:hAnsi="Times New Roman" w:cs="Times New Roman"/>
                <w:lang w:eastAsia="ru-RU"/>
              </w:rPr>
              <w:t xml:space="preserve"> сводного отчета)</w:t>
            </w:r>
          </w:p>
        </w:tc>
        <w:tc>
          <w:tcPr>
            <w:tcW w:w="326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r w:rsidRPr="009F7926">
              <w:rPr>
                <w:rFonts w:ascii="Times New Roman" w:eastAsia="Times New Roman" w:hAnsi="Times New Roman" w:cs="Times New Roman"/>
                <w:lang w:eastAsia="ru-RU"/>
              </w:rPr>
              <w:t>8.2.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170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r w:rsidRPr="009F7926">
              <w:rPr>
                <w:rFonts w:ascii="Times New Roman" w:eastAsia="Times New Roman" w:hAnsi="Times New Roman" w:cs="Times New Roman"/>
                <w:lang w:eastAsia="ru-RU"/>
              </w:rPr>
              <w:t>8.3. Описание расходов и возможных доходов, связанных с введением предлагаемого правового регулирования</w:t>
            </w:r>
          </w:p>
        </w:tc>
        <w:tc>
          <w:tcPr>
            <w:tcW w:w="2126"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lang w:eastAsia="ru-RU"/>
              </w:rPr>
            </w:pPr>
            <w:r w:rsidRPr="009F7926">
              <w:rPr>
                <w:rFonts w:ascii="Times New Roman" w:eastAsia="Times New Roman" w:hAnsi="Times New Roman" w:cs="Times New Roman"/>
                <w:lang w:eastAsia="ru-RU"/>
              </w:rPr>
              <w:t>8.4. Количественная оценка, млн. рублей</w:t>
            </w:r>
          </w:p>
        </w:tc>
      </w:tr>
      <w:tr w:rsidR="009F7926" w:rsidRPr="009F7926" w:rsidTr="00DA34FC">
        <w:tc>
          <w:tcPr>
            <w:tcW w:w="2189" w:type="dxa"/>
            <w:vMerge w:val="restart"/>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Группа 1</w:t>
            </w:r>
          </w:p>
        </w:tc>
        <w:tc>
          <w:tcPr>
            <w:tcW w:w="3260"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2126"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r>
      <w:tr w:rsidR="009F7926" w:rsidRPr="009F7926" w:rsidTr="00DA34FC">
        <w:trPr>
          <w:trHeight w:val="320"/>
        </w:trPr>
        <w:tc>
          <w:tcPr>
            <w:tcW w:w="2189" w:type="dxa"/>
            <w:vMerge/>
          </w:tcPr>
          <w:p w:rsidR="009F7926" w:rsidRPr="009F7926" w:rsidRDefault="009F7926" w:rsidP="009F7926">
            <w:pPr>
              <w:ind w:left="1418" w:right="-2"/>
              <w:jc w:val="both"/>
              <w:rPr>
                <w:rFonts w:ascii="Times New Roman" w:eastAsia="Calibri" w:hAnsi="Times New Roman" w:cs="Times New Roman"/>
                <w:sz w:val="24"/>
                <w:szCs w:val="24"/>
              </w:rPr>
            </w:pPr>
          </w:p>
        </w:tc>
        <w:tc>
          <w:tcPr>
            <w:tcW w:w="3260"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2126"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r>
      <w:tr w:rsidR="009F7926" w:rsidRPr="009F7926" w:rsidTr="00DA34FC">
        <w:tc>
          <w:tcPr>
            <w:tcW w:w="2189" w:type="dxa"/>
            <w:vMerge w:val="restart"/>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Группа N</w:t>
            </w:r>
          </w:p>
        </w:tc>
        <w:tc>
          <w:tcPr>
            <w:tcW w:w="3260"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2126"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r>
      <w:tr w:rsidR="009F7926" w:rsidRPr="009F7926" w:rsidTr="00DA34FC">
        <w:tc>
          <w:tcPr>
            <w:tcW w:w="2189" w:type="dxa"/>
            <w:vMerge/>
          </w:tcPr>
          <w:p w:rsidR="009F7926" w:rsidRPr="009F7926" w:rsidRDefault="009F7926" w:rsidP="009F7926">
            <w:pPr>
              <w:ind w:left="1418" w:right="-2"/>
              <w:jc w:val="both"/>
              <w:rPr>
                <w:rFonts w:ascii="Times New Roman" w:eastAsia="Calibri" w:hAnsi="Times New Roman" w:cs="Times New Roman"/>
                <w:sz w:val="24"/>
                <w:szCs w:val="24"/>
              </w:rPr>
            </w:pPr>
          </w:p>
        </w:tc>
        <w:tc>
          <w:tcPr>
            <w:tcW w:w="3260"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c>
          <w:tcPr>
            <w:tcW w:w="2126" w:type="dxa"/>
          </w:tcPr>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8.5.  Издержки и выгоды адресатов предлагаемого правового регулирования, не поддающиеся количественной оценке:</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8.6. Источники данных:</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left="1418"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16" w:name="P376"/>
      <w:bookmarkEnd w:id="16"/>
      <w:r w:rsidRPr="009F7926">
        <w:rPr>
          <w:rFonts w:ascii="Times New Roman" w:eastAsia="Times New Roman" w:hAnsi="Times New Roman" w:cs="Times New Roman"/>
          <w:sz w:val="24"/>
          <w:szCs w:val="24"/>
          <w:lang w:eastAsia="ru-RU"/>
        </w:rPr>
        <w:t>9.  Оценка  рисков  неблагоприятных  последствий  применения  предлагаемого правового регулирования:</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268"/>
        <w:gridCol w:w="1985"/>
        <w:gridCol w:w="2551"/>
      </w:tblGrid>
      <w:tr w:rsidR="009F7926" w:rsidRPr="009F7926" w:rsidTr="00DA34FC">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9.1. Виды рисков</w:t>
            </w:r>
          </w:p>
        </w:tc>
        <w:tc>
          <w:tcPr>
            <w:tcW w:w="226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9.2. Оценка вероятности наступления неблагоприятных последствий</w:t>
            </w:r>
          </w:p>
        </w:tc>
        <w:tc>
          <w:tcPr>
            <w:tcW w:w="198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9.3. Методы контроля рисков</w:t>
            </w:r>
          </w:p>
        </w:tc>
        <w:tc>
          <w:tcPr>
            <w:tcW w:w="255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9.4. Степень контроля рисков (</w:t>
            </w:r>
            <w:proofErr w:type="gramStart"/>
            <w:r w:rsidRPr="009F7926">
              <w:rPr>
                <w:rFonts w:ascii="Times New Roman" w:eastAsia="Times New Roman" w:hAnsi="Times New Roman" w:cs="Times New Roman"/>
                <w:sz w:val="24"/>
                <w:szCs w:val="24"/>
                <w:lang w:eastAsia="ru-RU"/>
              </w:rPr>
              <w:t>полный</w:t>
            </w:r>
            <w:proofErr w:type="gramEnd"/>
            <w:r w:rsidRPr="009F7926">
              <w:rPr>
                <w:rFonts w:ascii="Times New Roman" w:eastAsia="Times New Roman" w:hAnsi="Times New Roman" w:cs="Times New Roman"/>
                <w:sz w:val="24"/>
                <w:szCs w:val="24"/>
                <w:lang w:eastAsia="ru-RU"/>
              </w:rPr>
              <w:t>/частичный/ отсутствует)</w:t>
            </w:r>
          </w:p>
        </w:tc>
      </w:tr>
      <w:tr w:rsidR="009F7926" w:rsidRPr="009F7926" w:rsidTr="00DA34FC">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(риск 1)</w:t>
            </w:r>
          </w:p>
        </w:tc>
        <w:tc>
          <w:tcPr>
            <w:tcW w:w="226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198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255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r>
      <w:tr w:rsidR="009F7926" w:rsidRPr="009F7926" w:rsidTr="00DA34FC">
        <w:tc>
          <w:tcPr>
            <w:tcW w:w="2330"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(риск N)</w:t>
            </w:r>
          </w:p>
        </w:tc>
        <w:tc>
          <w:tcPr>
            <w:tcW w:w="2268"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1985"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c>
          <w:tcPr>
            <w:tcW w:w="2551" w:type="dxa"/>
          </w:tcPr>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9.5. Источники данных:</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0"/>
          <w:szCs w:val="20"/>
          <w:lang w:eastAsia="ru-RU"/>
        </w:rPr>
      </w:pPr>
      <w:bookmarkStart w:id="17" w:name="P395"/>
      <w:bookmarkEnd w:id="17"/>
      <w:r w:rsidRPr="009F7926">
        <w:rPr>
          <w:rFonts w:ascii="Times New Roman" w:eastAsia="Times New Roman" w:hAnsi="Times New Roman" w:cs="Times New Roman"/>
          <w:sz w:val="24"/>
          <w:szCs w:val="24"/>
          <w:lang w:eastAsia="ru-RU"/>
        </w:rPr>
        <w:t xml:space="preserve">10.  </w:t>
      </w:r>
      <w:r w:rsidRPr="009F7926">
        <w:rPr>
          <w:rFonts w:ascii="Times New Roman" w:eastAsia="Times New Roman" w:hAnsi="Times New Roman" w:cs="Times New Roman"/>
          <w:sz w:val="20"/>
          <w:szCs w:val="20"/>
          <w:lang w:eastAsia="ru-RU"/>
        </w:rPr>
        <w:t>Оценка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10.1.  Предполагаемая  дата  вступления  в силу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8"/>
          <w:szCs w:val="18"/>
          <w:lang w:eastAsia="ru-RU"/>
        </w:rPr>
        <w:t>(если положения вводятся в действие в разное время, указываются    статья/пункт проекта акта и дата введения)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10.2.  Необходимость  установления  переходного  периода  и  (или) отсрочки введения предлагаемого правового регулирования: </w:t>
      </w:r>
      <w:proofErr w:type="gramStart"/>
      <w:r w:rsidRPr="009F7926">
        <w:rPr>
          <w:rFonts w:ascii="Times New Roman" w:eastAsia="Times New Roman" w:hAnsi="Times New Roman" w:cs="Times New Roman"/>
          <w:sz w:val="24"/>
          <w:szCs w:val="24"/>
          <w:lang w:eastAsia="ru-RU"/>
        </w:rPr>
        <w:t>есть</w:t>
      </w:r>
      <w:proofErr w:type="gramEnd"/>
      <w:r w:rsidRPr="009F7926">
        <w:rPr>
          <w:rFonts w:ascii="Times New Roman" w:eastAsia="Times New Roman" w:hAnsi="Times New Roman" w:cs="Times New Roman"/>
          <w:sz w:val="24"/>
          <w:szCs w:val="24"/>
          <w:lang w:eastAsia="ru-RU"/>
        </w:rPr>
        <w:t>/нет.</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Срок переходного периода: __ дней с момента принятия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10.3.  Необходимость  распространения предлагаемого правового регулирования на ранее возникшие отношения: </w:t>
      </w:r>
      <w:proofErr w:type="gramStart"/>
      <w:r w:rsidRPr="009F7926">
        <w:rPr>
          <w:rFonts w:ascii="Times New Roman" w:eastAsia="Times New Roman" w:hAnsi="Times New Roman" w:cs="Times New Roman"/>
          <w:sz w:val="24"/>
          <w:szCs w:val="24"/>
          <w:lang w:eastAsia="ru-RU"/>
        </w:rPr>
        <w:t>есть</w:t>
      </w:r>
      <w:proofErr w:type="gramEnd"/>
      <w:r w:rsidRPr="009F7926">
        <w:rPr>
          <w:rFonts w:ascii="Times New Roman" w:eastAsia="Times New Roman" w:hAnsi="Times New Roman" w:cs="Times New Roman"/>
          <w:sz w:val="24"/>
          <w:szCs w:val="24"/>
          <w:lang w:eastAsia="ru-RU"/>
        </w:rPr>
        <w:t>/нет.</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Период распространения на ранее возникшие отношения: _______ дней с момента  </w:t>
      </w:r>
      <w:r w:rsidRPr="009F7926">
        <w:rPr>
          <w:rFonts w:ascii="Times New Roman" w:eastAsia="Times New Roman" w:hAnsi="Times New Roman" w:cs="Times New Roman"/>
          <w:sz w:val="24"/>
          <w:szCs w:val="24"/>
          <w:lang w:eastAsia="ru-RU"/>
        </w:rPr>
        <w:lastRenderedPageBreak/>
        <w:t>принятия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10.4.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bookmarkStart w:id="18" w:name="P418"/>
      <w:bookmarkEnd w:id="18"/>
      <w:r w:rsidRPr="009F7926">
        <w:rPr>
          <w:rFonts w:ascii="Times New Roman" w:eastAsia="Times New Roman" w:hAnsi="Times New Roman" w:cs="Times New Roman"/>
          <w:sz w:val="24"/>
          <w:szCs w:val="24"/>
          <w:lang w:eastAsia="ru-RU"/>
        </w:rPr>
        <w:t>11. Иные сведения, которые, по мнению органа-разработчика, позволяют оценить обоснованность предлагаемого способа правового регулирования: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11.1. Иные необходимые, по мнению органа-разработчика, сведения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11.2. Источники данных:</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777F70" w:rsidP="009F7926">
      <w:pPr>
        <w:widowControl w:val="0"/>
        <w:autoSpaceDE w:val="0"/>
        <w:autoSpaceDN w:val="0"/>
        <w:spacing w:after="0" w:line="240" w:lineRule="auto"/>
        <w:ind w:right="-2"/>
        <w:jc w:val="both"/>
        <w:rPr>
          <w:rFonts w:ascii="Times New Roman" w:eastAsia="Times New Roman" w:hAnsi="Times New Roman" w:cs="Times New Roman"/>
          <w:sz w:val="18"/>
          <w:szCs w:val="18"/>
          <w:lang w:eastAsia="ru-RU"/>
        </w:rPr>
      </w:pPr>
      <w:hyperlink w:anchor="P428" w:history="1">
        <w:r w:rsidR="009F7926" w:rsidRPr="009F7926">
          <w:rPr>
            <w:rFonts w:ascii="Times New Roman" w:eastAsia="Times New Roman" w:hAnsi="Times New Roman" w:cs="Times New Roman"/>
            <w:sz w:val="18"/>
            <w:szCs w:val="18"/>
            <w:lang w:eastAsia="ru-RU"/>
          </w:rPr>
          <w:t>Пункт 12</w:t>
        </w:r>
      </w:hyperlink>
      <w:r w:rsidR="009F7926" w:rsidRPr="009F7926">
        <w:rPr>
          <w:rFonts w:ascii="Times New Roman" w:eastAsia="Times New Roman" w:hAnsi="Times New Roman" w:cs="Times New Roman"/>
          <w:sz w:val="18"/>
          <w:szCs w:val="18"/>
          <w:lang w:eastAsia="ru-RU"/>
        </w:rPr>
        <w:t xml:space="preserve"> заполняется по итогам проведения публичных консультаций по проекту муниципального нормативного правового акта и сводного отчета.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12.  Информация  о  сроках  проведения  публичных  консультаций  по проекту муниципального нормативного правового акта и сводному отчету:</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12.1.   Срок,   в   течение   которого   органом-разработчиком  принимались предложения  в  связи с публичными консультациями по проекту муниципального нормативного  правового  акта  и  сводному  отчету  об оценке регулирующего воздействия: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начало:       «___» ______________ 201__ г.;</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окончание: «___» ______________ 201__ г.</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12.2.     Сведения    об    органах,    организациях    и    представителях предпринимательского   сообщества,   извещенных   о   проведении  публичных консультаций:</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12.3. Сведения о лицах, представивших предложения: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12.4.  Сведения  о  количестве  замечаний  и предложений, полученных в ходе публичных  консультаций  по  проекту  муниципального нормативного правового акта и сводного отчета: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Всего замечаний и предложений: ___________________, из них учтено:</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полностью: _____________, учтено частично: _____________.</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12.5.  Полный электронный адрес размещения сводки предложений, составленной по  итогам  проведения  публичных  консультаций  по  проекту муниципального нормативного правового акта:</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___________________________________________________________________________</w:t>
      </w:r>
    </w:p>
    <w:p w:rsidR="009F7926" w:rsidRPr="009F7926" w:rsidRDefault="009F7926" w:rsidP="009F7926">
      <w:pPr>
        <w:widowControl w:val="0"/>
        <w:autoSpaceDE w:val="0"/>
        <w:autoSpaceDN w:val="0"/>
        <w:spacing w:after="0" w:line="240" w:lineRule="auto"/>
        <w:ind w:right="-2"/>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(место для текстового описания)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Приложение.  Сводка предложений, поступивших в ходе публичных консультаций, проводившихся   в   ходе  процедуры  оценки  регулирующего  воздействия,  с указанием сведений об их учёте или причинах отклонения.</w:t>
      </w: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Иные приложения (по усмотрению органа-разработчика проекта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Руководитель органа-разработчика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проекта акта  (руководитель органа администрации района,</w:t>
      </w:r>
      <w:proofErr w:type="gramEnd"/>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разработавшего проект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 ________________ 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(инициалы, фамилия)          (дата)                (подпись)</w:t>
      </w:r>
    </w:p>
    <w:p w:rsidR="009F7926" w:rsidRPr="009F7926" w:rsidRDefault="009F7926" w:rsidP="009F7926">
      <w:pPr>
        <w:ind w:right="-2"/>
        <w:jc w:val="both"/>
        <w:rPr>
          <w:rFonts w:ascii="Times New Roman" w:eastAsia="Calibri" w:hAnsi="Times New Roman" w:cs="Times New Roman"/>
          <w:sz w:val="24"/>
          <w:szCs w:val="24"/>
        </w:rPr>
        <w:sectPr w:rsidR="009F7926" w:rsidRPr="009F7926" w:rsidSect="00C66D20">
          <w:headerReference w:type="default" r:id="rId9"/>
          <w:footerReference w:type="default" r:id="rId10"/>
          <w:footerReference w:type="first" r:id="rId11"/>
          <w:pgSz w:w="11905" w:h="16838"/>
          <w:pgMar w:top="1134" w:right="567" w:bottom="1134" w:left="2268" w:header="567" w:footer="567" w:gutter="0"/>
          <w:pgNumType w:start="1"/>
          <w:cols w:space="720"/>
          <w:titlePg/>
          <w:docGrid w:linePitch="326"/>
        </w:sectPr>
      </w:pP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Рекомендации</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по заполнению формы сводного отчёта о результатах</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проведения оценки регулирующего воздействия проекта</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Сводный отчёт должен содержать сведения, предусмотренные </w:t>
      </w:r>
      <w:hyperlink w:anchor="P81" w:history="1">
        <w:r w:rsidRPr="009F7926">
          <w:rPr>
            <w:rFonts w:ascii="Times New Roman" w:eastAsia="Times New Roman" w:hAnsi="Times New Roman" w:cs="Times New Roman"/>
            <w:sz w:val="24"/>
            <w:szCs w:val="24"/>
            <w:lang w:eastAsia="ru-RU"/>
          </w:rPr>
          <w:t>пунктом 14</w:t>
        </w:r>
      </w:hyperlink>
      <w:r w:rsidRPr="009F7926">
        <w:rPr>
          <w:rFonts w:ascii="Times New Roman" w:eastAsia="Times New Roman" w:hAnsi="Times New Roman" w:cs="Times New Roman"/>
          <w:sz w:val="24"/>
          <w:szCs w:val="24"/>
          <w:lang w:eastAsia="ru-RU"/>
        </w:rPr>
        <w:t xml:space="preserve"> Порядка </w:t>
      </w:r>
      <w:proofErr w:type="gramStart"/>
      <w:r w:rsidRPr="009F7926">
        <w:rPr>
          <w:rFonts w:ascii="Times New Roman" w:eastAsia="Times New Roman" w:hAnsi="Times New Roman" w:cs="Times New Roman"/>
          <w:sz w:val="24"/>
          <w:szCs w:val="24"/>
          <w:lang w:eastAsia="ru-RU"/>
        </w:rPr>
        <w:t>проведения оценки регулирующего воздействия муниципальных нормативных правовых актов Сергиево-Посадского муниципального района Московской области</w:t>
      </w:r>
      <w:proofErr w:type="gramEnd"/>
      <w:r w:rsidRPr="009F7926">
        <w:rPr>
          <w:rFonts w:ascii="Times New Roman" w:eastAsia="Times New Roman" w:hAnsi="Times New Roman" w:cs="Times New Roman"/>
          <w:sz w:val="24"/>
          <w:szCs w:val="24"/>
          <w:lang w:eastAsia="ru-RU"/>
        </w:rPr>
        <w:t>. В случае отсутствия указанных сведений уполномоченный орган может возвратить его органу-разработчику на доработку.</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К моменту размещения сводного отчета на официальном сайте администрации Сергиево-Посадского муниципального района для проведения публичных консультаций органом-разработчиком должны быть заполнены все разделы сводного отчёта, за исключением </w:t>
      </w:r>
      <w:hyperlink w:anchor="P428" w:history="1">
        <w:r w:rsidRPr="009F7926">
          <w:rPr>
            <w:rFonts w:ascii="Times New Roman" w:eastAsia="Times New Roman" w:hAnsi="Times New Roman" w:cs="Times New Roman"/>
            <w:sz w:val="24"/>
            <w:szCs w:val="24"/>
            <w:lang w:eastAsia="ru-RU"/>
          </w:rPr>
          <w:t>раздела 12</w:t>
        </w:r>
      </w:hyperlink>
      <w:r w:rsidRPr="009F7926">
        <w:rPr>
          <w:rFonts w:ascii="Times New Roman" w:eastAsia="Times New Roman" w:hAnsi="Times New Roman" w:cs="Times New Roman"/>
          <w:sz w:val="24"/>
          <w:szCs w:val="24"/>
          <w:lang w:eastAsia="ru-RU"/>
        </w:rPr>
        <w:t>. В указанный раздел сведения вносятся после завершения публичных консультаций.</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сводном отчёте приводятся источники использованных данных. Расчёты, необходимые для заполнения разделов сводного отчёта, приводятся в приложении к нему.</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Информация об источниках данных и методах расчёта должна обеспечивать возможность их верификации. Если расчёты произведены на основании данных, не опубликованных в открытых источниках, такие данные должны быть приведены в приложении к сводному отчёту.</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 В </w:t>
      </w:r>
      <w:hyperlink w:anchor="P167" w:history="1">
        <w:r w:rsidRPr="009F7926">
          <w:rPr>
            <w:rFonts w:ascii="Times New Roman" w:eastAsia="Times New Roman" w:hAnsi="Times New Roman" w:cs="Times New Roman"/>
            <w:sz w:val="24"/>
            <w:szCs w:val="24"/>
            <w:lang w:eastAsia="ru-RU"/>
          </w:rPr>
          <w:t>разделе 1</w:t>
        </w:r>
      </w:hyperlink>
      <w:r w:rsidRPr="009F7926">
        <w:rPr>
          <w:rFonts w:ascii="Times New Roman" w:eastAsia="Times New Roman" w:hAnsi="Times New Roman" w:cs="Times New Roman"/>
          <w:sz w:val="24"/>
          <w:szCs w:val="24"/>
          <w:lang w:eastAsia="ru-RU"/>
        </w:rPr>
        <w:t xml:space="preserve"> сводного отчёта «Общая информация» органом-разработчиком приводятся краткие сведения об органе-разработчике и проекте муниципального нормативного правового акта, краткое описание предлагаемого способа регулирования, контактная информация исполнителя органа-разработчика.</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В </w:t>
      </w:r>
      <w:hyperlink w:anchor="P167" w:history="1">
        <w:r w:rsidRPr="009F7926">
          <w:rPr>
            <w:rFonts w:ascii="Times New Roman" w:eastAsia="Times New Roman" w:hAnsi="Times New Roman" w:cs="Times New Roman"/>
            <w:sz w:val="24"/>
            <w:szCs w:val="24"/>
            <w:lang w:eastAsia="ru-RU"/>
          </w:rPr>
          <w:t>разделе 1</w:t>
        </w:r>
      </w:hyperlink>
      <w:r w:rsidRPr="009F7926">
        <w:rPr>
          <w:rFonts w:ascii="Times New Roman" w:eastAsia="Times New Roman" w:hAnsi="Times New Roman" w:cs="Times New Roman"/>
          <w:sz w:val="24"/>
          <w:szCs w:val="24"/>
          <w:lang w:eastAsia="ru-RU"/>
        </w:rPr>
        <w:t xml:space="preserve"> сводного отчёта также должен быть приведен результат оценки регулирующего воздействия проекта акта согласно </w:t>
      </w:r>
      <w:hyperlink w:anchor="P65" w:history="1">
        <w:r w:rsidRPr="009F7926">
          <w:rPr>
            <w:rFonts w:ascii="Times New Roman" w:eastAsia="Times New Roman" w:hAnsi="Times New Roman" w:cs="Times New Roman"/>
            <w:sz w:val="24"/>
            <w:szCs w:val="24"/>
            <w:lang w:eastAsia="ru-RU"/>
          </w:rPr>
          <w:t>пункту 8</w:t>
        </w:r>
      </w:hyperlink>
      <w:r w:rsidRPr="009F7926">
        <w:rPr>
          <w:rFonts w:ascii="Times New Roman" w:eastAsia="Times New Roman" w:hAnsi="Times New Roman" w:cs="Times New Roman"/>
          <w:sz w:val="24"/>
          <w:szCs w:val="24"/>
          <w:lang w:eastAsia="ru-RU"/>
        </w:rPr>
        <w:t xml:space="preserve"> Порядка </w:t>
      </w:r>
      <w:proofErr w:type="gramStart"/>
      <w:r w:rsidRPr="009F7926">
        <w:rPr>
          <w:rFonts w:ascii="Times New Roman" w:eastAsia="Times New Roman" w:hAnsi="Times New Roman" w:cs="Times New Roman"/>
          <w:sz w:val="24"/>
          <w:szCs w:val="24"/>
          <w:lang w:eastAsia="ru-RU"/>
        </w:rPr>
        <w:t>проведения оценки регулирующего воздействия муниципальных нормативных правовых актов Сергиево-Посадского муниципального района Московской области</w:t>
      </w:r>
      <w:proofErr w:type="gramEnd"/>
      <w:r w:rsidRPr="009F7926">
        <w:rPr>
          <w:rFonts w:ascii="Times New Roman" w:eastAsia="Times New Roman" w:hAnsi="Times New Roman" w:cs="Times New Roman"/>
          <w:sz w:val="24"/>
          <w:szCs w:val="24"/>
          <w:lang w:eastAsia="ru-RU"/>
        </w:rPr>
        <w:t>. При этом орган-разработчик представляет пояснения, по каким основаниям, приведенным в указанном пункте Порядка, проект нормативного правового акта может быть отнесён к той или иной степени регулирующего воздействия.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2. В </w:t>
      </w:r>
      <w:hyperlink w:anchor="P192" w:history="1">
        <w:r w:rsidRPr="009F7926">
          <w:rPr>
            <w:rFonts w:ascii="Times New Roman" w:eastAsia="Times New Roman" w:hAnsi="Times New Roman" w:cs="Times New Roman"/>
            <w:sz w:val="24"/>
            <w:szCs w:val="24"/>
            <w:lang w:eastAsia="ru-RU"/>
          </w:rPr>
          <w:t>разделе 2</w:t>
        </w:r>
      </w:hyperlink>
      <w:r w:rsidRPr="009F7926">
        <w:rPr>
          <w:rFonts w:ascii="Times New Roman" w:eastAsia="Times New Roman" w:hAnsi="Times New Roman" w:cs="Times New Roman"/>
          <w:sz w:val="24"/>
          <w:szCs w:val="24"/>
          <w:lang w:eastAsia="ru-RU"/>
        </w:rPr>
        <w:t xml:space="preserve"> сводного отчёта «Описание проблемы, на решение которой направлено предлагаемое правовое регулирование»  приводится подробное описание выявленной проблемы, в целях решения которой производится разработка предлагаемого правового регулирования.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Важно, чтобы формулировка проблемы была конкретной и понятной для лиц, не имеющих специальных познаний в соответствующей области регулирования. По возможности проблема должна быть оценена количественно (перечислены группы лиц, испытывающих на себе негативные эффекты от данной проблемы, указана численность данных групп лиц, а также приведена количественная оценка ущерба от существования данной проблемы).</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 формулировании проблемы важно учитывать, что отсутствие нормативного правового регулирования какой-либо сферы само по себе не является проблемой. Также наличие поручения о разработке проекта нормативного правового акта не является доказательством наличия проблемы.</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Проблемы в различных сферах регулирования общественных отношений выявляются различными путями: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посредством выявления несоответствия заявленных в действующих нормативных правовых актах целей фактическим результатам в области их действия;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на основе данных органов государственного (муниципального) контроля (надзора), статистических данных о причинении вреда жизни, здоровью, имуществу, общественному </w:t>
      </w:r>
      <w:r w:rsidRPr="009F7926">
        <w:rPr>
          <w:rFonts w:ascii="Times New Roman" w:eastAsia="Times New Roman" w:hAnsi="Times New Roman" w:cs="Times New Roman"/>
          <w:sz w:val="24"/>
          <w:szCs w:val="24"/>
          <w:lang w:eastAsia="ru-RU"/>
        </w:rPr>
        <w:lastRenderedPageBreak/>
        <w:t>правопорядку, нанесении экологического ущерба, причинении экономического ущерба бюджету муниципального образования или отдельным группам лиц и прочее;</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 основе данных опросов общественного мнения, обследований предприятий, иных результатов социологических исследований;</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результате получения обращений граждан и организаций;</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иными способами.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Наличие негативных эффектов рекомендуется подтверждать статистическими оценками.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За неимением официальных источников информации при проведении анализа проблемы органы-разработчики могут также опираться на данные независимых исследований, собственные экспертные оценки, мнения участников общественных отношений.</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Анализ опыта решения </w:t>
      </w:r>
      <w:proofErr w:type="gramStart"/>
      <w:r w:rsidRPr="009F7926">
        <w:rPr>
          <w:rFonts w:ascii="Times New Roman" w:eastAsia="Times New Roman" w:hAnsi="Times New Roman" w:cs="Times New Roman"/>
          <w:sz w:val="24"/>
          <w:szCs w:val="24"/>
          <w:lang w:eastAsia="ru-RU"/>
        </w:rPr>
        <w:t>аналогичных проблем</w:t>
      </w:r>
      <w:proofErr w:type="gramEnd"/>
      <w:r w:rsidRPr="009F7926">
        <w:rPr>
          <w:rFonts w:ascii="Times New Roman" w:eastAsia="Times New Roman" w:hAnsi="Times New Roman" w:cs="Times New Roman"/>
          <w:sz w:val="24"/>
          <w:szCs w:val="24"/>
          <w:lang w:eastAsia="ru-RU"/>
        </w:rPr>
        <w:t xml:space="preserve"> в других муниципальных образованиях, субъектах РФ, анализ международного опыта приводятся в текстовом описании с учетом экономических, правовых, географических и других особенностей применения указанного регулирования. Если анализ не проводился, то указать.</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3. В </w:t>
      </w:r>
      <w:hyperlink w:anchor="P211" w:history="1">
        <w:r w:rsidRPr="009F7926">
          <w:rPr>
            <w:rFonts w:ascii="Times New Roman" w:eastAsia="Times New Roman" w:hAnsi="Times New Roman" w:cs="Times New Roman"/>
            <w:sz w:val="24"/>
            <w:szCs w:val="24"/>
            <w:lang w:eastAsia="ru-RU"/>
          </w:rPr>
          <w:t>разделе 3</w:t>
        </w:r>
      </w:hyperlink>
      <w:r w:rsidRPr="009F7926">
        <w:rPr>
          <w:rFonts w:ascii="Times New Roman" w:eastAsia="Times New Roman" w:hAnsi="Times New Roman" w:cs="Times New Roman"/>
          <w:sz w:val="24"/>
          <w:szCs w:val="24"/>
          <w:lang w:eastAsia="ru-RU"/>
        </w:rPr>
        <w:t xml:space="preserve"> сводного отчёта «Определение целей предлагаемого правового регулирования и индикаторов для оценки их достижения» органом-разработчиком указываются основание для разработки проекта акта, цели предлагаемого правового регулирования и сроки достижения данных целей.</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Если основанием для разработки проекта акта являются положения нормативного правового акта большей юридической силы, то такие положения указываются органом-разработчиком в сводном отчёте со ссылкой на статьи и пункты соответствующего акта. В случае если разработка проекта акта проводится по инициативе самого органа-разработчика, это также прямо указывается в данном разделе сводного отчёта.</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Цель регулирования всегда направлена на решение выявленной проблемы, устранение либо смягчение порождаемых ею негативных эффектов. Формулировка цели характеризуется количественной измеримостью и определенностью по срокам, а также конкретностью, то есть не описывается в терминах «улучшение ситуации», «создание условий», «содействие» и иными сходными характеристиками.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Для последующего проведения мониторинга фактического воздействия в сводном отчёте указываются количественно измеримые показатели, которые характеризуют достижение целей регулирования, а также определяется периодичность их измерения. Целевые индикаторы указываются для каждой заявленной цели регулирования (не более 3).</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4. В </w:t>
      </w:r>
      <w:hyperlink w:anchor="P264" w:history="1">
        <w:r w:rsidRPr="009F7926">
          <w:rPr>
            <w:rFonts w:ascii="Times New Roman" w:eastAsia="Times New Roman" w:hAnsi="Times New Roman" w:cs="Times New Roman"/>
            <w:sz w:val="24"/>
            <w:szCs w:val="24"/>
            <w:lang w:eastAsia="ru-RU"/>
          </w:rPr>
          <w:t>разделе 4</w:t>
        </w:r>
      </w:hyperlink>
      <w:r w:rsidRPr="009F7926">
        <w:rPr>
          <w:rFonts w:ascii="Times New Roman" w:eastAsia="Times New Roman" w:hAnsi="Times New Roman" w:cs="Times New Roman"/>
          <w:sz w:val="24"/>
          <w:szCs w:val="24"/>
          <w:lang w:eastAsia="ru-RU"/>
        </w:rPr>
        <w:t xml:space="preserve"> сводного отчёта «Описание предлагаемого способа правового регулирования и иных возможных способов решения проблемы» органу-разработчику необходимо описать, в чём состоят предлагаемый им способ регулирования и иные возможные способы решения проблемы, а также аргументировать выбор предлагаемого им способа решения проблемы.</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процессе выбора наилучшего способа правового регулирования общественных отношений для устранения имеющейся проблемы органу-разработчику необходимо рассмотреть все возможные с его точки зрения способы такого регулирования, принимая во внимание также возможность отказа от любого вмешательства.</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Выбор наилучшего из возможных способов регулирования осуществляется органом-разработчиком на основе сопоставления суммарных выгод и издержек потенциальных адресатов разрабатываемого правового регулирования, а также оценки соответствующих расходов (возможных поступлений) бюджета Сергиево-Посадского  муниципального района Московской области. Указанный выбор осуществляется на основе анализа данных, отражаемых в </w:t>
      </w:r>
      <w:hyperlink w:anchor="P276" w:history="1">
        <w:r w:rsidRPr="009F7926">
          <w:rPr>
            <w:rFonts w:ascii="Times New Roman" w:eastAsia="Times New Roman" w:hAnsi="Times New Roman" w:cs="Times New Roman"/>
            <w:sz w:val="24"/>
            <w:szCs w:val="24"/>
            <w:lang w:eastAsia="ru-RU"/>
          </w:rPr>
          <w:t>разделах 5</w:t>
        </w:r>
      </w:hyperlink>
      <w:r w:rsidRPr="009F7926">
        <w:rPr>
          <w:rFonts w:ascii="Times New Roman" w:eastAsia="Times New Roman" w:hAnsi="Times New Roman" w:cs="Times New Roman"/>
          <w:sz w:val="24"/>
          <w:szCs w:val="24"/>
          <w:lang w:eastAsia="ru-RU"/>
        </w:rPr>
        <w:t>-</w:t>
      </w:r>
      <w:hyperlink w:anchor="P376" w:history="1">
        <w:r w:rsidRPr="009F7926">
          <w:rPr>
            <w:rFonts w:ascii="Times New Roman" w:eastAsia="Times New Roman" w:hAnsi="Times New Roman" w:cs="Times New Roman"/>
            <w:sz w:val="24"/>
            <w:szCs w:val="24"/>
            <w:lang w:eastAsia="ru-RU"/>
          </w:rPr>
          <w:t>9</w:t>
        </w:r>
      </w:hyperlink>
      <w:r w:rsidRPr="009F7926">
        <w:rPr>
          <w:rFonts w:ascii="Times New Roman" w:eastAsia="Times New Roman" w:hAnsi="Times New Roman" w:cs="Times New Roman"/>
          <w:sz w:val="24"/>
          <w:szCs w:val="24"/>
          <w:lang w:eastAsia="ru-RU"/>
        </w:rPr>
        <w:t xml:space="preserve"> сводного отчёта.</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В отсутствие возможности произвести сопоставление возможных способов регулирования на основе сравнения выгод и издержек каждого из таких способов </w:t>
      </w:r>
      <w:r w:rsidRPr="009F7926">
        <w:rPr>
          <w:rFonts w:ascii="Times New Roman" w:eastAsia="Times New Roman" w:hAnsi="Times New Roman" w:cs="Times New Roman"/>
          <w:sz w:val="24"/>
          <w:szCs w:val="24"/>
          <w:lang w:eastAsia="ru-RU"/>
        </w:rPr>
        <w:lastRenderedPageBreak/>
        <w:t>органом-разработчиком должны быть приведены иные обоснования, доказывающие сравнительные преимущества выбранного способа.</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Выбранный способ регулирования должен обеспечивать достижение заявленных целей предлагаемого правового регулирования, решая существующую проблему либо существенно снижая её негативные эффекты, при более низких затратах на его реализацию.</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5. </w:t>
      </w:r>
      <w:proofErr w:type="gramStart"/>
      <w:r w:rsidRPr="009F7926">
        <w:rPr>
          <w:rFonts w:ascii="Times New Roman" w:eastAsia="Times New Roman" w:hAnsi="Times New Roman" w:cs="Times New Roman"/>
          <w:sz w:val="24"/>
          <w:szCs w:val="24"/>
          <w:lang w:eastAsia="ru-RU"/>
        </w:rPr>
        <w:t xml:space="preserve">В </w:t>
      </w:r>
      <w:hyperlink w:anchor="P276" w:history="1">
        <w:r w:rsidRPr="009F7926">
          <w:rPr>
            <w:rFonts w:ascii="Times New Roman" w:eastAsia="Times New Roman" w:hAnsi="Times New Roman" w:cs="Times New Roman"/>
            <w:sz w:val="24"/>
            <w:szCs w:val="24"/>
            <w:lang w:eastAsia="ru-RU"/>
          </w:rPr>
          <w:t>разделе 5</w:t>
        </w:r>
      </w:hyperlink>
      <w:r w:rsidRPr="009F7926">
        <w:rPr>
          <w:rFonts w:ascii="Times New Roman" w:eastAsia="Times New Roman" w:hAnsi="Times New Roman" w:cs="Times New Roman"/>
          <w:sz w:val="24"/>
          <w:szCs w:val="24"/>
          <w:lang w:eastAsia="ru-RU"/>
        </w:rPr>
        <w:t xml:space="preserve"> сводного отчёта «Качественная характеристика и оценка численности потенциальных адресатов предлагаемого правового регулирования» указываются группы участников отношений (как то субъекты предпринимательской и инвестиционной деятельности, население, иные заинтересованные лица, включая структурные подразделения администрации Сергиево-Посадского муниципального района), интересы которых могут быть затронуты предлагаемым правовым регулированием, а также дается количественная оценка числа участников каждой группы.</w:t>
      </w:r>
      <w:proofErr w:type="gramEnd"/>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Описание следует начинать с групп, которые в наибольшей степени будут затронуты предлагаемым регулированием (у которых возникнут новые обязанности, права, в отношении которых устанавливаются запреты и ограничения).</w:t>
      </w:r>
      <w:proofErr w:type="gramEnd"/>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Источником информации могут быть статистические данные о количестве предприятий (граждан) той или иной категории в разрезе видов экономической деятельности, данные различных государственных реестров, иные имеющиеся данные. Возможно использование результатов исследований рынков, иных независимых исследований. При невозможности точной оценки количества субъектов допустимо приведение интервальных оценок с приведением метода расчёта количества субъектов.</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В ходе </w:t>
      </w:r>
      <w:proofErr w:type="gramStart"/>
      <w:r w:rsidRPr="009F7926">
        <w:rPr>
          <w:rFonts w:ascii="Times New Roman" w:eastAsia="Times New Roman" w:hAnsi="Times New Roman" w:cs="Times New Roman"/>
          <w:sz w:val="24"/>
          <w:szCs w:val="24"/>
          <w:lang w:eastAsia="ru-RU"/>
        </w:rPr>
        <w:t>проведения анализа групп потенциальных адресатов регулирования</w:t>
      </w:r>
      <w:proofErr w:type="gramEnd"/>
      <w:r w:rsidRPr="009F7926">
        <w:rPr>
          <w:rFonts w:ascii="Times New Roman" w:eastAsia="Times New Roman" w:hAnsi="Times New Roman" w:cs="Times New Roman"/>
          <w:sz w:val="24"/>
          <w:szCs w:val="24"/>
          <w:lang w:eastAsia="ru-RU"/>
        </w:rPr>
        <w:t xml:space="preserve"> органу-разработчику рекомендуется оценить, как может измениться число и состав участников общественных отношений в результате введения предлагаемого им регулирования. Методы прогноза динамики указанных групп выбираются разработчиком по своему усмотрению.</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Результатом анализа групп потенциальных адресатов регулирования и их прогнозной динамики должны стать выводы разработчика о том, учитывает ли проект нормативного правового акта законные интересы участников указанных групп, а также о влиянии изменения их численности и структуры на инвестиционный и предпринимательский климат.</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6. В </w:t>
      </w:r>
      <w:hyperlink w:anchor="P292" w:history="1">
        <w:r w:rsidRPr="009F7926">
          <w:rPr>
            <w:rFonts w:ascii="Times New Roman" w:eastAsia="Times New Roman" w:hAnsi="Times New Roman" w:cs="Times New Roman"/>
            <w:sz w:val="24"/>
            <w:szCs w:val="24"/>
            <w:lang w:eastAsia="ru-RU"/>
          </w:rPr>
          <w:t>разделе 6</w:t>
        </w:r>
      </w:hyperlink>
      <w:r w:rsidRPr="009F7926">
        <w:rPr>
          <w:rFonts w:ascii="Times New Roman" w:eastAsia="Times New Roman" w:hAnsi="Times New Roman" w:cs="Times New Roman"/>
          <w:sz w:val="24"/>
          <w:szCs w:val="24"/>
          <w:lang w:eastAsia="ru-RU"/>
        </w:rPr>
        <w:t xml:space="preserve"> сводного отчёта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 необходимо указать все функции, полномочия, обязанности и права органов местного самоуправления Сергиево-Посадского муниципального района, которые вводятся, отменяются или изменяются предлагаемым правовым регулированием.</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Кратко описывается порядок реализации изменяемых функций. Под порядком реализации </w:t>
      </w:r>
      <w:proofErr w:type="gramStart"/>
      <w:r w:rsidRPr="009F7926">
        <w:rPr>
          <w:rFonts w:ascii="Times New Roman" w:eastAsia="Times New Roman" w:hAnsi="Times New Roman" w:cs="Times New Roman"/>
          <w:sz w:val="24"/>
          <w:szCs w:val="24"/>
          <w:lang w:eastAsia="ru-RU"/>
        </w:rPr>
        <w:t>функций</w:t>
      </w:r>
      <w:proofErr w:type="gramEnd"/>
      <w:r w:rsidRPr="009F7926">
        <w:rPr>
          <w:rFonts w:ascii="Times New Roman" w:eastAsia="Times New Roman" w:hAnsi="Times New Roman" w:cs="Times New Roman"/>
          <w:sz w:val="24"/>
          <w:szCs w:val="24"/>
          <w:lang w:eastAsia="ru-RU"/>
        </w:rPr>
        <w:t xml:space="preserve"> в том числе понимаются  регулярное наблюдение, выборочные проверки, анализ отчётности и (или) статистических данных, выдача разрешений, согласование, экспертиза, приём уведомлений и прочее.</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По каждой изменяемой функции рекомендуется указать изменение трудовых затрат, а также данные об их совокупном изменении по всем структурным подразделениям, реализующим соответствующую функцию.</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Прогноз трудовых затрат на осуществление новой функции делается на основе их оценки по аналогичным выполняемым функциям и объёму предполагаемой деятельности.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данном разделе сводного отчёта указывается также стоимостная оценка ресурсов, которые потребуются дополнительно или будут высвобождены в результате появления (изменения) функций.</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7. В </w:t>
      </w:r>
      <w:hyperlink w:anchor="P322" w:history="1">
        <w:r w:rsidRPr="009F7926">
          <w:rPr>
            <w:rFonts w:ascii="Times New Roman" w:eastAsia="Times New Roman" w:hAnsi="Times New Roman" w:cs="Times New Roman"/>
            <w:sz w:val="24"/>
            <w:szCs w:val="24"/>
            <w:lang w:eastAsia="ru-RU"/>
          </w:rPr>
          <w:t>разделе 7</w:t>
        </w:r>
      </w:hyperlink>
      <w:r w:rsidRPr="009F7926">
        <w:rPr>
          <w:rFonts w:ascii="Times New Roman" w:eastAsia="Times New Roman" w:hAnsi="Times New Roman" w:cs="Times New Roman"/>
          <w:sz w:val="24"/>
          <w:szCs w:val="24"/>
          <w:lang w:eastAsia="ru-RU"/>
        </w:rPr>
        <w:t xml:space="preserve"> сводного отчёта «Оценка дополнительных расходов (доходов) бюджета Сергиево-Посадского муниципального района Московской области, связанных с </w:t>
      </w:r>
      <w:r w:rsidRPr="009F7926">
        <w:rPr>
          <w:rFonts w:ascii="Times New Roman" w:eastAsia="Times New Roman" w:hAnsi="Times New Roman" w:cs="Times New Roman"/>
          <w:sz w:val="24"/>
          <w:szCs w:val="24"/>
          <w:lang w:eastAsia="ru-RU"/>
        </w:rPr>
        <w:lastRenderedPageBreak/>
        <w:t xml:space="preserve">введением предлагаемого правового регулирования» приводится оценка расходов </w:t>
      </w:r>
      <w:proofErr w:type="gramStart"/>
      <w:r w:rsidRPr="009F7926">
        <w:rPr>
          <w:rFonts w:ascii="Times New Roman" w:eastAsia="Times New Roman" w:hAnsi="Times New Roman" w:cs="Times New Roman"/>
          <w:sz w:val="24"/>
          <w:szCs w:val="24"/>
          <w:lang w:eastAsia="ru-RU"/>
        </w:rPr>
        <w:t>и(</w:t>
      </w:r>
      <w:proofErr w:type="gramEnd"/>
      <w:r w:rsidRPr="009F7926">
        <w:rPr>
          <w:rFonts w:ascii="Times New Roman" w:eastAsia="Times New Roman" w:hAnsi="Times New Roman" w:cs="Times New Roman"/>
          <w:sz w:val="24"/>
          <w:szCs w:val="24"/>
          <w:lang w:eastAsia="ru-RU"/>
        </w:rPr>
        <w:t xml:space="preserve">или) возможных поступлений местного бюджета, вызванных введением предлагаемого правового регулирования. Указанная оценка проводится в контексте новых (изменяемых) функций, полномочий, обязанностей или прав органов местного самоуправления, выделенных в </w:t>
      </w:r>
      <w:hyperlink w:anchor="P292" w:history="1">
        <w:r w:rsidRPr="009F7926">
          <w:rPr>
            <w:rFonts w:ascii="Times New Roman" w:eastAsia="Times New Roman" w:hAnsi="Times New Roman" w:cs="Times New Roman"/>
            <w:sz w:val="24"/>
            <w:szCs w:val="24"/>
            <w:lang w:eastAsia="ru-RU"/>
          </w:rPr>
          <w:t>разделе 6</w:t>
        </w:r>
      </w:hyperlink>
      <w:r w:rsidRPr="009F7926">
        <w:rPr>
          <w:rFonts w:ascii="Times New Roman" w:eastAsia="Times New Roman" w:hAnsi="Times New Roman" w:cs="Times New Roman"/>
          <w:sz w:val="24"/>
          <w:szCs w:val="24"/>
          <w:lang w:eastAsia="ru-RU"/>
        </w:rPr>
        <w:t xml:space="preserve"> сводного отчёта. Оценка расходов и возможных поступлений приводится для различных временных периодов в сопоставимых ценах.</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 основе оценки доходов и расходов по каждой функции формируется итоговая оценка единовременных расходов, периодических расходов и возможных доходов.</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8. В </w:t>
      </w:r>
      <w:hyperlink w:anchor="P346" w:history="1">
        <w:r w:rsidRPr="009F7926">
          <w:rPr>
            <w:rFonts w:ascii="Times New Roman" w:eastAsia="Times New Roman" w:hAnsi="Times New Roman" w:cs="Times New Roman"/>
            <w:sz w:val="24"/>
            <w:szCs w:val="24"/>
            <w:lang w:eastAsia="ru-RU"/>
          </w:rPr>
          <w:t>разделе 8</w:t>
        </w:r>
      </w:hyperlink>
      <w:r w:rsidRPr="009F7926">
        <w:rPr>
          <w:rFonts w:ascii="Times New Roman" w:eastAsia="Times New Roman" w:hAnsi="Times New Roman" w:cs="Times New Roman"/>
          <w:sz w:val="24"/>
          <w:szCs w:val="24"/>
          <w:lang w:eastAsia="ru-RU"/>
        </w:rPr>
        <w:t xml:space="preserve"> сводного отчёта «Изменение обязанностей (ограничений) потенциальных адресатов предлагаемого правового регулирования и связанные с ними дополнительные расходы (доходы)» приводятся данные в отношении групп участников общественных отношений, определяемых в соответствии с </w:t>
      </w:r>
      <w:hyperlink w:anchor="P276" w:history="1">
        <w:r w:rsidRPr="009F7926">
          <w:rPr>
            <w:rFonts w:ascii="Times New Roman" w:eastAsia="Times New Roman" w:hAnsi="Times New Roman" w:cs="Times New Roman"/>
            <w:sz w:val="24"/>
            <w:szCs w:val="24"/>
            <w:lang w:eastAsia="ru-RU"/>
          </w:rPr>
          <w:t>разделом 5</w:t>
        </w:r>
      </w:hyperlink>
      <w:r w:rsidRPr="009F7926">
        <w:rPr>
          <w:rFonts w:ascii="Times New Roman" w:eastAsia="Times New Roman" w:hAnsi="Times New Roman" w:cs="Times New Roman"/>
          <w:sz w:val="24"/>
          <w:szCs w:val="24"/>
          <w:lang w:eastAsia="ru-RU"/>
        </w:rPr>
        <w:t xml:space="preserve"> сводного отчёта.</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По каждой из указанных групп приводятся новые (или изменяемые) обязанности и ограничения, которые вводятся предлагаемым правовым регулированием. Рекомендуется также кратко описать порядок исполнения новых обязанностей и соблюдения ограничений. </w:t>
      </w:r>
      <w:proofErr w:type="gramStart"/>
      <w:r w:rsidRPr="009F7926">
        <w:rPr>
          <w:rFonts w:ascii="Times New Roman" w:eastAsia="Times New Roman" w:hAnsi="Times New Roman" w:cs="Times New Roman"/>
          <w:sz w:val="24"/>
          <w:szCs w:val="24"/>
          <w:lang w:eastAsia="ru-RU"/>
        </w:rPr>
        <w:t>Такой порядок может предполагать введение изменений хозяйственной деятельности адресатов предлагаемого правового регулирования (например, требования использования новых технологий или оборудования), дополнительные организационные требования (например, предоставление дополнительной отчетности,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или в определенный промежуток времени).</w:t>
      </w:r>
      <w:proofErr w:type="gramEnd"/>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Если порядок исполнения новых обязанностей и соблюдения ограничений будет определяться другим нормативным правовым актом, то указывается необходимость принятия соответствующего акта.</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Для каждой группы потенциальных адресатов предлагаемого правового регулирования приводится оценка ожидаемых дополнительных расходов и доходов. Оценка расходов и доходов приводится для разных периодов времени в сопоставимых ценах.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 или такая группировка лучше покажет возникающие расходы (доходы). При характеристике расходов могут выделяться единовременные и периодические расходы. Периодические расходы приводятся с указанием периода их осуществления.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 определении доходов и расходов рекомендуется использовать статистические данные, данные социологических опросов, независимых исследований, мониторингов, экспертные оценки. Для оценки периодических расходов принимается во внимание прогнозируемое изменение числа участников группы.</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9. В </w:t>
      </w:r>
      <w:hyperlink w:anchor="P376" w:history="1">
        <w:r w:rsidRPr="009F7926">
          <w:rPr>
            <w:rFonts w:ascii="Times New Roman" w:eastAsia="Times New Roman" w:hAnsi="Times New Roman" w:cs="Times New Roman"/>
            <w:sz w:val="24"/>
            <w:szCs w:val="24"/>
            <w:lang w:eastAsia="ru-RU"/>
          </w:rPr>
          <w:t>разделе 9</w:t>
        </w:r>
      </w:hyperlink>
      <w:r w:rsidRPr="009F7926">
        <w:rPr>
          <w:rFonts w:ascii="Times New Roman" w:eastAsia="Times New Roman" w:hAnsi="Times New Roman" w:cs="Times New Roman"/>
          <w:sz w:val="24"/>
          <w:szCs w:val="24"/>
          <w:lang w:eastAsia="ru-RU"/>
        </w:rPr>
        <w:t xml:space="preserve"> сводного отчёта «Оценка рисков неблагоприятных последствий применения предлагаемого правового регулирования» приводятся риски решения выявленной проблемы предложенным способом правового регулирования.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Могут быть рассмотрены следующие виды рисков.</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Риски несоответствия предложенного правового регулирования заявленным целям регулирования. Такие риски возникают, если предлагаемый проект нормативного правового акта направлен на частичное решение проблемы либо при выработке решений наблюдался недостаток информации (были проанализированы не все аспекты проблемы). Мерами снижения данных рисков могут быть мероприятия по сбору и анализу данных, мониторингу фактического воздействия, пилотному внедрению (апробации) и иные методы в зависимости от причины возникновения данного риска.</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Риски недостаточности механизмов реализации предлагаемого правового </w:t>
      </w:r>
      <w:r w:rsidRPr="009F7926">
        <w:rPr>
          <w:rFonts w:ascii="Times New Roman" w:eastAsia="Times New Roman" w:hAnsi="Times New Roman" w:cs="Times New Roman"/>
          <w:sz w:val="24"/>
          <w:szCs w:val="24"/>
          <w:lang w:eastAsia="ru-RU"/>
        </w:rPr>
        <w:lastRenderedPageBreak/>
        <w:t>регулирования для решения проблемы. Данные риски могут быть вызваны неполным решением проблемы в рамках предлагаемого правового регулирования. Такие риски возможны и в тех случаях, когда отсутствует достаточная информация для выбора оптимальных механизмов реализации (например, об оптимальных методах поддержки развития предприятий и др.). Меры по минимизации данных рисков могут заключаться в комплексном подходе к разработке решений выявленных проблем (в том числе путём внесения необходимых изменений в иные нормативные правовые акты, если такие изменения возможны), а также в проведении мониторинга фактического воздействия.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Риски отсутствия должного контроля соблюдения вводимых требований. Указанные риски могут быть связаны с нормативными правовыми ограничениями (отсутствуют механизмы контроля либо полномочия по контролю), с отсутствием информации, необходимой для контроля, а также с расходами на осуществление такого контроля. При анализе данных рисков рассматривают как вариант осуществления контроля государственными органами, так и вариант осуществления контроля саморегулируемыми и иными общественными организациями.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Риски отсутствия необходимых ресурсов и кадров. Данные риски рассматриваются как в отношении ресурсного обеспечения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бюджета муниципального района, в том числе на обучение (если недостаток кадрового и ресурсного обеспечения выявлен в муниципальном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Риски несоответствия предложенного способа правового регулирования уровню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 случае выявления указываются и иные риски решения проблемы предложенным способом.</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Риски ухудшения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Риски снижения темпов развития малого и среднего предпринимательства, </w:t>
      </w:r>
      <w:proofErr w:type="gramStart"/>
      <w:r w:rsidRPr="009F7926">
        <w:rPr>
          <w:rFonts w:ascii="Times New Roman" w:eastAsia="Times New Roman" w:hAnsi="Times New Roman" w:cs="Times New Roman"/>
          <w:sz w:val="24"/>
          <w:szCs w:val="24"/>
          <w:lang w:eastAsia="ru-RU"/>
        </w:rPr>
        <w:t>связанные</w:t>
      </w:r>
      <w:proofErr w:type="gramEnd"/>
      <w:r w:rsidRPr="009F7926">
        <w:rPr>
          <w:rFonts w:ascii="Times New Roman" w:eastAsia="Times New Roman" w:hAnsi="Times New Roman" w:cs="Times New Roman"/>
          <w:sz w:val="24"/>
          <w:szCs w:val="24"/>
          <w:lang w:eastAsia="ru-RU"/>
        </w:rPr>
        <w:t xml:space="preserve"> прежде всего со стоимостью начала бизнеса, административными издержками на реализацию предлагаемого правового регулирования, ограничением доступа к необходимым ресурсам.</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Риски снижения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определённым категориям хозяйствующих субъектов, а также с возникновением асимметрии информации на рынке и возможностей недобросовестной конкуренции.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Риски снижения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w:t>
      </w:r>
      <w:proofErr w:type="gramStart"/>
      <w:r w:rsidRPr="009F7926">
        <w:rPr>
          <w:rFonts w:ascii="Times New Roman" w:eastAsia="Times New Roman" w:hAnsi="Times New Roman" w:cs="Times New Roman"/>
          <w:sz w:val="24"/>
          <w:szCs w:val="24"/>
          <w:lang w:eastAsia="ru-RU"/>
        </w:rPr>
        <w:t>контроля за</w:t>
      </w:r>
      <w:proofErr w:type="gramEnd"/>
      <w:r w:rsidRPr="009F7926">
        <w:rPr>
          <w:rFonts w:ascii="Times New Roman" w:eastAsia="Times New Roman" w:hAnsi="Times New Roman" w:cs="Times New Roman"/>
          <w:sz w:val="24"/>
          <w:szCs w:val="24"/>
          <w:lang w:eastAsia="ru-RU"/>
        </w:rPr>
        <w:t xml:space="preserve"> качеством продукции непосредственно потребителями.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Экологические риски могут быть вызваны потенциальным ростом негативного воздействия на окружающую среду, вызванным предлагаемым правовым регулированием.</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Социальные риски могут быть связаны как с возможным сокращением уровня занятости и заработной платы в той или иной сфере, так и с усилением социального неравенства, бедности, миграционных процессов за счёт предлагаемого правового регулирования.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В рамках анализа рисков предлагаемого правового регулирования рассматриваются </w:t>
      </w:r>
      <w:r w:rsidRPr="009F7926">
        <w:rPr>
          <w:rFonts w:ascii="Times New Roman" w:eastAsia="Times New Roman" w:hAnsi="Times New Roman" w:cs="Times New Roman"/>
          <w:sz w:val="24"/>
          <w:szCs w:val="24"/>
          <w:lang w:eastAsia="ru-RU"/>
        </w:rPr>
        <w:lastRenderedPageBreak/>
        <w:t>и иные возможные последствия, в том числе макроэкономические (влияние меры на экономический рост, производительность труда), производственные (выбор технологий), риски возможных коррупционных проявлений и иные риски.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По каждому выявленному риску приводится оценка вероятности наступления неблагоприятных последствий. При отсутствии возможности расчёта точного значения вероятности допускается указание интервала или оценочной характеристики вероятности (очень высокая вероятность/высокая вероятность/средняя вероятность).</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Рекомендуется не указывать риски с низкой и очень низкой вероятностью возникновения.</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Наличие рисков наступления неблагоприятных последствий не является достаточным основанием для отклонения предлагаемого правового регулирования. В то же время при выявлении высоких рисков негативного воздействия такого регулирования, степень контроля которых является недостаточной, целесообразно дополнительно рассмотреть альтернативные варианты решения выявленной проблемы.</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10. </w:t>
      </w:r>
      <w:proofErr w:type="gramStart"/>
      <w:r w:rsidRPr="009F7926">
        <w:rPr>
          <w:rFonts w:ascii="Times New Roman" w:eastAsia="Times New Roman" w:hAnsi="Times New Roman" w:cs="Times New Roman"/>
          <w:sz w:val="24"/>
          <w:szCs w:val="24"/>
          <w:lang w:eastAsia="ru-RU"/>
        </w:rPr>
        <w:t xml:space="preserve">В </w:t>
      </w:r>
      <w:hyperlink w:anchor="P395" w:history="1">
        <w:r w:rsidRPr="009F7926">
          <w:rPr>
            <w:rFonts w:ascii="Times New Roman" w:eastAsia="Times New Roman" w:hAnsi="Times New Roman" w:cs="Times New Roman"/>
            <w:sz w:val="24"/>
            <w:szCs w:val="24"/>
            <w:lang w:eastAsia="ru-RU"/>
          </w:rPr>
          <w:t>разделе 10</w:t>
        </w:r>
      </w:hyperlink>
      <w:r w:rsidRPr="009F7926">
        <w:rPr>
          <w:rFonts w:ascii="Times New Roman" w:eastAsia="Times New Roman" w:hAnsi="Times New Roman" w:cs="Times New Roman"/>
          <w:sz w:val="24"/>
          <w:szCs w:val="24"/>
          <w:lang w:eastAsia="ru-RU"/>
        </w:rPr>
        <w:t xml:space="preserve"> сводного отчёта «Оценка необходимости установления переходного периода и (или) отсрочки вступления в силу проекта муниципального нормативного правового акта либо необходимость распространения предлагаемого правового регулирования на ранее возникшие отношения» указываются предполагаемая дата вступления в силу муниципального нормативного правового акта, необходимость установления переходного периода и (или) отсрочки вступления в силу проекта акта.</w:t>
      </w:r>
      <w:proofErr w:type="gramEnd"/>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Если отдельные положения проекта акта вступают в силу в разное время, приводятся такие положения (ссылки на них) и даты их вступления в силу.</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Если установлен переходный период и (или) отсрочка вступления в силу проекта акта, приводится обоснование отсрочки. Необходимость переходного периода или отсрочки вступления в силу проекта акта обосновывается технологическими, экономическими, организационными и иными ограничениями, не позволяющими участникам отношений, включая органы местного самоуправления, немедленно приступить к исполнению новых обязанностей.</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11. В </w:t>
      </w:r>
      <w:hyperlink w:anchor="P418" w:history="1">
        <w:r w:rsidRPr="009F7926">
          <w:rPr>
            <w:rFonts w:ascii="Times New Roman" w:eastAsia="Times New Roman" w:hAnsi="Times New Roman" w:cs="Times New Roman"/>
            <w:sz w:val="24"/>
            <w:szCs w:val="24"/>
            <w:lang w:eastAsia="ru-RU"/>
          </w:rPr>
          <w:t>разделе 11</w:t>
        </w:r>
      </w:hyperlink>
      <w:r w:rsidRPr="009F7926">
        <w:rPr>
          <w:rFonts w:ascii="Times New Roman" w:eastAsia="Times New Roman" w:hAnsi="Times New Roman" w:cs="Times New Roman"/>
          <w:sz w:val="24"/>
          <w:szCs w:val="24"/>
          <w:lang w:eastAsia="ru-RU"/>
        </w:rPr>
        <w:t xml:space="preserve"> сводного отчёта «Иные сведения, которые, по мнению органа-разработчика, позволяют оценить обоснованность предлагаемого способа правового регулирования» орган-разработчик приводит любые дополнительные сведения, которые, по его мнению, подтверждают обоснованность предлагаемого регулирования, со ссылками на источники информации и методы расчётов.</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12. </w:t>
      </w:r>
      <w:hyperlink w:anchor="P428" w:history="1">
        <w:proofErr w:type="gramStart"/>
        <w:r w:rsidRPr="009F7926">
          <w:rPr>
            <w:rFonts w:ascii="Times New Roman" w:eastAsia="Times New Roman" w:hAnsi="Times New Roman" w:cs="Times New Roman"/>
            <w:sz w:val="24"/>
            <w:szCs w:val="24"/>
            <w:lang w:eastAsia="ru-RU"/>
          </w:rPr>
          <w:t>Раздел 12</w:t>
        </w:r>
      </w:hyperlink>
      <w:r w:rsidRPr="009F7926">
        <w:rPr>
          <w:rFonts w:ascii="Times New Roman" w:eastAsia="Times New Roman" w:hAnsi="Times New Roman" w:cs="Times New Roman"/>
          <w:sz w:val="24"/>
          <w:szCs w:val="24"/>
          <w:lang w:eastAsia="ru-RU"/>
        </w:rPr>
        <w:t xml:space="preserve"> сводного отчёта «Информация о сроках проведения публичных консультаций по проекту муниципального нормативного правового акта и сводному отчёту» заполняется только после проведения публичных консультаций по проекту акта и по его результатам в соответствии с </w:t>
      </w:r>
      <w:hyperlink w:anchor="P122" w:history="1">
        <w:r w:rsidRPr="009F7926">
          <w:rPr>
            <w:rFonts w:ascii="Times New Roman" w:eastAsia="Times New Roman" w:hAnsi="Times New Roman" w:cs="Times New Roman"/>
            <w:sz w:val="24"/>
            <w:szCs w:val="24"/>
            <w:lang w:eastAsia="ru-RU"/>
          </w:rPr>
          <w:t>подпунктом 1 пункта 24</w:t>
        </w:r>
      </w:hyperlink>
      <w:r w:rsidRPr="009F7926">
        <w:rPr>
          <w:rFonts w:ascii="Times New Roman" w:eastAsia="Times New Roman" w:hAnsi="Times New Roman" w:cs="Times New Roman"/>
          <w:sz w:val="24"/>
          <w:szCs w:val="24"/>
          <w:lang w:eastAsia="ru-RU"/>
        </w:rPr>
        <w:t xml:space="preserve"> Порядка проведении оценки регулирующего воздействия проектов муниципальных нормативных правовых актов Сергиево-Посадского муниципального района Московской области.</w:t>
      </w:r>
      <w:proofErr w:type="gramEnd"/>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Сроки представления предложений в связи с размещением уведомления о проведении публичных консультаций по проекту акта указываются в соответствии с информацией, указанной в уведомлении.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Указание сведений о лицах, представивших предложения в связи с размещением уведомления о проведении публичных консультаций по проекту акта, предполагает перечисление всех лиц, от которых поступили предложения всеми указанными в уведомлении способами.</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13. Приложения к сводному отчёту.</w:t>
      </w:r>
    </w:p>
    <w:p w:rsidR="009F7926" w:rsidRPr="009F7926" w:rsidRDefault="009F7926" w:rsidP="009F792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24"/>
          <w:szCs w:val="24"/>
          <w:lang w:eastAsia="ru-RU"/>
        </w:rPr>
        <w:t xml:space="preserve">В приложениях к сводному отчёту приводится сводка предложений, поступивших в связи с проведением органом-разработчиком публичных консультаций, с указанием сведений об их учёте или причинах отклонения поступивших в их ходе предложений заинтересованных лиц, а также другая существенная, по мнению органа-разработчика, информация (например, расчёты, проведенные органом-разработчиком в ходе процедур </w:t>
      </w:r>
      <w:r w:rsidRPr="009F7926">
        <w:rPr>
          <w:rFonts w:ascii="Times New Roman" w:eastAsia="Times New Roman" w:hAnsi="Times New Roman" w:cs="Times New Roman"/>
          <w:sz w:val="24"/>
          <w:szCs w:val="24"/>
          <w:lang w:eastAsia="ru-RU"/>
        </w:rPr>
        <w:lastRenderedPageBreak/>
        <w:t>оценки регулирующего воздействия альтернативных вариантов предлагаемого правового регулирования выявленной проблемы и др.).</w:t>
      </w:r>
      <w:proofErr w:type="gramEnd"/>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76AB9" w:rsidRDefault="00B76AB9">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9F7926" w:rsidRPr="009F7926" w:rsidRDefault="009F7926" w:rsidP="009F7926">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9F7926">
        <w:rPr>
          <w:rFonts w:ascii="Times New Roman" w:eastAsia="Times New Roman" w:hAnsi="Times New Roman" w:cs="Times New Roman"/>
          <w:sz w:val="24"/>
          <w:szCs w:val="20"/>
          <w:lang w:eastAsia="ru-RU"/>
        </w:rPr>
        <w:lastRenderedPageBreak/>
        <w:t>Приложение № 2</w:t>
      </w:r>
    </w:p>
    <w:p w:rsidR="009F7926" w:rsidRPr="009F7926" w:rsidRDefault="009F7926" w:rsidP="009F7926">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 Порядку проведения процедуры</w:t>
      </w:r>
    </w:p>
    <w:p w:rsidR="009F7926" w:rsidRPr="009F7926" w:rsidRDefault="009F7926" w:rsidP="009F7926">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оценки регулирующего воздействия</w:t>
      </w:r>
    </w:p>
    <w:p w:rsidR="009F7926" w:rsidRPr="009F7926" w:rsidRDefault="009F7926" w:rsidP="009F7926">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муниципальных нормативных правовых</w:t>
      </w:r>
    </w:p>
    <w:p w:rsidR="009F7926" w:rsidRPr="009F7926" w:rsidRDefault="009F7926" w:rsidP="009F7926">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актов администрации </w:t>
      </w:r>
      <w:proofErr w:type="gramStart"/>
      <w:r w:rsidRPr="009F7926">
        <w:rPr>
          <w:rFonts w:ascii="Times New Roman" w:eastAsia="Times New Roman" w:hAnsi="Times New Roman" w:cs="Times New Roman"/>
          <w:sz w:val="24"/>
          <w:szCs w:val="24"/>
          <w:lang w:eastAsia="ru-RU"/>
        </w:rPr>
        <w:t>Сергиево-Посадского</w:t>
      </w:r>
      <w:proofErr w:type="gramEnd"/>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adjustRightInd w:val="0"/>
        <w:spacing w:after="0" w:line="240" w:lineRule="auto"/>
        <w:ind w:right="-2"/>
        <w:jc w:val="right"/>
        <w:rPr>
          <w:rFonts w:ascii="Arial" w:eastAsia="Times New Roman" w:hAnsi="Arial" w:cs="Arial"/>
          <w:sz w:val="24"/>
          <w:szCs w:val="24"/>
          <w:lang w:eastAsia="ru-RU"/>
        </w:rPr>
      </w:pPr>
      <w:r w:rsidRPr="009F7926">
        <w:rPr>
          <w:rFonts w:ascii="Times New Roman" w:eastAsia="Times New Roman" w:hAnsi="Times New Roman" w:cs="Times New Roman"/>
          <w:sz w:val="24"/>
          <w:szCs w:val="24"/>
          <w:lang w:eastAsia="ru-RU"/>
        </w:rPr>
        <w:t xml:space="preserve">муниципального района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9" w:name="P555"/>
      <w:bookmarkEnd w:id="19"/>
      <w:r w:rsidRPr="009F7926">
        <w:rPr>
          <w:rFonts w:ascii="Times New Roman" w:eastAsia="Times New Roman" w:hAnsi="Times New Roman" w:cs="Times New Roman"/>
          <w:sz w:val="24"/>
          <w:szCs w:val="24"/>
          <w:lang w:eastAsia="ru-RU"/>
        </w:rPr>
        <w:t xml:space="preserve">                                УВЕДОМЛЕНИЕ</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о проведении публичных консультаций по проекту</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8"/>
          <w:szCs w:val="18"/>
          <w:lang w:eastAsia="ru-RU"/>
        </w:rPr>
        <w:t>(наименование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Настоящим _____________________________________ уведомляет о проведении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(наименование органа-разработчика)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публичных  консультаций  в  целях  оценки регулирующего воздействия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муниципальный  нормативный  правовой  акт Сергиево-Посадского муниципального района Московской области: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(наименование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Разработчик   проекта   муниципального   нормативного   правового  акта Сергиево-Посадского муниципального района 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(наименование органа-разработчика)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Сроки проведения публичных консультаций:</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 _____________________________    по    _____________________________</w:t>
      </w:r>
      <w:proofErr w:type="gramStart"/>
      <w:r w:rsidRPr="009F7926">
        <w:rPr>
          <w:rFonts w:ascii="Times New Roman" w:eastAsia="Times New Roman" w:hAnsi="Times New Roman" w:cs="Times New Roman"/>
          <w:sz w:val="24"/>
          <w:szCs w:val="24"/>
          <w:lang w:eastAsia="ru-RU"/>
        </w:rPr>
        <w:t xml:space="preserve"> .</w:t>
      </w:r>
      <w:proofErr w:type="gramEnd"/>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(дата начала публичных консультаций)                           (дата окончания публичных  консультаций)</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Способ направления ответов: направление по электронной почте на адрес:</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 в виде прикрепленного файла, составленного</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w:t>
      </w:r>
      <w:proofErr w:type="gramStart"/>
      <w:r w:rsidRPr="009F7926">
        <w:rPr>
          <w:rFonts w:ascii="Times New Roman" w:eastAsia="Times New Roman" w:hAnsi="Times New Roman" w:cs="Times New Roman"/>
          <w:sz w:val="24"/>
          <w:szCs w:val="24"/>
          <w:lang w:eastAsia="ru-RU"/>
        </w:rPr>
        <w:t>заполненного</w:t>
      </w:r>
      <w:proofErr w:type="gramEnd"/>
      <w:r w:rsidRPr="009F7926">
        <w:rPr>
          <w:rFonts w:ascii="Times New Roman" w:eastAsia="Times New Roman" w:hAnsi="Times New Roman" w:cs="Times New Roman"/>
          <w:sz w:val="24"/>
          <w:szCs w:val="24"/>
          <w:lang w:eastAsia="ru-RU"/>
        </w:rPr>
        <w:t>) по прилагаемой форме.</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Контактное  лицо  по  вопросам  заполнения  формы опросного листа и его</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отправки: 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(ФИО, должность контактного лица, телефон, время работы)</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Прилагаемые к уведомлению документы: 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Комментарий: 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B76AB9" w:rsidRDefault="00B76A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Приложение №3</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 Порядку проведения процедуры</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оценки регулирующего воздействия</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муниципальных нормативных правовых</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актов администрации </w:t>
      </w:r>
      <w:proofErr w:type="gramStart"/>
      <w:r w:rsidRPr="009F7926">
        <w:rPr>
          <w:rFonts w:ascii="Times New Roman" w:eastAsia="Times New Roman" w:hAnsi="Times New Roman" w:cs="Times New Roman"/>
          <w:sz w:val="24"/>
          <w:szCs w:val="24"/>
          <w:lang w:eastAsia="ru-RU"/>
        </w:rPr>
        <w:t>Сергиево-Посадского</w:t>
      </w:r>
      <w:proofErr w:type="gramEnd"/>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муниципального района </w:t>
      </w:r>
    </w:p>
    <w:p w:rsidR="009F7926" w:rsidRPr="009F7926" w:rsidRDefault="009F7926" w:rsidP="009F7926">
      <w:pPr>
        <w:keepNext/>
        <w:spacing w:before="240" w:after="60" w:line="240" w:lineRule="auto"/>
        <w:jc w:val="center"/>
        <w:outlineLvl w:val="0"/>
        <w:rPr>
          <w:rFonts w:ascii="Times New Roman" w:eastAsia="Times New Roman" w:hAnsi="Times New Roman" w:cs="Times New Roman"/>
          <w:bCs/>
          <w:kern w:val="32"/>
          <w:sz w:val="24"/>
          <w:szCs w:val="24"/>
          <w:lang w:eastAsia="ru-RU"/>
        </w:rPr>
      </w:pPr>
      <w:r w:rsidRPr="009F7926">
        <w:rPr>
          <w:rFonts w:ascii="Times New Roman" w:eastAsia="Times New Roman" w:hAnsi="Times New Roman" w:cs="Times New Roman"/>
          <w:bCs/>
          <w:kern w:val="32"/>
          <w:sz w:val="24"/>
          <w:szCs w:val="24"/>
          <w:lang w:eastAsia="ru-RU"/>
        </w:rPr>
        <w:t>ТИПОВАЯ ФОРМА</w:t>
      </w:r>
    </w:p>
    <w:p w:rsidR="009F7926" w:rsidRPr="009F7926" w:rsidRDefault="009F7926" w:rsidP="009F7926">
      <w:pPr>
        <w:widowControl w:val="0"/>
        <w:autoSpaceDE w:val="0"/>
        <w:autoSpaceDN w:val="0"/>
        <w:adjustRightInd w:val="0"/>
        <w:spacing w:after="0" w:line="240" w:lineRule="auto"/>
        <w:ind w:left="540"/>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опросного листа при проведении публичных консультаций</w:t>
      </w:r>
    </w:p>
    <w:p w:rsidR="009F7926" w:rsidRPr="009F7926" w:rsidRDefault="009F7926" w:rsidP="009F7926">
      <w:pPr>
        <w:widowControl w:val="0"/>
        <w:autoSpaceDE w:val="0"/>
        <w:autoSpaceDN w:val="0"/>
        <w:adjustRightInd w:val="0"/>
        <w:spacing w:after="0" w:line="240" w:lineRule="auto"/>
        <w:ind w:left="540"/>
        <w:jc w:val="center"/>
        <w:rPr>
          <w:rFonts w:ascii="Times New Roman" w:eastAsia="Times New Roman" w:hAnsi="Times New Roman" w:cs="Times New Roman"/>
          <w:sz w:val="28"/>
          <w:szCs w:val="28"/>
          <w:lang w:eastAsia="ru-RU"/>
        </w:rPr>
      </w:pPr>
      <w:r w:rsidRPr="009F7926">
        <w:rPr>
          <w:rFonts w:ascii="Times New Roman" w:eastAsia="Times New Roman" w:hAnsi="Times New Roman" w:cs="Times New Roman"/>
          <w:sz w:val="28"/>
          <w:szCs w:val="28"/>
          <w:lang w:eastAsia="ru-RU"/>
        </w:rPr>
        <w:t>_________________________________________________________</w:t>
      </w:r>
    </w:p>
    <w:p w:rsidR="009F7926" w:rsidRPr="009F7926" w:rsidRDefault="009F7926" w:rsidP="009F7926">
      <w:pPr>
        <w:widowControl w:val="0"/>
        <w:autoSpaceDE w:val="0"/>
        <w:autoSpaceDN w:val="0"/>
        <w:adjustRightInd w:val="0"/>
        <w:spacing w:after="0" w:line="240" w:lineRule="auto"/>
        <w:ind w:left="540"/>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8"/>
          <w:szCs w:val="28"/>
          <w:lang w:eastAsia="ru-RU"/>
        </w:rPr>
        <w:t xml:space="preserve">     </w:t>
      </w:r>
      <w:r w:rsidRPr="009F7926">
        <w:rPr>
          <w:rFonts w:ascii="Times New Roman" w:eastAsia="Times New Roman" w:hAnsi="Times New Roman" w:cs="Times New Roman"/>
          <w:sz w:val="18"/>
          <w:szCs w:val="18"/>
          <w:lang w:eastAsia="ru-RU"/>
        </w:rPr>
        <w:t>(наименование проекта муниципального нормативного правового акта)</w:t>
      </w:r>
    </w:p>
    <w:p w:rsidR="009F7926" w:rsidRPr="009F7926" w:rsidRDefault="009F7926" w:rsidP="009F7926">
      <w:pPr>
        <w:widowControl w:val="0"/>
        <w:autoSpaceDE w:val="0"/>
        <w:autoSpaceDN w:val="0"/>
        <w:adjustRightInd w:val="0"/>
        <w:spacing w:after="0" w:line="240" w:lineRule="auto"/>
        <w:ind w:left="540"/>
        <w:jc w:val="center"/>
        <w:rPr>
          <w:rFonts w:ascii="Times New Roman" w:eastAsia="Times New Roman" w:hAnsi="Times New Roman" w:cs="Times New Roman"/>
          <w:sz w:val="28"/>
          <w:szCs w:val="28"/>
          <w:lang w:eastAsia="ru-RU"/>
        </w:rPr>
      </w:pPr>
    </w:p>
    <w:p w:rsidR="009F7926" w:rsidRPr="009F7926" w:rsidRDefault="009F7926" w:rsidP="009F7926">
      <w:pPr>
        <w:widowControl w:val="0"/>
        <w:autoSpaceDE w:val="0"/>
        <w:autoSpaceDN w:val="0"/>
        <w:adjustRightInd w:val="0"/>
        <w:spacing w:after="0" w:line="240" w:lineRule="auto"/>
        <w:ind w:left="540"/>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Пожалуйста,  заполните  и  направьте  данную  форму по электронной почте на адрес: ______________________________не позднее ____________________.</w:t>
      </w:r>
    </w:p>
    <w:p w:rsidR="009F7926" w:rsidRPr="009F7926" w:rsidRDefault="009F7926" w:rsidP="009F7926">
      <w:pPr>
        <w:widowControl w:val="0"/>
        <w:autoSpaceDE w:val="0"/>
        <w:autoSpaceDN w:val="0"/>
        <w:adjustRightInd w:val="0"/>
        <w:spacing w:after="0" w:line="240" w:lineRule="auto"/>
        <w:ind w:left="540"/>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(дата окончания публичных консультаций)</w:t>
      </w:r>
    </w:p>
    <w:p w:rsidR="009F7926" w:rsidRPr="009F7926" w:rsidRDefault="009F7926" w:rsidP="009F7926">
      <w:pPr>
        <w:widowControl w:val="0"/>
        <w:autoSpaceDE w:val="0"/>
        <w:autoSpaceDN w:val="0"/>
        <w:adjustRightInd w:val="0"/>
        <w:spacing w:after="0" w:line="240" w:lineRule="auto"/>
        <w:ind w:left="540"/>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Эксперты  не будут иметь возможность проанализировать позиции, направленные после указанного срока.</w:t>
      </w:r>
    </w:p>
    <w:p w:rsidR="009F7926" w:rsidRPr="009F7926" w:rsidRDefault="009F7926" w:rsidP="009F7926">
      <w:pPr>
        <w:widowControl w:val="0"/>
        <w:autoSpaceDE w:val="0"/>
        <w:autoSpaceDN w:val="0"/>
        <w:adjustRightInd w:val="0"/>
        <w:spacing w:after="0" w:line="240" w:lineRule="auto"/>
        <w:ind w:left="540"/>
        <w:jc w:val="center"/>
        <w:rPr>
          <w:rFonts w:ascii="Times New Roman" w:eastAsia="Times New Roman" w:hAnsi="Times New Roman" w:cs="Times New Roman"/>
          <w:sz w:val="24"/>
          <w:szCs w:val="24"/>
          <w:lang w:eastAsia="ru-RU"/>
        </w:rPr>
      </w:pPr>
    </w:p>
    <w:tbl>
      <w:tblPr>
        <w:tblW w:w="0" w:type="auto"/>
        <w:tblInd w:w="540" w:type="dxa"/>
        <w:tblLook w:val="04A0" w:firstRow="1" w:lastRow="0" w:firstColumn="1" w:lastColumn="0" w:noHBand="0" w:noVBand="1"/>
      </w:tblPr>
      <w:tblGrid>
        <w:gridCol w:w="3679"/>
        <w:gridCol w:w="4784"/>
      </w:tblGrid>
      <w:tr w:rsidR="009F7926" w:rsidRPr="009F7926" w:rsidTr="00DA34FC">
        <w:tc>
          <w:tcPr>
            <w:tcW w:w="3679" w:type="dxa"/>
            <w:shd w:val="clear" w:color="auto" w:fill="auto"/>
          </w:tcPr>
          <w:p w:rsidR="009F7926" w:rsidRPr="009F7926" w:rsidRDefault="009F7926" w:rsidP="009F7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Контактная информация:</w:t>
            </w:r>
          </w:p>
        </w:tc>
        <w:tc>
          <w:tcPr>
            <w:tcW w:w="4784" w:type="dxa"/>
            <w:tcBorders>
              <w:bottom w:val="single" w:sz="4" w:space="0" w:color="auto"/>
            </w:tcBorders>
            <w:shd w:val="clear" w:color="auto" w:fill="auto"/>
          </w:tcPr>
          <w:p w:rsidR="009F7926" w:rsidRPr="009F7926" w:rsidRDefault="009F7926" w:rsidP="009F79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6" w:rsidRPr="009F7926" w:rsidTr="00DA34FC">
        <w:tc>
          <w:tcPr>
            <w:tcW w:w="3679" w:type="dxa"/>
            <w:shd w:val="clear" w:color="auto" w:fill="auto"/>
          </w:tcPr>
          <w:p w:rsidR="009F7926" w:rsidRPr="009F7926" w:rsidRDefault="009F7926" w:rsidP="009F792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По Вашему желанию укажите:</w:t>
            </w:r>
          </w:p>
        </w:tc>
        <w:tc>
          <w:tcPr>
            <w:tcW w:w="4784" w:type="dxa"/>
            <w:tcBorders>
              <w:top w:val="single" w:sz="4" w:space="0" w:color="auto"/>
            </w:tcBorders>
            <w:shd w:val="clear" w:color="auto" w:fill="auto"/>
          </w:tcPr>
          <w:p w:rsidR="009F7926" w:rsidRPr="009F7926" w:rsidRDefault="009F7926" w:rsidP="009F79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6" w:rsidRPr="009F7926" w:rsidTr="00DA34FC">
        <w:tc>
          <w:tcPr>
            <w:tcW w:w="3679" w:type="dxa"/>
            <w:shd w:val="clear" w:color="auto" w:fill="auto"/>
          </w:tcPr>
          <w:p w:rsidR="009F7926" w:rsidRPr="009F7926" w:rsidRDefault="009F7926" w:rsidP="009F7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Наименование организации</w:t>
            </w:r>
          </w:p>
        </w:tc>
        <w:tc>
          <w:tcPr>
            <w:tcW w:w="4784" w:type="dxa"/>
            <w:tcBorders>
              <w:bottom w:val="single" w:sz="4" w:space="0" w:color="auto"/>
            </w:tcBorders>
            <w:shd w:val="clear" w:color="auto" w:fill="auto"/>
          </w:tcPr>
          <w:p w:rsidR="009F7926" w:rsidRPr="009F7926" w:rsidRDefault="009F7926" w:rsidP="009F79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6" w:rsidRPr="009F7926" w:rsidTr="00DA34FC">
        <w:tc>
          <w:tcPr>
            <w:tcW w:w="3679" w:type="dxa"/>
            <w:shd w:val="clear" w:color="auto" w:fill="auto"/>
          </w:tcPr>
          <w:p w:rsidR="009F7926" w:rsidRPr="009F7926" w:rsidRDefault="009F7926" w:rsidP="009F7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Сфера деятельности организации</w:t>
            </w:r>
          </w:p>
        </w:tc>
        <w:tc>
          <w:tcPr>
            <w:tcW w:w="4784" w:type="dxa"/>
            <w:tcBorders>
              <w:top w:val="single" w:sz="4" w:space="0" w:color="auto"/>
              <w:bottom w:val="single" w:sz="4" w:space="0" w:color="auto"/>
            </w:tcBorders>
            <w:shd w:val="clear" w:color="auto" w:fill="auto"/>
          </w:tcPr>
          <w:p w:rsidR="009F7926" w:rsidRPr="009F7926" w:rsidRDefault="009F7926" w:rsidP="009F79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6" w:rsidRPr="009F7926" w:rsidTr="00DA34FC">
        <w:tc>
          <w:tcPr>
            <w:tcW w:w="3679" w:type="dxa"/>
            <w:shd w:val="clear" w:color="auto" w:fill="auto"/>
          </w:tcPr>
          <w:p w:rsidR="009F7926" w:rsidRPr="009F7926" w:rsidRDefault="009F7926" w:rsidP="009F7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Ф.И.О. контактного лица</w:t>
            </w:r>
          </w:p>
        </w:tc>
        <w:tc>
          <w:tcPr>
            <w:tcW w:w="4784" w:type="dxa"/>
            <w:tcBorders>
              <w:top w:val="single" w:sz="4" w:space="0" w:color="auto"/>
              <w:bottom w:val="single" w:sz="4" w:space="0" w:color="auto"/>
            </w:tcBorders>
            <w:shd w:val="clear" w:color="auto" w:fill="auto"/>
          </w:tcPr>
          <w:p w:rsidR="009F7926" w:rsidRPr="009F7926" w:rsidRDefault="009F7926" w:rsidP="009F79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6" w:rsidRPr="009F7926" w:rsidTr="00DA34FC">
        <w:tc>
          <w:tcPr>
            <w:tcW w:w="3679" w:type="dxa"/>
            <w:shd w:val="clear" w:color="auto" w:fill="auto"/>
          </w:tcPr>
          <w:p w:rsidR="009F7926" w:rsidRPr="009F7926" w:rsidRDefault="009F7926" w:rsidP="009F7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Номер контактного телефона</w:t>
            </w:r>
          </w:p>
        </w:tc>
        <w:tc>
          <w:tcPr>
            <w:tcW w:w="4784" w:type="dxa"/>
            <w:tcBorders>
              <w:top w:val="single" w:sz="4" w:space="0" w:color="auto"/>
              <w:bottom w:val="single" w:sz="4" w:space="0" w:color="auto"/>
            </w:tcBorders>
            <w:shd w:val="clear" w:color="auto" w:fill="auto"/>
          </w:tcPr>
          <w:p w:rsidR="009F7926" w:rsidRPr="009F7926" w:rsidRDefault="009F7926" w:rsidP="009F79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6" w:rsidRPr="009F7926" w:rsidTr="00DA34FC">
        <w:tc>
          <w:tcPr>
            <w:tcW w:w="3679" w:type="dxa"/>
            <w:shd w:val="clear" w:color="auto" w:fill="auto"/>
          </w:tcPr>
          <w:p w:rsidR="009F7926" w:rsidRPr="009F7926" w:rsidRDefault="009F7926" w:rsidP="009F7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Адрес электронной почты</w:t>
            </w:r>
          </w:p>
        </w:tc>
        <w:tc>
          <w:tcPr>
            <w:tcW w:w="4784" w:type="dxa"/>
            <w:tcBorders>
              <w:top w:val="single" w:sz="4" w:space="0" w:color="auto"/>
              <w:bottom w:val="single" w:sz="4" w:space="0" w:color="auto"/>
            </w:tcBorders>
            <w:shd w:val="clear" w:color="auto" w:fill="auto"/>
          </w:tcPr>
          <w:p w:rsidR="009F7926" w:rsidRPr="009F7926" w:rsidRDefault="009F7926" w:rsidP="009F79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6" w:rsidRPr="009F7926" w:rsidRDefault="009F7926" w:rsidP="009F79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Вопросы по проекту муниципального нормативного правового акта</w:t>
      </w:r>
    </w:p>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9F7926" w:rsidRPr="009F7926" w:rsidTr="00DA34FC">
        <w:trPr>
          <w:trHeight w:val="270"/>
        </w:trPr>
        <w:tc>
          <w:tcPr>
            <w:tcW w:w="9930"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9F7926">
        <w:rPr>
          <w:rFonts w:ascii="Times New Roman" w:eastAsia="Times New Roman" w:hAnsi="Times New Roman" w:cs="Times New Roman"/>
          <w:sz w:val="24"/>
          <w:szCs w:val="24"/>
          <w:lang w:eastAsia="ru-RU"/>
        </w:rPr>
        <w:t>затратны</w:t>
      </w:r>
      <w:proofErr w:type="spellEnd"/>
      <w:r w:rsidRPr="009F7926">
        <w:rPr>
          <w:rFonts w:ascii="Times New Roman" w:eastAsia="Times New Roman" w:hAnsi="Times New Roman" w:cs="Times New Roman"/>
          <w:sz w:val="24"/>
          <w:szCs w:val="24"/>
          <w:lang w:eastAsia="ru-RU"/>
        </w:rPr>
        <w:t xml:space="preserve">  </w:t>
      </w:r>
      <w:proofErr w:type="gramStart"/>
      <w:r w:rsidRPr="009F7926">
        <w:rPr>
          <w:rFonts w:ascii="Times New Roman" w:eastAsia="Times New Roman" w:hAnsi="Times New Roman" w:cs="Times New Roman"/>
          <w:sz w:val="24"/>
          <w:szCs w:val="24"/>
          <w:lang w:eastAsia="ru-RU"/>
        </w:rPr>
        <w:t>и(</w:t>
      </w:r>
      <w:proofErr w:type="gramEnd"/>
      <w:r w:rsidRPr="009F7926">
        <w:rPr>
          <w:rFonts w:ascii="Times New Roman" w:eastAsia="Times New Roman" w:hAnsi="Times New Roman" w:cs="Times New Roman"/>
          <w:sz w:val="24"/>
          <w:szCs w:val="24"/>
          <w:lang w:eastAsia="ru-RU"/>
        </w:rPr>
        <w:t>или) более результативны?</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9F7926" w:rsidRPr="009F7926" w:rsidTr="00DA34FC">
        <w:trPr>
          <w:trHeight w:val="270"/>
        </w:trPr>
        <w:tc>
          <w:tcPr>
            <w:tcW w:w="9930"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3.  Какие эффекты (для Сергиево-Посадского муниципального района,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9F7926" w:rsidRPr="009F7926" w:rsidTr="00DA34FC">
        <w:trPr>
          <w:trHeight w:val="270"/>
        </w:trPr>
        <w:tc>
          <w:tcPr>
            <w:tcW w:w="9930"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9"/>
      </w:tblGrid>
      <w:tr w:rsidR="009F7926" w:rsidRPr="009F7926" w:rsidTr="00DA34FC">
        <w:trPr>
          <w:trHeight w:val="270"/>
        </w:trPr>
        <w:tc>
          <w:tcPr>
            <w:tcW w:w="8859"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5. </w:t>
      </w:r>
      <w:proofErr w:type="gramStart"/>
      <w:r w:rsidRPr="009F7926">
        <w:rPr>
          <w:rFonts w:ascii="Times New Roman" w:eastAsia="Times New Roman" w:hAnsi="Times New Roman" w:cs="Times New Roman"/>
          <w:sz w:val="24"/>
          <w:szCs w:val="24"/>
          <w:lang w:eastAsia="ru-RU"/>
        </w:rPr>
        <w:t>Приведет ли предлагаемое регулирование к росту/снижению издержек субъектов предпринимательской и инвестиционной деятельности (временные/материальные)?</w:t>
      </w:r>
      <w:proofErr w:type="gramEnd"/>
      <w:r w:rsidRPr="009F7926">
        <w:rPr>
          <w:rFonts w:ascii="Times New Roman" w:eastAsia="Times New Roman" w:hAnsi="Times New Roman" w:cs="Times New Roman"/>
          <w:sz w:val="24"/>
          <w:szCs w:val="24"/>
          <w:lang w:eastAsia="ru-RU"/>
        </w:rPr>
        <w:t xml:space="preserve">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9"/>
      </w:tblGrid>
      <w:tr w:rsidR="009F7926" w:rsidRPr="009F7926" w:rsidTr="00DA34FC">
        <w:trPr>
          <w:trHeight w:val="270"/>
        </w:trPr>
        <w:tc>
          <w:tcPr>
            <w:tcW w:w="8859"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B76AB9" w:rsidRDefault="00B76AB9"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76AB9" w:rsidRDefault="00B76A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F7926" w:rsidRPr="009F7926" w:rsidRDefault="009F7926"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9F7926" w:rsidRPr="009F7926" w:rsidRDefault="009F7926"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9F7926" w:rsidRPr="009F7926" w:rsidRDefault="009F7926"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9F7926" w:rsidRPr="009F7926" w:rsidRDefault="009F7926"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создает ли существенные риски ведения предпринимательской и инвестиционной деятельности;</w:t>
      </w:r>
    </w:p>
    <w:p w:rsidR="009F7926" w:rsidRPr="009F7926" w:rsidRDefault="009F7926"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9F7926" w:rsidRPr="009F7926" w:rsidRDefault="009F7926"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способствует ли необоснованному изменению расстановки сил в какой-либо отрасли, ограничению конкуренции;</w:t>
      </w:r>
    </w:p>
    <w:p w:rsidR="009F7926" w:rsidRPr="009F7926" w:rsidRDefault="009F7926"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не соответствует обычаям деловой практики, сложившейся в отрасли, либо не соответствует существующим международным практикам;</w:t>
      </w:r>
    </w:p>
    <w:p w:rsidR="009F7926" w:rsidRPr="009F7926" w:rsidRDefault="009F7926" w:rsidP="009F7926">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не соответствует нормам действующего законодательства и иное</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9F7926" w:rsidRPr="009F7926" w:rsidTr="00DA34FC">
        <w:trPr>
          <w:trHeight w:val="270"/>
        </w:trPr>
        <w:tc>
          <w:tcPr>
            <w:tcW w:w="9930"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7.Требуется  ли  переходный  период  для  вступления  в  силу проекта муниципального нормативного   правового   акта?  Какой  переходный  период  необходим  для  вступления  в  силу  проекта  муниципального нормативного  правового  акта,  либо  с какого времени целесообразно установить дату вступления в силу?</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9F7926" w:rsidRPr="009F7926" w:rsidTr="00DA34FC">
        <w:trPr>
          <w:trHeight w:val="270"/>
        </w:trPr>
        <w:tc>
          <w:tcPr>
            <w:tcW w:w="9930"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8. Обеспечен ли недискриминационный режим в рамках предлагаемого регулирования?</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9F7926" w:rsidRPr="009F7926" w:rsidTr="00DA34FC">
        <w:trPr>
          <w:trHeight w:val="270"/>
        </w:trPr>
        <w:tc>
          <w:tcPr>
            <w:tcW w:w="9930"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9.  Содержит  ли  проект муниципального нормативного правового акта нормы  на практике невыполнимые? Приведите примеры таких норм.</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9F7926" w:rsidRPr="009F7926" w:rsidTr="00DA34FC">
        <w:trPr>
          <w:trHeight w:val="270"/>
        </w:trPr>
        <w:tc>
          <w:tcPr>
            <w:tcW w:w="9930"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10.  Существуют ли альтернативные способы достижения целей, заявленных в проекте муниципального нормативного правового акта? По возможности укажите такие способы и аргументируйте свою позицию.</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5"/>
      </w:tblGrid>
      <w:tr w:rsidR="009F7926" w:rsidRPr="009F7926" w:rsidTr="00DA34FC">
        <w:trPr>
          <w:trHeight w:val="270"/>
        </w:trPr>
        <w:tc>
          <w:tcPr>
            <w:tcW w:w="9930"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11.   Иные   предложения   и   замечания,  которые,  по  Вашему  мнению, целесообразно  учесть  в  рамках  оценки  регулирующего воздействия проекта муниципального нормативного правового акта.</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9"/>
      </w:tblGrid>
      <w:tr w:rsidR="009F7926" w:rsidRPr="009F7926" w:rsidTr="00DA34FC">
        <w:trPr>
          <w:trHeight w:val="270"/>
        </w:trPr>
        <w:tc>
          <w:tcPr>
            <w:tcW w:w="8859" w:type="dxa"/>
          </w:tcPr>
          <w:p w:rsidR="009F7926" w:rsidRPr="009F7926" w:rsidRDefault="009F7926" w:rsidP="009F792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B76AB9" w:rsidRDefault="00B76AB9"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p>
    <w:p w:rsidR="00B76AB9" w:rsidRDefault="00B76A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Приложение №4</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 Порядку проведения процедуры</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оценки регулирующего воздействия</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муниципальных нормативных правовых</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актов администрации </w:t>
      </w:r>
      <w:proofErr w:type="gramStart"/>
      <w:r w:rsidRPr="009F7926">
        <w:rPr>
          <w:rFonts w:ascii="Times New Roman" w:eastAsia="Times New Roman" w:hAnsi="Times New Roman" w:cs="Times New Roman"/>
          <w:sz w:val="24"/>
          <w:szCs w:val="24"/>
          <w:lang w:eastAsia="ru-RU"/>
        </w:rPr>
        <w:t>Сергиево-Посадского</w:t>
      </w:r>
      <w:proofErr w:type="gramEnd"/>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муниципального района </w:t>
      </w: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Кому: 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0" w:name="P655"/>
      <w:bookmarkEnd w:id="20"/>
      <w:r w:rsidRPr="009F7926">
        <w:rPr>
          <w:rFonts w:ascii="Times New Roman" w:eastAsia="Times New Roman" w:hAnsi="Times New Roman" w:cs="Times New Roman"/>
          <w:sz w:val="24"/>
          <w:szCs w:val="24"/>
          <w:lang w:eastAsia="ru-RU"/>
        </w:rPr>
        <w:t>ИЗВЕЩЕНИЕ</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 проведении публичных консультаций по проекту</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(наименование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Настоящим администрация Сергиево-Посадского муниципального района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муниципальный  нормативный  правовой  акт Сергиево-Посадского  муниципального района Московской области: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(наименование проекта муниципального нормативного правового акта)</w:t>
      </w:r>
    </w:p>
    <w:p w:rsidR="009F7926" w:rsidRPr="009F7926" w:rsidRDefault="009F7926" w:rsidP="009F7926">
      <w:pPr>
        <w:widowControl w:val="0"/>
        <w:autoSpaceDE w:val="0"/>
        <w:autoSpaceDN w:val="0"/>
        <w:spacing w:before="120"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Разработчик   проекта   муниципального   нормативного   правового  акта Сергиево-Посадского   муниципального района</w:t>
      </w:r>
    </w:p>
    <w:p w:rsidR="009F7926" w:rsidRPr="009F7926" w:rsidRDefault="009F7926" w:rsidP="009F7926">
      <w:pPr>
        <w:widowControl w:val="0"/>
        <w:autoSpaceDE w:val="0"/>
        <w:autoSpaceDN w:val="0"/>
        <w:spacing w:before="120"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(наименование органа-разработчика)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Место  размещения  проекта  муниципального  нормативного правового акта Сергиево-Посадского    муниципального  района  и  сводного  отчета  для проведения публичных консультаций: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8"/>
          <w:szCs w:val="18"/>
          <w:lang w:eastAsia="ru-RU"/>
        </w:rPr>
        <w:t>(полный электронный адрес размещения проекта  акта и сводного отчёта)</w:t>
      </w:r>
    </w:p>
    <w:p w:rsidR="009F7926" w:rsidRPr="009F7926" w:rsidRDefault="009F7926" w:rsidP="009F7926">
      <w:pPr>
        <w:widowControl w:val="0"/>
        <w:autoSpaceDE w:val="0"/>
        <w:autoSpaceDN w:val="0"/>
        <w:spacing w:before="120"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Сроки проведения публичных консультаций:</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с_________________________ по  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(дата начала публичных консультаций)         (дата окончания публичных  консультаций)</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Способ направления ответов: направление по электронной почте  на адрес:</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 в виде прикрепленного файла, составленного</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w:t>
      </w:r>
      <w:proofErr w:type="gramStart"/>
      <w:r w:rsidRPr="009F7926">
        <w:rPr>
          <w:rFonts w:ascii="Times New Roman" w:eastAsia="Times New Roman" w:hAnsi="Times New Roman" w:cs="Times New Roman"/>
          <w:sz w:val="24"/>
          <w:szCs w:val="24"/>
          <w:lang w:eastAsia="ru-RU"/>
        </w:rPr>
        <w:t>заполненного</w:t>
      </w:r>
      <w:proofErr w:type="gramEnd"/>
      <w:r w:rsidRPr="009F7926">
        <w:rPr>
          <w:rFonts w:ascii="Times New Roman" w:eastAsia="Times New Roman" w:hAnsi="Times New Roman" w:cs="Times New Roman"/>
          <w:sz w:val="24"/>
          <w:szCs w:val="24"/>
          <w:lang w:eastAsia="ru-RU"/>
        </w:rPr>
        <w:t>) по прилагаемой форме.</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tabs>
          <w:tab w:val="left" w:pos="3969"/>
        </w:tabs>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Контактное  лицо  по  вопросам  заполнения  формы опросного листа и его отправки: 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(ФИО, должность контактного лица, телефон, время работы)</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Прилагаемые к извещению документы: ____________________________________</w:t>
      </w:r>
    </w:p>
    <w:p w:rsidR="009F7926" w:rsidRPr="009F7926" w:rsidRDefault="009F7926" w:rsidP="009F7926">
      <w:pPr>
        <w:widowControl w:val="0"/>
        <w:autoSpaceDE w:val="0"/>
        <w:autoSpaceDN w:val="0"/>
        <w:spacing w:after="0" w:line="240" w:lineRule="auto"/>
        <w:jc w:val="both"/>
        <w:rPr>
          <w:rFonts w:ascii="Courier New" w:eastAsia="Times New Roman" w:hAnsi="Courier New" w:cs="Courier New"/>
          <w:sz w:val="20"/>
          <w:szCs w:val="20"/>
          <w:lang w:eastAsia="ru-RU"/>
        </w:rPr>
      </w:pPr>
      <w:r w:rsidRPr="009F7926">
        <w:rPr>
          <w:rFonts w:ascii="Times New Roman" w:eastAsia="Times New Roman" w:hAnsi="Times New Roman" w:cs="Times New Roman"/>
          <w:sz w:val="24"/>
          <w:szCs w:val="24"/>
          <w:lang w:eastAsia="ru-RU"/>
        </w:rPr>
        <w:t xml:space="preserve">    Комментарий: _________________________________________________</w:t>
      </w:r>
      <w:r w:rsidRPr="009F7926">
        <w:rPr>
          <w:rFonts w:ascii="Courier New" w:eastAsia="Times New Roman" w:hAnsi="Courier New" w:cs="Courier New"/>
          <w:sz w:val="20"/>
          <w:szCs w:val="20"/>
          <w:lang w:eastAsia="ru-RU"/>
        </w:rPr>
        <w:t>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p>
    <w:p w:rsidR="00B76AB9" w:rsidRDefault="00B76A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Приложение №5</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 Порядку проведения процедуры</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оценки регулирующего воздействия</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муниципальных нормативных правовых</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актов администрации </w:t>
      </w:r>
      <w:proofErr w:type="gramStart"/>
      <w:r w:rsidRPr="009F7926">
        <w:rPr>
          <w:rFonts w:ascii="Times New Roman" w:eastAsia="Times New Roman" w:hAnsi="Times New Roman" w:cs="Times New Roman"/>
          <w:sz w:val="24"/>
          <w:szCs w:val="24"/>
          <w:lang w:eastAsia="ru-RU"/>
        </w:rPr>
        <w:t>Сергиево-Посадского</w:t>
      </w:r>
      <w:proofErr w:type="gramEnd"/>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муниципального района </w:t>
      </w: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СВОДКА</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предложений по результатам публичных консультаций текста проекта</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муниципального нормативного правового акта</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Сергиево-Посадского муниципального района Московской области</w:t>
      </w:r>
    </w:p>
    <w:p w:rsidR="009F7926" w:rsidRPr="009F7926" w:rsidRDefault="009F7926" w:rsidP="009F7926">
      <w:pPr>
        <w:widowControl w:val="0"/>
        <w:autoSpaceDE w:val="0"/>
        <w:autoSpaceDN w:val="0"/>
        <w:spacing w:after="0" w:line="240" w:lineRule="auto"/>
        <w:jc w:val="both"/>
        <w:rPr>
          <w:rFonts w:ascii="Courier New" w:eastAsia="Times New Roman" w:hAnsi="Courier New" w:cs="Courier New"/>
          <w:sz w:val="20"/>
          <w:szCs w:val="20"/>
          <w:lang w:eastAsia="ru-RU"/>
        </w:rPr>
      </w:pPr>
      <w:r w:rsidRPr="009F7926">
        <w:rPr>
          <w:rFonts w:ascii="Courier New" w:eastAsia="Times New Roman" w:hAnsi="Courier New" w:cs="Courier New"/>
          <w:sz w:val="20"/>
          <w:szCs w:val="20"/>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Courier New" w:eastAsia="Times New Roman" w:hAnsi="Courier New" w:cs="Courier New"/>
          <w:sz w:val="18"/>
          <w:szCs w:val="18"/>
          <w:lang w:eastAsia="ru-RU"/>
        </w:rPr>
      </w:pPr>
      <w:r w:rsidRPr="009F7926">
        <w:rPr>
          <w:rFonts w:ascii="Courier New" w:eastAsia="Times New Roman" w:hAnsi="Courier New" w:cs="Courier New"/>
          <w:sz w:val="20"/>
          <w:szCs w:val="20"/>
          <w:lang w:eastAsia="ru-RU"/>
        </w:rPr>
        <w:t xml:space="preserve">         </w:t>
      </w:r>
      <w:r w:rsidRPr="009F7926">
        <w:rPr>
          <w:rFonts w:ascii="Courier New" w:eastAsia="Times New Roman" w:hAnsi="Courier New" w:cs="Courier New"/>
          <w:sz w:val="18"/>
          <w:szCs w:val="18"/>
          <w:lang w:eastAsia="ru-RU"/>
        </w:rPr>
        <w:t>(наименование 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Courier New" w:eastAsia="Times New Roman" w:hAnsi="Courier New" w:cs="Courier New"/>
          <w:sz w:val="20"/>
          <w:szCs w:val="20"/>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Дата проведения публичных консультаций: </w:t>
      </w:r>
      <w:proofErr w:type="gramStart"/>
      <w:r w:rsidRPr="009F7926">
        <w:rPr>
          <w:rFonts w:ascii="Times New Roman" w:eastAsia="Times New Roman" w:hAnsi="Times New Roman" w:cs="Times New Roman"/>
          <w:sz w:val="24"/>
          <w:szCs w:val="24"/>
          <w:lang w:eastAsia="ru-RU"/>
        </w:rPr>
        <w:t>с</w:t>
      </w:r>
      <w:proofErr w:type="gramEnd"/>
      <w:r w:rsidRPr="009F7926">
        <w:rPr>
          <w:rFonts w:ascii="Times New Roman" w:eastAsia="Times New Roman" w:hAnsi="Times New Roman" w:cs="Times New Roman"/>
          <w:sz w:val="24"/>
          <w:szCs w:val="24"/>
          <w:lang w:eastAsia="ru-RU"/>
        </w:rPr>
        <w:t xml:space="preserve"> ___________________________</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(дата начала публичных консультаций)</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по 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8"/>
          <w:szCs w:val="18"/>
          <w:lang w:eastAsia="ru-RU"/>
        </w:rPr>
        <w:t>(дата окончания  публичных консультаций)</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Количество экспертов, участвовавших в публичных консультациях:____________.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89"/>
        <w:gridCol w:w="1417"/>
        <w:gridCol w:w="1701"/>
        <w:gridCol w:w="1701"/>
        <w:gridCol w:w="1562"/>
      </w:tblGrid>
      <w:tr w:rsidR="009F7926" w:rsidRPr="009F7926" w:rsidTr="00DA34FC">
        <w:tc>
          <w:tcPr>
            <w:tcW w:w="567" w:type="dxa"/>
          </w:tcPr>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N </w:t>
            </w:r>
            <w:proofErr w:type="gramStart"/>
            <w:r w:rsidRPr="009F7926">
              <w:rPr>
                <w:rFonts w:ascii="Times New Roman" w:eastAsia="Times New Roman" w:hAnsi="Times New Roman" w:cs="Times New Roman"/>
                <w:sz w:val="24"/>
                <w:szCs w:val="24"/>
                <w:lang w:eastAsia="ru-RU"/>
              </w:rPr>
              <w:t>п</w:t>
            </w:r>
            <w:proofErr w:type="gramEnd"/>
            <w:r w:rsidRPr="009F7926">
              <w:rPr>
                <w:rFonts w:ascii="Times New Roman" w:eastAsia="Times New Roman" w:hAnsi="Times New Roman" w:cs="Times New Roman"/>
                <w:sz w:val="24"/>
                <w:szCs w:val="24"/>
                <w:lang w:eastAsia="ru-RU"/>
              </w:rPr>
              <w:t>/п</w:t>
            </w:r>
          </w:p>
        </w:tc>
        <w:tc>
          <w:tcPr>
            <w:tcW w:w="2189" w:type="dxa"/>
          </w:tcPr>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Участник консультаций</w:t>
            </w:r>
          </w:p>
        </w:tc>
        <w:tc>
          <w:tcPr>
            <w:tcW w:w="1417" w:type="dxa"/>
          </w:tcPr>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Вопрос для обсуждения</w:t>
            </w:r>
          </w:p>
        </w:tc>
        <w:tc>
          <w:tcPr>
            <w:tcW w:w="1701" w:type="dxa"/>
          </w:tcPr>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Предложения участника консультаций</w:t>
            </w:r>
          </w:p>
        </w:tc>
        <w:tc>
          <w:tcPr>
            <w:tcW w:w="1701" w:type="dxa"/>
          </w:tcPr>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Результат рассмотрения предложения органом-разработчиком</w:t>
            </w:r>
          </w:p>
        </w:tc>
        <w:tc>
          <w:tcPr>
            <w:tcW w:w="1562" w:type="dxa"/>
          </w:tcPr>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Комментарий органа-разработчика</w:t>
            </w:r>
          </w:p>
        </w:tc>
      </w:tr>
      <w:tr w:rsidR="009F7926" w:rsidRPr="009F7926" w:rsidTr="00DA34FC">
        <w:tc>
          <w:tcPr>
            <w:tcW w:w="567"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1</w:t>
            </w:r>
          </w:p>
        </w:tc>
        <w:tc>
          <w:tcPr>
            <w:tcW w:w="2189"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Участник консультаций № 1</w:t>
            </w:r>
          </w:p>
        </w:tc>
        <w:tc>
          <w:tcPr>
            <w:tcW w:w="1417"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62"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F7926" w:rsidRPr="009F7926" w:rsidTr="00DA34FC">
        <w:tc>
          <w:tcPr>
            <w:tcW w:w="567"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2</w:t>
            </w:r>
          </w:p>
        </w:tc>
        <w:tc>
          <w:tcPr>
            <w:tcW w:w="2189"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Участник консультаций № 2</w:t>
            </w:r>
          </w:p>
        </w:tc>
        <w:tc>
          <w:tcPr>
            <w:tcW w:w="1417"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62"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F7926" w:rsidRPr="009F7926" w:rsidTr="00DA34FC">
        <w:tc>
          <w:tcPr>
            <w:tcW w:w="567"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...N</w:t>
            </w:r>
          </w:p>
        </w:tc>
        <w:tc>
          <w:tcPr>
            <w:tcW w:w="2189"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Участник консультаций № N</w:t>
            </w:r>
          </w:p>
        </w:tc>
        <w:tc>
          <w:tcPr>
            <w:tcW w:w="1417"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62" w:type="dxa"/>
          </w:tcPr>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Руководитель органа администрации,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разработавшего проект  акта                                                                 Подпись</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B76AB9" w:rsidRDefault="00B76A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Приложение №6</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 Порядку проведения процедуры</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оценки регулирующего воздействия</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проектов муниципальных нормативных правовых</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актов администрации </w:t>
      </w:r>
      <w:proofErr w:type="gramStart"/>
      <w:r w:rsidRPr="009F7926">
        <w:rPr>
          <w:rFonts w:ascii="Times New Roman" w:eastAsia="Times New Roman" w:hAnsi="Times New Roman" w:cs="Times New Roman"/>
          <w:sz w:val="24"/>
          <w:szCs w:val="24"/>
          <w:lang w:eastAsia="ru-RU"/>
        </w:rPr>
        <w:t>Сергиево-Посадского</w:t>
      </w:r>
      <w:proofErr w:type="gramEnd"/>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adjustRightInd w:val="0"/>
        <w:spacing w:after="0" w:line="240" w:lineRule="auto"/>
        <w:ind w:left="540"/>
        <w:jc w:val="right"/>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муниципального района </w:t>
      </w: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1" w:name="P748"/>
      <w:bookmarkEnd w:id="21"/>
      <w:r w:rsidRPr="009F7926">
        <w:rPr>
          <w:rFonts w:ascii="Times New Roman" w:eastAsia="Times New Roman" w:hAnsi="Times New Roman" w:cs="Times New Roman"/>
          <w:sz w:val="24"/>
          <w:szCs w:val="24"/>
          <w:lang w:eastAsia="ru-RU"/>
        </w:rPr>
        <w:t>ЗАКЛЮЧЕНИЕ</w:t>
      </w:r>
    </w:p>
    <w:p w:rsidR="009F7926" w:rsidRPr="009F7926" w:rsidRDefault="009F7926" w:rsidP="009F79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об оценке регулирующего воздействия</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24"/>
          <w:szCs w:val="24"/>
          <w:lang w:eastAsia="ru-RU"/>
        </w:rPr>
        <w:t xml:space="preserve">_________________________________________________________________________ </w:t>
      </w:r>
      <w:r w:rsidRPr="009F7926">
        <w:rPr>
          <w:rFonts w:ascii="Times New Roman" w:eastAsia="Times New Roman" w:hAnsi="Times New Roman" w:cs="Times New Roman"/>
          <w:sz w:val="16"/>
          <w:szCs w:val="16"/>
          <w:lang w:eastAsia="ru-RU"/>
        </w:rPr>
        <w:t>(наименование проекта муниципального нормативного правового акта Сергиево-Посадского  муниципального района Московской области)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 в</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16"/>
          <w:szCs w:val="16"/>
          <w:lang w:eastAsia="ru-RU"/>
        </w:rPr>
        <w:t>(наименование уполномоченного органа администрации Сергиево-Посадского     муниципального   района</w:t>
      </w:r>
      <w:proofErr w:type="gramStart"/>
      <w:r w:rsidRPr="009F7926">
        <w:rPr>
          <w:rFonts w:ascii="Times New Roman" w:eastAsia="Times New Roman" w:hAnsi="Times New Roman" w:cs="Times New Roman"/>
          <w:sz w:val="16"/>
          <w:szCs w:val="16"/>
          <w:lang w:eastAsia="ru-RU"/>
        </w:rPr>
        <w:t xml:space="preserve">  )</w:t>
      </w:r>
      <w:proofErr w:type="gramEnd"/>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соответствии  с  Порядком  проведения  </w:t>
      </w:r>
      <w:proofErr w:type="gramStart"/>
      <w:r w:rsidRPr="009F7926">
        <w:rPr>
          <w:rFonts w:ascii="Times New Roman" w:eastAsia="Times New Roman" w:hAnsi="Times New Roman" w:cs="Times New Roman"/>
          <w:sz w:val="24"/>
          <w:szCs w:val="24"/>
          <w:lang w:eastAsia="ru-RU"/>
        </w:rPr>
        <w:t>оценки регулирующего воздействия проектов муниципальных нормативных правовых актов Сергиево-Посадского     муниципального   района  Московской</w:t>
      </w:r>
      <w:proofErr w:type="gramEnd"/>
      <w:r w:rsidRPr="009F7926">
        <w:rPr>
          <w:rFonts w:ascii="Times New Roman" w:eastAsia="Times New Roman" w:hAnsi="Times New Roman" w:cs="Times New Roman"/>
          <w:sz w:val="24"/>
          <w:szCs w:val="24"/>
          <w:lang w:eastAsia="ru-RU"/>
        </w:rPr>
        <w:t xml:space="preserve">  области,   утвержденным постановлением  Главы Сергиево-Посадского муниципального района Московской области от _________________№ ____________,  рассмотрел проект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9F7926">
        <w:rPr>
          <w:rFonts w:ascii="Times New Roman" w:eastAsia="Times New Roman" w:hAnsi="Times New Roman" w:cs="Times New Roman"/>
          <w:sz w:val="18"/>
          <w:szCs w:val="18"/>
          <w:lang w:eastAsia="ru-RU"/>
        </w:rPr>
        <w:t xml:space="preserve">(наименование проекта муниципального нормативного правового акта </w:t>
      </w:r>
      <w:r w:rsidRPr="009F7926">
        <w:rPr>
          <w:rFonts w:ascii="Times New Roman" w:eastAsia="Times New Roman" w:hAnsi="Times New Roman" w:cs="Times New Roman"/>
          <w:sz w:val="16"/>
          <w:szCs w:val="16"/>
          <w:lang w:eastAsia="ru-RU"/>
        </w:rPr>
        <w:t xml:space="preserve">Сергиево-Посадского муниципального района </w:t>
      </w:r>
      <w:r w:rsidRPr="009F7926">
        <w:rPr>
          <w:rFonts w:ascii="Times New Roman" w:eastAsia="Times New Roman" w:hAnsi="Times New Roman" w:cs="Times New Roman"/>
          <w:sz w:val="24"/>
          <w:szCs w:val="24"/>
          <w:lang w:eastAsia="ru-RU"/>
        </w:rPr>
        <w:t xml:space="preserve">_______________ (далее  -  проект  акта),  подготовленный  и  направленный  для  </w:t>
      </w:r>
      <w:proofErr w:type="gramEnd"/>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8"/>
          <w:szCs w:val="18"/>
          <w:lang w:eastAsia="ru-RU"/>
        </w:rPr>
      </w:pPr>
      <w:proofErr w:type="gramStart"/>
      <w:r w:rsidRPr="009F7926">
        <w:rPr>
          <w:rFonts w:ascii="Times New Roman" w:eastAsia="Times New Roman" w:hAnsi="Times New Roman" w:cs="Times New Roman"/>
          <w:sz w:val="18"/>
          <w:szCs w:val="18"/>
          <w:lang w:eastAsia="ru-RU"/>
        </w:rPr>
        <w:t>Московской области)</w:t>
      </w:r>
      <w:proofErr w:type="gramEnd"/>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подготовки настоящего заключения об оценке регулирующего воздействия ________</w:t>
      </w:r>
    </w:p>
    <w:p w:rsidR="009F7926" w:rsidRPr="009F7926" w:rsidRDefault="009F7926" w:rsidP="009F7926">
      <w:pPr>
        <w:widowControl w:val="0"/>
        <w:autoSpaceDE w:val="0"/>
        <w:autoSpaceDN w:val="0"/>
        <w:spacing w:after="0" w:line="240" w:lineRule="auto"/>
        <w:jc w:val="both"/>
        <w:rPr>
          <w:rFonts w:ascii="Courier New" w:eastAsia="Times New Roman" w:hAnsi="Courier New" w:cs="Courier New"/>
          <w:sz w:val="20"/>
          <w:szCs w:val="20"/>
          <w:lang w:eastAsia="ru-RU"/>
        </w:rPr>
      </w:pPr>
      <w:r w:rsidRPr="009F7926">
        <w:rPr>
          <w:rFonts w:ascii="Courier New" w:eastAsia="Times New Roman" w:hAnsi="Courier New" w:cs="Courier New"/>
          <w:sz w:val="20"/>
          <w:szCs w:val="20"/>
          <w:lang w:eastAsia="ru-RU"/>
        </w:rPr>
        <w:t>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4"/>
          <w:szCs w:val="14"/>
          <w:lang w:eastAsia="ru-RU"/>
        </w:rPr>
      </w:pPr>
      <w:r w:rsidRPr="009F7926">
        <w:rPr>
          <w:rFonts w:ascii="Times New Roman" w:eastAsia="Times New Roman" w:hAnsi="Times New Roman" w:cs="Times New Roman"/>
          <w:sz w:val="14"/>
          <w:szCs w:val="14"/>
          <w:lang w:eastAsia="ru-RU"/>
        </w:rPr>
        <w:t xml:space="preserve">(наименование органа  администрации Сергиево-Посадского муниципального района, направившего проект нормативного  правового  акта)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(далее - орган-разработчик), и сообщает следующее:</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spacing w:after="0" w:line="240" w:lineRule="auto"/>
        <w:ind w:firstLine="708"/>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 xml:space="preserve">Вариант 1 </w:t>
      </w:r>
      <w:r w:rsidRPr="009F7926">
        <w:rPr>
          <w:rFonts w:ascii="Times New Roman" w:eastAsia="Times New Roman" w:hAnsi="Times New Roman" w:cs="Times New Roman"/>
          <w:sz w:val="20"/>
          <w:szCs w:val="20"/>
          <w:lang w:eastAsia="ru-RU"/>
        </w:rPr>
        <w:t xml:space="preserve">   &lt;1&gt;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По  результатам  рассмотрения  установлено,  что при подготовке проекта акта   органом-разработчиком   не   соблюден   порядок   проведения  оценки регулирующего воздействия.</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16"/>
          <w:szCs w:val="16"/>
          <w:lang w:eastAsia="ru-RU"/>
        </w:rPr>
        <w:t xml:space="preserve">   (указываются невыполненные процедуры, предусмотренные </w:t>
      </w:r>
      <w:hyperlink w:anchor="P75" w:history="1">
        <w:r w:rsidRPr="009F7926">
          <w:rPr>
            <w:rFonts w:ascii="Times New Roman" w:eastAsia="Times New Roman" w:hAnsi="Times New Roman" w:cs="Times New Roman"/>
            <w:sz w:val="16"/>
            <w:szCs w:val="16"/>
            <w:lang w:eastAsia="ru-RU"/>
          </w:rPr>
          <w:t>пунктами 11</w:t>
        </w:r>
      </w:hyperlink>
      <w:r w:rsidRPr="009F7926">
        <w:rPr>
          <w:rFonts w:ascii="Times New Roman" w:eastAsia="Times New Roman" w:hAnsi="Times New Roman" w:cs="Times New Roman"/>
          <w:sz w:val="16"/>
          <w:szCs w:val="16"/>
          <w:lang w:eastAsia="ru-RU"/>
        </w:rPr>
        <w:t>-</w:t>
      </w:r>
      <w:hyperlink w:anchor="P126" w:history="1">
        <w:r w:rsidRPr="009F7926">
          <w:rPr>
            <w:rFonts w:ascii="Times New Roman" w:eastAsia="Times New Roman" w:hAnsi="Times New Roman" w:cs="Times New Roman"/>
            <w:sz w:val="16"/>
            <w:szCs w:val="16"/>
            <w:lang w:eastAsia="ru-RU"/>
          </w:rPr>
          <w:t>27</w:t>
        </w:r>
      </w:hyperlink>
      <w:r w:rsidRPr="009F7926">
        <w:rPr>
          <w:rFonts w:ascii="Times New Roman" w:eastAsia="Times New Roman" w:hAnsi="Times New Roman" w:cs="Times New Roman"/>
          <w:sz w:val="16"/>
          <w:szCs w:val="16"/>
          <w:lang w:eastAsia="ru-RU"/>
        </w:rPr>
        <w:t xml:space="preserve">   Порядка </w:t>
      </w:r>
      <w:proofErr w:type="gramStart"/>
      <w:r w:rsidRPr="009F7926">
        <w:rPr>
          <w:rFonts w:ascii="Times New Roman" w:eastAsia="Times New Roman" w:hAnsi="Times New Roman" w:cs="Times New Roman"/>
          <w:sz w:val="16"/>
          <w:szCs w:val="16"/>
          <w:lang w:eastAsia="ru-RU"/>
        </w:rPr>
        <w:t>проведения оценки регулирующего воздействия проектов   муниципальных нормативных правовых актов Сергиево-Посадского муниципального                         района Московской области</w:t>
      </w:r>
      <w:proofErr w:type="gramEnd"/>
      <w:r w:rsidRPr="009F7926">
        <w:rPr>
          <w:rFonts w:ascii="Times New Roman" w:eastAsia="Times New Roman" w:hAnsi="Times New Roman" w:cs="Times New Roman"/>
          <w:sz w:val="16"/>
          <w:szCs w:val="16"/>
          <w:lang w:eastAsia="ru-RU"/>
        </w:rPr>
        <w:t>)</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В  соответствии  с  </w:t>
      </w:r>
      <w:hyperlink w:anchor="P131" w:history="1">
        <w:r w:rsidRPr="009F7926">
          <w:rPr>
            <w:rFonts w:ascii="Times New Roman" w:eastAsia="Times New Roman" w:hAnsi="Times New Roman" w:cs="Times New Roman"/>
            <w:sz w:val="24"/>
            <w:szCs w:val="24"/>
            <w:lang w:eastAsia="ru-RU"/>
          </w:rPr>
          <w:t>пунктом 31</w:t>
        </w:r>
      </w:hyperlink>
      <w:r w:rsidRPr="009F7926">
        <w:rPr>
          <w:rFonts w:ascii="Times New Roman" w:eastAsia="Times New Roman" w:hAnsi="Times New Roman" w:cs="Times New Roman"/>
          <w:sz w:val="24"/>
          <w:szCs w:val="24"/>
          <w:lang w:eastAsia="ru-RU"/>
        </w:rPr>
        <w:t xml:space="preserve">  Порядка </w:t>
      </w:r>
      <w:proofErr w:type="gramStart"/>
      <w:r w:rsidRPr="009F7926">
        <w:rPr>
          <w:rFonts w:ascii="Times New Roman" w:eastAsia="Times New Roman" w:hAnsi="Times New Roman" w:cs="Times New Roman"/>
          <w:sz w:val="24"/>
          <w:szCs w:val="24"/>
          <w:lang w:eastAsia="ru-RU"/>
        </w:rPr>
        <w:t>проведения оценки регулирующего воздействия    проектов    муниципальных    нормативных    правовых   актов Сергиево-Посадского        муниципального   района</w:t>
      </w:r>
      <w:proofErr w:type="gramEnd"/>
      <w:r w:rsidRPr="009F7926">
        <w:rPr>
          <w:rFonts w:ascii="Times New Roman" w:eastAsia="Times New Roman" w:hAnsi="Times New Roman" w:cs="Times New Roman"/>
          <w:sz w:val="24"/>
          <w:szCs w:val="24"/>
          <w:lang w:eastAsia="ru-RU"/>
        </w:rPr>
        <w:t xml:space="preserve">   необходимо  провести  процедуры, предусмотренные пунктами _______-</w:t>
      </w:r>
      <w:hyperlink w:anchor="P126" w:history="1">
        <w:r w:rsidRPr="009F7926">
          <w:rPr>
            <w:rFonts w:ascii="Times New Roman" w:eastAsia="Times New Roman" w:hAnsi="Times New Roman" w:cs="Times New Roman"/>
            <w:sz w:val="24"/>
            <w:szCs w:val="24"/>
            <w:lang w:eastAsia="ru-RU"/>
          </w:rPr>
          <w:t>27</w:t>
        </w:r>
      </w:hyperlink>
      <w:r w:rsidRPr="009F7926">
        <w:rPr>
          <w:rFonts w:ascii="Times New Roman" w:eastAsia="Times New Roman" w:hAnsi="Times New Roman" w:cs="Times New Roman"/>
          <w:sz w:val="24"/>
          <w:szCs w:val="24"/>
          <w:lang w:eastAsia="ru-RU"/>
        </w:rPr>
        <w:t xml:space="preserve"> Порядка проведения оценки регулирующего воздействия,  и  доработать  проект   акта  по  их  результатам, после чего повторно  направить  проект   акта  в  уполномоченный  орган для подготовки заключения.</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i/>
          <w:sz w:val="24"/>
          <w:szCs w:val="24"/>
          <w:lang w:eastAsia="ru-RU"/>
        </w:rPr>
        <w:t xml:space="preserve">Вариант 2 </w:t>
      </w:r>
      <w:r w:rsidRPr="009F7926">
        <w:rPr>
          <w:rFonts w:ascii="Times New Roman" w:eastAsia="Times New Roman" w:hAnsi="Times New Roman" w:cs="Times New Roman"/>
          <w:sz w:val="20"/>
          <w:szCs w:val="20"/>
          <w:lang w:eastAsia="ru-RU"/>
        </w:rPr>
        <w:t xml:space="preserve">&lt;2&gt;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По  результатам  рассмотрения  установлено,  что при подготовке проекта акта   органом-разработчиком   процедуры,   предусмотренные  </w:t>
      </w:r>
      <w:hyperlink w:anchor="P75" w:history="1">
        <w:r w:rsidRPr="009F7926">
          <w:rPr>
            <w:rFonts w:ascii="Times New Roman" w:eastAsia="Times New Roman" w:hAnsi="Times New Roman" w:cs="Times New Roman"/>
            <w:sz w:val="24"/>
            <w:szCs w:val="24"/>
            <w:lang w:eastAsia="ru-RU"/>
          </w:rPr>
          <w:t>пунктами 11</w:t>
        </w:r>
      </w:hyperlink>
      <w:r w:rsidRPr="009F7926">
        <w:rPr>
          <w:rFonts w:ascii="Times New Roman" w:eastAsia="Times New Roman" w:hAnsi="Times New Roman" w:cs="Times New Roman"/>
          <w:sz w:val="24"/>
          <w:szCs w:val="24"/>
          <w:lang w:eastAsia="ru-RU"/>
        </w:rPr>
        <w:t>-</w:t>
      </w:r>
      <w:hyperlink w:anchor="P126" w:history="1">
        <w:r w:rsidRPr="009F7926">
          <w:rPr>
            <w:rFonts w:ascii="Times New Roman" w:eastAsia="Times New Roman" w:hAnsi="Times New Roman" w:cs="Times New Roman"/>
            <w:sz w:val="24"/>
            <w:szCs w:val="24"/>
            <w:lang w:eastAsia="ru-RU"/>
          </w:rPr>
          <w:t>27</w:t>
        </w:r>
      </w:hyperlink>
      <w:r w:rsidRPr="009F7926">
        <w:rPr>
          <w:rFonts w:ascii="Times New Roman" w:eastAsia="Times New Roman" w:hAnsi="Times New Roman" w:cs="Times New Roman"/>
          <w:sz w:val="24"/>
          <w:szCs w:val="24"/>
          <w:lang w:eastAsia="ru-RU"/>
        </w:rPr>
        <w:t xml:space="preserve"> Порядка  </w:t>
      </w:r>
      <w:proofErr w:type="gramStart"/>
      <w:r w:rsidRPr="009F7926">
        <w:rPr>
          <w:rFonts w:ascii="Times New Roman" w:eastAsia="Times New Roman" w:hAnsi="Times New Roman" w:cs="Times New Roman"/>
          <w:sz w:val="24"/>
          <w:szCs w:val="24"/>
          <w:lang w:eastAsia="ru-RU"/>
        </w:rPr>
        <w:t>проведения оценки регулирующего воздействия проектов муниципальных нормативных  правовых актов Сергиево-Посадского      муниципального района Московской</w:t>
      </w:r>
      <w:proofErr w:type="gramEnd"/>
      <w:r w:rsidRPr="009F7926">
        <w:rPr>
          <w:rFonts w:ascii="Times New Roman" w:eastAsia="Times New Roman" w:hAnsi="Times New Roman" w:cs="Times New Roman"/>
          <w:sz w:val="24"/>
          <w:szCs w:val="24"/>
          <w:lang w:eastAsia="ru-RU"/>
        </w:rPr>
        <w:t xml:space="preserve"> области, соблюдены.</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Проект  акта  направлен органом-разработчиком для подготовки настоящего заключения об оценке регулирующего воздействия 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16"/>
          <w:szCs w:val="16"/>
          <w:lang w:eastAsia="ru-RU"/>
        </w:rPr>
        <w:t xml:space="preserve">                                                                                                                                        (впервые/повторно)</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24"/>
          <w:szCs w:val="24"/>
          <w:lang w:eastAsia="ru-RU"/>
        </w:rPr>
        <w:t xml:space="preserve">_____________________________________________________________________ </w:t>
      </w:r>
      <w:r w:rsidRPr="009F7926">
        <w:rPr>
          <w:rFonts w:ascii="Times New Roman" w:eastAsia="Times New Roman" w:hAnsi="Times New Roman" w:cs="Times New Roman"/>
          <w:sz w:val="20"/>
          <w:szCs w:val="20"/>
          <w:lang w:eastAsia="ru-RU"/>
        </w:rPr>
        <w:t>&lt;3&gt;</w:t>
      </w:r>
      <w:r w:rsidRPr="009F7926">
        <w:rPr>
          <w:rFonts w:ascii="Times New Roman" w:eastAsia="Times New Roman" w:hAnsi="Times New Roman" w:cs="Times New Roman"/>
          <w:sz w:val="16"/>
          <w:szCs w:val="16"/>
          <w:lang w:eastAsia="ru-RU"/>
        </w:rPr>
        <w:t>.  (информация о предшествующей подготовке заключения об оценке  регулирующего воздействия проекта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Органом-разработчиком  проведены  публичные консультации проекта акта и</w:t>
      </w:r>
    </w:p>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 xml:space="preserve">сводного отчета в сроки </w:t>
      </w:r>
      <w:proofErr w:type="gramStart"/>
      <w:r w:rsidRPr="009F7926">
        <w:rPr>
          <w:rFonts w:ascii="Times New Roman" w:eastAsia="Times New Roman" w:hAnsi="Times New Roman" w:cs="Times New Roman"/>
          <w:sz w:val="24"/>
          <w:szCs w:val="24"/>
          <w:lang w:eastAsia="ru-RU"/>
        </w:rPr>
        <w:t>с</w:t>
      </w:r>
      <w:proofErr w:type="gramEnd"/>
      <w:r w:rsidRPr="009F7926">
        <w:rPr>
          <w:rFonts w:ascii="Times New Roman" w:eastAsia="Times New Roman" w:hAnsi="Times New Roman" w:cs="Times New Roman"/>
          <w:sz w:val="24"/>
          <w:szCs w:val="24"/>
          <w:lang w:eastAsia="ru-RU"/>
        </w:rPr>
        <w:t xml:space="preserve"> _______________________ по  ___________________.</w:t>
      </w:r>
    </w:p>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w:t>
      </w:r>
      <w:proofErr w:type="gramStart"/>
      <w:r w:rsidRPr="009F7926">
        <w:rPr>
          <w:rFonts w:ascii="Times New Roman" w:eastAsia="Times New Roman" w:hAnsi="Times New Roman" w:cs="Times New Roman"/>
          <w:sz w:val="18"/>
          <w:szCs w:val="18"/>
          <w:lang w:eastAsia="ru-RU"/>
        </w:rPr>
        <w:t>(дата начала публичных                                    (дата окончания публичных</w:t>
      </w:r>
      <w:proofErr w:type="gramEnd"/>
    </w:p>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w:t>
      </w:r>
      <w:proofErr w:type="gramStart"/>
      <w:r w:rsidRPr="009F7926">
        <w:rPr>
          <w:rFonts w:ascii="Times New Roman" w:eastAsia="Times New Roman" w:hAnsi="Times New Roman" w:cs="Times New Roman"/>
          <w:sz w:val="18"/>
          <w:szCs w:val="18"/>
          <w:lang w:eastAsia="ru-RU"/>
        </w:rPr>
        <w:t>консультаций)                                                                      консультаций)</w:t>
      </w:r>
      <w:proofErr w:type="gramEnd"/>
    </w:p>
    <w:p w:rsidR="009F7926" w:rsidRPr="009F7926" w:rsidRDefault="009F7926" w:rsidP="009F7926">
      <w:pPr>
        <w:widowControl w:val="0"/>
        <w:autoSpaceDE w:val="0"/>
        <w:autoSpaceDN w:val="0"/>
        <w:spacing w:after="0" w:line="240" w:lineRule="auto"/>
        <w:rPr>
          <w:rFonts w:ascii="Times New Roman" w:eastAsia="Times New Roman" w:hAnsi="Times New Roman" w:cs="Times New Roman"/>
          <w:sz w:val="24"/>
          <w:szCs w:val="24"/>
          <w:lang w:eastAsia="ru-RU"/>
        </w:rPr>
      </w:pPr>
    </w:p>
    <w:p w:rsidR="009F7926" w:rsidRPr="009F7926" w:rsidRDefault="009F7926" w:rsidP="009F7926">
      <w:pPr>
        <w:widowControl w:val="0"/>
        <w:tabs>
          <w:tab w:val="left" w:pos="3969"/>
        </w:tabs>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Информация  об  оценке регулирующего воздействия проекта акта размещена органом-разработчиком  на  официальном сайте администрации Сергиево-Посадского муниципального района в информационно-телекоммуникационной сети Интернет по адресу:</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16"/>
          <w:szCs w:val="16"/>
          <w:lang w:eastAsia="ru-RU"/>
        </w:rPr>
        <w:t xml:space="preserve">  (полный электронный адрес размещения проекта акта  в информационно-телекоммуникационной сети Интернет)</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В  ходе  подготовки  настоящего  заключения уполномоченным органом были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проведены публичные консультации в сроки </w:t>
      </w:r>
      <w:proofErr w:type="gramStart"/>
      <w:r w:rsidRPr="009F7926">
        <w:rPr>
          <w:rFonts w:ascii="Times New Roman" w:eastAsia="Times New Roman" w:hAnsi="Times New Roman" w:cs="Times New Roman"/>
          <w:sz w:val="24"/>
          <w:szCs w:val="24"/>
          <w:lang w:eastAsia="ru-RU"/>
        </w:rPr>
        <w:t>с</w:t>
      </w:r>
      <w:proofErr w:type="gramEnd"/>
      <w:r w:rsidRPr="009F7926">
        <w:rPr>
          <w:rFonts w:ascii="Times New Roman" w:eastAsia="Times New Roman" w:hAnsi="Times New Roman" w:cs="Times New Roman"/>
          <w:sz w:val="24"/>
          <w:szCs w:val="24"/>
          <w:lang w:eastAsia="ru-RU"/>
        </w:rPr>
        <w:t xml:space="preserve"> 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6"/>
          <w:szCs w:val="16"/>
          <w:lang w:eastAsia="ru-RU"/>
        </w:rPr>
        <w:t>срок начала публичных консультаций)</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по _______________________________________</w:t>
      </w:r>
      <w:r w:rsidRPr="009F7926">
        <w:rPr>
          <w:rFonts w:ascii="Times New Roman" w:eastAsia="Times New Roman" w:hAnsi="Times New Roman" w:cs="Times New Roman"/>
          <w:sz w:val="20"/>
          <w:szCs w:val="20"/>
          <w:lang w:eastAsia="ru-RU"/>
        </w:rPr>
        <w:t xml:space="preserve">&lt;4&gt; </w:t>
      </w:r>
      <w:r w:rsidRPr="009F7926">
        <w:rPr>
          <w:rFonts w:ascii="Times New Roman" w:eastAsia="Times New Roman" w:hAnsi="Times New Roman" w:cs="Times New Roman"/>
          <w:sz w:val="24"/>
          <w:szCs w:val="24"/>
          <w:lang w:eastAsia="ru-RU"/>
        </w:rPr>
        <w:t>.</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6"/>
          <w:szCs w:val="16"/>
          <w:lang w:eastAsia="ru-RU"/>
        </w:rPr>
        <w:t>(срок окончания публичных консультаций)</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16"/>
          <w:szCs w:val="16"/>
          <w:lang w:eastAsia="ru-RU"/>
        </w:rPr>
        <w:t>(краткие комментарии о проведенных публичных консультациях, включая   обоснование необходимости их проведения, количества  и состава участников, основной вывод)</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1.    Степень    регулирующего   воздействия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2.  Характеристика существующей проблемы, на решение которой направлено предлагаемое регулирование. Цель принятия проекта.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3.  Содержание  и  область  правового  регулирования.  Основные  группы участников  общественных  отношений,  интересы которых могут быть затронуты предлагаемым правовым регулированием.</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4.  Анализ  возможных  вариантов достижения поставленных целей, выгод и издержек от принятия проекта муниципального нормативного правового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5.  Замечания  и  предложения  по  проекту  муниципального нормативного правового акта. Итоги публичных консультаций по проекту акта.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На  основе  проведённой оценки регулирующего воздействия проекта акта с учётом  информации,  представленной органом-разработчиком в сводном отчёте, уполномоченным органом сделаны следующие выводы </w:t>
      </w:r>
      <w:r w:rsidRPr="009F7926">
        <w:rPr>
          <w:rFonts w:ascii="Times New Roman" w:eastAsia="Times New Roman" w:hAnsi="Times New Roman" w:cs="Times New Roman"/>
          <w:sz w:val="20"/>
          <w:szCs w:val="20"/>
          <w:lang w:eastAsia="ru-RU"/>
        </w:rPr>
        <w:t>&lt;5&gt;</w:t>
      </w:r>
      <w:proofErr w:type="gramStart"/>
      <w:r w:rsidRPr="009F7926">
        <w:rPr>
          <w:rFonts w:ascii="Times New Roman" w:eastAsia="Times New Roman" w:hAnsi="Times New Roman" w:cs="Times New Roman"/>
          <w:sz w:val="20"/>
          <w:szCs w:val="20"/>
          <w:lang w:eastAsia="ru-RU"/>
        </w:rPr>
        <w:t xml:space="preserve"> </w:t>
      </w:r>
      <w:r w:rsidRPr="009F7926">
        <w:rPr>
          <w:rFonts w:ascii="Times New Roman" w:eastAsia="Times New Roman" w:hAnsi="Times New Roman" w:cs="Times New Roman"/>
          <w:sz w:val="24"/>
          <w:szCs w:val="24"/>
          <w:lang w:eastAsia="ru-RU"/>
        </w:rPr>
        <w:t>:</w:t>
      </w:r>
      <w:proofErr w:type="gramEnd"/>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r w:rsidRPr="009F7926">
        <w:rPr>
          <w:rFonts w:ascii="Times New Roman" w:eastAsia="Times New Roman" w:hAnsi="Times New Roman" w:cs="Times New Roman"/>
          <w:sz w:val="16"/>
          <w:szCs w:val="16"/>
          <w:lang w:eastAsia="ru-RU"/>
        </w:rPr>
        <w:t>(вывод о наличии либо отсутствии достаточного обоснования решения  проблемы предложенным способом регулирования)</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16"/>
          <w:szCs w:val="16"/>
          <w:lang w:eastAsia="ru-RU"/>
        </w:rPr>
        <w:t xml:space="preserve">      (вывод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Сергиево-Посадского муниципального района Московской области)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_________________________________________________________________________</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F7926">
        <w:rPr>
          <w:rFonts w:ascii="Times New Roman" w:eastAsia="Times New Roman" w:hAnsi="Times New Roman" w:cs="Times New Roman"/>
          <w:sz w:val="16"/>
          <w:szCs w:val="16"/>
          <w:lang w:eastAsia="ru-RU"/>
        </w:rPr>
        <w:t xml:space="preserve">           (иные замечания и предложения уполномоченного органа)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Приложение: на ______________ л. (при наличии)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Руководитель уполномоченного органа</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Ф.И.О.                                                                       (подпись)</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2" w:name="P858"/>
      <w:bookmarkEnd w:id="22"/>
      <w:r w:rsidRPr="009F7926">
        <w:rPr>
          <w:rFonts w:ascii="Times New Roman" w:eastAsia="Times New Roman" w:hAnsi="Times New Roman" w:cs="Times New Roman"/>
          <w:sz w:val="20"/>
          <w:szCs w:val="20"/>
          <w:lang w:eastAsia="ru-RU"/>
        </w:rPr>
        <w:t xml:space="preserve">   &lt;1</w:t>
      </w:r>
      <w:proofErr w:type="gramStart"/>
      <w:r w:rsidRPr="009F7926">
        <w:rPr>
          <w:rFonts w:ascii="Times New Roman" w:eastAsia="Times New Roman" w:hAnsi="Times New Roman" w:cs="Times New Roman"/>
          <w:sz w:val="20"/>
          <w:szCs w:val="20"/>
          <w:lang w:eastAsia="ru-RU"/>
        </w:rPr>
        <w:t>&gt;  В</w:t>
      </w:r>
      <w:proofErr w:type="gramEnd"/>
      <w:r w:rsidRPr="009F7926">
        <w:rPr>
          <w:rFonts w:ascii="Times New Roman" w:eastAsia="Times New Roman" w:hAnsi="Times New Roman" w:cs="Times New Roman"/>
          <w:sz w:val="20"/>
          <w:szCs w:val="20"/>
          <w:lang w:eastAsia="ru-RU"/>
        </w:rPr>
        <w:t xml:space="preserve"> случае если выявлено несоблюдение органом-разработчиком проекта акта   Порядка   проведения   оценки   регулирующего  воздействия  проектов муниципальных  нормативных  правовых  актов  Сергиево-Посадского  муниципального района Московской области.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3" w:name="P862"/>
      <w:bookmarkEnd w:id="23"/>
      <w:r w:rsidRPr="009F7926">
        <w:rPr>
          <w:rFonts w:ascii="Times New Roman" w:eastAsia="Times New Roman" w:hAnsi="Times New Roman" w:cs="Times New Roman"/>
          <w:sz w:val="20"/>
          <w:szCs w:val="20"/>
          <w:lang w:eastAsia="ru-RU"/>
        </w:rPr>
        <w:t xml:space="preserve">    &lt;2</w:t>
      </w:r>
      <w:proofErr w:type="gramStart"/>
      <w:r w:rsidRPr="009F7926">
        <w:rPr>
          <w:rFonts w:ascii="Times New Roman" w:eastAsia="Times New Roman" w:hAnsi="Times New Roman" w:cs="Times New Roman"/>
          <w:sz w:val="20"/>
          <w:szCs w:val="20"/>
          <w:lang w:eastAsia="ru-RU"/>
        </w:rPr>
        <w:t>&gt;  В</w:t>
      </w:r>
      <w:proofErr w:type="gramEnd"/>
      <w:r w:rsidRPr="009F7926">
        <w:rPr>
          <w:rFonts w:ascii="Times New Roman" w:eastAsia="Times New Roman" w:hAnsi="Times New Roman" w:cs="Times New Roman"/>
          <w:sz w:val="20"/>
          <w:szCs w:val="20"/>
          <w:lang w:eastAsia="ru-RU"/>
        </w:rPr>
        <w:t xml:space="preserve">  случае  если  несоблюдение  органом-разработчиком проекта акта Порядка  проведения оценки регулирующего воздействия проектов муниципальных нормативных правовых актов Сергиево-Посадского  муниципального района не выявлено.</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4" w:name="P865"/>
      <w:bookmarkEnd w:id="24"/>
      <w:r w:rsidRPr="009F7926">
        <w:rPr>
          <w:rFonts w:ascii="Times New Roman" w:eastAsia="Times New Roman" w:hAnsi="Times New Roman" w:cs="Times New Roman"/>
          <w:sz w:val="20"/>
          <w:szCs w:val="20"/>
          <w:lang w:eastAsia="ru-RU"/>
        </w:rPr>
        <w:t xml:space="preserve">    &lt;3</w:t>
      </w:r>
      <w:proofErr w:type="gramStart"/>
      <w:r w:rsidRPr="009F7926">
        <w:rPr>
          <w:rFonts w:ascii="Times New Roman" w:eastAsia="Times New Roman" w:hAnsi="Times New Roman" w:cs="Times New Roman"/>
          <w:sz w:val="20"/>
          <w:szCs w:val="20"/>
          <w:lang w:eastAsia="ru-RU"/>
        </w:rPr>
        <w:t>&gt; У</w:t>
      </w:r>
      <w:proofErr w:type="gramEnd"/>
      <w:r w:rsidRPr="009F7926">
        <w:rPr>
          <w:rFonts w:ascii="Times New Roman" w:eastAsia="Times New Roman" w:hAnsi="Times New Roman" w:cs="Times New Roman"/>
          <w:sz w:val="20"/>
          <w:szCs w:val="20"/>
          <w:lang w:eastAsia="ru-RU"/>
        </w:rPr>
        <w:t>казывается в случае направления органом-разработчиком проекта акта повторно.</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5" w:name="P867"/>
      <w:bookmarkEnd w:id="25"/>
      <w:r w:rsidRPr="009F7926">
        <w:rPr>
          <w:rFonts w:ascii="Times New Roman" w:eastAsia="Times New Roman" w:hAnsi="Times New Roman" w:cs="Times New Roman"/>
          <w:sz w:val="20"/>
          <w:szCs w:val="20"/>
          <w:lang w:eastAsia="ru-RU"/>
        </w:rPr>
        <w:t xml:space="preserve">    &lt;4</w:t>
      </w:r>
      <w:proofErr w:type="gramStart"/>
      <w:r w:rsidRPr="009F7926">
        <w:rPr>
          <w:rFonts w:ascii="Times New Roman" w:eastAsia="Times New Roman" w:hAnsi="Times New Roman" w:cs="Times New Roman"/>
          <w:sz w:val="20"/>
          <w:szCs w:val="20"/>
          <w:lang w:eastAsia="ru-RU"/>
        </w:rPr>
        <w:t>&gt;  У</w:t>
      </w:r>
      <w:proofErr w:type="gramEnd"/>
      <w:r w:rsidRPr="009F7926">
        <w:rPr>
          <w:rFonts w:ascii="Times New Roman" w:eastAsia="Times New Roman" w:hAnsi="Times New Roman" w:cs="Times New Roman"/>
          <w:sz w:val="20"/>
          <w:szCs w:val="20"/>
          <w:lang w:eastAsia="ru-RU"/>
        </w:rPr>
        <w:t xml:space="preserve">казываются  в  случае проведения уполномоченным органом публичных консультаций   в   соответствии  с  </w:t>
      </w:r>
      <w:hyperlink w:anchor="P143" w:history="1">
        <w:r w:rsidRPr="009F7926">
          <w:rPr>
            <w:rFonts w:ascii="Times New Roman" w:eastAsia="Times New Roman" w:hAnsi="Times New Roman" w:cs="Times New Roman"/>
            <w:sz w:val="20"/>
            <w:szCs w:val="20"/>
            <w:lang w:eastAsia="ru-RU"/>
          </w:rPr>
          <w:t>пунктом 36</w:t>
        </w:r>
      </w:hyperlink>
      <w:r w:rsidRPr="009F7926">
        <w:rPr>
          <w:rFonts w:ascii="Times New Roman" w:eastAsia="Times New Roman" w:hAnsi="Times New Roman" w:cs="Times New Roman"/>
          <w:sz w:val="20"/>
          <w:szCs w:val="20"/>
          <w:lang w:eastAsia="ru-RU"/>
        </w:rPr>
        <w:t xml:space="preserve">  Порядка  проведения  оценки регулирующего воздействия проектов муниципальных нормативных правовых актов</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F7926">
        <w:rPr>
          <w:rFonts w:ascii="Times New Roman" w:eastAsia="Times New Roman" w:hAnsi="Times New Roman" w:cs="Times New Roman"/>
          <w:sz w:val="20"/>
          <w:szCs w:val="20"/>
          <w:lang w:eastAsia="ru-RU"/>
        </w:rPr>
        <w:lastRenderedPageBreak/>
        <w:t>Сергиево-Посадского  муниципального района Московской области.</w:t>
      </w:r>
    </w:p>
    <w:p w:rsidR="009F7926" w:rsidRPr="009F7926" w:rsidRDefault="009F7926" w:rsidP="009F7926">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26" w:name="P871"/>
      <w:bookmarkEnd w:id="26"/>
      <w:r w:rsidRPr="009F7926">
        <w:rPr>
          <w:rFonts w:ascii="Times New Roman" w:eastAsia="Times New Roman" w:hAnsi="Times New Roman" w:cs="Times New Roman"/>
          <w:sz w:val="20"/>
          <w:szCs w:val="20"/>
          <w:lang w:eastAsia="ru-RU"/>
        </w:rPr>
        <w:t xml:space="preserve">    &lt;5</w:t>
      </w:r>
      <w:proofErr w:type="gramStart"/>
      <w:r w:rsidRPr="009F7926">
        <w:rPr>
          <w:rFonts w:ascii="Times New Roman" w:eastAsia="Times New Roman" w:hAnsi="Times New Roman" w:cs="Times New Roman"/>
          <w:sz w:val="20"/>
          <w:szCs w:val="20"/>
          <w:lang w:eastAsia="ru-RU"/>
        </w:rPr>
        <w:t>&gt;  В</w:t>
      </w:r>
      <w:proofErr w:type="gramEnd"/>
      <w:r w:rsidRPr="009F7926">
        <w:rPr>
          <w:rFonts w:ascii="Times New Roman" w:eastAsia="Times New Roman" w:hAnsi="Times New Roman" w:cs="Times New Roman"/>
          <w:sz w:val="20"/>
          <w:szCs w:val="20"/>
          <w:lang w:eastAsia="ru-RU"/>
        </w:rPr>
        <w:t xml:space="preserve">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Сергиево-Посадского  муниципального района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w:t>
      </w:r>
      <w:proofErr w:type="gramStart"/>
      <w:r w:rsidRPr="009F7926">
        <w:rPr>
          <w:rFonts w:ascii="Times New Roman" w:eastAsia="Times New Roman" w:hAnsi="Times New Roman" w:cs="Times New Roman"/>
          <w:sz w:val="20"/>
          <w:szCs w:val="20"/>
          <w:lang w:eastAsia="ru-RU"/>
        </w:rPr>
        <w:t>завершена</w:t>
      </w:r>
      <w:proofErr w:type="gramEnd"/>
      <w:r w:rsidRPr="009F7926">
        <w:rPr>
          <w:rFonts w:ascii="Times New Roman" w:eastAsia="Times New Roman" w:hAnsi="Times New Roman" w:cs="Times New Roman"/>
          <w:sz w:val="20"/>
          <w:szCs w:val="20"/>
          <w:lang w:eastAsia="ru-RU"/>
        </w:rPr>
        <w:t xml:space="preserve"> и дальнейшее заполнение настоящей формы не требуется.</w:t>
      </w:r>
    </w:p>
    <w:p w:rsidR="009F7926" w:rsidRPr="009F7926" w:rsidRDefault="009F7926" w:rsidP="009F792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7926" w:rsidRPr="009F7926" w:rsidRDefault="009F7926" w:rsidP="009F7926">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1F4285" w:rsidRDefault="001F4285" w:rsidP="009F7926">
      <w:pPr>
        <w:spacing w:after="0" w:line="240" w:lineRule="auto"/>
        <w:jc w:val="center"/>
      </w:pPr>
    </w:p>
    <w:sectPr w:rsidR="001F4285" w:rsidSect="009F7926">
      <w:headerReference w:type="default" r:id="rId12"/>
      <w:footerReference w:type="default" r:id="rId13"/>
      <w:footerReference w:type="first" r:id="rId14"/>
      <w:pgSz w:w="11905" w:h="16838"/>
      <w:pgMar w:top="1134" w:right="567" w:bottom="1134" w:left="1985" w:header="340" w:footer="3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75" w:rsidRDefault="00523A75" w:rsidP="00FB2A9A">
      <w:pPr>
        <w:spacing w:after="0" w:line="240" w:lineRule="auto"/>
      </w:pPr>
      <w:r>
        <w:separator/>
      </w:r>
    </w:p>
  </w:endnote>
  <w:endnote w:type="continuationSeparator" w:id="0">
    <w:p w:rsidR="00523A75" w:rsidRDefault="00523A75" w:rsidP="00FB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20" w:rsidRDefault="00C66D20">
    <w:pPr>
      <w:pStyle w:val="a9"/>
    </w:pPr>
    <w:r>
      <w:t>Пост.1877</w:t>
    </w:r>
  </w:p>
  <w:p w:rsidR="00C66D20" w:rsidRDefault="00C66D2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20" w:rsidRDefault="00C66D20" w:rsidP="00C66D20">
    <w:pPr>
      <w:pStyle w:val="a9"/>
    </w:pPr>
    <w:r>
      <w:t>Пост.1877</w:t>
    </w:r>
  </w:p>
  <w:p w:rsidR="00C66D20" w:rsidRDefault="00C66D2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FB" w:rsidRDefault="000875FB" w:rsidP="000875FB">
    <w:pPr>
      <w:pStyle w:val="a9"/>
    </w:pPr>
    <w:r>
      <w:t>Пост.1877</w:t>
    </w:r>
  </w:p>
  <w:p w:rsidR="000875FB" w:rsidRDefault="000875FB" w:rsidP="000875FB">
    <w:pPr>
      <w:pStyle w:val="a9"/>
    </w:pPr>
  </w:p>
  <w:p w:rsidR="0033631D" w:rsidRDefault="00777F7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FB" w:rsidRDefault="000875FB" w:rsidP="000875FB">
    <w:pPr>
      <w:pStyle w:val="a9"/>
    </w:pPr>
    <w:r>
      <w:t>Пост.1877</w:t>
    </w:r>
  </w:p>
  <w:p w:rsidR="000875FB" w:rsidRDefault="000875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75" w:rsidRDefault="00523A75" w:rsidP="00FB2A9A">
      <w:pPr>
        <w:spacing w:after="0" w:line="240" w:lineRule="auto"/>
      </w:pPr>
      <w:r>
        <w:separator/>
      </w:r>
    </w:p>
  </w:footnote>
  <w:footnote w:type="continuationSeparator" w:id="0">
    <w:p w:rsidR="00523A75" w:rsidRDefault="00523A75" w:rsidP="00FB2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686426"/>
      <w:docPartObj>
        <w:docPartGallery w:val="Page Numbers (Top of Page)"/>
        <w:docPartUnique/>
      </w:docPartObj>
    </w:sdtPr>
    <w:sdtEndPr/>
    <w:sdtContent>
      <w:p w:rsidR="00C66D20" w:rsidRDefault="00C66D20">
        <w:pPr>
          <w:pStyle w:val="a7"/>
          <w:jc w:val="center"/>
        </w:pPr>
        <w:r>
          <w:fldChar w:fldCharType="begin"/>
        </w:r>
        <w:r>
          <w:instrText>PAGE   \* MERGEFORMAT</w:instrText>
        </w:r>
        <w:r>
          <w:fldChar w:fldCharType="separate"/>
        </w:r>
        <w:r w:rsidR="00777F70">
          <w:rPr>
            <w:noProof/>
          </w:rPr>
          <w:t>15</w:t>
        </w:r>
        <w:r>
          <w:fldChar w:fldCharType="end"/>
        </w:r>
      </w:p>
    </w:sdtContent>
  </w:sdt>
  <w:p w:rsidR="00C66D20" w:rsidRDefault="00C66D2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392964"/>
      <w:docPartObj>
        <w:docPartGallery w:val="Page Numbers (Top of Page)"/>
        <w:docPartUnique/>
      </w:docPartObj>
    </w:sdtPr>
    <w:sdtEndPr/>
    <w:sdtContent>
      <w:p w:rsidR="002A0A3A" w:rsidRDefault="002A0A3A">
        <w:pPr>
          <w:pStyle w:val="a7"/>
          <w:jc w:val="center"/>
        </w:pPr>
        <w:r>
          <w:fldChar w:fldCharType="begin"/>
        </w:r>
        <w:r>
          <w:instrText>PAGE   \* MERGEFORMAT</w:instrText>
        </w:r>
        <w:r>
          <w:fldChar w:fldCharType="separate"/>
        </w:r>
        <w:r w:rsidR="00777F70">
          <w:rPr>
            <w:noProof/>
          </w:rPr>
          <w:t>13</w:t>
        </w:r>
        <w:r>
          <w:fldChar w:fldCharType="end"/>
        </w:r>
      </w:p>
    </w:sdtContent>
  </w:sdt>
  <w:p w:rsidR="002A0A3A" w:rsidRDefault="002A0A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201A"/>
    <w:multiLevelType w:val="hybridMultilevel"/>
    <w:tmpl w:val="78B8B2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FBE5D93"/>
    <w:multiLevelType w:val="hybridMultilevel"/>
    <w:tmpl w:val="B6DC87A6"/>
    <w:lvl w:ilvl="0" w:tplc="AC6A03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9A"/>
    <w:rsid w:val="000875FB"/>
    <w:rsid w:val="001F4285"/>
    <w:rsid w:val="00297B8A"/>
    <w:rsid w:val="002A0A3A"/>
    <w:rsid w:val="002B3116"/>
    <w:rsid w:val="003951D0"/>
    <w:rsid w:val="003D460B"/>
    <w:rsid w:val="00507826"/>
    <w:rsid w:val="00523A75"/>
    <w:rsid w:val="006C4AA9"/>
    <w:rsid w:val="00774604"/>
    <w:rsid w:val="00777F70"/>
    <w:rsid w:val="007E2525"/>
    <w:rsid w:val="009F7926"/>
    <w:rsid w:val="00B76AB9"/>
    <w:rsid w:val="00C66D20"/>
    <w:rsid w:val="00D17054"/>
    <w:rsid w:val="00DA7046"/>
    <w:rsid w:val="00EA1CDB"/>
    <w:rsid w:val="00F1209B"/>
    <w:rsid w:val="00FB2A9A"/>
    <w:rsid w:val="00FD0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2A9A"/>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2A9A"/>
    <w:rPr>
      <w:rFonts w:ascii="Cambria" w:eastAsia="Times New Roman" w:hAnsi="Cambria" w:cs="Times New Roman"/>
      <w:b/>
      <w:bCs/>
      <w:kern w:val="32"/>
      <w:sz w:val="32"/>
      <w:szCs w:val="32"/>
      <w:lang w:eastAsia="ru-RU"/>
    </w:rPr>
  </w:style>
  <w:style w:type="numbering" w:customStyle="1" w:styleId="11">
    <w:name w:val="Нет списка1"/>
    <w:next w:val="a2"/>
    <w:semiHidden/>
    <w:unhideWhenUsed/>
    <w:rsid w:val="00FB2A9A"/>
  </w:style>
  <w:style w:type="paragraph" w:styleId="a3">
    <w:name w:val="Balloon Text"/>
    <w:basedOn w:val="a"/>
    <w:link w:val="a4"/>
    <w:semiHidden/>
    <w:rsid w:val="00FB2A9A"/>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FB2A9A"/>
    <w:rPr>
      <w:rFonts w:ascii="Tahoma" w:eastAsia="Times New Roman" w:hAnsi="Tahoma" w:cs="Tahoma"/>
      <w:sz w:val="16"/>
      <w:szCs w:val="16"/>
      <w:lang w:eastAsia="ru-RU"/>
    </w:rPr>
  </w:style>
  <w:style w:type="table" w:styleId="a5">
    <w:name w:val="Table Grid"/>
    <w:basedOn w:val="a1"/>
    <w:rsid w:val="00FB2A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B2A9A"/>
    <w:pPr>
      <w:spacing w:after="160" w:line="240" w:lineRule="exact"/>
    </w:pPr>
    <w:rPr>
      <w:rFonts w:ascii="Verdana" w:eastAsia="Times New Roman" w:hAnsi="Verdana" w:cs="Verdana"/>
      <w:sz w:val="20"/>
      <w:szCs w:val="20"/>
      <w:lang w:val="en-US"/>
    </w:rPr>
  </w:style>
  <w:style w:type="paragraph" w:customStyle="1" w:styleId="CourierNew">
    <w:name w:val="Обычный + Courier New"/>
    <w:basedOn w:val="a"/>
    <w:rsid w:val="00FB2A9A"/>
    <w:pPr>
      <w:spacing w:after="0" w:line="240" w:lineRule="auto"/>
    </w:pPr>
    <w:rPr>
      <w:rFonts w:ascii="Courier New" w:eastAsia="Times New Roman" w:hAnsi="Courier New" w:cs="Courier New"/>
      <w:sz w:val="24"/>
      <w:szCs w:val="24"/>
      <w:lang w:eastAsia="ru-RU"/>
    </w:rPr>
  </w:style>
  <w:style w:type="paragraph" w:styleId="a7">
    <w:name w:val="header"/>
    <w:basedOn w:val="a"/>
    <w:link w:val="a8"/>
    <w:uiPriority w:val="99"/>
    <w:rsid w:val="00FB2A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FB2A9A"/>
    <w:rPr>
      <w:rFonts w:ascii="Times New Roman" w:eastAsia="Times New Roman" w:hAnsi="Times New Roman" w:cs="Times New Roman"/>
      <w:sz w:val="24"/>
      <w:szCs w:val="24"/>
      <w:lang w:eastAsia="ru-RU"/>
    </w:rPr>
  </w:style>
  <w:style w:type="paragraph" w:styleId="a9">
    <w:name w:val="footer"/>
    <w:basedOn w:val="a"/>
    <w:link w:val="aa"/>
    <w:uiPriority w:val="99"/>
    <w:rsid w:val="00FB2A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FB2A9A"/>
    <w:rPr>
      <w:rFonts w:ascii="Times New Roman" w:eastAsia="Times New Roman" w:hAnsi="Times New Roman" w:cs="Times New Roman"/>
      <w:sz w:val="24"/>
      <w:szCs w:val="24"/>
      <w:lang w:eastAsia="ru-RU"/>
    </w:rPr>
  </w:style>
  <w:style w:type="character" w:customStyle="1" w:styleId="ab">
    <w:name w:val="Текст Знак"/>
    <w:link w:val="ac"/>
    <w:locked/>
    <w:rsid w:val="00FB2A9A"/>
    <w:rPr>
      <w:rFonts w:ascii="Courier New" w:hAnsi="Courier New" w:cs="Courier New"/>
      <w:b/>
    </w:rPr>
  </w:style>
  <w:style w:type="paragraph" w:styleId="ac">
    <w:name w:val="Plain Text"/>
    <w:basedOn w:val="a"/>
    <w:link w:val="ab"/>
    <w:rsid w:val="00FB2A9A"/>
    <w:pPr>
      <w:spacing w:after="0" w:line="240" w:lineRule="auto"/>
    </w:pPr>
    <w:rPr>
      <w:rFonts w:ascii="Courier New" w:hAnsi="Courier New" w:cs="Courier New"/>
      <w:b/>
    </w:rPr>
  </w:style>
  <w:style w:type="character" w:customStyle="1" w:styleId="12">
    <w:name w:val="Текст Знак1"/>
    <w:basedOn w:val="a0"/>
    <w:semiHidden/>
    <w:rsid w:val="00FB2A9A"/>
    <w:rPr>
      <w:rFonts w:ascii="Consolas" w:hAnsi="Consolas"/>
      <w:sz w:val="21"/>
      <w:szCs w:val="21"/>
    </w:rPr>
  </w:style>
  <w:style w:type="paragraph" w:customStyle="1" w:styleId="ConsPlusNormal">
    <w:name w:val="ConsPlusNormal"/>
    <w:rsid w:val="00FB2A9A"/>
    <w:pPr>
      <w:widowControl w:val="0"/>
      <w:autoSpaceDE w:val="0"/>
      <w:autoSpaceDN w:val="0"/>
      <w:adjustRightInd w:val="0"/>
      <w:spacing w:after="0" w:line="240" w:lineRule="auto"/>
      <w:ind w:firstLine="720"/>
    </w:pPr>
    <w:rPr>
      <w:rFonts w:ascii="Arial" w:eastAsia="Times New Roman" w:hAnsi="Arial" w:cs="Arial"/>
      <w:sz w:val="26"/>
      <w:szCs w:val="26"/>
      <w:lang w:eastAsia="ru-RU"/>
    </w:rPr>
  </w:style>
  <w:style w:type="paragraph" w:styleId="ad">
    <w:name w:val="Document Map"/>
    <w:basedOn w:val="a"/>
    <w:link w:val="ae"/>
    <w:rsid w:val="00FB2A9A"/>
    <w:pPr>
      <w:spacing w:after="0" w:line="240" w:lineRule="auto"/>
    </w:pPr>
    <w:rPr>
      <w:rFonts w:ascii="Tahoma" w:eastAsia="Times New Roman" w:hAnsi="Tahoma" w:cs="Tahoma"/>
      <w:sz w:val="16"/>
      <w:szCs w:val="16"/>
      <w:lang w:eastAsia="ru-RU"/>
    </w:rPr>
  </w:style>
  <w:style w:type="character" w:customStyle="1" w:styleId="ae">
    <w:name w:val="Схема документа Знак"/>
    <w:basedOn w:val="a0"/>
    <w:link w:val="ad"/>
    <w:rsid w:val="00FB2A9A"/>
    <w:rPr>
      <w:rFonts w:ascii="Tahoma" w:eastAsia="Times New Roman" w:hAnsi="Tahoma" w:cs="Tahoma"/>
      <w:sz w:val="16"/>
      <w:szCs w:val="16"/>
      <w:lang w:eastAsia="ru-RU"/>
    </w:rPr>
  </w:style>
  <w:style w:type="character" w:styleId="af">
    <w:name w:val="Emphasis"/>
    <w:qFormat/>
    <w:rsid w:val="00FB2A9A"/>
    <w:rPr>
      <w:i/>
      <w:iCs/>
    </w:rPr>
  </w:style>
  <w:style w:type="paragraph" w:styleId="af0">
    <w:name w:val="Normal (Web)"/>
    <w:basedOn w:val="a"/>
    <w:rsid w:val="00FB2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next w:val="a"/>
    <w:link w:val="af2"/>
    <w:qFormat/>
    <w:rsid w:val="00FB2A9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2">
    <w:name w:val="Название Знак"/>
    <w:basedOn w:val="a0"/>
    <w:link w:val="af1"/>
    <w:rsid w:val="00FB2A9A"/>
    <w:rPr>
      <w:rFonts w:ascii="Cambria" w:eastAsia="Times New Roman" w:hAnsi="Cambria" w:cs="Times New Roman"/>
      <w:b/>
      <w:bCs/>
      <w:kern w:val="28"/>
      <w:sz w:val="32"/>
      <w:szCs w:val="32"/>
      <w:lang w:eastAsia="ru-RU"/>
    </w:rPr>
  </w:style>
  <w:style w:type="paragraph" w:styleId="af3">
    <w:name w:val="Subtitle"/>
    <w:basedOn w:val="a"/>
    <w:next w:val="a"/>
    <w:link w:val="af4"/>
    <w:qFormat/>
    <w:rsid w:val="00FB2A9A"/>
    <w:pPr>
      <w:spacing w:after="60" w:line="240" w:lineRule="auto"/>
      <w:jc w:val="center"/>
      <w:outlineLvl w:val="1"/>
    </w:pPr>
    <w:rPr>
      <w:rFonts w:ascii="Cambria" w:eastAsia="Times New Roman" w:hAnsi="Cambria" w:cs="Times New Roman"/>
      <w:sz w:val="24"/>
      <w:szCs w:val="24"/>
      <w:lang w:eastAsia="ru-RU"/>
    </w:rPr>
  </w:style>
  <w:style w:type="character" w:customStyle="1" w:styleId="af4">
    <w:name w:val="Подзаголовок Знак"/>
    <w:basedOn w:val="a0"/>
    <w:link w:val="af3"/>
    <w:rsid w:val="00FB2A9A"/>
    <w:rPr>
      <w:rFonts w:ascii="Cambria" w:eastAsia="Times New Roman" w:hAnsi="Cambria" w:cs="Times New Roman"/>
      <w:sz w:val="24"/>
      <w:szCs w:val="24"/>
      <w:lang w:eastAsia="ru-RU"/>
    </w:rPr>
  </w:style>
  <w:style w:type="paragraph" w:customStyle="1" w:styleId="ConsPlusNonformat">
    <w:name w:val="ConsPlusNonformat"/>
    <w:rsid w:val="00FB2A9A"/>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2">
    <w:name w:val="Нет списка2"/>
    <w:next w:val="a2"/>
    <w:semiHidden/>
    <w:unhideWhenUsed/>
    <w:rsid w:val="009F7926"/>
  </w:style>
  <w:style w:type="table" w:customStyle="1" w:styleId="13">
    <w:name w:val="Сетка таблицы1"/>
    <w:basedOn w:val="a1"/>
    <w:next w:val="a5"/>
    <w:rsid w:val="009F79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2A9A"/>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2A9A"/>
    <w:rPr>
      <w:rFonts w:ascii="Cambria" w:eastAsia="Times New Roman" w:hAnsi="Cambria" w:cs="Times New Roman"/>
      <w:b/>
      <w:bCs/>
      <w:kern w:val="32"/>
      <w:sz w:val="32"/>
      <w:szCs w:val="32"/>
      <w:lang w:eastAsia="ru-RU"/>
    </w:rPr>
  </w:style>
  <w:style w:type="numbering" w:customStyle="1" w:styleId="11">
    <w:name w:val="Нет списка1"/>
    <w:next w:val="a2"/>
    <w:semiHidden/>
    <w:unhideWhenUsed/>
    <w:rsid w:val="00FB2A9A"/>
  </w:style>
  <w:style w:type="paragraph" w:styleId="a3">
    <w:name w:val="Balloon Text"/>
    <w:basedOn w:val="a"/>
    <w:link w:val="a4"/>
    <w:semiHidden/>
    <w:rsid w:val="00FB2A9A"/>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FB2A9A"/>
    <w:rPr>
      <w:rFonts w:ascii="Tahoma" w:eastAsia="Times New Roman" w:hAnsi="Tahoma" w:cs="Tahoma"/>
      <w:sz w:val="16"/>
      <w:szCs w:val="16"/>
      <w:lang w:eastAsia="ru-RU"/>
    </w:rPr>
  </w:style>
  <w:style w:type="table" w:styleId="a5">
    <w:name w:val="Table Grid"/>
    <w:basedOn w:val="a1"/>
    <w:rsid w:val="00FB2A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B2A9A"/>
    <w:pPr>
      <w:spacing w:after="160" w:line="240" w:lineRule="exact"/>
    </w:pPr>
    <w:rPr>
      <w:rFonts w:ascii="Verdana" w:eastAsia="Times New Roman" w:hAnsi="Verdana" w:cs="Verdana"/>
      <w:sz w:val="20"/>
      <w:szCs w:val="20"/>
      <w:lang w:val="en-US"/>
    </w:rPr>
  </w:style>
  <w:style w:type="paragraph" w:customStyle="1" w:styleId="CourierNew">
    <w:name w:val="Обычный + Courier New"/>
    <w:basedOn w:val="a"/>
    <w:rsid w:val="00FB2A9A"/>
    <w:pPr>
      <w:spacing w:after="0" w:line="240" w:lineRule="auto"/>
    </w:pPr>
    <w:rPr>
      <w:rFonts w:ascii="Courier New" w:eastAsia="Times New Roman" w:hAnsi="Courier New" w:cs="Courier New"/>
      <w:sz w:val="24"/>
      <w:szCs w:val="24"/>
      <w:lang w:eastAsia="ru-RU"/>
    </w:rPr>
  </w:style>
  <w:style w:type="paragraph" w:styleId="a7">
    <w:name w:val="header"/>
    <w:basedOn w:val="a"/>
    <w:link w:val="a8"/>
    <w:uiPriority w:val="99"/>
    <w:rsid w:val="00FB2A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FB2A9A"/>
    <w:rPr>
      <w:rFonts w:ascii="Times New Roman" w:eastAsia="Times New Roman" w:hAnsi="Times New Roman" w:cs="Times New Roman"/>
      <w:sz w:val="24"/>
      <w:szCs w:val="24"/>
      <w:lang w:eastAsia="ru-RU"/>
    </w:rPr>
  </w:style>
  <w:style w:type="paragraph" w:styleId="a9">
    <w:name w:val="footer"/>
    <w:basedOn w:val="a"/>
    <w:link w:val="aa"/>
    <w:uiPriority w:val="99"/>
    <w:rsid w:val="00FB2A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FB2A9A"/>
    <w:rPr>
      <w:rFonts w:ascii="Times New Roman" w:eastAsia="Times New Roman" w:hAnsi="Times New Roman" w:cs="Times New Roman"/>
      <w:sz w:val="24"/>
      <w:szCs w:val="24"/>
      <w:lang w:eastAsia="ru-RU"/>
    </w:rPr>
  </w:style>
  <w:style w:type="character" w:customStyle="1" w:styleId="ab">
    <w:name w:val="Текст Знак"/>
    <w:link w:val="ac"/>
    <w:locked/>
    <w:rsid w:val="00FB2A9A"/>
    <w:rPr>
      <w:rFonts w:ascii="Courier New" w:hAnsi="Courier New" w:cs="Courier New"/>
      <w:b/>
    </w:rPr>
  </w:style>
  <w:style w:type="paragraph" w:styleId="ac">
    <w:name w:val="Plain Text"/>
    <w:basedOn w:val="a"/>
    <w:link w:val="ab"/>
    <w:rsid w:val="00FB2A9A"/>
    <w:pPr>
      <w:spacing w:after="0" w:line="240" w:lineRule="auto"/>
    </w:pPr>
    <w:rPr>
      <w:rFonts w:ascii="Courier New" w:hAnsi="Courier New" w:cs="Courier New"/>
      <w:b/>
    </w:rPr>
  </w:style>
  <w:style w:type="character" w:customStyle="1" w:styleId="12">
    <w:name w:val="Текст Знак1"/>
    <w:basedOn w:val="a0"/>
    <w:semiHidden/>
    <w:rsid w:val="00FB2A9A"/>
    <w:rPr>
      <w:rFonts w:ascii="Consolas" w:hAnsi="Consolas"/>
      <w:sz w:val="21"/>
      <w:szCs w:val="21"/>
    </w:rPr>
  </w:style>
  <w:style w:type="paragraph" w:customStyle="1" w:styleId="ConsPlusNormal">
    <w:name w:val="ConsPlusNormal"/>
    <w:rsid w:val="00FB2A9A"/>
    <w:pPr>
      <w:widowControl w:val="0"/>
      <w:autoSpaceDE w:val="0"/>
      <w:autoSpaceDN w:val="0"/>
      <w:adjustRightInd w:val="0"/>
      <w:spacing w:after="0" w:line="240" w:lineRule="auto"/>
      <w:ind w:firstLine="720"/>
    </w:pPr>
    <w:rPr>
      <w:rFonts w:ascii="Arial" w:eastAsia="Times New Roman" w:hAnsi="Arial" w:cs="Arial"/>
      <w:sz w:val="26"/>
      <w:szCs w:val="26"/>
      <w:lang w:eastAsia="ru-RU"/>
    </w:rPr>
  </w:style>
  <w:style w:type="paragraph" w:styleId="ad">
    <w:name w:val="Document Map"/>
    <w:basedOn w:val="a"/>
    <w:link w:val="ae"/>
    <w:rsid w:val="00FB2A9A"/>
    <w:pPr>
      <w:spacing w:after="0" w:line="240" w:lineRule="auto"/>
    </w:pPr>
    <w:rPr>
      <w:rFonts w:ascii="Tahoma" w:eastAsia="Times New Roman" w:hAnsi="Tahoma" w:cs="Tahoma"/>
      <w:sz w:val="16"/>
      <w:szCs w:val="16"/>
      <w:lang w:eastAsia="ru-RU"/>
    </w:rPr>
  </w:style>
  <w:style w:type="character" w:customStyle="1" w:styleId="ae">
    <w:name w:val="Схема документа Знак"/>
    <w:basedOn w:val="a0"/>
    <w:link w:val="ad"/>
    <w:rsid w:val="00FB2A9A"/>
    <w:rPr>
      <w:rFonts w:ascii="Tahoma" w:eastAsia="Times New Roman" w:hAnsi="Tahoma" w:cs="Tahoma"/>
      <w:sz w:val="16"/>
      <w:szCs w:val="16"/>
      <w:lang w:eastAsia="ru-RU"/>
    </w:rPr>
  </w:style>
  <w:style w:type="character" w:styleId="af">
    <w:name w:val="Emphasis"/>
    <w:qFormat/>
    <w:rsid w:val="00FB2A9A"/>
    <w:rPr>
      <w:i/>
      <w:iCs/>
    </w:rPr>
  </w:style>
  <w:style w:type="paragraph" w:styleId="af0">
    <w:name w:val="Normal (Web)"/>
    <w:basedOn w:val="a"/>
    <w:rsid w:val="00FB2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next w:val="a"/>
    <w:link w:val="af2"/>
    <w:qFormat/>
    <w:rsid w:val="00FB2A9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2">
    <w:name w:val="Название Знак"/>
    <w:basedOn w:val="a0"/>
    <w:link w:val="af1"/>
    <w:rsid w:val="00FB2A9A"/>
    <w:rPr>
      <w:rFonts w:ascii="Cambria" w:eastAsia="Times New Roman" w:hAnsi="Cambria" w:cs="Times New Roman"/>
      <w:b/>
      <w:bCs/>
      <w:kern w:val="28"/>
      <w:sz w:val="32"/>
      <w:szCs w:val="32"/>
      <w:lang w:eastAsia="ru-RU"/>
    </w:rPr>
  </w:style>
  <w:style w:type="paragraph" w:styleId="af3">
    <w:name w:val="Subtitle"/>
    <w:basedOn w:val="a"/>
    <w:next w:val="a"/>
    <w:link w:val="af4"/>
    <w:qFormat/>
    <w:rsid w:val="00FB2A9A"/>
    <w:pPr>
      <w:spacing w:after="60" w:line="240" w:lineRule="auto"/>
      <w:jc w:val="center"/>
      <w:outlineLvl w:val="1"/>
    </w:pPr>
    <w:rPr>
      <w:rFonts w:ascii="Cambria" w:eastAsia="Times New Roman" w:hAnsi="Cambria" w:cs="Times New Roman"/>
      <w:sz w:val="24"/>
      <w:szCs w:val="24"/>
      <w:lang w:eastAsia="ru-RU"/>
    </w:rPr>
  </w:style>
  <w:style w:type="character" w:customStyle="1" w:styleId="af4">
    <w:name w:val="Подзаголовок Знак"/>
    <w:basedOn w:val="a0"/>
    <w:link w:val="af3"/>
    <w:rsid w:val="00FB2A9A"/>
    <w:rPr>
      <w:rFonts w:ascii="Cambria" w:eastAsia="Times New Roman" w:hAnsi="Cambria" w:cs="Times New Roman"/>
      <w:sz w:val="24"/>
      <w:szCs w:val="24"/>
      <w:lang w:eastAsia="ru-RU"/>
    </w:rPr>
  </w:style>
  <w:style w:type="paragraph" w:customStyle="1" w:styleId="ConsPlusNonformat">
    <w:name w:val="ConsPlusNonformat"/>
    <w:rsid w:val="00FB2A9A"/>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2">
    <w:name w:val="Нет списка2"/>
    <w:next w:val="a2"/>
    <w:semiHidden/>
    <w:unhideWhenUsed/>
    <w:rsid w:val="009F7926"/>
  </w:style>
  <w:style w:type="table" w:customStyle="1" w:styleId="13">
    <w:name w:val="Сетка таблицы1"/>
    <w:basedOn w:val="a1"/>
    <w:next w:val="a5"/>
    <w:rsid w:val="009F79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34CAE-AD8B-41B5-87A1-D4F721E8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12681</Words>
  <Characters>72288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dc:creator>
  <cp:lastModifiedBy>Бахирева</cp:lastModifiedBy>
  <cp:revision>3</cp:revision>
  <cp:lastPrinted>2015-12-25T05:26:00Z</cp:lastPrinted>
  <dcterms:created xsi:type="dcterms:W3CDTF">2016-01-11T10:04:00Z</dcterms:created>
  <dcterms:modified xsi:type="dcterms:W3CDTF">2016-01-11T13:03:00Z</dcterms:modified>
</cp:coreProperties>
</file>