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68" w:rsidRDefault="00BD34E6" w:rsidP="00BD34E6">
      <w:pPr>
        <w:pStyle w:val="a3"/>
        <w:spacing w:before="0" w:beforeAutospacing="0" w:after="0"/>
        <w:ind w:left="8496" w:firstLine="708"/>
        <w:jc w:val="center"/>
      </w:pPr>
      <w:r>
        <w:t xml:space="preserve">                                    </w:t>
      </w:r>
      <w:r w:rsidR="00EC6D68">
        <w:t>Приложение № 2</w:t>
      </w:r>
    </w:p>
    <w:p w:rsidR="00EC6D68" w:rsidRDefault="00EC6D68" w:rsidP="00BD34E6">
      <w:pPr>
        <w:pStyle w:val="a3"/>
        <w:spacing w:before="0" w:beforeAutospacing="0" w:after="0"/>
        <w:ind w:left="11328" w:firstLine="708"/>
        <w:jc w:val="center"/>
      </w:pPr>
      <w:r>
        <w:t xml:space="preserve">к постановлению Главы </w:t>
      </w:r>
    </w:p>
    <w:p w:rsidR="00EC6D68" w:rsidRDefault="00EC6D68" w:rsidP="00BD34E6">
      <w:pPr>
        <w:pStyle w:val="a3"/>
        <w:spacing w:before="0" w:beforeAutospacing="0" w:after="0"/>
        <w:ind w:left="12036"/>
        <w:jc w:val="center"/>
      </w:pPr>
      <w:r>
        <w:t xml:space="preserve">муниципального района </w:t>
      </w:r>
    </w:p>
    <w:p w:rsidR="005F3C9B" w:rsidRDefault="00EC6D68" w:rsidP="00EC6D68">
      <w:pPr>
        <w:pStyle w:val="a3"/>
        <w:spacing w:before="0" w:beforeAutospacing="0" w:after="240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3A2414">
        <w:t xml:space="preserve">                   от 08.07.2016 № 908-ПГ</w:t>
      </w:r>
      <w:bookmarkStart w:id="0" w:name="_GoBack"/>
      <w:bookmarkEnd w:id="0"/>
      <w:r w:rsidR="00FE535A">
        <w:t xml:space="preserve">                                                </w:t>
      </w:r>
    </w:p>
    <w:p w:rsidR="005F3C9B" w:rsidRPr="00723B43" w:rsidRDefault="00E77DD5" w:rsidP="00E77DD5">
      <w:pPr>
        <w:pStyle w:val="a3"/>
        <w:spacing w:after="240"/>
        <w:jc w:val="center"/>
      </w:pPr>
      <w:r w:rsidRPr="00723B43">
        <w:t>АДРЕСНАЯ ПРОГРАММА</w:t>
      </w:r>
      <w:r w:rsidR="00015582" w:rsidRPr="00723B43">
        <w:t xml:space="preserve"> </w:t>
      </w:r>
    </w:p>
    <w:tbl>
      <w:tblPr>
        <w:tblStyle w:val="ab"/>
        <w:tblW w:w="154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790"/>
        <w:gridCol w:w="883"/>
        <w:gridCol w:w="1296"/>
        <w:gridCol w:w="1026"/>
        <w:gridCol w:w="1276"/>
        <w:gridCol w:w="852"/>
        <w:gridCol w:w="1214"/>
        <w:gridCol w:w="1276"/>
        <w:gridCol w:w="1169"/>
        <w:gridCol w:w="1017"/>
        <w:gridCol w:w="1585"/>
        <w:gridCol w:w="1560"/>
      </w:tblGrid>
      <w:tr w:rsidR="00566D8F" w:rsidTr="00EA34A2">
        <w:tc>
          <w:tcPr>
            <w:tcW w:w="534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</w:pPr>
            <w:r w:rsidRPr="007F37A6">
              <w:t>№ п/п</w:t>
            </w:r>
          </w:p>
        </w:tc>
        <w:tc>
          <w:tcPr>
            <w:tcW w:w="1790" w:type="dxa"/>
          </w:tcPr>
          <w:p w:rsidR="00566D8F" w:rsidRPr="007F37A6" w:rsidRDefault="00566D8F" w:rsidP="007F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A6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РК</w:t>
            </w:r>
          </w:p>
          <w:p w:rsidR="00566D8F" w:rsidRPr="007F37A6" w:rsidRDefault="00566D8F" w:rsidP="00E77DD5">
            <w:pPr>
              <w:pStyle w:val="a3"/>
              <w:spacing w:after="240"/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</w:pPr>
            <w:r w:rsidRPr="007F37A6">
              <w:t>№ РК по карте</w:t>
            </w:r>
          </w:p>
        </w:tc>
        <w:tc>
          <w:tcPr>
            <w:tcW w:w="1296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</w:pPr>
            <w:r w:rsidRPr="007F37A6">
              <w:t>Вид РК</w:t>
            </w:r>
          </w:p>
        </w:tc>
        <w:tc>
          <w:tcPr>
            <w:tcW w:w="1026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</w:pPr>
            <w:r>
              <w:t>Тип РК</w:t>
            </w:r>
          </w:p>
        </w:tc>
        <w:tc>
          <w:tcPr>
            <w:tcW w:w="1276" w:type="dxa"/>
          </w:tcPr>
          <w:p w:rsidR="00566D8F" w:rsidRDefault="00566D8F" w:rsidP="00E77DD5">
            <w:pPr>
              <w:pStyle w:val="a3"/>
              <w:spacing w:after="240"/>
              <w:jc w:val="center"/>
            </w:pPr>
            <w:r>
              <w:t>Размер РК,м</w:t>
            </w:r>
          </w:p>
        </w:tc>
        <w:tc>
          <w:tcPr>
            <w:tcW w:w="852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</w:pPr>
            <w:r>
              <w:t>Кол-во сторон РК</w:t>
            </w:r>
          </w:p>
        </w:tc>
        <w:tc>
          <w:tcPr>
            <w:tcW w:w="1214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</w:pPr>
            <w:r>
              <w:t>Общая площадь информационного поля РК, кв.м.</w:t>
            </w:r>
          </w:p>
        </w:tc>
        <w:tc>
          <w:tcPr>
            <w:tcW w:w="1276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</w:pPr>
            <w:r>
              <w:t>Собственник или законный владелец имущества, к которому присоединяется РК</w:t>
            </w:r>
          </w:p>
        </w:tc>
        <w:tc>
          <w:tcPr>
            <w:tcW w:w="1169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</w:pPr>
            <w:r>
              <w:t>Кадастровый номер участка</w:t>
            </w:r>
          </w:p>
        </w:tc>
        <w:tc>
          <w:tcPr>
            <w:tcW w:w="1017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</w:pPr>
            <w:r>
              <w:t>Номер и дата выписки из ЕГРП</w:t>
            </w:r>
          </w:p>
        </w:tc>
        <w:tc>
          <w:tcPr>
            <w:tcW w:w="1585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</w:pPr>
            <w:r w:rsidRPr="00566D8F">
              <w:t>Планируемые ежегодные поступления в бюджет муниципального образования по договорам на установку и эксплуатацию РК, руб. (на основании нормативных актов правовых актов муниципального образования)</w:t>
            </w:r>
          </w:p>
        </w:tc>
        <w:tc>
          <w:tcPr>
            <w:tcW w:w="1560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</w:pPr>
            <w:r w:rsidRPr="00566D8F">
              <w:t>Стартовая цена торгов на право заключения договора на установку и эксплуатацию РК, руб.(на основании нормативных актов правовых актов муниципального образования)</w:t>
            </w:r>
          </w:p>
        </w:tc>
      </w:tr>
      <w:tr w:rsidR="00566D8F" w:rsidTr="00EA34A2">
        <w:tc>
          <w:tcPr>
            <w:tcW w:w="534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790" w:type="dxa"/>
          </w:tcPr>
          <w:p w:rsidR="00566D8F" w:rsidRPr="00566D8F" w:rsidRDefault="00566D8F" w:rsidP="00E77DD5">
            <w:pPr>
              <w:pStyle w:val="a3"/>
              <w:spacing w:after="240"/>
              <w:jc w:val="center"/>
            </w:pPr>
            <w:r w:rsidRPr="00566D8F">
              <w:t>г. Сергеив Посад, ул. 1-я Рыбная, напротив д. 19/22</w:t>
            </w:r>
          </w:p>
        </w:tc>
        <w:tc>
          <w:tcPr>
            <w:tcW w:w="883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  <w:r>
              <w:t>573</w:t>
            </w:r>
          </w:p>
        </w:tc>
        <w:tc>
          <w:tcPr>
            <w:tcW w:w="1296" w:type="dxa"/>
          </w:tcPr>
          <w:p w:rsidR="00566D8F" w:rsidRPr="00566D8F" w:rsidRDefault="00566D8F" w:rsidP="00E77DD5">
            <w:pPr>
              <w:pStyle w:val="a3"/>
              <w:spacing w:after="240"/>
              <w:jc w:val="center"/>
            </w:pPr>
            <w:r w:rsidRPr="00566D8F">
              <w:t>отдельно стоящие, разработанные по индивидуальным проектам</w:t>
            </w:r>
          </w:p>
        </w:tc>
        <w:tc>
          <w:tcPr>
            <w:tcW w:w="1026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  <w:r w:rsidRPr="00566D8F">
              <w:t>светодиодный экран</w:t>
            </w:r>
          </w:p>
        </w:tc>
        <w:tc>
          <w:tcPr>
            <w:tcW w:w="1276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  <w:r>
              <w:t>3,84х5,82</w:t>
            </w:r>
          </w:p>
        </w:tc>
        <w:tc>
          <w:tcPr>
            <w:tcW w:w="852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  <w:r>
              <w:t>1</w:t>
            </w:r>
          </w:p>
        </w:tc>
        <w:tc>
          <w:tcPr>
            <w:tcW w:w="1214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  <w:r>
              <w:t>22,34</w:t>
            </w:r>
          </w:p>
        </w:tc>
        <w:tc>
          <w:tcPr>
            <w:tcW w:w="1276" w:type="dxa"/>
            <w:vAlign w:val="center"/>
          </w:tcPr>
          <w:p w:rsidR="00566D8F" w:rsidRPr="00566D8F" w:rsidRDefault="00EE23F8" w:rsidP="00566D8F">
            <w:pPr>
              <w:pStyle w:val="a3"/>
              <w:spacing w:after="240"/>
              <w:jc w:val="center"/>
            </w:pPr>
            <w:r w:rsidRPr="00EE23F8">
              <w:t>земли не разграниченной государственной собственности</w:t>
            </w:r>
          </w:p>
        </w:tc>
        <w:tc>
          <w:tcPr>
            <w:tcW w:w="1169" w:type="dxa"/>
            <w:vAlign w:val="center"/>
          </w:tcPr>
          <w:p w:rsidR="00566D8F" w:rsidRPr="00566D8F" w:rsidRDefault="00EE23F8" w:rsidP="00566D8F">
            <w:pPr>
              <w:pStyle w:val="a3"/>
              <w:spacing w:after="240"/>
              <w:jc w:val="center"/>
            </w:pPr>
            <w:r w:rsidRPr="00EE23F8">
              <w:t>50:05:0000000:79284</w:t>
            </w:r>
          </w:p>
        </w:tc>
        <w:tc>
          <w:tcPr>
            <w:tcW w:w="1017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</w:p>
        </w:tc>
        <w:tc>
          <w:tcPr>
            <w:tcW w:w="1585" w:type="dxa"/>
            <w:vAlign w:val="center"/>
          </w:tcPr>
          <w:p w:rsidR="00566D8F" w:rsidRPr="00566D8F" w:rsidRDefault="00EE23F8" w:rsidP="00566D8F">
            <w:pPr>
              <w:pStyle w:val="a3"/>
              <w:spacing w:after="240"/>
              <w:jc w:val="center"/>
            </w:pPr>
            <w:r w:rsidRPr="00EE23F8">
              <w:t>201060</w:t>
            </w:r>
          </w:p>
        </w:tc>
        <w:tc>
          <w:tcPr>
            <w:tcW w:w="1560" w:type="dxa"/>
            <w:vAlign w:val="center"/>
          </w:tcPr>
          <w:p w:rsidR="00566D8F" w:rsidRPr="00566D8F" w:rsidRDefault="00EE23F8" w:rsidP="00566D8F">
            <w:pPr>
              <w:pStyle w:val="a3"/>
              <w:spacing w:after="240"/>
              <w:jc w:val="center"/>
            </w:pPr>
            <w:r w:rsidRPr="00EE23F8">
              <w:t>201060</w:t>
            </w:r>
          </w:p>
        </w:tc>
      </w:tr>
      <w:tr w:rsidR="00566D8F" w:rsidTr="00EA34A2">
        <w:tc>
          <w:tcPr>
            <w:tcW w:w="534" w:type="dxa"/>
          </w:tcPr>
          <w:p w:rsidR="00566D8F" w:rsidRPr="007F37A6" w:rsidRDefault="00566D8F" w:rsidP="00E77DD5">
            <w:pPr>
              <w:pStyle w:val="a3"/>
              <w:spacing w:after="2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0" w:type="dxa"/>
          </w:tcPr>
          <w:p w:rsidR="00566D8F" w:rsidRPr="00566D8F" w:rsidRDefault="00566D8F" w:rsidP="00E77DD5">
            <w:pPr>
              <w:pStyle w:val="a3"/>
              <w:spacing w:after="240"/>
              <w:jc w:val="center"/>
            </w:pPr>
            <w:r w:rsidRPr="00566D8F">
              <w:t>г. Сергиев Посад, ул. Кооперативная в р-не аллеи к вокзалу</w:t>
            </w:r>
          </w:p>
        </w:tc>
        <w:tc>
          <w:tcPr>
            <w:tcW w:w="883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  <w:r>
              <w:t>574</w:t>
            </w:r>
          </w:p>
        </w:tc>
        <w:tc>
          <w:tcPr>
            <w:tcW w:w="1296" w:type="dxa"/>
          </w:tcPr>
          <w:p w:rsidR="00566D8F" w:rsidRPr="00566D8F" w:rsidRDefault="00566D8F" w:rsidP="00E77DD5">
            <w:pPr>
              <w:pStyle w:val="a3"/>
              <w:spacing w:after="240"/>
              <w:jc w:val="center"/>
            </w:pPr>
            <w:r w:rsidRPr="00566D8F">
              <w:t>отдельно стоящие, разработанные по индивидуальным проектам</w:t>
            </w:r>
          </w:p>
        </w:tc>
        <w:tc>
          <w:tcPr>
            <w:tcW w:w="1026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  <w:r w:rsidRPr="00566D8F">
              <w:t>светодиодный экран</w:t>
            </w:r>
          </w:p>
        </w:tc>
        <w:tc>
          <w:tcPr>
            <w:tcW w:w="1276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  <w:r>
              <w:t>2,88х3,88</w:t>
            </w:r>
          </w:p>
        </w:tc>
        <w:tc>
          <w:tcPr>
            <w:tcW w:w="852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  <w:r>
              <w:t>1</w:t>
            </w:r>
          </w:p>
        </w:tc>
        <w:tc>
          <w:tcPr>
            <w:tcW w:w="1214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  <w:r>
              <w:t>11,17</w:t>
            </w:r>
          </w:p>
        </w:tc>
        <w:tc>
          <w:tcPr>
            <w:tcW w:w="1276" w:type="dxa"/>
            <w:vAlign w:val="center"/>
          </w:tcPr>
          <w:p w:rsidR="00566D8F" w:rsidRPr="00566D8F" w:rsidRDefault="00EE23F8" w:rsidP="00566D8F">
            <w:pPr>
              <w:pStyle w:val="a3"/>
              <w:spacing w:after="240"/>
              <w:jc w:val="center"/>
            </w:pPr>
            <w:r w:rsidRPr="00EE23F8">
              <w:t>земли не разграниченной государственной собственности</w:t>
            </w:r>
          </w:p>
        </w:tc>
        <w:tc>
          <w:tcPr>
            <w:tcW w:w="1169" w:type="dxa"/>
            <w:vAlign w:val="center"/>
          </w:tcPr>
          <w:p w:rsidR="00566D8F" w:rsidRPr="00566D8F" w:rsidRDefault="00EE23F8" w:rsidP="00566D8F">
            <w:pPr>
              <w:pStyle w:val="a3"/>
              <w:spacing w:after="240"/>
              <w:jc w:val="center"/>
            </w:pPr>
            <w:r w:rsidRPr="00EE23F8">
              <w:t>50:05:0070406:138</w:t>
            </w:r>
          </w:p>
        </w:tc>
        <w:tc>
          <w:tcPr>
            <w:tcW w:w="1017" w:type="dxa"/>
            <w:vAlign w:val="center"/>
          </w:tcPr>
          <w:p w:rsidR="00566D8F" w:rsidRPr="00566D8F" w:rsidRDefault="00566D8F" w:rsidP="00566D8F">
            <w:pPr>
              <w:pStyle w:val="a3"/>
              <w:spacing w:after="240"/>
              <w:jc w:val="center"/>
            </w:pPr>
          </w:p>
        </w:tc>
        <w:tc>
          <w:tcPr>
            <w:tcW w:w="1585" w:type="dxa"/>
            <w:vAlign w:val="center"/>
          </w:tcPr>
          <w:p w:rsidR="00566D8F" w:rsidRPr="00566D8F" w:rsidRDefault="00EE23F8" w:rsidP="00566D8F">
            <w:pPr>
              <w:pStyle w:val="a3"/>
              <w:spacing w:after="240"/>
              <w:jc w:val="center"/>
            </w:pPr>
            <w:r>
              <w:t>100530</w:t>
            </w:r>
          </w:p>
        </w:tc>
        <w:tc>
          <w:tcPr>
            <w:tcW w:w="1560" w:type="dxa"/>
            <w:vAlign w:val="center"/>
          </w:tcPr>
          <w:p w:rsidR="00566D8F" w:rsidRPr="00566D8F" w:rsidRDefault="00EE23F8" w:rsidP="00566D8F">
            <w:pPr>
              <w:pStyle w:val="a3"/>
              <w:spacing w:after="240"/>
              <w:jc w:val="center"/>
            </w:pPr>
            <w:r>
              <w:t>100530</w:t>
            </w:r>
          </w:p>
        </w:tc>
      </w:tr>
      <w:tr w:rsidR="00EE23F8" w:rsidTr="00EA34A2">
        <w:tc>
          <w:tcPr>
            <w:tcW w:w="534" w:type="dxa"/>
          </w:tcPr>
          <w:p w:rsidR="00EE23F8" w:rsidRPr="007F37A6" w:rsidRDefault="00EE23F8" w:rsidP="00E77DD5">
            <w:pPr>
              <w:pStyle w:val="a3"/>
              <w:spacing w:after="2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0" w:type="dxa"/>
          </w:tcPr>
          <w:p w:rsidR="00EE23F8" w:rsidRPr="00566D8F" w:rsidRDefault="00EE23F8" w:rsidP="00E77DD5">
            <w:pPr>
              <w:pStyle w:val="a3"/>
              <w:spacing w:after="240"/>
              <w:jc w:val="center"/>
            </w:pPr>
            <w:r w:rsidRPr="00566D8F">
              <w:t>г. Сергиев Посад, Новоугличское шоссе, пересечение с ул. 1-ой Ударной Армии.</w:t>
            </w:r>
          </w:p>
        </w:tc>
        <w:tc>
          <w:tcPr>
            <w:tcW w:w="883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>
              <w:t>575</w:t>
            </w:r>
          </w:p>
        </w:tc>
        <w:tc>
          <w:tcPr>
            <w:tcW w:w="1296" w:type="dxa"/>
          </w:tcPr>
          <w:p w:rsidR="00EE23F8" w:rsidRPr="00566D8F" w:rsidRDefault="00EE23F8" w:rsidP="00E77DD5">
            <w:pPr>
              <w:pStyle w:val="a3"/>
              <w:spacing w:after="240"/>
              <w:jc w:val="center"/>
            </w:pPr>
            <w:r w:rsidRPr="00566D8F">
              <w:t>отдельно стоящие, разработанные по индивидуальным проектам</w:t>
            </w:r>
          </w:p>
        </w:tc>
        <w:tc>
          <w:tcPr>
            <w:tcW w:w="1026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 w:rsidRPr="00566D8F">
              <w:t>светодиодный экран</w:t>
            </w:r>
          </w:p>
        </w:tc>
        <w:tc>
          <w:tcPr>
            <w:tcW w:w="1276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>
              <w:t>2,88х3,88</w:t>
            </w:r>
          </w:p>
        </w:tc>
        <w:tc>
          <w:tcPr>
            <w:tcW w:w="852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>
              <w:t>1</w:t>
            </w:r>
          </w:p>
        </w:tc>
        <w:tc>
          <w:tcPr>
            <w:tcW w:w="1214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>
              <w:t>11,17</w:t>
            </w:r>
          </w:p>
        </w:tc>
        <w:tc>
          <w:tcPr>
            <w:tcW w:w="1276" w:type="dxa"/>
          </w:tcPr>
          <w:p w:rsidR="00EE23F8" w:rsidRPr="00EE23F8" w:rsidRDefault="00E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F8">
              <w:rPr>
                <w:rFonts w:ascii="Times New Roman" w:hAnsi="Times New Roman" w:cs="Times New Roman"/>
                <w:sz w:val="24"/>
                <w:szCs w:val="24"/>
              </w:rPr>
              <w:t>земли не разграниченной государственной собственности</w:t>
            </w:r>
          </w:p>
        </w:tc>
        <w:tc>
          <w:tcPr>
            <w:tcW w:w="1169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 w:rsidRPr="00EE23F8">
              <w:t>50:05:0070310</w:t>
            </w:r>
          </w:p>
        </w:tc>
        <w:tc>
          <w:tcPr>
            <w:tcW w:w="1017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</w:p>
        </w:tc>
        <w:tc>
          <w:tcPr>
            <w:tcW w:w="1585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>
              <w:t>80424</w:t>
            </w:r>
          </w:p>
        </w:tc>
        <w:tc>
          <w:tcPr>
            <w:tcW w:w="1560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>
              <w:t>80424</w:t>
            </w:r>
          </w:p>
        </w:tc>
      </w:tr>
      <w:tr w:rsidR="00EE23F8" w:rsidTr="00EA34A2">
        <w:tc>
          <w:tcPr>
            <w:tcW w:w="534" w:type="dxa"/>
          </w:tcPr>
          <w:p w:rsidR="00EE23F8" w:rsidRPr="007F37A6" w:rsidRDefault="00EE23F8" w:rsidP="00E77DD5">
            <w:pPr>
              <w:pStyle w:val="a3"/>
              <w:spacing w:after="2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0" w:type="dxa"/>
          </w:tcPr>
          <w:p w:rsidR="00EE23F8" w:rsidRPr="00566D8F" w:rsidRDefault="00EE23F8" w:rsidP="00E77DD5">
            <w:pPr>
              <w:pStyle w:val="a3"/>
              <w:spacing w:after="240"/>
              <w:jc w:val="center"/>
            </w:pPr>
            <w:r w:rsidRPr="00566D8F">
              <w:t xml:space="preserve">Сергиево-Посадский  район, г. Сергиев </w:t>
            </w:r>
            <w:r w:rsidRPr="00566D8F">
              <w:lastRenderedPageBreak/>
              <w:t>Посад, пересечение ул. Фестивальная и ул. Центральная</w:t>
            </w:r>
          </w:p>
        </w:tc>
        <w:tc>
          <w:tcPr>
            <w:tcW w:w="883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>
              <w:lastRenderedPageBreak/>
              <w:t>576</w:t>
            </w:r>
          </w:p>
        </w:tc>
        <w:tc>
          <w:tcPr>
            <w:tcW w:w="1296" w:type="dxa"/>
          </w:tcPr>
          <w:p w:rsidR="00EE23F8" w:rsidRPr="00566D8F" w:rsidRDefault="00EE23F8" w:rsidP="00E77DD5">
            <w:pPr>
              <w:pStyle w:val="a3"/>
              <w:spacing w:after="240"/>
              <w:jc w:val="center"/>
            </w:pPr>
            <w:r w:rsidRPr="00566D8F">
              <w:t xml:space="preserve">отдельно стоящие, разработанные по </w:t>
            </w:r>
            <w:r w:rsidRPr="00566D8F">
              <w:lastRenderedPageBreak/>
              <w:t>индивидуальным проектам</w:t>
            </w:r>
          </w:p>
        </w:tc>
        <w:tc>
          <w:tcPr>
            <w:tcW w:w="1026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>
              <w:lastRenderedPageBreak/>
              <w:t>стела</w:t>
            </w:r>
          </w:p>
        </w:tc>
        <w:tc>
          <w:tcPr>
            <w:tcW w:w="1276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>
              <w:t>1,28х5,01</w:t>
            </w:r>
          </w:p>
        </w:tc>
        <w:tc>
          <w:tcPr>
            <w:tcW w:w="852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  <w:r>
              <w:t>1</w:t>
            </w:r>
          </w:p>
        </w:tc>
        <w:tc>
          <w:tcPr>
            <w:tcW w:w="1214" w:type="dxa"/>
            <w:vAlign w:val="center"/>
          </w:tcPr>
          <w:p w:rsidR="00EE23F8" w:rsidRPr="00566D8F" w:rsidRDefault="00EE23F8" w:rsidP="00EA34A2">
            <w:pPr>
              <w:pStyle w:val="a3"/>
              <w:spacing w:after="240"/>
              <w:jc w:val="center"/>
            </w:pPr>
            <w:r>
              <w:t>6,</w:t>
            </w:r>
            <w:r w:rsidR="00EA34A2">
              <w:t>41</w:t>
            </w:r>
          </w:p>
        </w:tc>
        <w:tc>
          <w:tcPr>
            <w:tcW w:w="1276" w:type="dxa"/>
          </w:tcPr>
          <w:p w:rsidR="00EE23F8" w:rsidRPr="00EE23F8" w:rsidRDefault="00EE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F8">
              <w:rPr>
                <w:rFonts w:ascii="Times New Roman" w:hAnsi="Times New Roman" w:cs="Times New Roman"/>
                <w:sz w:val="24"/>
                <w:szCs w:val="24"/>
              </w:rPr>
              <w:t>земли не разграниченной государст</w:t>
            </w:r>
            <w:r w:rsidRPr="00EE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венной собственности</w:t>
            </w:r>
          </w:p>
        </w:tc>
        <w:tc>
          <w:tcPr>
            <w:tcW w:w="1169" w:type="dxa"/>
            <w:vAlign w:val="center"/>
          </w:tcPr>
          <w:p w:rsidR="00EE23F8" w:rsidRPr="00566D8F" w:rsidRDefault="00DC3DE7" w:rsidP="00566D8F">
            <w:pPr>
              <w:pStyle w:val="a3"/>
              <w:spacing w:after="240"/>
              <w:jc w:val="center"/>
            </w:pPr>
            <w:r>
              <w:lastRenderedPageBreak/>
              <w:t>50:05:0070707:54</w:t>
            </w:r>
          </w:p>
        </w:tc>
        <w:tc>
          <w:tcPr>
            <w:tcW w:w="1017" w:type="dxa"/>
            <w:vAlign w:val="center"/>
          </w:tcPr>
          <w:p w:rsidR="00EE23F8" w:rsidRPr="00566D8F" w:rsidRDefault="00EE23F8" w:rsidP="00566D8F">
            <w:pPr>
              <w:pStyle w:val="a3"/>
              <w:spacing w:after="240"/>
              <w:jc w:val="center"/>
            </w:pPr>
          </w:p>
        </w:tc>
        <w:tc>
          <w:tcPr>
            <w:tcW w:w="1585" w:type="dxa"/>
            <w:vAlign w:val="center"/>
          </w:tcPr>
          <w:p w:rsidR="00EE23F8" w:rsidRPr="00566D8F" w:rsidRDefault="00EE23F8" w:rsidP="00EA34A2">
            <w:pPr>
              <w:pStyle w:val="a3"/>
              <w:spacing w:after="240"/>
              <w:jc w:val="center"/>
            </w:pPr>
            <w:r>
              <w:t>28</w:t>
            </w:r>
            <w:r w:rsidR="00EA34A2">
              <w:t>845</w:t>
            </w:r>
          </w:p>
        </w:tc>
        <w:tc>
          <w:tcPr>
            <w:tcW w:w="1560" w:type="dxa"/>
            <w:vAlign w:val="center"/>
          </w:tcPr>
          <w:p w:rsidR="00EE23F8" w:rsidRPr="00566D8F" w:rsidRDefault="00EE23F8" w:rsidP="00EA34A2">
            <w:pPr>
              <w:pStyle w:val="a3"/>
              <w:spacing w:after="240"/>
              <w:jc w:val="center"/>
            </w:pPr>
            <w:r>
              <w:t>28</w:t>
            </w:r>
            <w:r w:rsidR="00EA34A2">
              <w:t>845</w:t>
            </w:r>
          </w:p>
        </w:tc>
      </w:tr>
      <w:tr w:rsidR="00DC3DE7" w:rsidTr="00EA34A2">
        <w:trPr>
          <w:trHeight w:val="1843"/>
        </w:trPr>
        <w:tc>
          <w:tcPr>
            <w:tcW w:w="534" w:type="dxa"/>
          </w:tcPr>
          <w:p w:rsidR="00DC3DE7" w:rsidRDefault="00DC3DE7" w:rsidP="00DC3DE7">
            <w:pPr>
              <w:pStyle w:val="a3"/>
              <w:spacing w:after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790" w:type="dxa"/>
          </w:tcPr>
          <w:p w:rsidR="00DC3DE7" w:rsidRPr="008E1C0F" w:rsidRDefault="00DC3DE7" w:rsidP="00DC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F">
              <w:rPr>
                <w:rFonts w:ascii="Times New Roman" w:hAnsi="Times New Roman" w:cs="Times New Roman"/>
                <w:sz w:val="24"/>
                <w:szCs w:val="24"/>
              </w:rPr>
              <w:t>Сергиево-Посадский  район, а/д А-108 "МБК Дмитров - Сергиев Посад - Орехово-Зуево - Воскресенск - Михнево - Балабаново - Руза - Клин - Дмитров" Дмитрово-Ярославское ш. ПК 22км + 505 м право</w:t>
            </w:r>
          </w:p>
          <w:p w:rsidR="00DC3DE7" w:rsidRPr="008E1C0F" w:rsidRDefault="00DC3DE7" w:rsidP="00DC3DE7">
            <w:pPr>
              <w:pStyle w:val="a3"/>
              <w:spacing w:after="240"/>
              <w:jc w:val="center"/>
            </w:pPr>
          </w:p>
        </w:tc>
        <w:tc>
          <w:tcPr>
            <w:tcW w:w="883" w:type="dxa"/>
            <w:vAlign w:val="center"/>
          </w:tcPr>
          <w:p w:rsidR="00DC3DE7" w:rsidRDefault="00DC3DE7" w:rsidP="00DC3DE7">
            <w:pPr>
              <w:pStyle w:val="a3"/>
              <w:spacing w:after="240"/>
              <w:jc w:val="center"/>
            </w:pPr>
            <w:r>
              <w:t>579</w:t>
            </w:r>
          </w:p>
        </w:tc>
        <w:tc>
          <w:tcPr>
            <w:tcW w:w="1296" w:type="dxa"/>
          </w:tcPr>
          <w:p w:rsidR="00DC3DE7" w:rsidRPr="00566D8F" w:rsidRDefault="00DC3DE7" w:rsidP="00DC3DE7">
            <w:pPr>
              <w:pStyle w:val="a3"/>
              <w:spacing w:after="240"/>
              <w:jc w:val="center"/>
            </w:pPr>
            <w:r w:rsidRPr="00566D8F">
              <w:t>отдельно стоящие, разработанные по индивидуальным проектам</w:t>
            </w:r>
          </w:p>
        </w:tc>
        <w:tc>
          <w:tcPr>
            <w:tcW w:w="1026" w:type="dxa"/>
            <w:vAlign w:val="center"/>
          </w:tcPr>
          <w:p w:rsidR="00DC3DE7" w:rsidRDefault="00DC3DE7" w:rsidP="00DC3DE7">
            <w:pPr>
              <w:pStyle w:val="a3"/>
              <w:spacing w:after="240"/>
              <w:jc w:val="center"/>
            </w:pPr>
            <w:r>
              <w:t>стела</w:t>
            </w:r>
          </w:p>
        </w:tc>
        <w:tc>
          <w:tcPr>
            <w:tcW w:w="1276" w:type="dxa"/>
            <w:vAlign w:val="center"/>
          </w:tcPr>
          <w:p w:rsidR="00DC3DE7" w:rsidRPr="00DC3DE7" w:rsidRDefault="00DC3DE7" w:rsidP="00DC3DE7">
            <w:pPr>
              <w:pStyle w:val="a3"/>
              <w:spacing w:after="240"/>
              <w:jc w:val="center"/>
              <w:rPr>
                <w:sz w:val="22"/>
                <w:szCs w:val="22"/>
              </w:rPr>
            </w:pPr>
            <w:r w:rsidRPr="00DC3DE7">
              <w:rPr>
                <w:sz w:val="22"/>
                <w:szCs w:val="22"/>
              </w:rPr>
              <w:t>Согласно проекту</w:t>
            </w:r>
          </w:p>
        </w:tc>
        <w:tc>
          <w:tcPr>
            <w:tcW w:w="852" w:type="dxa"/>
            <w:vAlign w:val="center"/>
          </w:tcPr>
          <w:p w:rsidR="00DC3DE7" w:rsidRDefault="00DC3DE7" w:rsidP="00DC3DE7">
            <w:pPr>
              <w:pStyle w:val="a3"/>
              <w:spacing w:after="240"/>
              <w:jc w:val="center"/>
            </w:pPr>
            <w:r>
              <w:t>1</w:t>
            </w:r>
          </w:p>
        </w:tc>
        <w:tc>
          <w:tcPr>
            <w:tcW w:w="1214" w:type="dxa"/>
            <w:vAlign w:val="center"/>
          </w:tcPr>
          <w:p w:rsidR="00DC3DE7" w:rsidRPr="00DC3DE7" w:rsidRDefault="00DC3DE7" w:rsidP="00DC3DE7">
            <w:pPr>
              <w:pStyle w:val="a3"/>
              <w:spacing w:after="240"/>
              <w:jc w:val="center"/>
              <w:rPr>
                <w:sz w:val="22"/>
                <w:szCs w:val="22"/>
              </w:rPr>
            </w:pPr>
            <w:r w:rsidRPr="00DC3DE7">
              <w:rPr>
                <w:sz w:val="22"/>
                <w:szCs w:val="22"/>
              </w:rPr>
              <w:t>Согласно проекту</w:t>
            </w:r>
          </w:p>
        </w:tc>
        <w:tc>
          <w:tcPr>
            <w:tcW w:w="1276" w:type="dxa"/>
          </w:tcPr>
          <w:p w:rsidR="00DC3DE7" w:rsidRPr="00EE23F8" w:rsidRDefault="00DC3DE7" w:rsidP="00DC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Балансодержатель ФКУ «Центравтомагистраль»</w:t>
            </w:r>
          </w:p>
        </w:tc>
        <w:tc>
          <w:tcPr>
            <w:tcW w:w="1169" w:type="dxa"/>
            <w:vAlign w:val="center"/>
          </w:tcPr>
          <w:p w:rsidR="00DC3DE7" w:rsidRPr="00566D8F" w:rsidRDefault="00DC3DE7" w:rsidP="00DC3DE7">
            <w:pPr>
              <w:pStyle w:val="a3"/>
              <w:spacing w:after="240"/>
              <w:jc w:val="center"/>
            </w:pPr>
            <w:r>
              <w:t>50:05:0000000:78749</w:t>
            </w:r>
          </w:p>
        </w:tc>
        <w:tc>
          <w:tcPr>
            <w:tcW w:w="1017" w:type="dxa"/>
            <w:vAlign w:val="center"/>
          </w:tcPr>
          <w:p w:rsidR="00DC3DE7" w:rsidRPr="00566D8F" w:rsidRDefault="00DC3DE7" w:rsidP="00DC3DE7">
            <w:pPr>
              <w:pStyle w:val="a3"/>
              <w:spacing w:after="240"/>
              <w:jc w:val="center"/>
            </w:pPr>
          </w:p>
        </w:tc>
        <w:tc>
          <w:tcPr>
            <w:tcW w:w="1585" w:type="dxa"/>
            <w:vAlign w:val="center"/>
          </w:tcPr>
          <w:p w:rsidR="00DC3DE7" w:rsidRDefault="00DC3DE7" w:rsidP="00DC3DE7">
            <w:pPr>
              <w:pStyle w:val="a3"/>
              <w:spacing w:after="240"/>
              <w:jc w:val="center"/>
            </w:pPr>
            <w:r>
              <w:t>Социальная реклама</w:t>
            </w:r>
          </w:p>
        </w:tc>
        <w:tc>
          <w:tcPr>
            <w:tcW w:w="1560" w:type="dxa"/>
            <w:vAlign w:val="center"/>
          </w:tcPr>
          <w:p w:rsidR="00DC3DE7" w:rsidRDefault="00DC3DE7" w:rsidP="00DC3DE7">
            <w:pPr>
              <w:pStyle w:val="a3"/>
              <w:spacing w:after="240"/>
              <w:jc w:val="center"/>
            </w:pPr>
            <w:r>
              <w:t>-</w:t>
            </w:r>
          </w:p>
        </w:tc>
      </w:tr>
    </w:tbl>
    <w:p w:rsidR="007F37A6" w:rsidRPr="00015582" w:rsidRDefault="007F37A6" w:rsidP="00723B43">
      <w:pPr>
        <w:pStyle w:val="a3"/>
        <w:spacing w:after="240"/>
        <w:jc w:val="center"/>
        <w:rPr>
          <w:b/>
          <w:sz w:val="52"/>
          <w:szCs w:val="52"/>
        </w:rPr>
      </w:pPr>
    </w:p>
    <w:sectPr w:rsidR="007F37A6" w:rsidRPr="00015582" w:rsidSect="00756836">
      <w:headerReference w:type="default" r:id="rId8"/>
      <w:footerReference w:type="default" r:id="rId9"/>
      <w:pgSz w:w="16838" w:h="11906" w:orient="landscape"/>
      <w:pgMar w:top="198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A8" w:rsidRDefault="007D7BA8" w:rsidP="00ED47FE">
      <w:pPr>
        <w:spacing w:after="0" w:line="240" w:lineRule="auto"/>
      </w:pPr>
      <w:r>
        <w:separator/>
      </w:r>
    </w:p>
  </w:endnote>
  <w:endnote w:type="continuationSeparator" w:id="0">
    <w:p w:rsidR="007D7BA8" w:rsidRDefault="007D7BA8" w:rsidP="00ED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245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6836" w:rsidRDefault="0075683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414">
          <w:rPr>
            <w:noProof/>
          </w:rPr>
          <w:t>4</w:t>
        </w:r>
        <w:r>
          <w:fldChar w:fldCharType="end"/>
        </w:r>
      </w:p>
      <w:p w:rsidR="00756836" w:rsidRPr="00756836" w:rsidRDefault="00756836" w:rsidP="00756836">
        <w:pPr>
          <w:pStyle w:val="a9"/>
          <w:rPr>
            <w:rFonts w:ascii="Times New Roman" w:hAnsi="Times New Roman" w:cs="Times New Roman"/>
            <w:sz w:val="24"/>
            <w:szCs w:val="24"/>
          </w:rPr>
        </w:pPr>
        <w:r w:rsidRPr="00756836">
          <w:rPr>
            <w:rFonts w:ascii="Times New Roman" w:hAnsi="Times New Roman" w:cs="Times New Roman"/>
            <w:sz w:val="24"/>
            <w:szCs w:val="24"/>
          </w:rPr>
          <w:t>Пост.968</w:t>
        </w:r>
      </w:p>
    </w:sdtContent>
  </w:sdt>
  <w:p w:rsidR="00ED47FE" w:rsidRDefault="00756836" w:rsidP="00756836">
    <w:pPr>
      <w:pStyle w:val="a9"/>
      <w:tabs>
        <w:tab w:val="clear" w:pos="4677"/>
        <w:tab w:val="clear" w:pos="9355"/>
        <w:tab w:val="left" w:pos="54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A8" w:rsidRDefault="007D7BA8" w:rsidP="00ED47FE">
      <w:pPr>
        <w:spacing w:after="0" w:line="240" w:lineRule="auto"/>
      </w:pPr>
      <w:r>
        <w:separator/>
      </w:r>
    </w:p>
  </w:footnote>
  <w:footnote w:type="continuationSeparator" w:id="0">
    <w:p w:rsidR="007D7BA8" w:rsidRDefault="007D7BA8" w:rsidP="00ED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FE" w:rsidRPr="00ED47FE" w:rsidRDefault="00ED47FE" w:rsidP="00ED47FE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B0"/>
    <w:rsid w:val="00015582"/>
    <w:rsid w:val="0004130B"/>
    <w:rsid w:val="000A5905"/>
    <w:rsid w:val="001659C5"/>
    <w:rsid w:val="00181B1D"/>
    <w:rsid w:val="001B5A66"/>
    <w:rsid w:val="00272CEA"/>
    <w:rsid w:val="002A2FE5"/>
    <w:rsid w:val="002F5AF7"/>
    <w:rsid w:val="003A2414"/>
    <w:rsid w:val="003D69E4"/>
    <w:rsid w:val="004112D9"/>
    <w:rsid w:val="00475647"/>
    <w:rsid w:val="004F593A"/>
    <w:rsid w:val="00566D8F"/>
    <w:rsid w:val="005F398F"/>
    <w:rsid w:val="005F3C9B"/>
    <w:rsid w:val="006C58EC"/>
    <w:rsid w:val="00723B43"/>
    <w:rsid w:val="00756836"/>
    <w:rsid w:val="007A3B6C"/>
    <w:rsid w:val="007A6CFE"/>
    <w:rsid w:val="007D7BA8"/>
    <w:rsid w:val="007E31C1"/>
    <w:rsid w:val="007E3809"/>
    <w:rsid w:val="007F37A6"/>
    <w:rsid w:val="008944FD"/>
    <w:rsid w:val="008967B7"/>
    <w:rsid w:val="008E1C0F"/>
    <w:rsid w:val="00940D0E"/>
    <w:rsid w:val="009661C7"/>
    <w:rsid w:val="00BD34E6"/>
    <w:rsid w:val="00C41F48"/>
    <w:rsid w:val="00D20D0B"/>
    <w:rsid w:val="00DB5B08"/>
    <w:rsid w:val="00DC3DE7"/>
    <w:rsid w:val="00E77DD5"/>
    <w:rsid w:val="00EA34A2"/>
    <w:rsid w:val="00EC6D68"/>
    <w:rsid w:val="00ED2B0E"/>
    <w:rsid w:val="00ED47FE"/>
    <w:rsid w:val="00EE23F8"/>
    <w:rsid w:val="00EE27B0"/>
    <w:rsid w:val="00F953EA"/>
    <w:rsid w:val="00FA2BCA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1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61C7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C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7FE"/>
  </w:style>
  <w:style w:type="paragraph" w:styleId="a9">
    <w:name w:val="footer"/>
    <w:basedOn w:val="a"/>
    <w:link w:val="aa"/>
    <w:uiPriority w:val="99"/>
    <w:unhideWhenUsed/>
    <w:rsid w:val="00ED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7FE"/>
  </w:style>
  <w:style w:type="table" w:styleId="ab">
    <w:name w:val="Table Grid"/>
    <w:basedOn w:val="a1"/>
    <w:uiPriority w:val="59"/>
    <w:rsid w:val="007F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1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61C7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C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7FE"/>
  </w:style>
  <w:style w:type="paragraph" w:styleId="a9">
    <w:name w:val="footer"/>
    <w:basedOn w:val="a"/>
    <w:link w:val="aa"/>
    <w:uiPriority w:val="99"/>
    <w:unhideWhenUsed/>
    <w:rsid w:val="00ED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7FE"/>
  </w:style>
  <w:style w:type="table" w:styleId="ab">
    <w:name w:val="Table Grid"/>
    <w:basedOn w:val="a1"/>
    <w:uiPriority w:val="59"/>
    <w:rsid w:val="007F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D38A-7BDB-41CD-895B-09107DC9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Бахирева</cp:lastModifiedBy>
  <cp:revision>2</cp:revision>
  <cp:lastPrinted>2016-06-23T07:41:00Z</cp:lastPrinted>
  <dcterms:created xsi:type="dcterms:W3CDTF">2016-07-11T06:53:00Z</dcterms:created>
  <dcterms:modified xsi:type="dcterms:W3CDTF">2016-07-11T06:53:00Z</dcterms:modified>
</cp:coreProperties>
</file>