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85" w:rsidRPr="00640E85" w:rsidRDefault="00640E85" w:rsidP="00A036B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                                                                                 Постановлением Главы </w:t>
      </w:r>
    </w:p>
    <w:p w:rsidR="00640E85" w:rsidRPr="00640E85" w:rsidRDefault="00640E85" w:rsidP="00A036B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</w:p>
    <w:p w:rsidR="00640E85" w:rsidRPr="00640E85" w:rsidRDefault="00640E85" w:rsidP="00A036B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640E85" w:rsidRPr="00640E85" w:rsidRDefault="00640E85" w:rsidP="00A036B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640E85" w:rsidRPr="00640E85" w:rsidRDefault="008C7E69" w:rsidP="00A036B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29.08.2016 № 1120-ПГ</w:t>
      </w:r>
      <w:bookmarkStart w:id="0" w:name="_GoBack"/>
      <w:bookmarkEnd w:id="0"/>
      <w:r w:rsidR="00640E85"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640E85" w:rsidRPr="00640E85" w:rsidRDefault="00640E85" w:rsidP="00640E8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E85" w:rsidRPr="00640E85" w:rsidRDefault="00640E85" w:rsidP="0064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40E85" w:rsidRPr="00640E85" w:rsidRDefault="00640E85" w:rsidP="0064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И УТВЕРЖДЕНИЯ ОТЧЕТА О РЕЗУЛЬТАТАХ ДЕЯТЕЛЬНОСТИ МУНИЦИПАЛЬНЫХ УЧРЕЖДЕНИЙ СЕРГИЕВО-ПОСАДСКОГО МУНИЦИПАЛЬНОГО РАЙОНА МОСКОВСКОЙ ОБЛАСТИ, И ОБ ИСПОЛЬЗОВАНИИ ЗАКРПЕЛЕННОГО ЗА НИМИ МУНИЦИПАЛЬНОГО ИМУЩЕСТВА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составления и утверждения отчета о результатах деятельности муниципальных учреждений Сергиево-Посадского муниципального района Московской области и об использовании закрепленного за ними муниципального имущества (далее – Порядок) разработан в соответствии с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10 пункта 3.3 статьи 32 Федерального закона от 12.01.1996 г. № 7-ФЗ «О некоммерческих организациях», подпунктом 12 пункта 13 статьи 2 Федерального закона от 03.11.2006 №174-ФЗ «Об автономных учреждениях»,   приказом  Министерства финансов Российской Федерации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постановлением Правительства Российской Федерации от 18.10.2007 №684 «Об утверждении правил опубликования отчетов о деятельности автономного учреждения и об использовании закрепленного за ним имущества» (далее – Правила № 684)</w:t>
      </w: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правила составления и утверждения отчета муниципальными учреждениями Сергиево-Посадского муниципального района Московской области (далее - Отчет).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Отчетным периодом является календарный год - с 1 января по 31 декабря включительно.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40E85">
        <w:rPr>
          <w:rFonts w:ascii="Times New Roman" w:eastAsia="Calibri" w:hAnsi="Times New Roman" w:cs="Times New Roman"/>
          <w:sz w:val="24"/>
          <w:szCs w:val="24"/>
        </w:rPr>
        <w:t>Отчет составляется казенными, бюджетными, автономными учреждениями Сергиево-Посадского муниципального района (далее – Учреждение) в соответствии с общими правилами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640E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0E85" w:rsidRPr="00640E85" w:rsidRDefault="00640E85" w:rsidP="00640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E85">
        <w:rPr>
          <w:rFonts w:ascii="Times New Roman" w:eastAsia="Calibri" w:hAnsi="Times New Roman" w:cs="Times New Roman"/>
          <w:sz w:val="24"/>
          <w:szCs w:val="24"/>
        </w:rPr>
        <w:t>Отчет составляется Учреждением в валюте Российской Федерации ежегодно по состоянию на 1 января года, следующего за отчетным.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w:anchor="P113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Отчет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состоит из разделов: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w:anchor="P123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 1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«Общие сведения об учреждении»;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w:anchor="P313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 2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«Результат деятельности учреждения»;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w:anchor="P1407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 3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использовании имущества, закрепленного за учреждением».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</w:t>
      </w:r>
      <w:hyperlink w:anchor="P123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«Общие сведения об учреждении» указываются: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исчерпываю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количестве штатных единиц Учреждения (указываются данные о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количественном составе и квалификации сотрудников Учреждения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заработная плата сотрудников Учреждения;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финансового обеспечения муниципального задания учредителя;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0E85">
        <w:rPr>
          <w:rFonts w:ascii="Times New Roman" w:eastAsia="Calibri" w:hAnsi="Times New Roman" w:cs="Times New Roman"/>
          <w:sz w:val="24"/>
          <w:szCs w:val="24"/>
        </w:rPr>
        <w:t>состав наблюдательного совета (с указанием должностей, фамилий, имен и отчеств) для автономных учреждений.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hyperlink w:anchor="P313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2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«Результат деятельности учреждения» указываются: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(увеличение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уменьшение) балансовой (остаточной) стоимости нефинансовых активов относительно предыдущего отчетного года (в процентах);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сумма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показателях по дебиторской и кредиторской задолженностям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суммах доходов, полученных Учреждением от оказания (выполнения) платных услуг (работ);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исполнении муниципального задания на оказание муниципальных услуг (выполнение работ);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потребителей, воспользовавшихся услугами (работами) Учреждения (в том числе платными);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жалобах потребителей и принятых по результатам их рассмотрения мерах.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и автономное учреждения дополнительно указывают: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кассовых и плановых поступлений (с учетом возвратов) в разрезе поступлений, предусмотренных Планом;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 учреждение дополнительно указывает показатели кассового исполнения бюджетной сметы казенного учреждения и показатели доведенных казенному учреждению лимитов бюджетных обязательств.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w:anchor="P1407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3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имущества, закрепленного за Учреждением» указываются на начало и конец отчетного года: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площадь объектов недвижимого имущества, находящегося у Учреждения на праве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оперативного управления;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объектов недвижимого имущества, находящегося у Учреждения на праве оперативного управления;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 дополнительно указывается: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приобретенного Учреждением в отчетном году за счет средств, выделенных органом администрации Сергиево-Посадского муниципального района, осуществляющим функции и полномочия учредителя муниципального учреждения (далее - Учредитель);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приобретенного Учреждением в отчетном году за счет доходов, полученных от оказания платных услуг и иной приносящей доход деятельности;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 «Об использовании имущества, закреплённого за учреждением» составляется автономным учреждением в порядке, установленным Правилами № 684.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Отчет оформляется </w:t>
      </w: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hyperlink w:anchor="P113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приложению 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Порядку в двух экземплярах, каждый экземпляр подписывается главным бухгалтером Учреждения, утверждается (для автономных учреждений подписывается) руководителем Учреждения, заверяется печатью Учреждения.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отчет бюджетного и казенного учреждения направляется в бумажном и электронном виде на согласование Учредителю, в срок до 1 марта года, следующего за отчетным.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автономного учреждения необходимо утверждение Отчета Наблюдательным Советом Учреждения. Копия Отчета направляется Учредителю,</w:t>
      </w:r>
      <w:r w:rsidRPr="00640E8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марта года, следующего за отчетным.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9.  Учредитель рассматривает представленный бюджетным и казенным Учреждением Отчет в течение десяти рабочих дней, следующих за днем поступления Отчета и согласовывает его либо возвращает на доработку с указанием причин, послуживших основанием для его возврата.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Учреждение не позднее трех рабочих дней, следующих за днем поступления Отчета дорабатывает его и устраняет причины, послужившие основанием для возврата Отчета, после чего повторно направляет Отчет Учредителю на согласование.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Учреждение в </w:t>
      </w: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hyperlink r:id="rId8" w:history="1">
        <w:r w:rsidRPr="00640E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3.5 статьи 32</w:t>
        </w:r>
      </w:hyperlink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12.01. 1996 г. № 7-ФЗ «О некоммерческих организациях» и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пяти рабочих дней со дня получения от Учредителя (Наблюдательного Совета) согласованного (утвержденного) Отчета размещает его </w:t>
      </w:r>
      <w:r w:rsidRPr="0064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требований законодательства Российской Федерации </w:t>
      </w:r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государственной тайны, по решению Учредителя на официальном сайте администрации Сергиево-Посадского муниципального района, на сайте Учреждения либо ином сайте, а также в информационно-телекоммуникационной сети Интернет -</w:t>
      </w:r>
      <w:hyperlink r:id="rId9" w:history="1">
        <w:r w:rsidRPr="00640E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40E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40E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640E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40E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640E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40E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40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0E85" w:rsidRPr="00640E85" w:rsidSect="00C02C43">
          <w:headerReference w:type="default" r:id="rId10"/>
          <w:footerReference w:type="default" r:id="rId11"/>
          <w:pgSz w:w="11906" w:h="16838"/>
          <w:pgMar w:top="1134" w:right="567" w:bottom="1134" w:left="1985" w:header="709" w:footer="510" w:gutter="0"/>
          <w:cols w:space="708"/>
          <w:titlePg/>
          <w:docGrid w:linePitch="360"/>
        </w:sectPr>
      </w:pPr>
    </w:p>
    <w:p w:rsidR="00640E85" w:rsidRPr="00640E85" w:rsidRDefault="00640E85" w:rsidP="00641F4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Приложение </w:t>
      </w:r>
    </w:p>
    <w:p w:rsidR="00640E85" w:rsidRPr="00640E85" w:rsidRDefault="00640E85" w:rsidP="00641F4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к Порядку составления и утверждения отчета о результатах деятельности</w:t>
      </w:r>
    </w:p>
    <w:p w:rsidR="00640E85" w:rsidRPr="00640E85" w:rsidRDefault="00640E85" w:rsidP="00641F4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муниципальных учреждений</w:t>
      </w:r>
    </w:p>
    <w:p w:rsidR="00640E85" w:rsidRPr="00640E85" w:rsidRDefault="00640E85" w:rsidP="00641F4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Сергиево-Посадского муниципального района Московской области</w:t>
      </w:r>
    </w:p>
    <w:p w:rsidR="00640E85" w:rsidRPr="00640E85" w:rsidRDefault="00640E85" w:rsidP="00641F4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и об использовании закрепленного</w:t>
      </w:r>
    </w:p>
    <w:p w:rsidR="00640E85" w:rsidRPr="00640E85" w:rsidRDefault="00640E85" w:rsidP="00641F4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за ним муниципального имущества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1"/>
        <w:gridCol w:w="4801"/>
      </w:tblGrid>
      <w:tr w:rsidR="00640E85" w:rsidRPr="00640E85" w:rsidTr="00A500A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СОГЛАСОВАНО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(только для бюджетного и казенного учреждения)</w:t>
            </w:r>
          </w:p>
        </w:tc>
      </w:tr>
      <w:tr w:rsidR="00640E85" w:rsidRPr="00640E85" w:rsidTr="00A500A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640E8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наименование должностного лица администрации муниципального района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(только для бюджетного и казенного учреждений)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 Учреждения</w:t>
            </w:r>
          </w:p>
        </w:tc>
      </w:tr>
      <w:tr w:rsidR="00640E85" w:rsidRPr="00640E85" w:rsidTr="00A500A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 ______________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       (расшифровка подписи)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_____________ 20__ г.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 ______________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      (расшифровка подписи)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_____________ 20__ г.</w:t>
            </w:r>
          </w:p>
        </w:tc>
      </w:tr>
    </w:tbl>
    <w:p w:rsidR="00640E85" w:rsidRPr="00640E85" w:rsidRDefault="00640E85" w:rsidP="00640E85">
      <w:pPr>
        <w:widowControl w:val="0"/>
        <w:tabs>
          <w:tab w:val="left" w:pos="52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МП</w:t>
      </w:r>
      <w:r w:rsidRPr="00640E85">
        <w:rPr>
          <w:rFonts w:ascii="Times New Roman" w:eastAsia="Times New Roman" w:hAnsi="Times New Roman" w:cs="Times New Roman"/>
          <w:szCs w:val="20"/>
          <w:lang w:eastAsia="ru-RU"/>
        </w:rPr>
        <w:tab/>
        <w:t>МП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1"/>
      </w:tblGrid>
      <w:tr w:rsidR="00640E85" w:rsidRPr="00640E85" w:rsidTr="00A500A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УТВЕРЖДЕНО</w:t>
            </w:r>
          </w:p>
        </w:tc>
      </w:tr>
      <w:tr w:rsidR="00640E85" w:rsidRPr="00640E85" w:rsidTr="00A500A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Заключение Наблюдательного 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Совета учреждения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(только для автономных учреждений)</w:t>
            </w:r>
          </w:p>
        </w:tc>
      </w:tr>
      <w:tr w:rsidR="00640E85" w:rsidRPr="00640E85" w:rsidTr="00A500A8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«____» ________________ 20___г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 ______________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   (расшифровка подписи)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_____________ 20__ г.</w:t>
            </w:r>
          </w:p>
        </w:tc>
      </w:tr>
    </w:tbl>
    <w:p w:rsidR="00640E85" w:rsidRPr="00640E85" w:rsidRDefault="00640E85" w:rsidP="00640E85">
      <w:pPr>
        <w:widowControl w:val="0"/>
        <w:tabs>
          <w:tab w:val="left" w:pos="5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Cs w:val="20"/>
          <w:lang w:eastAsia="ru-RU"/>
        </w:rPr>
        <w:t>МП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13"/>
      <w:bookmarkEnd w:id="1"/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деятельности муниципального учреждения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Сергиево-Посадского муниципального района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Московской области,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 использовании закрепленного за ним муниципального имущества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Учреждение)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20__ год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23"/>
      <w:bookmarkEnd w:id="2"/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Общие сведения об Учреждении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  Перечень   видов   деятельности, которые   Учреждение   вправе осуществлять в соответствии с его учредительными документами: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438"/>
        <w:gridCol w:w="6571"/>
      </w:tblGrid>
      <w:tr w:rsidR="00640E85" w:rsidRPr="00640E85" w:rsidTr="00A500A8">
        <w:tc>
          <w:tcPr>
            <w:tcW w:w="5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4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ОКВЭД</w:t>
            </w:r>
          </w:p>
        </w:tc>
        <w:tc>
          <w:tcPr>
            <w:tcW w:w="65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деятельности</w:t>
            </w:r>
          </w:p>
        </w:tc>
      </w:tr>
      <w:tr w:rsidR="00640E85" w:rsidRPr="00640E85" w:rsidTr="00A500A8">
        <w:tc>
          <w:tcPr>
            <w:tcW w:w="9604" w:type="dxa"/>
            <w:gridSpan w:val="3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Основной вид деятельности Учреждения</w:t>
            </w:r>
          </w:p>
        </w:tc>
      </w:tr>
      <w:tr w:rsidR="00640E85" w:rsidRPr="00640E85" w:rsidTr="00A500A8">
        <w:tc>
          <w:tcPr>
            <w:tcW w:w="5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604" w:type="dxa"/>
            <w:gridSpan w:val="3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виды деятельности, не являющиеся основными</w:t>
            </w:r>
          </w:p>
        </w:tc>
      </w:tr>
      <w:tr w:rsidR="00640E85" w:rsidRPr="00640E85" w:rsidTr="00A500A8">
        <w:tc>
          <w:tcPr>
            <w:tcW w:w="5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указанных услуг (работ):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245"/>
        <w:gridCol w:w="3158"/>
        <w:gridCol w:w="2602"/>
      </w:tblGrid>
      <w:tr w:rsidR="00640E85" w:rsidRPr="00640E85" w:rsidTr="00A500A8">
        <w:tc>
          <w:tcPr>
            <w:tcW w:w="5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324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315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потребителей услуги (работы)</w:t>
            </w:r>
          </w:p>
        </w:tc>
        <w:tc>
          <w:tcPr>
            <w:tcW w:w="260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Нормативный правовой акт</w:t>
            </w:r>
          </w:p>
        </w:tc>
      </w:tr>
      <w:tr w:rsidR="00640E85" w:rsidRPr="00640E85" w:rsidTr="00A500A8">
        <w:tc>
          <w:tcPr>
            <w:tcW w:w="5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4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60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40E85" w:rsidRPr="00640E85" w:rsidTr="00A500A8">
        <w:tc>
          <w:tcPr>
            <w:tcW w:w="5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4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1.3.   Перечень   разрешительных   документов, на основании которых Учреждение осуществляет деятельность: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382"/>
        <w:gridCol w:w="2731"/>
        <w:gridCol w:w="1928"/>
      </w:tblGrid>
      <w:tr w:rsidR="00640E85" w:rsidRPr="00640E85" w:rsidTr="00A500A8">
        <w:tc>
          <w:tcPr>
            <w:tcW w:w="5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438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Реквизиты документа 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(№ и дата)</w:t>
            </w:r>
          </w:p>
        </w:tc>
        <w:tc>
          <w:tcPr>
            <w:tcW w:w="192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действия документа</w:t>
            </w:r>
          </w:p>
        </w:tc>
      </w:tr>
      <w:tr w:rsidR="00640E85" w:rsidRPr="00640E85" w:rsidTr="00A500A8">
        <w:tc>
          <w:tcPr>
            <w:tcW w:w="5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8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2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40E85" w:rsidRPr="00640E85" w:rsidTr="00A500A8">
        <w:tc>
          <w:tcPr>
            <w:tcW w:w="5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8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1.4. Сведения о количестве штатных единиц Учреждения: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24"/>
        <w:gridCol w:w="1272"/>
      </w:tblGrid>
      <w:tr w:rsidR="00640E85" w:rsidRPr="00640E85" w:rsidTr="00A500A8">
        <w:tc>
          <w:tcPr>
            <w:tcW w:w="1134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Категория сотрудников</w:t>
            </w:r>
          </w:p>
        </w:tc>
        <w:tc>
          <w:tcPr>
            <w:tcW w:w="1024" w:type="dxa"/>
            <w:gridSpan w:val="2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1024" w:type="dxa"/>
            <w:gridSpan w:val="2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5132" w:type="dxa"/>
            <w:gridSpan w:val="10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272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Причины изменения количества штатных единиц</w:t>
            </w:r>
          </w:p>
        </w:tc>
      </w:tr>
      <w:tr w:rsidR="00640E85" w:rsidRPr="00640E85" w:rsidTr="00A500A8">
        <w:tc>
          <w:tcPr>
            <w:tcW w:w="1134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доктора наук</w:t>
            </w:r>
          </w:p>
        </w:tc>
        <w:tc>
          <w:tcPr>
            <w:tcW w:w="1024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кандидаты наук</w:t>
            </w:r>
          </w:p>
        </w:tc>
        <w:tc>
          <w:tcPr>
            <w:tcW w:w="1024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высшее</w:t>
            </w:r>
          </w:p>
        </w:tc>
        <w:tc>
          <w:tcPr>
            <w:tcW w:w="1024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036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  <w:tc>
          <w:tcPr>
            <w:tcW w:w="1272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1134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52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1272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52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27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</w:tr>
      <w:tr w:rsidR="00640E85" w:rsidRPr="00640E85" w:rsidTr="00A500A8"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Всего:</w:t>
            </w: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1.5. Средняя заработная плата сотрудников Учреждения: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7"/>
        <w:gridCol w:w="1644"/>
        <w:gridCol w:w="2731"/>
        <w:gridCol w:w="948"/>
      </w:tblGrid>
      <w:tr w:rsidR="00640E85" w:rsidRPr="00640E85" w:rsidTr="00A500A8">
        <w:tc>
          <w:tcPr>
            <w:tcW w:w="4267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23" w:type="dxa"/>
            <w:gridSpan w:val="3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 (месячная) заработная плата, руб.</w:t>
            </w:r>
          </w:p>
        </w:tc>
      </w:tr>
      <w:tr w:rsidR="00640E85" w:rsidRPr="00640E85" w:rsidTr="00A500A8">
        <w:tc>
          <w:tcPr>
            <w:tcW w:w="4267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Сотрудники Учреждения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сотрудники, принимающие 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непосредственное участие в оказании муниципальных услуг (выполнении работ)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Сотрудники, не принимающие непосредственного участия в оказании муниципальных услуг (выполнении работ) - всего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rPr>
          <w:trHeight w:val="632"/>
        </w:trPr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42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сотрудники, относящиеся к иному персоналу</w:t>
            </w:r>
          </w:p>
        </w:tc>
        <w:tc>
          <w:tcPr>
            <w:tcW w:w="164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1.6. Объем финансового обеспечения муниципального задания учредителя (</w:t>
      </w:r>
      <w:r w:rsidRPr="00640E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казенного учреждения – объем доведенных лимитов бюджетных обязательств</w:t>
      </w: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821"/>
      </w:tblGrid>
      <w:tr w:rsidR="00640E85" w:rsidRPr="00640E85" w:rsidTr="00A500A8">
        <w:tc>
          <w:tcPr>
            <w:tcW w:w="5784" w:type="dxa"/>
            <w:tcBorders>
              <w:top w:val="single" w:sz="4" w:space="0" w:color="auto"/>
              <w:bottom w:val="single" w:sz="4" w:space="0" w:color="auto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финансового обеспечения выполнения муниципального задания (</w:t>
            </w:r>
            <w:r w:rsidRPr="00640E8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для казенного учреждения – объем доведенных лимитов бюджетных обязательств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), руб.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1.7.  Информация об исполнении бюджетной росписи и лимитов бюджетных обязательств (</w:t>
      </w:r>
      <w:r w:rsidRPr="00640E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казенным учреждением</w:t>
      </w: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), руб.: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7"/>
        <w:gridCol w:w="1853"/>
        <w:gridCol w:w="1824"/>
        <w:gridCol w:w="1843"/>
        <w:gridCol w:w="1984"/>
      </w:tblGrid>
      <w:tr w:rsidR="00640E85" w:rsidRPr="00640E85" w:rsidTr="00A500A8">
        <w:tc>
          <w:tcPr>
            <w:tcW w:w="2117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Утвержденные бюджетные ассигнования</w:t>
            </w:r>
          </w:p>
        </w:tc>
        <w:tc>
          <w:tcPr>
            <w:tcW w:w="1853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Лимиты бюджетных обязательств</w:t>
            </w:r>
          </w:p>
        </w:tc>
        <w:tc>
          <w:tcPr>
            <w:tcW w:w="1824" w:type="dxa"/>
            <w:tcBorders>
              <w:bottom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Неисполненные назначения</w:t>
            </w:r>
          </w:p>
        </w:tc>
      </w:tr>
      <w:tr w:rsidR="00640E85" w:rsidRPr="00640E85" w:rsidTr="00A500A8">
        <w:tblPrEx>
          <w:tblBorders>
            <w:insideH w:val="single" w:sz="4" w:space="0" w:color="auto"/>
          </w:tblBorders>
        </w:tblPrEx>
        <w:tc>
          <w:tcPr>
            <w:tcW w:w="2117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Исполнено</w:t>
            </w:r>
          </w:p>
        </w:tc>
        <w:tc>
          <w:tcPr>
            <w:tcW w:w="184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ассигнованиям</w:t>
            </w: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лимитам бюджетных обязательств</w:t>
            </w:r>
          </w:p>
        </w:tc>
      </w:tr>
      <w:tr w:rsidR="00640E85" w:rsidRPr="00640E85" w:rsidTr="00A500A8">
        <w:tblPrEx>
          <w:tblBorders>
            <w:insideH w:val="single" w:sz="4" w:space="0" w:color="auto"/>
          </w:tblBorders>
        </w:tblPrEx>
        <w:trPr>
          <w:trHeight w:val="113"/>
        </w:trPr>
        <w:tc>
          <w:tcPr>
            <w:tcW w:w="211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5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2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640E85" w:rsidRPr="00640E85" w:rsidTr="00A500A8">
        <w:tblPrEx>
          <w:tblBorders>
            <w:insideH w:val="single" w:sz="4" w:space="0" w:color="auto"/>
          </w:tblBorders>
        </w:tblPrEx>
        <w:trPr>
          <w:trHeight w:val="219"/>
        </w:trPr>
        <w:tc>
          <w:tcPr>
            <w:tcW w:w="211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1.8. </w:t>
      </w:r>
      <w:r w:rsidRPr="00640E85">
        <w:rPr>
          <w:rFonts w:ascii="Times New Roman" w:eastAsia="Calibri" w:hAnsi="Times New Roman" w:cs="Times New Roman"/>
          <w:sz w:val="20"/>
          <w:szCs w:val="20"/>
        </w:rPr>
        <w:t>Состав наблюдательного совета (для автономных учреждений)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62"/>
        <w:gridCol w:w="4678"/>
        <w:gridCol w:w="4394"/>
      </w:tblGrid>
      <w:tr w:rsidR="00640E85" w:rsidRPr="00640E85" w:rsidTr="00A500A8">
        <w:tc>
          <w:tcPr>
            <w:tcW w:w="56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640E85">
              <w:rPr>
                <w:rFonts w:ascii="Times New Roman" w:eastAsia="Calibri" w:hAnsi="Times New Roman" w:cs="Times New Roman"/>
              </w:rPr>
              <w:t>№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640E85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67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40E85">
              <w:rPr>
                <w:rFonts w:ascii="Times New Roman" w:eastAsia="Calibri" w:hAnsi="Times New Roman" w:cs="Times New Roman"/>
              </w:rPr>
              <w:t>Наименование должности</w:t>
            </w:r>
          </w:p>
        </w:tc>
        <w:tc>
          <w:tcPr>
            <w:tcW w:w="43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40E85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</w:tr>
      <w:tr w:rsidR="00640E85" w:rsidRPr="00640E85" w:rsidTr="00A500A8">
        <w:tc>
          <w:tcPr>
            <w:tcW w:w="56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313"/>
      <w:bookmarkEnd w:id="3"/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Раздел 2. Результат деятельности Учреждения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2.1.   Изменение (увеличение, уменьшение) балансовой (остаточной) стоимости нефинансовых активов относительно предыдущего отчетного года: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248"/>
        <w:gridCol w:w="1148"/>
        <w:gridCol w:w="1968"/>
        <w:gridCol w:w="1570"/>
      </w:tblGrid>
      <w:tr w:rsidR="00640E85" w:rsidRPr="00640E85" w:rsidTr="00A500A8">
        <w:tc>
          <w:tcPr>
            <w:tcW w:w="368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на начало года, руб.</w:t>
            </w:r>
          </w:p>
        </w:tc>
        <w:tc>
          <w:tcPr>
            <w:tcW w:w="11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на конец года, руб.</w:t>
            </w:r>
          </w:p>
        </w:tc>
        <w:tc>
          <w:tcPr>
            <w:tcW w:w="196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 (увеличение, уменьшение), %</w:t>
            </w:r>
          </w:p>
        </w:tc>
        <w:tc>
          <w:tcPr>
            <w:tcW w:w="157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Причины изменения показателей</w:t>
            </w:r>
          </w:p>
        </w:tc>
      </w:tr>
      <w:tr w:rsidR="00640E85" w:rsidRPr="00640E85" w:rsidTr="00A500A8">
        <w:tc>
          <w:tcPr>
            <w:tcW w:w="368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6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640E85" w:rsidRPr="00640E85" w:rsidTr="00A500A8">
        <w:tc>
          <w:tcPr>
            <w:tcW w:w="368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Балансовая (остаточная) стоимость нефинансовых активов</w:t>
            </w:r>
          </w:p>
        </w:tc>
        <w:tc>
          <w:tcPr>
            <w:tcW w:w="12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6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 Общая сумма выставленных требований о возмещении ущерба по недостачам и хищениям </w:t>
      </w: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материальных ценностей, денежных средств, а также от порчи материальных ценностей: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652"/>
      </w:tblGrid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руб.</w:t>
            </w: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Суммы установленного ущерба, всего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имуществу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хищений денежных средств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отнесено на виновных лиц решением суда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Исполнено виновными лицами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6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Списано за счет учреждения</w:t>
            </w:r>
          </w:p>
        </w:tc>
        <w:tc>
          <w:tcPr>
            <w:tcW w:w="265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2.3.   Сведения   о   показателях   по   дебиторской   и   кредиторской задолженностям бюджетного (автономного) Учреждения в разрезе поступлений (выплат), предусмотренных Планом    финансово-хозяйственной   деятельности   по   видам   финансового обеспечения (деятельности): собственные доходы Учреждения, субсидия на выполнение муниципального задания, субсидии на иные цели, бюджетные инвестиции: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295"/>
        <w:gridCol w:w="1304"/>
        <w:gridCol w:w="1538"/>
        <w:gridCol w:w="1946"/>
      </w:tblGrid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начало отчетного периода, руб.</w:t>
            </w: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конец отчетного периода, руб.</w:t>
            </w: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 (увеличение, уменьшение), %</w:t>
            </w: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образования дебиторской (кредиторской) задолженности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I. Финансовые активы, всего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98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доходы Учреждения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- всего: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1.2.1. по выданным авансам на услуги связи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1.2.2. по выданным авансам на транспортные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1.2.3. по выданным авансам на коммунальные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1.2.5. по выданным авансам на прочие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1.2.10. по выданным авансам на прочие расходы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 Дебиторская задолженность с подотчетными лицами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98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выполнение муниципального задания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 Дебиторская задолженность по доходам, полученным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2.2. Дебиторская задолженность по выданным авансам, полученным за счет субсидий на выполнение государственного задания, - всего: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2.2.1. по выданным авансам на услуги связи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2.2.2. по выданным авансам на транспортные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2.2.10. по выданным авансам на прочие расходы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2.3. Дебиторская задолженность по расчетам с подотчетными лицами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2.4. Дебиторская задолженность по расчетам по ущербу и иным доходам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2.5. Расчеты с поставщиками и подрядчиками по платежам в бюджет, полученным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2.6. Нереальная к взысканию (просроченная) дебиторская 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задолженность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98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Деятельность с целевыми средствами (субсидии на иные цели и бюджетные инвестиции)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3.2.1. по выданным авансам на услуги связи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3.2.2. по выданным авансам на транспортные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3.2.3. по выданным авансам на коммунальные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3.2.5. по выданным авансам на прочие услуги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3.2.10. по выданным авансам на прочие расходы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 Дебиторская задолженность с подотчетными лицами за счет субсидий на иные цели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3.4. Дебиторская задолженность по расчетам по ущербу и иным доходам за счет субсидий на иные цели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3.5. Расчеты с поставщиками и 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подрядчиками по платежам в бюджет, полученным за счет субсидий на иные цели, бюджетных инвестиций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II. Обязательства, всего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98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доходы Учреждения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 Кредиторская задолженность по расчетам с поставщиками и подрядчиками от оказания платных услуг (выполнения работ) и иной приносящей доход деятельности - всего: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1.1.1. по начислениям на выплаты по оплате труда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1.1.2. по оплате услуг связи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1.1.3. по оплате транспортных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1.1.4. по оплате коммунальных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1.1.5. по оплате услуг по содержанию имущества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1.1.6. по оплате прочих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1.1.7. по приобретению основных средств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1.1.8. по приобретению нематериальных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1.1.9. по приобретению непроизведенных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1.1.10. по приобретению материальных запасов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1.1.11. по оплате прочих расходов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1.1.12. по платежам в бюджет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1.1.13. по прочим расчетам с кредиторами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1.2. Расчеты по доходам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 Расчеты с подотчетными лицами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 Расчеты по ущербу имуществу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1.5. Просроченная кредиторская задолженность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98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выполнение муниципального задания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 Кредиторская задолженность по расчетам с поставщиками и подрядчиками за счет субсидий на выполнение муниципального задания - всего: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2.1.1. по начислениям на выплаты по оплате труда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2.1.2. по оплате услуг связи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2.1.3. по оплате транспортных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2.1.4. по оплате коммунальных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2.1.5. по оплате услуг по содержанию имущества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2.1.6. по оплате прочих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2.1.7. по приобретению основных средств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2.1.8. по приобретению нематериальных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2.1.9. по приобретению непроизведенных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2.1.10. по приобретению материальных запасов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2.1.11. по оплате прочих расходов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2.1.12. по платежам в бюджет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2.1.13. по прочим расчетам с кредиторами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 Расчеты по доходам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2.3. Расчеты с подотчетными лицами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2.4. Расчеты по ущербу имуществу за счет субсидий на выполнение муниципального задания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2.5. Просроченная кредиторская задолженность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98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Деятельность с целевыми средствами (субсидии на иные цели и бюджетные инвестиции)</w:t>
            </w: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 Кредиторская задолженность по расчетам с поставщиками и подрядчиками за счет субсидий на иные цели и бюджетных инвестиций - всего: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3.1.1. по начислениям на выплаты по оплате труда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3.1.2. по оплате услуг связи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3.1.3. по оплате транспортных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3.1.4. по оплате коммунальных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3.1.5. по оплате услуг по содержанию имущества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3.1.6. по оплате прочих услуг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3.1.7. по приобретению основных средств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3.1.8. по приобретению нематериальных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3.1.9. по приобретению непроизведенных активов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3.1.10. по приобретению материальных запасов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3.1.11. по оплате прочих расходов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3.1.12. по платежам в бюджет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3.1.13. по прочим расчетам с кредиторами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 Расчеты по доходам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 Расчеты с подотчетными лицами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3.4. Расчеты по ущербу имуществу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51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3.5. Просроченная кредиторская задолженность</w:t>
            </w:r>
          </w:p>
        </w:tc>
        <w:tc>
          <w:tcPr>
            <w:tcW w:w="129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2.3.1. Сведения о показателях по дебиторской и кредиторской задолженности казенного Учреждения по деятельности, осуществляемой за счет средств бюджета муниципального района: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2"/>
        <w:gridCol w:w="1690"/>
        <w:gridCol w:w="1694"/>
        <w:gridCol w:w="1512"/>
        <w:gridCol w:w="1871"/>
      </w:tblGrid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(код) счета (субсчета) бюджетного учета</w:t>
            </w: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начало отчетного периода, руб.</w:t>
            </w: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конец отчетного периода, руб.</w:t>
            </w: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 (увеличение, уменьшение), %</w:t>
            </w: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Причины образования дебиторской (кредиторской) задолженности</w:t>
            </w:r>
          </w:p>
        </w:tc>
      </w:tr>
      <w:tr w:rsidR="00640E85" w:rsidRPr="00640E85" w:rsidTr="00A500A8">
        <w:tc>
          <w:tcPr>
            <w:tcW w:w="9609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Дебиторская задолженность</w:t>
            </w:r>
          </w:p>
        </w:tc>
      </w:tr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Нереальная к взысканию/просроченная дебиторская задолженность</w:t>
            </w: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609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Кредиторская задолженность</w:t>
            </w:r>
          </w:p>
        </w:tc>
      </w:tr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28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69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2.4.  Сведения о суммах доходов, полученных Учреждением от оказания (выполнения) платных услуг (работ):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699"/>
      </w:tblGrid>
      <w:tr w:rsidR="00640E85" w:rsidRPr="00640E85" w:rsidTr="00A500A8">
        <w:tc>
          <w:tcPr>
            <w:tcW w:w="493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(услуги) работы</w:t>
            </w:r>
          </w:p>
        </w:tc>
        <w:tc>
          <w:tcPr>
            <w:tcW w:w="469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Суммы доходов, полученных от оказания (выполнения) платных услуг (работ), руб.</w:t>
            </w:r>
          </w:p>
        </w:tc>
      </w:tr>
      <w:tr w:rsidR="00640E85" w:rsidRPr="00640E85" w:rsidTr="00A500A8">
        <w:tc>
          <w:tcPr>
            <w:tcW w:w="493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9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2.5.  Сведения об исполнении муниципального задания на оказание муниципальных услуг (выполнение работ):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361"/>
        <w:gridCol w:w="850"/>
        <w:gridCol w:w="1984"/>
        <w:gridCol w:w="1361"/>
        <w:gridCol w:w="1928"/>
        <w:gridCol w:w="1757"/>
      </w:tblGrid>
      <w:tr w:rsidR="00640E85" w:rsidRPr="00640E85" w:rsidTr="00A500A8">
        <w:tc>
          <w:tcPr>
            <w:tcW w:w="1707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3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92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5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640E85" w:rsidRPr="00640E85" w:rsidTr="00A500A8">
        <w:tc>
          <w:tcPr>
            <w:tcW w:w="3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46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2.6.  Цены (тарифы) на платные услуги (работы) за единицу услуги, оказываемые потребителям (в динамике в течение отчетного периода):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984"/>
        <w:gridCol w:w="1008"/>
        <w:gridCol w:w="1008"/>
        <w:gridCol w:w="1008"/>
        <w:gridCol w:w="1008"/>
        <w:gridCol w:w="1008"/>
        <w:gridCol w:w="1008"/>
        <w:gridCol w:w="1010"/>
      </w:tblGrid>
      <w:tr w:rsidR="00640E85" w:rsidRPr="00640E85" w:rsidTr="00A500A8">
        <w:tc>
          <w:tcPr>
            <w:tcW w:w="571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984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58" w:type="dxa"/>
            <w:gridSpan w:val="7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</w:t>
            </w:r>
          </w:p>
        </w:tc>
      </w:tr>
      <w:tr w:rsidR="00640E85" w:rsidRPr="00640E85" w:rsidTr="00A500A8">
        <w:tc>
          <w:tcPr>
            <w:tcW w:w="571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 кв.</w:t>
            </w:r>
          </w:p>
        </w:tc>
        <w:tc>
          <w:tcPr>
            <w:tcW w:w="2016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II кв.</w:t>
            </w:r>
          </w:p>
        </w:tc>
        <w:tc>
          <w:tcPr>
            <w:tcW w:w="2016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III кв.</w:t>
            </w:r>
          </w:p>
        </w:tc>
        <w:tc>
          <w:tcPr>
            <w:tcW w:w="2018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IV кв.</w:t>
            </w:r>
          </w:p>
        </w:tc>
      </w:tr>
      <w:tr w:rsidR="00640E85" w:rsidRPr="00640E85" w:rsidTr="00A500A8">
        <w:tc>
          <w:tcPr>
            <w:tcW w:w="571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Цена (тариф)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Цена (тариф)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Изменение, %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Цена (тариф)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Изменение, %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Цена (тариф)</w:t>
            </w:r>
          </w:p>
        </w:tc>
        <w:tc>
          <w:tcPr>
            <w:tcW w:w="101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Изменение, %</w:t>
            </w:r>
          </w:p>
        </w:tc>
      </w:tr>
      <w:tr w:rsidR="00640E85" w:rsidRPr="00640E85" w:rsidTr="00A500A8">
        <w:tc>
          <w:tcPr>
            <w:tcW w:w="5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1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640E85" w:rsidRPr="00640E85" w:rsidTr="00A500A8">
        <w:tc>
          <w:tcPr>
            <w:tcW w:w="57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2.7.   Общее   количество   потребителей, воспользовавшихся услугами (работами) Учреждения (в том числе платными) за отчетный период - _________ физических и (или) юридических лиц (человек, единиц).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2.8.  Сведения о жалобах потребителей и принятых по результатам их рассмотрения мерах: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4205"/>
        <w:gridCol w:w="2443"/>
        <w:gridCol w:w="2312"/>
      </w:tblGrid>
      <w:tr w:rsidR="00640E85" w:rsidRPr="00640E85" w:rsidTr="00A500A8">
        <w:tc>
          <w:tcPr>
            <w:tcW w:w="66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420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244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Суть жалобы</w:t>
            </w:r>
          </w:p>
        </w:tc>
        <w:tc>
          <w:tcPr>
            <w:tcW w:w="23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Принятые меры</w:t>
            </w:r>
          </w:p>
        </w:tc>
      </w:tr>
      <w:tr w:rsidR="00640E85" w:rsidRPr="00640E85" w:rsidTr="00A500A8">
        <w:tc>
          <w:tcPr>
            <w:tcW w:w="66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20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44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3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40E85" w:rsidRPr="00640E85" w:rsidTr="00A500A8">
        <w:tc>
          <w:tcPr>
            <w:tcW w:w="66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0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1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2.9.  Показатели кассовых и плановых (с учетом возвратов) поступлений и выплат, предусмотренных Планом финансово-хозяйственной деятельности бюджетного (автономного) Учреждения: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049"/>
        <w:gridCol w:w="1107"/>
        <w:gridCol w:w="2098"/>
        <w:gridCol w:w="894"/>
        <w:gridCol w:w="1375"/>
      </w:tblGrid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49" w:type="dxa"/>
          </w:tcPr>
          <w:p w:rsidR="00640E85" w:rsidRPr="00640E85" w:rsidRDefault="00AE0D83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2" w:history="1">
              <w:r w:rsidR="00640E85" w:rsidRPr="00640E8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КОСГУ</w:t>
              </w:r>
            </w:hyperlink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Суммы плановых поступлений и выплат, руб.</w:t>
            </w: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Суммы кассовых поступлений (с учетом возврата) и выплат (с учетом восстановленных кассовых выплат), руб.</w:t>
            </w: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 исполнения, %</w:t>
            </w: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Причины отклонения от плановых показателей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планируемый остаток средств на начало планируемого года</w:t>
            </w:r>
          </w:p>
        </w:tc>
        <w:tc>
          <w:tcPr>
            <w:tcW w:w="1049" w:type="dxa"/>
            <w:vAlign w:val="bottom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Поступления - всего</w:t>
            </w:r>
          </w:p>
        </w:tc>
        <w:tc>
          <w:tcPr>
            <w:tcW w:w="1049" w:type="dxa"/>
            <w:vAlign w:val="bottom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том числе: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субсидии, предоставляемые в соответствии с </w:t>
            </w:r>
            <w:hyperlink r:id="rId13" w:history="1">
              <w:r w:rsidRPr="00640E85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субсидия 1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субсидия 2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осуществление капитальных вложений в объекты капитального</w:t>
            </w:r>
          </w:p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строительства государственной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услуга 1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услуга 2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поступления от иной 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приносящей доход деятельности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том числе: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поступление 1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поступление 2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планируемый остаток средств на конец планируемого года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Выплаты, всего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заработная плата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213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связи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221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223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224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225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226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Обслуживание долговых обязательств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обслуживание долговых обязательств перед резидентами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231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обслуживание долговых обязательств перед нерезидентами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253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262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расходы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основных средств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нематериальных активов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непроизведенных активов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материальных запасов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Расходы по приобретению финансовых активов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ценных бумаг, кроме акций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акций и иных форм участия в капитале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иных финансовых активов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550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9584" w:type="dxa"/>
            <w:gridSpan w:val="6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СПРАВОЧНО:</w:t>
            </w: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публичных обязательств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06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1049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0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2.9.1. Показатели кассового исполнения бюджетной сметы казенного Учреждения и показатели доведенных Учреждению лимитов бюджетных обязательств, руб.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709"/>
        <w:gridCol w:w="850"/>
        <w:gridCol w:w="1134"/>
        <w:gridCol w:w="1134"/>
        <w:gridCol w:w="851"/>
        <w:gridCol w:w="850"/>
        <w:gridCol w:w="567"/>
      </w:tblGrid>
      <w:tr w:rsidR="00640E85" w:rsidRPr="00640E85" w:rsidTr="00A500A8">
        <w:tc>
          <w:tcPr>
            <w:tcW w:w="851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gridSpan w:val="5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</w:tc>
        <w:tc>
          <w:tcPr>
            <w:tcW w:w="1134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Доведенные лимиты бюджетных обязательств</w:t>
            </w:r>
          </w:p>
        </w:tc>
        <w:tc>
          <w:tcPr>
            <w:tcW w:w="851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850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 по лимитам бюджетных обязательств</w:t>
            </w:r>
          </w:p>
        </w:tc>
        <w:tc>
          <w:tcPr>
            <w:tcW w:w="567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Исполнение, %</w:t>
            </w:r>
          </w:p>
        </w:tc>
      </w:tr>
      <w:tr w:rsidR="00640E85" w:rsidRPr="00640E85" w:rsidTr="00A500A8">
        <w:tc>
          <w:tcPr>
            <w:tcW w:w="851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Глава</w:t>
            </w: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Вида расхода</w:t>
            </w:r>
          </w:p>
        </w:tc>
        <w:tc>
          <w:tcPr>
            <w:tcW w:w="850" w:type="dxa"/>
          </w:tcPr>
          <w:p w:rsidR="00640E85" w:rsidRPr="00640E85" w:rsidRDefault="00AE0D83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4" w:history="1">
              <w:r w:rsidR="00640E85" w:rsidRPr="00640E8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КОСГУ</w:t>
              </w:r>
            </w:hyperlink>
          </w:p>
        </w:tc>
        <w:tc>
          <w:tcPr>
            <w:tcW w:w="1134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Расходы, всего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407"/>
      <w:bookmarkEnd w:id="4"/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Раздел 3. Сведения об использовании имущества, закрепленного за Учреждением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736"/>
        <w:gridCol w:w="1275"/>
        <w:gridCol w:w="1275"/>
        <w:gridCol w:w="1275"/>
        <w:gridCol w:w="1277"/>
      </w:tblGrid>
      <w:tr w:rsidR="00640E85" w:rsidRPr="00640E85" w:rsidTr="00A500A8">
        <w:tc>
          <w:tcPr>
            <w:tcW w:w="3742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2550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2552" w:type="dxa"/>
            <w:gridSpan w:val="2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конец отчетного года</w:t>
            </w:r>
          </w:p>
        </w:tc>
      </w:tr>
      <w:tr w:rsidR="00640E85" w:rsidRPr="00640E85" w:rsidTr="00A500A8">
        <w:tc>
          <w:tcPr>
            <w:tcW w:w="3742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балансовая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остаточная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балансовая</w:t>
            </w: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остаточная</w:t>
            </w: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Общая площадь объектов недвижимого имущества, находящегося у Учреждения на праве </w:t>
            </w: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оперативного управления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кв. м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 м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 м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из бюджета муниципального района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E85" w:rsidRPr="00640E85" w:rsidTr="00A500A8">
        <w:tc>
          <w:tcPr>
            <w:tcW w:w="3742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0E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640E85" w:rsidRPr="00640E85" w:rsidRDefault="00640E85" w:rsidP="0064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Учреждения                                          ___________  ____________________________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(расшифровка подписи)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Учреждения                                   ___________  ____________________________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(подпись)       (расшифровка подписи)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                                                                  ___________  ____________________________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(подпись)       (расшифровка подписи)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</w:p>
    <w:p w:rsidR="00640E85" w:rsidRPr="00640E85" w:rsidRDefault="00640E85" w:rsidP="00640E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DA8" w:rsidRDefault="00640E85" w:rsidP="00641F4E">
      <w:pPr>
        <w:widowControl w:val="0"/>
        <w:autoSpaceDE w:val="0"/>
        <w:autoSpaceDN w:val="0"/>
        <w:spacing w:after="0" w:line="240" w:lineRule="auto"/>
        <w:jc w:val="both"/>
      </w:pPr>
      <w:r w:rsidRPr="00640E85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20__ г.</w:t>
      </w:r>
    </w:p>
    <w:sectPr w:rsidR="00E46DA8" w:rsidSect="00C02C43">
      <w:pgSz w:w="11907" w:h="16840"/>
      <w:pgMar w:top="1134" w:right="851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83" w:rsidRDefault="00AE0D83">
      <w:pPr>
        <w:spacing w:after="0" w:line="240" w:lineRule="auto"/>
      </w:pPr>
      <w:r>
        <w:separator/>
      </w:r>
    </w:p>
  </w:endnote>
  <w:endnote w:type="continuationSeparator" w:id="0">
    <w:p w:rsidR="00AE0D83" w:rsidRDefault="00AE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43" w:rsidRPr="00C02C43" w:rsidRDefault="00C02C43">
    <w:pPr>
      <w:pStyle w:val="a9"/>
      <w:rPr>
        <w:sz w:val="24"/>
        <w:szCs w:val="24"/>
      </w:rPr>
    </w:pPr>
    <w:r w:rsidRPr="00C02C43">
      <w:rPr>
        <w:sz w:val="24"/>
        <w:szCs w:val="24"/>
      </w:rPr>
      <w:t>Пост.1266</w:t>
    </w:r>
  </w:p>
  <w:p w:rsidR="00CF13F9" w:rsidRPr="00CF13F9" w:rsidRDefault="00AE0D83">
    <w:pPr>
      <w:pStyle w:val="a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83" w:rsidRDefault="00AE0D83">
      <w:pPr>
        <w:spacing w:after="0" w:line="240" w:lineRule="auto"/>
      </w:pPr>
      <w:r>
        <w:separator/>
      </w:r>
    </w:p>
  </w:footnote>
  <w:footnote w:type="continuationSeparator" w:id="0">
    <w:p w:rsidR="00AE0D83" w:rsidRDefault="00AE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93358"/>
      <w:docPartObj>
        <w:docPartGallery w:val="Page Numbers (Top of Page)"/>
        <w:docPartUnique/>
      </w:docPartObj>
    </w:sdtPr>
    <w:sdtEndPr/>
    <w:sdtContent>
      <w:p w:rsidR="00C02C43" w:rsidRDefault="00C02C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69">
          <w:rPr>
            <w:noProof/>
          </w:rPr>
          <w:t>6</w:t>
        </w:r>
        <w:r>
          <w:fldChar w:fldCharType="end"/>
        </w:r>
      </w:p>
    </w:sdtContent>
  </w:sdt>
  <w:p w:rsidR="00C02C43" w:rsidRDefault="00C02C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3F89"/>
    <w:multiLevelType w:val="hybridMultilevel"/>
    <w:tmpl w:val="AB2C4FD0"/>
    <w:lvl w:ilvl="0" w:tplc="43822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85"/>
    <w:rsid w:val="00640E85"/>
    <w:rsid w:val="00641F4E"/>
    <w:rsid w:val="008C7E69"/>
    <w:rsid w:val="00A036BA"/>
    <w:rsid w:val="00AE0D83"/>
    <w:rsid w:val="00C02C43"/>
    <w:rsid w:val="00E46DA8"/>
    <w:rsid w:val="00F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0E85"/>
  </w:style>
  <w:style w:type="paragraph" w:customStyle="1" w:styleId="ConsPlusNormal">
    <w:name w:val="ConsPlusNormal"/>
    <w:rsid w:val="00640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0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0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40E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0E8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E8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8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64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0E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0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40E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0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40E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4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0E85"/>
  </w:style>
  <w:style w:type="paragraph" w:customStyle="1" w:styleId="ConsPlusNormal">
    <w:name w:val="ConsPlusNormal"/>
    <w:rsid w:val="00640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0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0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40E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0E8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E8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8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64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0E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0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40E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0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40E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4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FBDF680CE777A01CD455951E3DFED043A5117A1e7b4N" TargetMode="External"/><Relationship Id="rId13" Type="http://schemas.openxmlformats.org/officeDocument/2006/relationships/hyperlink" Target="consultantplus://offline/ref=F2F221092C1140DE59FA5003B6ED60EF49EFBDF783C9777A01CD455951E3DFED043A5117A971eCb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F221092C1140DE59FA5003B6ED60EF49EFBDF482C7777A01CD455951E3DFED043A5115A970C99Ce9bF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consultantplus://offline/ref=F2F221092C1140DE59FA5003B6ED60EF49EFBDF482C7777A01CD455951E3DFED043A5115A970C99Ce9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Бахирева</cp:lastModifiedBy>
  <cp:revision>2</cp:revision>
  <dcterms:created xsi:type="dcterms:W3CDTF">2016-09-02T11:37:00Z</dcterms:created>
  <dcterms:modified xsi:type="dcterms:W3CDTF">2016-09-02T11:37:00Z</dcterms:modified>
</cp:coreProperties>
</file>