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A" w:rsidRPr="00AC7D29" w:rsidRDefault="00691122" w:rsidP="00AC7D29">
      <w:pPr>
        <w:jc w:val="right"/>
        <w:rPr>
          <w:rFonts w:cs="Times New Roman"/>
          <w:bCs/>
        </w:rPr>
      </w:pPr>
      <w:r w:rsidRPr="00BF7674">
        <w:rPr>
          <w:rFonts w:cs="Times New Roman"/>
          <w:bCs/>
        </w:rPr>
        <w:t>Приложение №2</w:t>
      </w:r>
      <w:r w:rsidR="00AC7D29">
        <w:rPr>
          <w:rFonts w:cs="Times New Roman"/>
          <w:bCs/>
        </w:rPr>
        <w:t xml:space="preserve"> </w:t>
      </w:r>
      <w:r w:rsidR="00D57B0A">
        <w:rPr>
          <w:rFonts w:cs="Times New Roman"/>
        </w:rPr>
        <w:t xml:space="preserve">к постановлению 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Сергиево-Посадского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7B0A" w:rsidRDefault="0085061E" w:rsidP="00484C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09.09.2016 № 1183</w:t>
      </w:r>
      <w:bookmarkStart w:id="0" w:name="_GoBack"/>
      <w:bookmarkEnd w:id="0"/>
    </w:p>
    <w:p w:rsidR="00484CD7" w:rsidRPr="00484CD7" w:rsidRDefault="00484CD7" w:rsidP="00484C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57B0A" w:rsidRDefault="00691122" w:rsidP="00691122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План мероприятий</w:t>
      </w:r>
      <w:r w:rsidRPr="006E65E9">
        <w:rPr>
          <w:rFonts w:cs="Times New Roman"/>
          <w:b/>
          <w:bCs/>
        </w:rPr>
        <w:t xml:space="preserve"> («дорожная карта»)</w:t>
      </w:r>
      <w:r>
        <w:rPr>
          <w:rFonts w:cs="Times New Roman"/>
          <w:b/>
          <w:bCs/>
        </w:rPr>
        <w:t xml:space="preserve"> </w:t>
      </w:r>
      <w:r w:rsidRPr="006E65E9">
        <w:rPr>
          <w:rFonts w:cs="Times New Roman"/>
          <w:b/>
        </w:rPr>
        <w:t>по содействию развитию конкуренции</w:t>
      </w:r>
      <w:r>
        <w:rPr>
          <w:rFonts w:cs="Times New Roman"/>
          <w:b/>
        </w:rPr>
        <w:t xml:space="preserve"> </w:t>
      </w:r>
    </w:p>
    <w:p w:rsidR="00691122" w:rsidRPr="006E65E9" w:rsidRDefault="00691122" w:rsidP="00691122">
      <w:pPr>
        <w:jc w:val="center"/>
        <w:rPr>
          <w:rFonts w:cs="Times New Roman"/>
          <w:b/>
        </w:rPr>
      </w:pPr>
      <w:r w:rsidRPr="00CD4F89">
        <w:rPr>
          <w:rFonts w:cs="Times New Roman"/>
          <w:b/>
        </w:rPr>
        <w:t>в Сергиево-Посадском муниципальном районе</w:t>
      </w:r>
      <w:r w:rsidR="00D57B0A">
        <w:rPr>
          <w:rFonts w:cs="Times New Roman"/>
          <w:b/>
        </w:rPr>
        <w:t xml:space="preserve"> Московской области</w:t>
      </w:r>
    </w:p>
    <w:tbl>
      <w:tblPr>
        <w:tblW w:w="14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6"/>
        <w:gridCol w:w="2103"/>
        <w:gridCol w:w="30"/>
        <w:gridCol w:w="91"/>
        <w:gridCol w:w="9"/>
        <w:gridCol w:w="1829"/>
        <w:gridCol w:w="7"/>
        <w:gridCol w:w="155"/>
        <w:gridCol w:w="1258"/>
        <w:gridCol w:w="9"/>
        <w:gridCol w:w="1288"/>
        <w:gridCol w:w="1129"/>
        <w:gridCol w:w="8"/>
        <w:gridCol w:w="13"/>
        <w:gridCol w:w="1148"/>
        <w:gridCol w:w="31"/>
        <w:gridCol w:w="1518"/>
        <w:gridCol w:w="10"/>
        <w:gridCol w:w="19"/>
        <w:gridCol w:w="1664"/>
        <w:gridCol w:w="10"/>
        <w:gridCol w:w="12"/>
        <w:gridCol w:w="21"/>
        <w:gridCol w:w="1787"/>
      </w:tblGrid>
      <w:tr w:rsidR="00691122" w:rsidRPr="00CD4F89" w:rsidTr="00526DD2">
        <w:trPr>
          <w:trHeight w:val="750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D5B18" w:rsidRPr="00FD5B18" w:rsidRDefault="00691122" w:rsidP="00FD5B1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Отраслевые мероприятия по содействию развитию конкуренции на социально значимых рынках </w:t>
            </w:r>
          </w:p>
          <w:p w:rsidR="00691122" w:rsidRPr="00FD5B18" w:rsidRDefault="00691122" w:rsidP="00FD5B18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526DD2" w:rsidRPr="00CD4F89" w:rsidTr="00526DD2">
        <w:trPr>
          <w:trHeight w:val="821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 финансирования мероприятия по годам (тыс. руб.)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 исполнения мероприятия</w:t>
            </w:r>
          </w:p>
        </w:tc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Результат исполнения мероприятия</w:t>
            </w: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34" w:right="-39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Ответственный за исполнение мероприятия </w:t>
            </w:r>
          </w:p>
        </w:tc>
      </w:tr>
      <w:tr w:rsidR="00526DD2" w:rsidRPr="00CD4F89" w:rsidTr="00526DD2">
        <w:trPr>
          <w:trHeight w:val="315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91122" w:rsidRPr="00CD4F89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E606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дошкольного образования</w:t>
            </w:r>
          </w:p>
        </w:tc>
      </w:tr>
      <w:tr w:rsidR="00691122" w:rsidRPr="00CD4F89" w:rsidTr="00526DD2">
        <w:trPr>
          <w:trHeight w:val="630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E60689" w:rsidRDefault="00691122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Проблема: </w:t>
            </w:r>
            <w:r w:rsidRPr="00E60689">
              <w:rPr>
                <w:rFonts w:eastAsia="Times New Roman" w:cs="Times New Roman"/>
                <w:bCs/>
                <w:kern w:val="0"/>
                <w:lang w:eastAsia="ru-RU" w:bidi="ar-SA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</w:tr>
      <w:tr w:rsidR="00526DD2" w:rsidRPr="00CD4F89" w:rsidTr="00A60E18">
        <w:trPr>
          <w:trHeight w:val="430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Внебюджетные средства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E60689" w:rsidRDefault="0045184F" w:rsidP="00BB4B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17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Ликвидация очередности в дошкольные образовательные учреждения и развитие инфраструктуры дошкольного образования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Сергиево-Посадского муниципального района</w:t>
            </w:r>
          </w:p>
        </w:tc>
      </w:tr>
      <w:tr w:rsidR="00526DD2" w:rsidRPr="00CD4F89" w:rsidTr="001F2D0D">
        <w:trPr>
          <w:trHeight w:val="1275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бюджета Сергиево-</w:t>
            </w: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35000,0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6DD2" w:rsidRPr="00CD4F89" w:rsidTr="001F2D0D">
        <w:trPr>
          <w:trHeight w:val="630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E0002" w:rsidRPr="000377CA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6E0002" w:rsidRPr="00E60689" w:rsidRDefault="006E0002" w:rsidP="009E32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 Рынок услуг детского отдыха и оздоровления</w:t>
            </w:r>
          </w:p>
        </w:tc>
      </w:tr>
      <w:tr w:rsidR="006E0002" w:rsidRPr="00EA1B76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6E0002" w:rsidRPr="00E60689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Проблема</w:t>
            </w:r>
            <w:r w:rsidR="00484C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0689">
              <w:rPr>
                <w:rFonts w:ascii="Times New Roman" w:hAnsi="Times New Roman" w:cs="Times New Roman"/>
                <w:sz w:val="24"/>
                <w:szCs w:val="24"/>
              </w:rPr>
              <w:t>необходимость  содействия развитию сектора негосударственных (немуниципальных) организаций отдыха и оздоровления детей</w:t>
            </w:r>
          </w:p>
        </w:tc>
      </w:tr>
      <w:tr w:rsidR="00526DD2" w:rsidRPr="00EA1B76" w:rsidTr="00A6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21" w:type="dxa"/>
            <w:gridSpan w:val="2"/>
            <w:vMerge w:val="restart"/>
          </w:tcPr>
          <w:p w:rsidR="006E0002" w:rsidRPr="00EA1B7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0002" w:rsidRPr="00EA1B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03" w:type="dxa"/>
            <w:vMerge w:val="restart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путёвки родителям (законным представителям), самостоятельно приобретающим путёвки в детские оздоровительные организации  (организации) в рамках действующих нормативных правовых актов.</w:t>
            </w:r>
          </w:p>
        </w:tc>
        <w:tc>
          <w:tcPr>
            <w:tcW w:w="1959" w:type="dxa"/>
            <w:gridSpan w:val="4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B76">
              <w:rPr>
                <w:rFonts w:ascii="Times New Roman" w:hAnsi="Times New Roman" w:cs="Times New Roman"/>
                <w:sz w:val="20"/>
              </w:rPr>
              <w:t>Средства бюджета  Московской области</w:t>
            </w:r>
          </w:p>
        </w:tc>
        <w:tc>
          <w:tcPr>
            <w:tcW w:w="1420" w:type="dxa"/>
            <w:gridSpan w:val="3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</w:tcPr>
          <w:p w:rsidR="006E0002" w:rsidRPr="00EA1B76" w:rsidRDefault="00784D2D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726" w:type="dxa"/>
            <w:gridSpan w:val="5"/>
            <w:vMerge w:val="restart"/>
          </w:tcPr>
          <w:p w:rsidR="0045184F" w:rsidRPr="00EA1B76" w:rsidRDefault="0045184F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sz w:val="20"/>
                <w:lang w:eastAsia="en-US"/>
              </w:rPr>
              <w:t>Увеличение количества детей, получивших оздоровление в детских оздоровительных организациях</w:t>
            </w:r>
            <w:r w:rsidRPr="00E60689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87" w:type="dxa"/>
            <w:vMerge w:val="restart"/>
          </w:tcPr>
          <w:p w:rsidR="006E0002" w:rsidRPr="00EA1B76" w:rsidRDefault="006E0002" w:rsidP="00A60E1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A1B7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Сергиево-Посадского муниципального района</w:t>
            </w:r>
          </w:p>
        </w:tc>
      </w:tr>
      <w:tr w:rsidR="00526DD2" w:rsidRPr="00EA1B76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1" w:type="dxa"/>
            <w:gridSpan w:val="2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t xml:space="preserve">Средства      </w:t>
            </w: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br/>
              <w:t>бюджета Сергиево-</w:t>
            </w: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1420" w:type="dxa"/>
            <w:gridSpan w:val="3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297" w:type="dxa"/>
            <w:gridSpan w:val="2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150" w:type="dxa"/>
            <w:gridSpan w:val="3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179" w:type="dxa"/>
            <w:gridSpan w:val="2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528" w:type="dxa"/>
            <w:gridSpan w:val="2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6E0002" w:rsidRPr="00EA1B76" w:rsidRDefault="006E0002" w:rsidP="00F9083E">
            <w:pPr>
              <w:widowControl/>
              <w:suppressAutoHyphens w:val="0"/>
              <w:ind w:left="-34" w:right="-108" w:firstLine="34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E60689" w:rsidP="009E32FE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</w:t>
            </w:r>
            <w:r w:rsidR="009E32FE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обеспечения информационной открытости отрасли жилищно-коммунального хозяйства</w:t>
            </w:r>
          </w:p>
        </w:tc>
      </w:tr>
      <w:tr w:rsidR="003215D4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15" w:type="dxa"/>
          </w:tcPr>
          <w:p w:rsidR="009E32FE" w:rsidRPr="00F86BC6" w:rsidRDefault="00E60689" w:rsidP="005E4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2FE" w:rsidRPr="00F86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634" w:rsidRPr="00F86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gridSpan w:val="4"/>
          </w:tcPr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  в  Единую информационно-аналитическую  систему "Жилищно-коммунальное хозяйство" (далее - ЕАИС ЖКХ)</w:t>
            </w:r>
          </w:p>
        </w:tc>
        <w:tc>
          <w:tcPr>
            <w:tcW w:w="1845" w:type="dxa"/>
            <w:gridSpan w:val="3"/>
          </w:tcPr>
          <w:p w:rsidR="009E32FE" w:rsidRPr="00F86BC6" w:rsidRDefault="00EA1B76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F86BC6">
              <w:rPr>
                <w:rFonts w:ascii="Times New Roman" w:hAnsi="Times New Roman" w:cs="Times New Roman"/>
                <w:sz w:val="20"/>
              </w:rPr>
              <w:br/>
              <w:t>бюджета Сергиево-</w:t>
            </w:r>
            <w:r w:rsidRPr="00F86BC6">
              <w:rPr>
                <w:rFonts w:ascii="Times New Roman" w:hAnsi="Times New Roman" w:cs="Times New Roman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5039" w:type="dxa"/>
            <w:gridSpan w:val="9"/>
          </w:tcPr>
          <w:p w:rsidR="009E32FE" w:rsidRPr="00F86BC6" w:rsidRDefault="009E32FE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администрации</w:t>
            </w:r>
          </w:p>
        </w:tc>
        <w:tc>
          <w:tcPr>
            <w:tcW w:w="1547" w:type="dxa"/>
            <w:gridSpan w:val="3"/>
          </w:tcPr>
          <w:p w:rsidR="009E32FE" w:rsidRPr="00F86BC6" w:rsidRDefault="008B1F48" w:rsidP="008B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686" w:type="dxa"/>
            <w:gridSpan w:val="3"/>
          </w:tcPr>
          <w:p w:rsidR="009E32FE" w:rsidRPr="007C55C1" w:rsidRDefault="009E32FE" w:rsidP="003215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55C1">
              <w:rPr>
                <w:rFonts w:ascii="Times New Roman" w:hAnsi="Times New Roman" w:cs="Times New Roman"/>
                <w:sz w:val="20"/>
              </w:rPr>
              <w:t xml:space="preserve">Обеспечение  сбора сведений о ЖКХ </w:t>
            </w:r>
          </w:p>
        </w:tc>
        <w:tc>
          <w:tcPr>
            <w:tcW w:w="1808" w:type="dxa"/>
            <w:gridSpan w:val="2"/>
          </w:tcPr>
          <w:p w:rsidR="009E32FE" w:rsidRPr="00F86BC6" w:rsidRDefault="003215D4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BC6">
              <w:rPr>
                <w:rFonts w:ascii="Times New Roman" w:hAnsi="Times New Roman" w:cs="Times New Roman"/>
                <w:sz w:val="20"/>
              </w:rPr>
              <w:t>Управление коммунальной инфраструктуры администрации муниципального района, ж</w:t>
            </w:r>
            <w:r w:rsidR="00EA1B76" w:rsidRPr="00F86BC6">
              <w:rPr>
                <w:rFonts w:ascii="Times New Roman" w:hAnsi="Times New Roman" w:cs="Times New Roman"/>
                <w:sz w:val="20"/>
              </w:rPr>
              <w:t>илищно-коммунальные предприятия</w:t>
            </w:r>
          </w:p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F86BC6" w:rsidP="00103397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="009E32FE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</w:t>
            </w:r>
            <w:r w:rsidR="00103397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ынок розничной торговли</w:t>
            </w: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EA1B7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Проблема:</w:t>
            </w:r>
            <w:r w:rsidRPr="00E6068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создания условий для развития конкуренции на рынке розничной торговли. Обеспечение развития инфраструктуры розничной торговли посредством увеличения количества розничных рынков и ярмарок, осуществляющих деятельность в соответствии с законодательством</w:t>
            </w:r>
          </w:p>
        </w:tc>
      </w:tr>
      <w:tr w:rsidR="00FC3ADC" w:rsidRPr="00EA1B76" w:rsidTr="0095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15" w:type="dxa"/>
          </w:tcPr>
          <w:p w:rsidR="00FC3ADC" w:rsidRPr="00EA1B76" w:rsidRDefault="00F86BC6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ADC" w:rsidRPr="00EA1B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0" w:type="dxa"/>
            <w:gridSpan w:val="4"/>
          </w:tcPr>
          <w:p w:rsidR="00FC3ADC" w:rsidRPr="00EA1B76" w:rsidRDefault="00FC3ADC" w:rsidP="009E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 ярмарок на территории Сергиево-Посадского муниципального района</w:t>
            </w:r>
          </w:p>
        </w:tc>
        <w:tc>
          <w:tcPr>
            <w:tcW w:w="1845" w:type="dxa"/>
            <w:gridSpan w:val="3"/>
          </w:tcPr>
          <w:p w:rsidR="00FC3ADC" w:rsidRPr="00044035" w:rsidRDefault="00FC3ADC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044035">
              <w:rPr>
                <w:rFonts w:ascii="Times New Roman" w:hAnsi="Times New Roman" w:cs="Times New Roman"/>
                <w:sz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5039" w:type="dxa"/>
            <w:gridSpan w:val="9"/>
          </w:tcPr>
          <w:p w:rsidR="00FC3ADC" w:rsidRPr="00EA1B76" w:rsidRDefault="00FC3ADC" w:rsidP="00FC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C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</w:tcPr>
          <w:p w:rsidR="00FC3ADC" w:rsidRPr="00EA1B76" w:rsidRDefault="00FC3ADC" w:rsidP="00FC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705" w:type="dxa"/>
            <w:gridSpan w:val="4"/>
          </w:tcPr>
          <w:p w:rsidR="00FC3ADC" w:rsidRPr="00B8527C" w:rsidRDefault="00FC3ADC" w:rsidP="00F90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Обеспечение повышения уровня конкуренции на рынке сбыта  для осуществления торговой деятельности   в некапитальных сооружениях</w:t>
            </w:r>
          </w:p>
        </w:tc>
        <w:tc>
          <w:tcPr>
            <w:tcW w:w="1808" w:type="dxa"/>
            <w:gridSpan w:val="2"/>
          </w:tcPr>
          <w:p w:rsidR="00FC3ADC" w:rsidRPr="00B8527C" w:rsidRDefault="00FC3ADC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«Центр поддержки малого и среднего предпринимательства Сергиево-Посадского муниципального района»</w:t>
            </w:r>
          </w:p>
        </w:tc>
      </w:tr>
      <w:tr w:rsidR="003215D4" w:rsidRPr="003F2457" w:rsidTr="00D57B0A">
        <w:trPr>
          <w:trHeight w:val="841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F86BC6" w:rsidP="00F86B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5E4634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97" w:rsidRPr="003F2457" w:rsidRDefault="00103397" w:rsidP="00F9083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A6CFD">
              <w:rPr>
                <w:rFonts w:eastAsia="Times New Roman" w:cs="Times New Roman"/>
                <w:kern w:val="0"/>
                <w:lang w:eastAsia="ru-RU" w:bidi="ar-SA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и предоставление сведений по Сергиево-Посадскому муниципальному району в </w:t>
            </w:r>
            <w:r w:rsidRPr="00AA6CF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Министерство потребительского рынка и услуг Московской области в целях ведения реестра ярмарок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Средства      </w:t>
            </w: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бюджета Сергиево-Посадского муниципального района</w:t>
            </w:r>
          </w:p>
        </w:tc>
        <w:tc>
          <w:tcPr>
            <w:tcW w:w="5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lang w:eastAsia="ru-RU" w:bidi="ar-SA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8B1F48" w:rsidP="00FC3A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2016-201</w:t>
            </w:r>
            <w:r w:rsidR="00FC3AD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доли розничных рынков и ярмарок в обороте розничной торговли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Сергиево-Посадского муниципального района</w:t>
            </w:r>
          </w:p>
        </w:tc>
      </w:tr>
      <w:tr w:rsidR="006E0002" w:rsidRPr="00EA1B76" w:rsidTr="00526DD2">
        <w:trPr>
          <w:trHeight w:val="76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B7017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  <w:lastRenderedPageBreak/>
              <w:t xml:space="preserve">Отраслевые мероприятия по содействию развитию конкуренции на приоритетных рынках </w:t>
            </w:r>
          </w:p>
          <w:p w:rsidR="006E0002" w:rsidRPr="00EA1B76" w:rsidRDefault="006E0002" w:rsidP="00B7017E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туризма и отдыха</w:t>
            </w:r>
          </w:p>
        </w:tc>
      </w:tr>
      <w:tr w:rsidR="006E0002" w:rsidRPr="00EA1B76" w:rsidTr="00526DD2">
        <w:trPr>
          <w:trHeight w:val="70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B7017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Проблема: </w:t>
            </w:r>
            <w:r w:rsidRPr="00A60E18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недостаточный уровень информированности населения о музейных ценностях, находящихся на территории Сергиево-Посадского муниципального района</w:t>
            </w: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526DD2" w:rsidRPr="00EA1B76" w:rsidTr="00D57B0A">
        <w:trPr>
          <w:trHeight w:val="558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5D38D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Систематизация информации о значимых мероприятиях, проходящих на территории муниципальных музеев Сергиево-Посадского муниципального района и размещение ее в средствах массовой информации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0A" w:rsidRDefault="003215D4" w:rsidP="00D57B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Внебюджетные средства, </w:t>
            </w:r>
          </w:p>
          <w:p w:rsidR="003215D4" w:rsidRPr="005D38D9" w:rsidRDefault="003215D4" w:rsidP="00D57B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 городского поселения Богородское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E60689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60689" w:rsidRDefault="003215D4" w:rsidP="00D57B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Ежегодное увеличение количества посетителей муниципальных музеев Сергиево-Посадского муниципального района Московской области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5D38D9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74B1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г</w:t>
            </w: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ородское поселение Богородское</w:t>
            </w:r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     Рынок сельского хозяйства</w:t>
            </w:r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Проблема: : </w:t>
            </w:r>
            <w:r w:rsidRPr="00A60E18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необходимость повышения эффективности использования земель сельскохозяйственного назначения</w:t>
            </w:r>
          </w:p>
        </w:tc>
      </w:tr>
      <w:tr w:rsidR="00526DD2" w:rsidRPr="00EA1B76" w:rsidTr="00A60E18">
        <w:trPr>
          <w:trHeight w:val="1468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2.1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по борьбе с борщевиком Сосновского</w:t>
            </w:r>
          </w:p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бюджета Сергиево-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Посадского муниципального района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8B1F48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Вовлечение в оборот земель сельскохозяйственного назначения, рост доли обрабатываемой пашни в общем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бъеме пашни</w:t>
            </w:r>
          </w:p>
        </w:tc>
        <w:tc>
          <w:tcPr>
            <w:tcW w:w="18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Сергиево-Посадского муниципального района</w:t>
            </w:r>
          </w:p>
        </w:tc>
      </w:tr>
      <w:tr w:rsidR="00526DD2" w:rsidRPr="00EA1B76" w:rsidTr="00A60E18">
        <w:trPr>
          <w:trHeight w:val="551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источники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526DD2" w:rsidRPr="00EA1B76" w:rsidTr="00A60E18"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EA1B76" w:rsidRDefault="0031769D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EA1B76" w:rsidRDefault="0031769D" w:rsidP="00A04A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Предоставление сельскохозяйствен</w:t>
            </w:r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ным товаропроиз</w:t>
            </w:r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водителям и организациям агро</w:t>
            </w:r>
            <w:r w:rsidR="00A04A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промышленного комплекса земель сельскохозяйствен</w:t>
            </w:r>
            <w:r w:rsidR="00A04A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назначения для создания новых  и расши</w:t>
            </w:r>
            <w:r w:rsidR="00A04A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рения существую</w:t>
            </w:r>
            <w:r w:rsidR="00A04A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 производств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31769D" w:rsidRDefault="0031769D" w:rsidP="003176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бюджета Сергиево-</w:t>
            </w: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69D" w:rsidRPr="00EA1B76" w:rsidRDefault="0031769D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пределах средств на обеспечение деятельности соисполнителей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Pr="00EA1B76" w:rsidRDefault="008B1F48" w:rsidP="009F1329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Pr="0045695A" w:rsidRDefault="0045695A" w:rsidP="0045695A">
            <w:pPr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86BC6">
              <w:rPr>
                <w:rFonts w:eastAsia="Times New Roman" w:cs="Times New Roman"/>
                <w:sz w:val="20"/>
                <w:szCs w:val="20"/>
                <w:lang w:eastAsia="en-US" w:bidi="ar-SA"/>
              </w:rPr>
              <w:t xml:space="preserve">Увеличения производства сельскохозяйственной продукции на территории </w:t>
            </w:r>
            <w:r w:rsidR="00AA6CFD"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Сергиево-Посадского муниципального района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Default="0031769D" w:rsidP="00F86BC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Сергиево-Посадского муниципального района</w:t>
            </w:r>
          </w:p>
          <w:p w:rsidR="0031769D" w:rsidRPr="00EA1B76" w:rsidRDefault="0031769D" w:rsidP="00F86BC6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6E0002" w:rsidRPr="00EA1B76" w:rsidTr="00526DD2">
        <w:trPr>
          <w:trHeight w:val="558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01AE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III. Системные мероприятия по содействию развитию конкуренции в Сергиево-Посадском муниципальном районе </w:t>
            </w:r>
          </w:p>
        </w:tc>
      </w:tr>
      <w:tr w:rsidR="006E0002" w:rsidRPr="00EA1B76" w:rsidTr="00526DD2">
        <w:trPr>
          <w:trHeight w:val="157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1.Проблема: </w:t>
            </w:r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плохое сохранение объектов культурного наследия, низкая туристическая привлекательность районов Московской области, низкая конкурентоспособность туристского рынка, </w:t>
            </w:r>
            <w:r w:rsidR="00D96E1C"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>сохранение</w:t>
            </w:r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и популяризация историко-культурного наследия Московской области, развитие музейно-выставочного дела и народных промыслов на территории Подмосковья, формирование имиджа Московской области как привлекательной туристской дестинации, минимальное количество современных "площадок" для реализации проектов в сфере культуры (проведение концертов, мастер-классов, тренингов и др.), организации досуга жителей</w:t>
            </w:r>
          </w:p>
        </w:tc>
      </w:tr>
      <w:tr w:rsidR="00526DD2" w:rsidRPr="00EA1B76" w:rsidTr="00A60E18">
        <w:trPr>
          <w:trHeight w:val="416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EA1B76" w:rsidRDefault="00526DD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E60689" w:rsidRDefault="00526DD2" w:rsidP="003215D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highlight w:val="yellow"/>
                <w:lang w:eastAsia="ru-RU" w:bidi="ar-SA"/>
              </w:rPr>
            </w:pPr>
            <w:r w:rsidRP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Создание и благоустройство парков культуры и </w:t>
            </w:r>
            <w:r w:rsidRP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отдыха на территории Сергиево-Посадского муниципального района Московской области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E18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</w:t>
            </w:r>
            <w:r w:rsidR="00526DD2"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юджет Московской области</w:t>
            </w:r>
          </w:p>
          <w:p w:rsidR="00A60E18" w:rsidRDefault="00526DD2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A60E18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526DD2" w:rsidRPr="00D96E1C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="00526DD2"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юджет городского поселения Хотьково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60E1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  <w:r w:rsidR="001435CC" w:rsidRPr="00A60E18">
              <w:rPr>
                <w:rFonts w:eastAsia="Times New Roman" w:cs="Times New Roman"/>
                <w:kern w:val="0"/>
                <w:lang w:eastAsia="ru-RU" w:bidi="ar-SA"/>
              </w:rPr>
              <w:t>0000,0</w:t>
            </w: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60E18">
              <w:rPr>
                <w:rFonts w:eastAsia="Times New Roman" w:cs="Times New Roman"/>
                <w:kern w:val="0"/>
                <w:lang w:eastAsia="ru-RU" w:bidi="ar-SA"/>
              </w:rPr>
              <w:t>10000,0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D2" w:rsidRPr="00EA1B76" w:rsidRDefault="001435CC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2016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A60E18" w:rsidRDefault="00526DD2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Сохранение объектов культурного насле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-дия, п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овышение туристической привлекательност</w:t>
            </w:r>
            <w:r w:rsidR="00A60E18"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районов Московской области, повышение конкурентоспособности туристского рынка, сохранение и популяризация историко-культур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ного наследия Московской области, развитие музейно-выставочного дела и народных промыслов на территории Подмосковья, формирование имиджа Московской области как привлекательной туристской дестинации, мини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мальное количество современных «площадок» для реализации проектов в сфере культуры (проведение концертов, мастер-классов, тренингов и др.), </w:t>
            </w:r>
            <w:r w:rsidR="001435CC"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рганизации досуга жителей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D96E1C" w:rsidRDefault="00526DD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74B1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Управление развития отраслей социальной сферы администрации </w:t>
            </w:r>
            <w:r w:rsidRPr="00274B1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района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городское поселение Хотьково</w:t>
            </w:r>
          </w:p>
        </w:tc>
      </w:tr>
      <w:tr w:rsidR="006E0002" w:rsidRPr="00EA1B76" w:rsidTr="00526DD2">
        <w:trPr>
          <w:trHeight w:val="25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60689" w:rsidRDefault="00B8527C" w:rsidP="00EF7CF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u-RU" w:bidi="ar-SA"/>
              </w:rPr>
            </w:pPr>
            <w:r w:rsidRPr="00E60689">
              <w:rPr>
                <w:b/>
              </w:rPr>
              <w:lastRenderedPageBreak/>
              <w:t>2. Проблема</w:t>
            </w:r>
            <w:r w:rsidRPr="00E60689">
              <w:t>: необходимость развития конкуренции при осуществлении процедур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526DD2" w:rsidRPr="00EA1B76" w:rsidTr="00A60E18">
        <w:trPr>
          <w:trHeight w:val="274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B8527C" w:rsidRDefault="00B8527C" w:rsidP="00A04A2E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 w:rsidRPr="00B8527C">
              <w:t xml:space="preserve">Мониторинг и контроль закупок по Федеральному </w:t>
            </w:r>
            <w:hyperlink r:id="rId9" w:history="1">
              <w:r w:rsidRPr="00B8527C">
                <w:t>закону</w:t>
              </w:r>
            </w:hyperlink>
            <w:r w:rsidRPr="00B8527C">
              <w:t xml:space="preserve"> от 18.07.2011 N 223-ФЗ "О закупках товаров, работ, услуг отдельными </w:t>
            </w:r>
            <w:r w:rsidRPr="00B8527C">
              <w:lastRenderedPageBreak/>
              <w:t>видами юридичес</w:t>
            </w:r>
            <w:r w:rsidR="00A04A2E">
              <w:t>-</w:t>
            </w:r>
            <w:r w:rsidRPr="00B8527C">
              <w:t>ких лиц" на предмет участия субъектов малого и среднего предпри</w:t>
            </w:r>
            <w:r w:rsidR="00D57B0A">
              <w:t>-</w:t>
            </w:r>
            <w:r w:rsidRPr="00B8527C">
              <w:t>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3215D4" w:rsidRDefault="006E0002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5D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lang w:eastAsia="ru-RU" w:bidi="ar-SA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784D2D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B8527C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527C">
              <w:rPr>
                <w:sz w:val="20"/>
                <w:szCs w:val="20"/>
              </w:rPr>
              <w:t>Увеличение доли закупок у субъектов малого и среднего предпринимательства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1435CC" w:rsidRPr="001435CC" w:rsidTr="00A04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4670" w:type="dxa"/>
            <w:gridSpan w:val="25"/>
          </w:tcPr>
          <w:p w:rsidR="00B8527C" w:rsidRPr="001435CC" w:rsidRDefault="00B8527C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1435C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1435CC">
              <w:rPr>
                <w:rFonts w:ascii="Times New Roman" w:hAnsi="Times New Roman" w:cs="Times New Roman"/>
                <w:sz w:val="24"/>
                <w:szCs w:val="24"/>
              </w:rPr>
              <w:t>: необходимость расширения доступности информации об осуществлении закупок</w:t>
            </w:r>
          </w:p>
        </w:tc>
      </w:tr>
      <w:tr w:rsidR="00526DD2" w:rsidRPr="00B8527C" w:rsidTr="00A04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469"/>
        </w:trPr>
        <w:tc>
          <w:tcPr>
            <w:tcW w:w="521" w:type="dxa"/>
            <w:gridSpan w:val="2"/>
          </w:tcPr>
          <w:p w:rsidR="00B8527C" w:rsidRPr="00B8527C" w:rsidRDefault="005E4634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27C" w:rsidRPr="00B852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33" w:type="dxa"/>
            <w:gridSpan w:val="2"/>
          </w:tcPr>
          <w:p w:rsidR="00B8527C" w:rsidRPr="003215D4" w:rsidRDefault="00B8527C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закупок по Федеральному </w:t>
            </w:r>
            <w:hyperlink r:id="rId10" w:history="1">
              <w:r w:rsidRPr="003215D4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3215D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091" w:type="dxa"/>
            <w:gridSpan w:val="5"/>
          </w:tcPr>
          <w:p w:rsidR="00B8527C" w:rsidRPr="003215D4" w:rsidRDefault="003215D4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4">
              <w:rPr>
                <w:rFonts w:ascii="Times New Roman" w:hAnsi="Times New Roman" w:cs="Times New Roman"/>
                <w:sz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4853" w:type="dxa"/>
            <w:gridSpan w:val="7"/>
          </w:tcPr>
          <w:p w:rsidR="00B8527C" w:rsidRPr="00B8527C" w:rsidRDefault="00B8527C" w:rsidP="00B85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C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исполнителя</w:t>
            </w:r>
          </w:p>
        </w:tc>
        <w:tc>
          <w:tcPr>
            <w:tcW w:w="1578" w:type="dxa"/>
            <w:gridSpan w:val="4"/>
          </w:tcPr>
          <w:p w:rsidR="00B8527C" w:rsidRPr="00B8527C" w:rsidRDefault="00784D2D" w:rsidP="00784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707" w:type="dxa"/>
            <w:gridSpan w:val="4"/>
          </w:tcPr>
          <w:p w:rsidR="00B8527C" w:rsidRPr="00B8527C" w:rsidRDefault="00B8527C" w:rsidP="00A914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Увеличение среднего количества участников конкурентных процедур</w:t>
            </w:r>
          </w:p>
        </w:tc>
        <w:tc>
          <w:tcPr>
            <w:tcW w:w="1787" w:type="dxa"/>
          </w:tcPr>
          <w:p w:rsidR="00B8527C" w:rsidRPr="00B8527C" w:rsidRDefault="00B8527C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МКУ "Центр муниципальных закупок Сергиево-Посадского муниципального района"</w:t>
            </w:r>
          </w:p>
        </w:tc>
      </w:tr>
    </w:tbl>
    <w:p w:rsidR="00691122" w:rsidRPr="00EA1B76" w:rsidRDefault="00691122" w:rsidP="00691122">
      <w:pPr>
        <w:rPr>
          <w:rFonts w:cs="Times New Roman"/>
        </w:rPr>
      </w:pPr>
    </w:p>
    <w:p w:rsidR="004446EB" w:rsidRPr="00EA1B76" w:rsidRDefault="004446EB">
      <w:pPr>
        <w:rPr>
          <w:rFonts w:cs="Times New Roman"/>
        </w:rPr>
      </w:pPr>
    </w:p>
    <w:sectPr w:rsidR="004446EB" w:rsidRPr="00EA1B76" w:rsidSect="00AC7D29">
      <w:footerReference w:type="default" r:id="rId11"/>
      <w:pgSz w:w="16838" w:h="11906" w:orient="landscape"/>
      <w:pgMar w:top="1985" w:right="1134" w:bottom="567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5" w:rsidRDefault="00627E15" w:rsidP="006F01BE">
      <w:r>
        <w:separator/>
      </w:r>
    </w:p>
  </w:endnote>
  <w:endnote w:type="continuationSeparator" w:id="0">
    <w:p w:rsidR="00627E15" w:rsidRDefault="00627E15" w:rsidP="006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5560"/>
      <w:docPartObj>
        <w:docPartGallery w:val="Page Numbers (Bottom of Page)"/>
        <w:docPartUnique/>
      </w:docPartObj>
    </w:sdtPr>
    <w:sdtEndPr/>
    <w:sdtContent>
      <w:p w:rsidR="00484CD7" w:rsidRDefault="006F01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1E">
          <w:rPr>
            <w:noProof/>
          </w:rPr>
          <w:t>2</w:t>
        </w:r>
        <w:r>
          <w:fldChar w:fldCharType="end"/>
        </w:r>
      </w:p>
      <w:p w:rsidR="006F01BE" w:rsidRDefault="00484CD7" w:rsidP="00484CD7">
        <w:pPr>
          <w:pStyle w:val="a9"/>
        </w:pPr>
        <w:r>
          <w:t>Пост.1234</w:t>
        </w:r>
      </w:p>
    </w:sdtContent>
  </w:sdt>
  <w:p w:rsidR="006F01BE" w:rsidRDefault="006F0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5" w:rsidRDefault="00627E15" w:rsidP="006F01BE">
      <w:r>
        <w:separator/>
      </w:r>
    </w:p>
  </w:footnote>
  <w:footnote w:type="continuationSeparator" w:id="0">
    <w:p w:rsidR="00627E15" w:rsidRDefault="00627E15" w:rsidP="006F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C4E"/>
    <w:multiLevelType w:val="hybridMultilevel"/>
    <w:tmpl w:val="4F4A4BC4"/>
    <w:lvl w:ilvl="0" w:tplc="3A3A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2"/>
    <w:rsid w:val="00044035"/>
    <w:rsid w:val="00103397"/>
    <w:rsid w:val="00126622"/>
    <w:rsid w:val="001435CC"/>
    <w:rsid w:val="001F2D0D"/>
    <w:rsid w:val="00213F64"/>
    <w:rsid w:val="00261BDD"/>
    <w:rsid w:val="00274B18"/>
    <w:rsid w:val="002A5D56"/>
    <w:rsid w:val="0031769D"/>
    <w:rsid w:val="003215D4"/>
    <w:rsid w:val="003F2457"/>
    <w:rsid w:val="004446EB"/>
    <w:rsid w:val="0045184F"/>
    <w:rsid w:val="004543FD"/>
    <w:rsid w:val="0045695A"/>
    <w:rsid w:val="00484CD7"/>
    <w:rsid w:val="00526DD2"/>
    <w:rsid w:val="005D38D9"/>
    <w:rsid w:val="005E4634"/>
    <w:rsid w:val="00627E15"/>
    <w:rsid w:val="00691122"/>
    <w:rsid w:val="006E0002"/>
    <w:rsid w:val="006E10D6"/>
    <w:rsid w:val="006F01BE"/>
    <w:rsid w:val="00784D2D"/>
    <w:rsid w:val="007C55C1"/>
    <w:rsid w:val="00827CAC"/>
    <w:rsid w:val="0085061E"/>
    <w:rsid w:val="00874E11"/>
    <w:rsid w:val="00881EEC"/>
    <w:rsid w:val="008B1F48"/>
    <w:rsid w:val="009E32FE"/>
    <w:rsid w:val="009E46CA"/>
    <w:rsid w:val="009F1329"/>
    <w:rsid w:val="00A04A2E"/>
    <w:rsid w:val="00A60E18"/>
    <w:rsid w:val="00AA6CFD"/>
    <w:rsid w:val="00AC7D29"/>
    <w:rsid w:val="00B060BE"/>
    <w:rsid w:val="00B7017E"/>
    <w:rsid w:val="00B8527C"/>
    <w:rsid w:val="00BB4BA7"/>
    <w:rsid w:val="00BF7674"/>
    <w:rsid w:val="00C305AE"/>
    <w:rsid w:val="00D57B0A"/>
    <w:rsid w:val="00D62AD1"/>
    <w:rsid w:val="00D96E1C"/>
    <w:rsid w:val="00E01AE5"/>
    <w:rsid w:val="00E60689"/>
    <w:rsid w:val="00E71085"/>
    <w:rsid w:val="00EA1B76"/>
    <w:rsid w:val="00F53902"/>
    <w:rsid w:val="00F86BC6"/>
    <w:rsid w:val="00FC3ADC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B8CEB2AAAD1FAC43C9E6261580E78172A217B4882D4FE09E7F6D96B6t4z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B8CEB2AAAD1FAC43C9E6261580E78172A315B18F294FE09E7F6D96B6t4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38A3-EDEE-4E88-B8B7-5477972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2016-07-28T10:59:00Z</cp:lastPrinted>
  <dcterms:created xsi:type="dcterms:W3CDTF">2016-09-13T05:48:00Z</dcterms:created>
  <dcterms:modified xsi:type="dcterms:W3CDTF">2016-09-13T05:48:00Z</dcterms:modified>
</cp:coreProperties>
</file>