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50" w:rsidRDefault="00B74050" w:rsidP="00B74050">
      <w:pPr>
        <w:pStyle w:val="ConsPlusNormal"/>
        <w:jc w:val="center"/>
      </w:pPr>
    </w:p>
    <w:p w:rsidR="00B74050" w:rsidRDefault="00B74050" w:rsidP="00B74050">
      <w:pPr>
        <w:pStyle w:val="ConsPlusNormal"/>
        <w:jc w:val="center"/>
      </w:pPr>
    </w:p>
    <w:p w:rsidR="00A32415" w:rsidRDefault="00A32415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Default="00202979" w:rsidP="00A32415">
      <w:pPr>
        <w:pStyle w:val="ConsPlusNormal"/>
        <w:jc w:val="center"/>
        <w:rPr>
          <w:b/>
          <w:bCs/>
        </w:rPr>
      </w:pPr>
    </w:p>
    <w:p w:rsidR="00202979" w:rsidRPr="00DD5994" w:rsidRDefault="00202979" w:rsidP="00A32415">
      <w:pPr>
        <w:pStyle w:val="ConsPlusNormal"/>
        <w:jc w:val="center"/>
        <w:rPr>
          <w:b/>
          <w:bCs/>
          <w:sz w:val="24"/>
          <w:szCs w:val="24"/>
        </w:rPr>
      </w:pPr>
    </w:p>
    <w:p w:rsidR="00202979" w:rsidRPr="00DD5994" w:rsidRDefault="00202979" w:rsidP="00A32415">
      <w:pPr>
        <w:pStyle w:val="ConsPlusNormal"/>
        <w:jc w:val="center"/>
        <w:rPr>
          <w:sz w:val="24"/>
          <w:szCs w:val="24"/>
        </w:rPr>
      </w:pPr>
    </w:p>
    <w:p w:rsidR="00A32415" w:rsidRPr="00DD5994" w:rsidRDefault="00A32415" w:rsidP="00A32415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A32415" w:rsidRPr="00DD5994" w:rsidRDefault="00A32415" w:rsidP="00A32415">
      <w:pPr>
        <w:pStyle w:val="ConsPlusNormal"/>
        <w:ind w:firstLine="540"/>
        <w:jc w:val="both"/>
        <w:rPr>
          <w:sz w:val="24"/>
          <w:szCs w:val="24"/>
        </w:rPr>
      </w:pPr>
    </w:p>
    <w:p w:rsidR="00D2252A" w:rsidRDefault="00D2252A" w:rsidP="00943AC3">
      <w:pPr>
        <w:jc w:val="center"/>
      </w:pPr>
    </w:p>
    <w:p w:rsidR="00D2252A" w:rsidRDefault="00D2252A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7836EE" w:rsidRDefault="007836EE" w:rsidP="00943AC3">
      <w:pPr>
        <w:jc w:val="center"/>
      </w:pPr>
    </w:p>
    <w:p w:rsidR="00D2252A" w:rsidRDefault="00D2252A" w:rsidP="00943AC3">
      <w:pPr>
        <w:jc w:val="center"/>
      </w:pPr>
    </w:p>
    <w:p w:rsidR="00521529" w:rsidRDefault="00521529" w:rsidP="00943AC3">
      <w:pPr>
        <w:jc w:val="center"/>
      </w:pPr>
    </w:p>
    <w:p w:rsidR="00DF27F0" w:rsidRDefault="00DF27F0" w:rsidP="00DF27F0">
      <w:pPr>
        <w:ind w:left="5670" w:hanging="6"/>
      </w:pPr>
      <w:r>
        <w:t xml:space="preserve">Утверждён </w:t>
      </w:r>
    </w:p>
    <w:p w:rsidR="00DF27F0" w:rsidRDefault="00DF27F0" w:rsidP="00DF27F0">
      <w:pPr>
        <w:ind w:left="5670" w:hanging="6"/>
      </w:pPr>
      <w:r>
        <w:t xml:space="preserve">постановлением </w:t>
      </w:r>
      <w:proofErr w:type="spellStart"/>
      <w:r>
        <w:t>Врип</w:t>
      </w:r>
      <w:proofErr w:type="spellEnd"/>
      <w:r>
        <w:t xml:space="preserve"> </w:t>
      </w:r>
    </w:p>
    <w:p w:rsidR="00DF27F0" w:rsidRDefault="00DF27F0" w:rsidP="00DF27F0">
      <w:pPr>
        <w:ind w:left="5670" w:hanging="6"/>
      </w:pPr>
      <w:r>
        <w:t xml:space="preserve">Главы администрации муниципального района </w:t>
      </w:r>
    </w:p>
    <w:p w:rsidR="00DF27F0" w:rsidRDefault="00DF27F0" w:rsidP="00DF27F0">
      <w:pPr>
        <w:ind w:left="5670"/>
      </w:pPr>
      <w:r>
        <w:t>от ___________ № _______</w:t>
      </w: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21529" w:rsidRDefault="00521529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Документ планирования </w:t>
      </w: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регулярных перевозок пассажиров и багажа автомобильным транспортом </w:t>
      </w: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муниципальным маршрутам регулярных перевозок</w:t>
      </w: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в городском поселении Сергиев Посад и между поселениями </w:t>
      </w: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в</w:t>
      </w:r>
      <w:proofErr w:type="gramEnd"/>
      <w:r>
        <w:rPr>
          <w:rFonts w:eastAsia="Calibri"/>
          <w:b/>
          <w:lang w:eastAsia="en-US"/>
        </w:rPr>
        <w:t xml:space="preserve"> границах Сергиево – Посадского муниципального района</w:t>
      </w: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DF27F0" w:rsidRDefault="00DF27F0" w:rsidP="00DF27F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Общие положения </w:t>
      </w:r>
    </w:p>
    <w:p w:rsidR="00DF27F0" w:rsidRDefault="00DF27F0" w:rsidP="00DF27F0"/>
    <w:p w:rsidR="00DF27F0" w:rsidRDefault="00DF27F0" w:rsidP="00DF27F0">
      <w:pPr>
        <w:pStyle w:val="ConsPlusNormal"/>
        <w:numPr>
          <w:ilvl w:val="1"/>
          <w:numId w:val="1"/>
        </w:numPr>
        <w:ind w:left="0" w:firstLine="458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Документ планирования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– Посадского муниципального района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(далее Документ планирования) 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устанавливает перечень мероприятий по развитию регулярных перевозок пассажиров и багажа по муниципальным маршрутам регулярных перевозок в городском поселении Сергиев Посад и между поселениями в границах Сергиево – Посадского муниципального района.</w:t>
      </w:r>
    </w:p>
    <w:p w:rsidR="00DF27F0" w:rsidRDefault="00DF27F0" w:rsidP="00DF27F0">
      <w:pPr>
        <w:pStyle w:val="ConsPlusNormal"/>
        <w:numPr>
          <w:ilvl w:val="1"/>
          <w:numId w:val="1"/>
        </w:numPr>
        <w:ind w:left="0" w:firstLine="458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Документе планирования используются понятия, определенные Федеральными законами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proofErr w:type="gramStart"/>
      <w:r>
        <w:rPr>
          <w:sz w:val="24"/>
          <w:szCs w:val="24"/>
        </w:rPr>
        <w:t>в  Российской</w:t>
      </w:r>
      <w:proofErr w:type="gramEnd"/>
      <w:r>
        <w:rPr>
          <w:sz w:val="24"/>
          <w:szCs w:val="24"/>
        </w:rPr>
        <w:t xml:space="preserve"> Федерации  и о внесении изменений в отдельные законодательные акты Российской Федерации», от 06.10.2003 г.  № 131-ФЗ «Об общих принципах организации местного самоуправления в Российской Федерации», от 08.11.2007 г. № 259-ФЗ «Устав автомобильного транспорта и городского наземного электрического транспорта», постановлением Правительства Российской Федерации от 14.02.2009 г. № 112 «Об утверждении правил перевозок пассажиров и багажа автомобильным транспортом и горским наземным электрическим транспортом»,  Законом Московской области от 27.12.2005 г. №268/2005-ОЗ «Об организации транспортного обслуживания населения на </w:t>
      </w:r>
      <w:r>
        <w:rPr>
          <w:color w:val="000000" w:themeColor="text1"/>
          <w:sz w:val="24"/>
          <w:szCs w:val="24"/>
        </w:rPr>
        <w:t xml:space="preserve">территории Московской области», иными федеральными и региональными нормативными правовыми актами. </w:t>
      </w:r>
    </w:p>
    <w:p w:rsidR="00DF27F0" w:rsidRDefault="00DF27F0" w:rsidP="00DF27F0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458"/>
        <w:jc w:val="both"/>
        <w:rPr>
          <w:color w:val="1F497D" w:themeColor="text2"/>
        </w:rPr>
      </w:pPr>
      <w:r>
        <w:rPr>
          <w:color w:val="000000" w:themeColor="text1"/>
        </w:rPr>
        <w:t xml:space="preserve">Целью развития </w:t>
      </w:r>
      <w:r>
        <w:rPr>
          <w:bCs/>
          <w:color w:val="000000" w:themeColor="text1"/>
        </w:rPr>
        <w:t>регулярных перевозок пассажиров и багажа автомобильным транспортом по муниципальным маршрутам регулярных перевозок</w:t>
      </w:r>
      <w:r>
        <w:rPr>
          <w:bCs/>
        </w:rPr>
        <w:t xml:space="preserve"> в городском поселении Сергиев Посад и между поселениями в границах</w:t>
      </w:r>
      <w:r>
        <w:rPr>
          <w:bCs/>
          <w:color w:val="000000" w:themeColor="text1"/>
        </w:rPr>
        <w:t xml:space="preserve"> Сергиево – Посадского </w:t>
      </w:r>
      <w:r>
        <w:rPr>
          <w:bCs/>
        </w:rPr>
        <w:t>муниципального района является: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>- повышение безопасности транспортного обслуживания населения;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>- повышения доступности пассажирского транспорта;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>- повышение качества, удобства комфортности регулярных перевозок пассажиров;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 xml:space="preserve">- повышение регулярности движения автобусов маршрутов регулярных перевозок; 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>- снижение загрузки улично – дорожной сети;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 xml:space="preserve">- создание условий для перевозки маломобильных групп населения, лиц с ограниченными физическими возможностями. 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>4. Для достижения вышеуказанных целей необходимо решить следующие задачи: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</w:pPr>
      <w:r>
        <w:rPr>
          <w:bCs/>
        </w:rPr>
        <w:t>4.1. Формирование оптимальной</w:t>
      </w:r>
      <w:r>
        <w:t xml:space="preserve"> маршрутной сети регулярных перевозок пассажиров и багажа </w:t>
      </w:r>
      <w:r>
        <w:rPr>
          <w:bCs/>
        </w:rPr>
        <w:t xml:space="preserve">автомобильным транспортом по муниципальным маршрутам регулярных перевозок в </w:t>
      </w:r>
      <w:r>
        <w:rPr>
          <w:bCs/>
        </w:rPr>
        <w:lastRenderedPageBreak/>
        <w:t>городском поселении Сергиев Посад и между поселениями в границах Сергиево – Посадского муниципального района</w:t>
      </w:r>
      <w:r>
        <w:t xml:space="preserve"> (далее - маршрутная сеть) с учетом снижения дублирования маршрутов;</w:t>
      </w:r>
    </w:p>
    <w:p w:rsidR="00DF27F0" w:rsidRDefault="00DF27F0" w:rsidP="00DF27F0">
      <w:pPr>
        <w:spacing w:line="278" w:lineRule="exact"/>
        <w:ind w:right="40" w:firstLine="340"/>
        <w:jc w:val="both"/>
      </w:pPr>
      <w:r>
        <w:t xml:space="preserve">Формирование маршрутной сети осуществляется управлением транспорта, связи и дорожной деятельности администрации Сергиево – посадского муниципального района (далее </w:t>
      </w:r>
      <w:r>
        <w:rPr>
          <w:color w:val="24035F"/>
        </w:rPr>
        <w:t xml:space="preserve">- </w:t>
      </w:r>
      <w:r>
        <w:t>уполномоченный орган), с учетом сведений:</w:t>
      </w:r>
    </w:p>
    <w:p w:rsidR="00DF27F0" w:rsidRDefault="00DF27F0" w:rsidP="00DF27F0">
      <w:pPr>
        <w:numPr>
          <w:ilvl w:val="0"/>
          <w:numId w:val="2"/>
        </w:numPr>
        <w:tabs>
          <w:tab w:val="left" w:pos="956"/>
        </w:tabs>
        <w:spacing w:line="278" w:lineRule="exact"/>
        <w:ind w:right="40" w:firstLine="340"/>
        <w:jc w:val="both"/>
      </w:pPr>
      <w:proofErr w:type="gramStart"/>
      <w:r>
        <w:t>о</w:t>
      </w:r>
      <w:proofErr w:type="gramEnd"/>
      <w:r>
        <w:t xml:space="preserve"> развитии микрорайонов города и (или) создания центров притяжения пассажиропотоков на территории</w:t>
      </w:r>
      <w:r>
        <w:rPr>
          <w:bCs/>
        </w:rPr>
        <w:t xml:space="preserve"> городского поселения Сергиев Посад и между поселениями в границах</w:t>
      </w:r>
      <w:r>
        <w:t xml:space="preserve"> Сергиево – Посадского муниципального района, изменения пассажиропотоков, сведений о формировании дорожной и транспортной инфраструктуры;</w:t>
      </w:r>
    </w:p>
    <w:p w:rsidR="00DF27F0" w:rsidRDefault="00DF27F0" w:rsidP="00DF27F0">
      <w:pPr>
        <w:spacing w:line="278" w:lineRule="exact"/>
        <w:ind w:right="40" w:firstLine="960"/>
        <w:jc w:val="both"/>
      </w:pPr>
      <w:r>
        <w:t>- проведенного анализа пассажиропотоков и интенсивности на маршрутах регулярных перевозок.</w:t>
      </w:r>
    </w:p>
    <w:p w:rsidR="00DF27F0" w:rsidRDefault="00DF27F0" w:rsidP="00DF27F0">
      <w:pPr>
        <w:pStyle w:val="a6"/>
        <w:numPr>
          <w:ilvl w:val="1"/>
          <w:numId w:val="3"/>
        </w:numPr>
        <w:tabs>
          <w:tab w:val="left" w:pos="793"/>
        </w:tabs>
        <w:spacing w:line="278" w:lineRule="exact"/>
        <w:ind w:left="0" w:right="40" w:firstLine="284"/>
        <w:jc w:val="both"/>
      </w:pPr>
      <w:r>
        <w:t xml:space="preserve">Развитие дорожно - транспортной инфраструктуры для обеспечения </w:t>
      </w:r>
      <w:r>
        <w:rPr>
          <w:bCs/>
        </w:rPr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– Посадского муниципального района  (устройство заездных карманов, установка автобусных павильонов, тротуаров к автобусным остановкам и др.) </w:t>
      </w:r>
      <w:r>
        <w:t xml:space="preserve"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инфраструктуры для обслуживания пассажиров, а также создания условий для комфортного передвижения пассажиров с ограниченными физическими возможностями. </w:t>
      </w:r>
    </w:p>
    <w:p w:rsidR="00DF27F0" w:rsidRDefault="00DF27F0" w:rsidP="00DF27F0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bCs/>
        </w:rPr>
      </w:pPr>
      <w:r>
        <w:t xml:space="preserve"> Повышение эффективности системы управления и контроля за осуществлением </w:t>
      </w:r>
      <w:r>
        <w:rPr>
          <w:bCs/>
        </w:rPr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 – Посадского муниципального района </w:t>
      </w:r>
      <w:r>
        <w:t xml:space="preserve">осуществляемым уполномоченным органом посредством контроля и мониторинга за осуществлением регулярных перевозок с использованием данных спутниковых систем навигации.  </w:t>
      </w:r>
    </w:p>
    <w:p w:rsidR="00DF27F0" w:rsidRDefault="00DF27F0" w:rsidP="00DF27F0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 xml:space="preserve"> Создание интерактивной системы движения автобусов. 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0" w:firstLine="458"/>
        <w:jc w:val="both"/>
        <w:rPr>
          <w:bCs/>
        </w:rPr>
      </w:pPr>
      <w:r>
        <w:rPr>
          <w:bCs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F27F0" w:rsidRDefault="00DF27F0" w:rsidP="00DF27F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91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Мероприятия по развитию маршрутной сети</w:t>
      </w:r>
      <w:r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по последовательности выполнения разделены на три этапа:</w:t>
      </w:r>
    </w:p>
    <w:p w:rsidR="00DF27F0" w:rsidRDefault="00DF27F0" w:rsidP="00DF27F0">
      <w:pPr>
        <w:suppressAutoHyphens/>
        <w:autoSpaceDE w:val="0"/>
        <w:autoSpaceDN w:val="0"/>
        <w:jc w:val="both"/>
        <w:rPr>
          <w:bCs/>
        </w:rPr>
      </w:pPr>
      <w:r>
        <w:t xml:space="preserve">I этап </w:t>
      </w:r>
      <w:r>
        <w:tab/>
      </w:r>
      <w:proofErr w:type="gramStart"/>
      <w:r>
        <w:t>–  мероприятия</w:t>
      </w:r>
      <w:proofErr w:type="gramEnd"/>
      <w:r>
        <w:t xml:space="preserve"> на краткосрочную перспективу 2016 – 2018  г. г.; </w:t>
      </w:r>
    </w:p>
    <w:p w:rsidR="00DF27F0" w:rsidRDefault="00DF27F0" w:rsidP="00DF27F0">
      <w:pPr>
        <w:suppressAutoHyphens/>
        <w:autoSpaceDE w:val="0"/>
        <w:autoSpaceDN w:val="0"/>
        <w:jc w:val="both"/>
      </w:pPr>
      <w:r>
        <w:t xml:space="preserve">II этап </w:t>
      </w:r>
      <w:proofErr w:type="gramStart"/>
      <w:r>
        <w:t>–  мероприятия</w:t>
      </w:r>
      <w:proofErr w:type="gramEnd"/>
      <w:r>
        <w:t xml:space="preserve"> на среднесрочную перспективу 2019 - 2021 </w:t>
      </w:r>
      <w:proofErr w:type="spellStart"/>
      <w:r>
        <w:t>г.г</w:t>
      </w:r>
      <w:proofErr w:type="spellEnd"/>
      <w:r>
        <w:t xml:space="preserve">.; </w:t>
      </w:r>
    </w:p>
    <w:p w:rsidR="00DF27F0" w:rsidRDefault="00DF27F0" w:rsidP="00DF27F0">
      <w:pPr>
        <w:suppressAutoHyphens/>
        <w:autoSpaceDE w:val="0"/>
        <w:autoSpaceDN w:val="0"/>
        <w:jc w:val="both"/>
      </w:pPr>
      <w:r>
        <w:t xml:space="preserve">III этап –  долгосрочные мероприятия, после 2021 г.  </w:t>
      </w:r>
    </w:p>
    <w:p w:rsidR="00DF27F0" w:rsidRDefault="00DF27F0" w:rsidP="00DF27F0">
      <w:pPr>
        <w:pStyle w:val="a6"/>
        <w:numPr>
          <w:ilvl w:val="0"/>
          <w:numId w:val="3"/>
        </w:numPr>
        <w:suppressAutoHyphens/>
        <w:autoSpaceDE w:val="0"/>
        <w:autoSpaceDN w:val="0"/>
        <w:ind w:left="0" w:firstLine="349"/>
        <w:jc w:val="both"/>
        <w:rPr>
          <w:color w:val="000000" w:themeColor="text1"/>
        </w:rPr>
      </w:pPr>
      <w:r>
        <w:rPr>
          <w:color w:val="000000" w:themeColor="text1"/>
        </w:rPr>
        <w:t>Реализация планируемых мероприятий возможна при условии достаточного финансирования из бюджетов всех уровней и привлечения инвестиций частных лиц и организаций.</w:t>
      </w:r>
      <w:bookmarkStart w:id="1" w:name="Par129"/>
      <w:bookmarkEnd w:id="1"/>
    </w:p>
    <w:p w:rsidR="00DF27F0" w:rsidRDefault="00DF27F0" w:rsidP="00DF27F0"/>
    <w:p w:rsidR="00DF27F0" w:rsidRDefault="00DF27F0" w:rsidP="00DF27F0"/>
    <w:p w:rsidR="00DF27F0" w:rsidRDefault="00DF27F0" w:rsidP="00DF27F0"/>
    <w:p w:rsidR="00DF27F0" w:rsidRDefault="00DF27F0" w:rsidP="00DF27F0"/>
    <w:p w:rsidR="00DF27F0" w:rsidRDefault="00DF27F0" w:rsidP="00DF27F0"/>
    <w:p w:rsidR="00521529" w:rsidRDefault="00521529" w:rsidP="00DF27F0"/>
    <w:p w:rsidR="00DF27F0" w:rsidRDefault="00DF27F0" w:rsidP="00DF27F0"/>
    <w:p w:rsidR="00DF27F0" w:rsidRDefault="00DF27F0" w:rsidP="00DF27F0"/>
    <w:p w:rsidR="00DF27F0" w:rsidRDefault="00DF27F0" w:rsidP="00DF27F0"/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420"/>
        <w:jc w:val="center"/>
        <w:rPr>
          <w:b/>
        </w:rPr>
      </w:pPr>
      <w:r>
        <w:rPr>
          <w:b/>
        </w:rPr>
        <w:t>Текущее состояние и проблемы в организации регулярных перевозок пассажиров и багажа автомобильным транспортом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420"/>
        <w:jc w:val="center"/>
        <w:rPr>
          <w:b/>
        </w:rPr>
      </w:pPr>
      <w:r>
        <w:rPr>
          <w:b/>
        </w:rPr>
        <w:t>по муниципальным маршрутам регулярных перевозок</w:t>
      </w:r>
    </w:p>
    <w:p w:rsidR="00DF27F0" w:rsidRDefault="00DF27F0" w:rsidP="00DF27F0">
      <w:pPr>
        <w:pStyle w:val="a6"/>
        <w:widowControl w:val="0"/>
        <w:autoSpaceDE w:val="0"/>
        <w:autoSpaceDN w:val="0"/>
        <w:adjustRightInd w:val="0"/>
        <w:ind w:left="420"/>
        <w:jc w:val="center"/>
        <w:rPr>
          <w:b/>
        </w:rPr>
      </w:pPr>
      <w:r>
        <w:rPr>
          <w:b/>
        </w:rPr>
        <w:t>Сергиево – Посадского муниципального района</w:t>
      </w:r>
    </w:p>
    <w:p w:rsidR="00DF27F0" w:rsidRDefault="00DF27F0" w:rsidP="00DF27F0">
      <w:pPr>
        <w:rPr>
          <w:color w:val="1F497D" w:themeColor="text2"/>
        </w:rPr>
      </w:pPr>
    </w:p>
    <w:p w:rsidR="00DF27F0" w:rsidRDefault="00DF27F0" w:rsidP="00DF27F0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t xml:space="preserve">Действующая маршрутная сеть </w:t>
      </w:r>
      <w:r>
        <w:rPr>
          <w:bCs/>
        </w:rPr>
        <w:t>в городском поселении Сергиев Посад и между поселениями в границах</w:t>
      </w:r>
      <w:r>
        <w:t xml:space="preserve"> Сергиево-Посадского  муниципального района является  самой многочисленной на территории Московской области и состоит из 68 муниципальных маршрутов регулярных перевозок, из них 34 маршрута обслуживаемых по регулируемым тарифам и 34 маршрута обслуживаемых по нерегулируемым тарифам. </w:t>
      </w:r>
    </w:p>
    <w:p w:rsidR="00DF27F0" w:rsidRDefault="00DF27F0" w:rsidP="00DF27F0">
      <w:pPr>
        <w:widowControl w:val="0"/>
        <w:suppressLineNumbers/>
        <w:suppressAutoHyphens/>
        <w:ind w:firstLine="540"/>
        <w:jc w:val="both"/>
      </w:pPr>
      <w:r>
        <w:t>Транспортное обслуживание населения по муниципальным маршрутам  регулярных перевозок осуществляется 302 автобусами (10</w:t>
      </w:r>
      <w:r>
        <w:rPr>
          <w:color w:val="1F497D"/>
        </w:rPr>
        <w:t xml:space="preserve">  </w:t>
      </w:r>
      <w:r>
        <w:t>автобусов особо большого класса, 61 автобус большого класса  и 231 автобус малого класса).</w:t>
      </w:r>
    </w:p>
    <w:p w:rsidR="00DF27F0" w:rsidRDefault="00DF27F0" w:rsidP="00DF27F0">
      <w:pPr>
        <w:ind w:firstLine="540"/>
        <w:jc w:val="both"/>
      </w:pPr>
      <w:r>
        <w:t>На территории</w:t>
      </w:r>
      <w:r>
        <w:rPr>
          <w:bCs/>
        </w:rPr>
        <w:t xml:space="preserve"> городского поселения Сергиев Посад и между поселениями в границах</w:t>
      </w:r>
      <w:r>
        <w:t xml:space="preserve"> Сергиево – Посадского муниципального района пассажирские перевозки по муниципальным маршрутам регулярных перевозок осуществляются 16 перевозчиками.</w:t>
      </w:r>
    </w:p>
    <w:p w:rsidR="00DF27F0" w:rsidRDefault="00DF27F0" w:rsidP="00DF27F0">
      <w:pPr>
        <w:ind w:firstLine="540"/>
        <w:jc w:val="both"/>
      </w:pP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 xml:space="preserve">ГУП МО «МОСТРАНСАВТО»; 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ООО «Орбита»;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ООО «Сергиево – Посадского АТП»;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Дмитриева Е.Н.;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Солдатов Р.С.;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Лебедев А.Н.;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Симаков В.А.;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Лебедева О.Б.;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Максимов Е.С.;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Горулева Е.А.;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Николаев А.Ф.;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Киселев Ю.У.;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Максимова А.Н.;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Еремеев Д.В.;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>ИП Лебедева И.С.;</w:t>
      </w:r>
    </w:p>
    <w:p w:rsidR="00DF27F0" w:rsidRDefault="00DF27F0" w:rsidP="00DF27F0">
      <w:pPr>
        <w:pStyle w:val="20"/>
        <w:numPr>
          <w:ilvl w:val="0"/>
          <w:numId w:val="4"/>
        </w:numPr>
        <w:spacing w:after="0" w:line="240" w:lineRule="auto"/>
        <w:ind w:left="709"/>
        <w:jc w:val="both"/>
      </w:pPr>
      <w:r>
        <w:t xml:space="preserve">ИП </w:t>
      </w:r>
      <w:proofErr w:type="spellStart"/>
      <w:r>
        <w:t>Емелин</w:t>
      </w:r>
      <w:proofErr w:type="spellEnd"/>
      <w:r>
        <w:t xml:space="preserve"> В.А. </w:t>
      </w:r>
    </w:p>
    <w:p w:rsidR="00DF27F0" w:rsidRDefault="00DF27F0" w:rsidP="00DF27F0">
      <w:pPr>
        <w:jc w:val="both"/>
        <w:rPr>
          <w:color w:val="000000" w:themeColor="text1"/>
        </w:rPr>
      </w:pPr>
    </w:p>
    <w:p w:rsidR="00DF27F0" w:rsidRDefault="00DF27F0" w:rsidP="00DF27F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</w:r>
      <w:proofErr w:type="spellStart"/>
      <w:r>
        <w:rPr>
          <w:color w:val="000000" w:themeColor="text1"/>
        </w:rPr>
        <w:t>прив</w:t>
      </w:r>
      <w:proofErr w:type="spellEnd"/>
      <w:r>
        <w:rPr>
          <w:color w:val="000000" w:themeColor="text1"/>
        </w:rPr>
        <w:t xml:space="preserve">. ед./час. Согласно «Руководству по проектированию городских улиц и дорог», нормативная пропускная способность пр. Красной Армии составляет 2800  </w:t>
      </w:r>
      <w:proofErr w:type="spellStart"/>
      <w:r>
        <w:rPr>
          <w:color w:val="000000" w:themeColor="text1"/>
        </w:rPr>
        <w:t>прив</w:t>
      </w:r>
      <w:proofErr w:type="spellEnd"/>
      <w:r>
        <w:rPr>
          <w:color w:val="000000" w:themeColor="text1"/>
        </w:rPr>
        <w:t xml:space="preserve">. ед./час.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DF27F0" w:rsidRDefault="00DF27F0" w:rsidP="00DF27F0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</w:r>
    </w:p>
    <w:p w:rsidR="00DF27F0" w:rsidRDefault="00DF27F0" w:rsidP="00DF27F0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Одной из основных проблем социально направленного общественного транспорта, автобусов большой и особо большой вместимости,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DF27F0" w:rsidRDefault="00DF27F0" w:rsidP="00DF27F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 настоящее время на территории</w:t>
      </w:r>
      <w:r>
        <w:rPr>
          <w:bCs/>
        </w:rPr>
        <w:t xml:space="preserve"> городского поселения Сергиев Посад и между поселениями в границах</w:t>
      </w:r>
      <w:r>
        <w:rPr>
          <w:color w:val="000000" w:themeColor="text1"/>
        </w:rPr>
        <w:t xml:space="preserve"> Сергиево – Посадского муниципального района имеются остановочные пункты не полностью оборудованные в соответствии с требованиями действующих ГОСТов и нормативов, что приводит к повышению аварийной обстановки. </w:t>
      </w:r>
    </w:p>
    <w:p w:rsidR="00DF27F0" w:rsidRDefault="00DF27F0" w:rsidP="00DF27F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Сложная дорожная обстановка складывается на железнодорожных переездах, особенно остро вопрос стоит на ж/д переезда расположенных на ул. </w:t>
      </w:r>
      <w:proofErr w:type="spellStart"/>
      <w:r>
        <w:rPr>
          <w:color w:val="000000" w:themeColor="text1"/>
        </w:rPr>
        <w:t>Вифанская</w:t>
      </w:r>
      <w:proofErr w:type="spellEnd"/>
      <w:r>
        <w:rPr>
          <w:color w:val="000000" w:themeColor="text1"/>
        </w:rPr>
        <w:t xml:space="preserve">, ул. 1-ая Рыбная, на автодороге федерального значения А-108 (малое бетонное кольцо) 47 км. + 300 м. (в районе д. Наугольное) и </w:t>
      </w:r>
      <w:proofErr w:type="spellStart"/>
      <w:r>
        <w:t>ждп</w:t>
      </w:r>
      <w:proofErr w:type="spellEnd"/>
      <w:r>
        <w:t xml:space="preserve"> "40 км. " перегона "Дмитров - Наугольное" расположенного на автомобильной дороге регионального значения «Сергиев Посад – Калязин». </w:t>
      </w:r>
    </w:p>
    <w:p w:rsidR="00DF27F0" w:rsidRDefault="00DF27F0" w:rsidP="00DF27F0">
      <w:pPr>
        <w:ind w:firstLine="426"/>
        <w:jc w:val="both"/>
        <w:rPr>
          <w:color w:val="000000" w:themeColor="text1"/>
          <w:szCs w:val="20"/>
        </w:rPr>
      </w:pPr>
      <w:r>
        <w:rPr>
          <w:color w:val="000000" w:themeColor="text1"/>
        </w:rPr>
        <w:t xml:space="preserve">Также необходимо обратить внимание на потребность в улучшении экологической обстановки, особенно в густонаселенных микрорайонах жилой застройки, необходимость разгрузить пассажиропотоки в местах с интенсивным движением транспорта.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образом, сложившаяся в сфере регулярных пассажирских перевозок ситуация требует совершенствования и развития. </w:t>
      </w:r>
    </w:p>
    <w:p w:rsidR="00DF27F0" w:rsidRDefault="00DF27F0" w:rsidP="00DF27F0">
      <w:pPr>
        <w:jc w:val="both"/>
        <w:rPr>
          <w:color w:val="1F497D" w:themeColor="text2"/>
        </w:rPr>
      </w:pPr>
    </w:p>
    <w:p w:rsidR="00DF27F0" w:rsidRDefault="00DF27F0" w:rsidP="00DF27F0">
      <w:pPr>
        <w:jc w:val="both"/>
        <w:rPr>
          <w:color w:val="1F497D" w:themeColor="text2"/>
        </w:rPr>
      </w:pPr>
    </w:p>
    <w:p w:rsidR="00DF27F0" w:rsidRDefault="00DF27F0" w:rsidP="00DF27F0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мероприятий по развитию </w:t>
      </w:r>
      <w:r>
        <w:rPr>
          <w:b/>
          <w:bCs/>
          <w:sz w:val="24"/>
          <w:szCs w:val="24"/>
        </w:rPr>
        <w:t>регулярных перевозок пассажиров и багажа автомобильным транспортом по муниципальным маршрутам регулярных перевозок Сергиево – Посадского муниципального района</w:t>
      </w:r>
    </w:p>
    <w:p w:rsidR="00DF27F0" w:rsidRDefault="00DF27F0" w:rsidP="00DF27F0">
      <w:pPr>
        <w:pStyle w:val="ConsPlusNormal"/>
        <w:ind w:firstLine="540"/>
        <w:jc w:val="center"/>
        <w:rPr>
          <w:b/>
          <w:color w:val="1F497D" w:themeColor="text2"/>
          <w:sz w:val="24"/>
          <w:szCs w:val="24"/>
        </w:rPr>
      </w:pPr>
    </w:p>
    <w:p w:rsidR="00DF27F0" w:rsidRDefault="00DF27F0" w:rsidP="00DF27F0">
      <w:pPr>
        <w:pStyle w:val="Default"/>
        <w:jc w:val="both"/>
        <w:rPr>
          <w:color w:val="auto"/>
        </w:rPr>
      </w:pPr>
      <w:r>
        <w:rPr>
          <w:color w:val="1F497D" w:themeColor="text2"/>
        </w:rPr>
        <w:t xml:space="preserve">        </w:t>
      </w:r>
      <w:r>
        <w:rPr>
          <w:color w:val="auto"/>
        </w:rPr>
        <w:t>Мероприятия по развитию маршрутной сети по последовательности выполнения разделены на три этапа:</w:t>
      </w:r>
    </w:p>
    <w:p w:rsidR="00DF27F0" w:rsidRDefault="00DF27F0" w:rsidP="00DF27F0">
      <w:pPr>
        <w:pStyle w:val="Default"/>
        <w:jc w:val="both"/>
        <w:rPr>
          <w:color w:val="auto"/>
        </w:rPr>
      </w:pPr>
      <w:r>
        <w:rPr>
          <w:color w:val="auto"/>
        </w:rPr>
        <w:t xml:space="preserve">I этап </w:t>
      </w:r>
      <w:r>
        <w:rPr>
          <w:color w:val="auto"/>
        </w:rPr>
        <w:tab/>
      </w:r>
      <w:proofErr w:type="gramStart"/>
      <w:r>
        <w:rPr>
          <w:color w:val="auto"/>
        </w:rPr>
        <w:t>–  мероприятия</w:t>
      </w:r>
      <w:proofErr w:type="gramEnd"/>
      <w:r>
        <w:rPr>
          <w:color w:val="auto"/>
        </w:rPr>
        <w:t xml:space="preserve"> на краткосрочную перспективу 2016 – 2018  </w:t>
      </w:r>
      <w:proofErr w:type="spellStart"/>
      <w:r>
        <w:rPr>
          <w:color w:val="auto"/>
        </w:rPr>
        <w:t>г.г</w:t>
      </w:r>
      <w:proofErr w:type="spellEnd"/>
      <w:r>
        <w:rPr>
          <w:color w:val="auto"/>
        </w:rPr>
        <w:t xml:space="preserve">.; </w:t>
      </w:r>
    </w:p>
    <w:p w:rsidR="00DF27F0" w:rsidRDefault="00DF27F0" w:rsidP="00DF27F0">
      <w:pPr>
        <w:pStyle w:val="Default"/>
        <w:jc w:val="both"/>
        <w:rPr>
          <w:color w:val="auto"/>
        </w:rPr>
      </w:pPr>
      <w:r>
        <w:rPr>
          <w:color w:val="auto"/>
        </w:rPr>
        <w:t xml:space="preserve">II этап </w:t>
      </w:r>
      <w:proofErr w:type="gramStart"/>
      <w:r>
        <w:rPr>
          <w:color w:val="auto"/>
        </w:rPr>
        <w:t>–  мероприятия</w:t>
      </w:r>
      <w:proofErr w:type="gramEnd"/>
      <w:r>
        <w:rPr>
          <w:color w:val="auto"/>
        </w:rPr>
        <w:t xml:space="preserve"> на среднесрочную перспективу 2019 - 2021 </w:t>
      </w:r>
      <w:proofErr w:type="spellStart"/>
      <w:r>
        <w:rPr>
          <w:color w:val="auto"/>
        </w:rPr>
        <w:t>г.г</w:t>
      </w:r>
      <w:proofErr w:type="spellEnd"/>
      <w:r>
        <w:rPr>
          <w:color w:val="auto"/>
        </w:rPr>
        <w:t xml:space="preserve">.; </w:t>
      </w:r>
    </w:p>
    <w:p w:rsidR="00DF27F0" w:rsidRDefault="00DF27F0" w:rsidP="00DF27F0">
      <w:pPr>
        <w:pStyle w:val="Default"/>
        <w:jc w:val="both"/>
        <w:rPr>
          <w:color w:val="auto"/>
        </w:rPr>
      </w:pPr>
      <w:r>
        <w:rPr>
          <w:color w:val="auto"/>
        </w:rPr>
        <w:t xml:space="preserve">III этап –  долгосрочные мероприятия, после 2021 г.  </w:t>
      </w:r>
    </w:p>
    <w:p w:rsidR="00DF27F0" w:rsidRDefault="00DF27F0" w:rsidP="00DF27F0">
      <w:pPr>
        <w:pStyle w:val="Default"/>
        <w:jc w:val="both"/>
        <w:rPr>
          <w:color w:val="auto"/>
        </w:rPr>
      </w:pPr>
    </w:p>
    <w:p w:rsidR="00DF27F0" w:rsidRDefault="00DF27F0" w:rsidP="00DF27F0">
      <w:pPr>
        <w:jc w:val="center"/>
        <w:rPr>
          <w:b/>
        </w:rPr>
      </w:pPr>
      <w:r>
        <w:rPr>
          <w:b/>
        </w:rPr>
        <w:t>I этап</w:t>
      </w:r>
    </w:p>
    <w:p w:rsidR="00DF27F0" w:rsidRDefault="00DF27F0" w:rsidP="00DF27F0">
      <w:pPr>
        <w:jc w:val="both"/>
        <w:rPr>
          <w:color w:val="000000" w:themeColor="text1"/>
        </w:rPr>
      </w:pP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На данном этапе необходимо решить следующие задачи:</w:t>
      </w:r>
    </w:p>
    <w:p w:rsidR="00DF27F0" w:rsidRDefault="00DF27F0" w:rsidP="00DF27F0">
      <w:pPr>
        <w:pStyle w:val="a6"/>
        <w:numPr>
          <w:ilvl w:val="0"/>
          <w:numId w:val="5"/>
        </w:numPr>
        <w:ind w:left="0" w:firstLine="426"/>
        <w:jc w:val="both"/>
      </w:pPr>
      <w:r>
        <w:t>Обустройство остановочных пунктов в соответствии с ГОСТ:</w:t>
      </w:r>
    </w:p>
    <w:p w:rsidR="00DF27F0" w:rsidRDefault="00DF27F0" w:rsidP="00DF27F0">
      <w:pPr>
        <w:pStyle w:val="a6"/>
        <w:ind w:left="0" w:firstLine="426"/>
        <w:jc w:val="both"/>
      </w:pPr>
      <w:r>
        <w:t>- «Роддом» - автомобильная дорога общего пользования регионального значения «Сергиев Посад-Калязин»  7 км. + 100 м.</w:t>
      </w:r>
    </w:p>
    <w:p w:rsidR="00DF27F0" w:rsidRDefault="00DF27F0" w:rsidP="00DF27F0">
      <w:pPr>
        <w:pStyle w:val="a6"/>
        <w:ind w:left="0" w:firstLine="426"/>
        <w:jc w:val="both"/>
      </w:pPr>
      <w:r>
        <w:t xml:space="preserve">- «Поворот на Закубежье» - автомобильная  дорога регионального значения «Константиново-Самотовино-Нушполы», в районе в районе Сретенской Церкви села Константиново. </w:t>
      </w:r>
    </w:p>
    <w:p w:rsidR="00DF27F0" w:rsidRDefault="00DF27F0" w:rsidP="00DF27F0">
      <w:pPr>
        <w:pStyle w:val="a6"/>
        <w:numPr>
          <w:ilvl w:val="0"/>
          <w:numId w:val="5"/>
        </w:numPr>
        <w:ind w:left="0" w:firstLine="431"/>
        <w:jc w:val="both"/>
      </w:pPr>
      <w:r>
        <w:t>Перевести маршрут регулярных перевозок по нерегулируемым тарифам №9 "Лесхоз - Вещевой рынок" в категорию маршрутов регулярных перевозок по регулируемым тарифам и включить его в перечень маршрутов, на которых отдельным категориям граждан предоставляются меры социальной поддержки.</w:t>
      </w:r>
    </w:p>
    <w:p w:rsidR="00DF27F0" w:rsidRDefault="00DF27F0" w:rsidP="00DF27F0">
      <w:pPr>
        <w:ind w:firstLine="431"/>
        <w:jc w:val="both"/>
      </w:pPr>
      <w:r>
        <w:t xml:space="preserve">В настоящее время  маршруты регулярных перевозок по регулируемым тарифам на данном направлении отсутствуют. </w:t>
      </w:r>
    </w:p>
    <w:p w:rsidR="00DF27F0" w:rsidRDefault="00DF27F0" w:rsidP="00DF27F0">
      <w:pPr>
        <w:ind w:firstLine="431"/>
        <w:jc w:val="both"/>
      </w:pPr>
      <w:r>
        <w:t>Учитывая нарастающие темпы строительства многоэтажных жилых комплексов в микрорайоне «Северный» города Сергиев Посад, имеющем уже на сегодняшний день большую плотность населения (более 20 тысяч человек) данный маршрут позволит соединить два крупных микрорайона города, а также позволит жителям микрорайонов «Северный» и «Углич» без пересадок добираться до социально значимых объектов (районная больница, центральный вещевой и продовольственный рынок, управление министерства внутренних дел  и т.д.).</w:t>
      </w:r>
    </w:p>
    <w:p w:rsidR="00DF27F0" w:rsidRDefault="00DF27F0" w:rsidP="00DF27F0">
      <w:pPr>
        <w:pStyle w:val="a6"/>
        <w:ind w:left="0" w:firstLine="431"/>
        <w:jc w:val="both"/>
      </w:pPr>
      <w:r>
        <w:t>Решение данной задачи возможно только при условии включения Министерством транспорта Московской области муниципального маршрута №9 "Лесхоз - Вещевой рынок" в Перечень маршрутов  регулярных перевозок по регулируемым тарифам, на которых отдельным категориям граждан предоставляются меры социальной поддержки.</w:t>
      </w:r>
    </w:p>
    <w:p w:rsidR="00DF27F0" w:rsidRDefault="00DF27F0" w:rsidP="00DF27F0">
      <w:pPr>
        <w:pStyle w:val="a6"/>
        <w:numPr>
          <w:ilvl w:val="0"/>
          <w:numId w:val="5"/>
        </w:numPr>
        <w:ind w:left="0" w:firstLine="426"/>
        <w:jc w:val="both"/>
        <w:rPr>
          <w:szCs w:val="20"/>
        </w:rPr>
      </w:pPr>
      <w:r>
        <w:lastRenderedPageBreak/>
        <w:t>Замена технически устаревших автобусов малого класса на автобусы среднего класса по следующим маршрутам:</w:t>
      </w:r>
    </w:p>
    <w:p w:rsidR="00DF27F0" w:rsidRDefault="00DF27F0" w:rsidP="00DF27F0">
      <w:pPr>
        <w:pStyle w:val="a6"/>
        <w:ind w:left="0" w:firstLine="426"/>
        <w:jc w:val="both"/>
      </w:pPr>
      <w:r>
        <w:t>- №23 «Сергиев Посад – Пересвет»;</w:t>
      </w:r>
    </w:p>
    <w:p w:rsidR="00DF27F0" w:rsidRDefault="00DF27F0" w:rsidP="00DF27F0">
      <w:pPr>
        <w:pStyle w:val="a6"/>
        <w:ind w:left="0" w:firstLine="426"/>
        <w:jc w:val="both"/>
      </w:pPr>
      <w:r>
        <w:t xml:space="preserve">- №42 «Сергиев Посад – </w:t>
      </w:r>
      <w:proofErr w:type="spellStart"/>
      <w:r>
        <w:t>Реммаш</w:t>
      </w:r>
      <w:proofErr w:type="spellEnd"/>
      <w:r>
        <w:t>»;</w:t>
      </w:r>
    </w:p>
    <w:p w:rsidR="00DF27F0" w:rsidRDefault="00DF27F0" w:rsidP="00DF27F0">
      <w:pPr>
        <w:pStyle w:val="a6"/>
        <w:ind w:left="0" w:firstLine="426"/>
        <w:jc w:val="both"/>
      </w:pPr>
      <w:r>
        <w:t xml:space="preserve">- №49  «Сергиев Посад – ГАЭС». </w:t>
      </w:r>
    </w:p>
    <w:p w:rsidR="00DF27F0" w:rsidRDefault="00DF27F0" w:rsidP="00DF27F0">
      <w:pPr>
        <w:pStyle w:val="a6"/>
        <w:ind w:left="0" w:firstLine="426"/>
        <w:jc w:val="both"/>
      </w:pPr>
      <w:r>
        <w:t>Решение данной задачи  позволит снизить нагрузки на транспортную инфраструктуру, создать благоприятный экологический климат и  комфортные условия для пассажиров пригородного сообщения.</w:t>
      </w:r>
    </w:p>
    <w:p w:rsidR="00DF27F0" w:rsidRDefault="00DF27F0" w:rsidP="00DF27F0">
      <w:pPr>
        <w:pStyle w:val="a6"/>
        <w:ind w:left="0" w:firstLine="426"/>
        <w:jc w:val="both"/>
      </w:pPr>
      <w:r>
        <w:t>5. Поэтапная замена автобусов малого класса на автобусы среднего класса на маршруте №26-к «Сергиев Посад – Краснозаводск (Возрождение)», что приведет к  снижению нагрузки на транспортную инфраструктуру, созданию благоприятного экологического климата и  созданию комфортных условия для пассажиров пригородного сообщения.</w:t>
      </w:r>
    </w:p>
    <w:p w:rsidR="00DF27F0" w:rsidRDefault="00DF27F0" w:rsidP="00DF27F0">
      <w:pPr>
        <w:pStyle w:val="a6"/>
        <w:ind w:left="0" w:firstLine="426"/>
        <w:jc w:val="both"/>
      </w:pPr>
      <w:r>
        <w:t>6. Частичная замена технически устаревших автобусов большого класса на новые автобусы большого и среднего класса перевозчика – Автоколонна №1791 - филиал ГУП МО «</w:t>
      </w:r>
      <w:proofErr w:type="spellStart"/>
      <w:r>
        <w:t>Мострансавто</w:t>
      </w:r>
      <w:proofErr w:type="spellEnd"/>
      <w:r>
        <w:t xml:space="preserve">». </w:t>
      </w:r>
    </w:p>
    <w:p w:rsidR="00DF27F0" w:rsidRDefault="00DF27F0" w:rsidP="00DF27F0">
      <w:pPr>
        <w:pStyle w:val="a6"/>
        <w:ind w:left="0" w:firstLine="426"/>
        <w:jc w:val="both"/>
      </w:pPr>
      <w:r>
        <w:t xml:space="preserve">7. Устройство вызывного светофора на пересечении пр. Красной Армии и                   ул. Северный проезд, что позволит снизить затруднения движения автотранспорта на данном участке автомобильной дороги, особенно в часы «пик». </w:t>
      </w:r>
    </w:p>
    <w:p w:rsidR="00DF27F0" w:rsidRDefault="00DF27F0" w:rsidP="00DF27F0">
      <w:pPr>
        <w:pStyle w:val="a6"/>
        <w:ind w:left="0" w:firstLine="426"/>
        <w:jc w:val="both"/>
      </w:pPr>
      <w:r>
        <w:t xml:space="preserve">8. Изменение схемы </w:t>
      </w:r>
      <w:proofErr w:type="gramStart"/>
      <w:r>
        <w:t>движения  маршрута</w:t>
      </w:r>
      <w:proofErr w:type="gramEnd"/>
      <w:r>
        <w:t xml:space="preserve"> № 67 «Благовещенье – ст. Сергиев Посад – Смена» и организация заезда в строящейся микрорайон «Троицкая слобода». Изменение схемы возможно при условии завершения строительства автодороги от «Троицкой слободы» до ул. Воздвиженская с выходом на ул. Садовая.  </w:t>
      </w:r>
    </w:p>
    <w:p w:rsidR="00DF27F0" w:rsidRDefault="00DF27F0" w:rsidP="00DF27F0">
      <w:pPr>
        <w:pStyle w:val="a6"/>
        <w:ind w:left="0" w:firstLine="426"/>
        <w:jc w:val="both"/>
      </w:pPr>
      <w:r>
        <w:t xml:space="preserve">9. Организация пересадочного узла на железнодорожной станции </w:t>
      </w:r>
      <w:proofErr w:type="spellStart"/>
      <w:r>
        <w:t>Бужаниново</w:t>
      </w:r>
      <w:proofErr w:type="spellEnd"/>
      <w:r>
        <w:t xml:space="preserve"> и изменение схемы движения маршрутов автобусов №23 «Сергиев Посад – Пересвет» и      № 26 «Сергиев Посад – Краснозаводск (Возрождение)»  предусматривающая организацию заезда до п. </w:t>
      </w:r>
      <w:proofErr w:type="spellStart"/>
      <w:r>
        <w:t>Бужаниново</w:t>
      </w:r>
      <w:proofErr w:type="spellEnd"/>
      <w:r>
        <w:t xml:space="preserve">. Решение данной задачи позволит существенно  сократить, особенно  в часы «пик», пассажиропоток из г. Краснозаводск и г. Пересвет  следующих до железнодорожной станции Сергиев Посад для пересадки на железнодорожный транспорт. </w:t>
      </w:r>
    </w:p>
    <w:p w:rsidR="00DF27F0" w:rsidRDefault="00DF27F0" w:rsidP="00DF27F0">
      <w:pPr>
        <w:rPr>
          <w:b/>
        </w:rPr>
      </w:pPr>
    </w:p>
    <w:p w:rsidR="00DF27F0" w:rsidRDefault="00DF27F0" w:rsidP="00DF27F0">
      <w:pPr>
        <w:jc w:val="center"/>
        <w:rPr>
          <w:b/>
        </w:rPr>
      </w:pPr>
      <w:r>
        <w:rPr>
          <w:b/>
        </w:rPr>
        <w:t>II этап</w:t>
      </w:r>
    </w:p>
    <w:p w:rsidR="00DF27F0" w:rsidRDefault="00DF27F0" w:rsidP="00DF27F0">
      <w:pPr>
        <w:jc w:val="center"/>
        <w:rPr>
          <w:b/>
        </w:rPr>
      </w:pPr>
    </w:p>
    <w:p w:rsidR="00DF27F0" w:rsidRDefault="00DF27F0" w:rsidP="00DF27F0">
      <w:pPr>
        <w:ind w:firstLine="426"/>
        <w:jc w:val="both"/>
        <w:rPr>
          <w:color w:val="000000" w:themeColor="text1"/>
          <w:szCs w:val="20"/>
        </w:rPr>
      </w:pPr>
      <w:r>
        <w:rPr>
          <w:color w:val="000000" w:themeColor="text1"/>
        </w:rPr>
        <w:t>На данном этапе необходимо решить следующие задачи: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1. Обустройство остановочных пунктов в соответствии с ГОСТ: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- «</w:t>
      </w:r>
      <w:proofErr w:type="spellStart"/>
      <w:r>
        <w:rPr>
          <w:color w:val="000000" w:themeColor="text1"/>
        </w:rPr>
        <w:t>Маньковский</w:t>
      </w:r>
      <w:proofErr w:type="spellEnd"/>
      <w:r>
        <w:rPr>
          <w:color w:val="000000" w:themeColor="text1"/>
        </w:rPr>
        <w:t xml:space="preserve"> поворот» - автомобильная дорога федерального значения А-108, 42 км. + 900 м.;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- «ул. Бойная» - автомобильная дорога местного значения, ул. 1-ая Рыбная;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«Экостром» - автомобильная дорога регионального значения «Сергиев Посад – Лоза».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2. Частичная замена технически устаревших автобусов большого класса на новые автобусы большого и среднего класса перевозчика – Автоколонна №1791 - филиал ГУП МО «</w:t>
      </w:r>
      <w:proofErr w:type="spellStart"/>
      <w:r>
        <w:rPr>
          <w:color w:val="000000" w:themeColor="text1"/>
        </w:rPr>
        <w:t>Мострансавто</w:t>
      </w:r>
      <w:proofErr w:type="spellEnd"/>
      <w:r>
        <w:rPr>
          <w:color w:val="000000" w:themeColor="text1"/>
        </w:rPr>
        <w:t>».</w:t>
      </w:r>
    </w:p>
    <w:p w:rsidR="00DF27F0" w:rsidRDefault="00DF27F0" w:rsidP="00DF27F0">
      <w:pPr>
        <w:ind w:firstLine="426"/>
        <w:jc w:val="both"/>
      </w:pPr>
      <w:r>
        <w:rPr>
          <w:color w:val="000000" w:themeColor="text1"/>
        </w:rPr>
        <w:t xml:space="preserve">3. </w:t>
      </w:r>
      <w:r>
        <w:t xml:space="preserve">Произвести в рамках строительства «Западного объезда» устройство путепровода на </w:t>
      </w:r>
      <w:proofErr w:type="spellStart"/>
      <w:r>
        <w:t>ждп</w:t>
      </w:r>
      <w:proofErr w:type="spellEnd"/>
      <w:r>
        <w:t xml:space="preserve"> переезде "40 км. " перегона "Дмитров - Наугольное" распложенного на а/д регионального </w:t>
      </w:r>
      <w:proofErr w:type="gramStart"/>
      <w:r>
        <w:t>значения  «</w:t>
      </w:r>
      <w:proofErr w:type="gramEnd"/>
      <w:r>
        <w:t xml:space="preserve">Сергиев Посад – Калязин» и  расширить существующие подходы к ж/д переезду до 2-х   полос для движения в каждом направлении, что позволит устранить заторы на данном железнодорожном переезде. Перегруженность центральных автомобильных дорог, особенно в летний период (в связи с транзитным движением автомашин) и расположением в непосредственной близости торгового центра «Капитолий» привело к необходимости  модернизации существующего </w:t>
      </w:r>
      <w:proofErr w:type="spellStart"/>
      <w:r>
        <w:t>ждп</w:t>
      </w:r>
      <w:proofErr w:type="spellEnd"/>
      <w:r>
        <w:t xml:space="preserve">.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t xml:space="preserve">3. </w:t>
      </w:r>
      <w:r>
        <w:rPr>
          <w:color w:val="000000" w:themeColor="text1"/>
        </w:rPr>
        <w:t xml:space="preserve">Строительство прокола под железнодорожными путями со строительством подъездных путей между </w:t>
      </w:r>
      <w:proofErr w:type="spellStart"/>
      <w:r>
        <w:rPr>
          <w:color w:val="000000" w:themeColor="text1"/>
        </w:rPr>
        <w:t>ждп</w:t>
      </w:r>
      <w:proofErr w:type="spellEnd"/>
      <w:r>
        <w:rPr>
          <w:color w:val="000000" w:themeColor="text1"/>
        </w:rPr>
        <w:t xml:space="preserve"> по ул. </w:t>
      </w:r>
      <w:proofErr w:type="spellStart"/>
      <w:r>
        <w:rPr>
          <w:color w:val="000000" w:themeColor="text1"/>
        </w:rPr>
        <w:t>Вифанская</w:t>
      </w:r>
      <w:proofErr w:type="spellEnd"/>
      <w:r>
        <w:rPr>
          <w:color w:val="000000" w:themeColor="text1"/>
        </w:rPr>
        <w:t xml:space="preserve"> и ул. 1-ая Рыбная. </w:t>
      </w:r>
      <w:r>
        <w:t>Данный прокол,</w:t>
      </w:r>
      <w:r>
        <w:rPr>
          <w:color w:val="000000" w:themeColor="text1"/>
        </w:rPr>
        <w:t xml:space="preserve"> расположенный между вышеуказанными ж/д переездами создаст условия для закрытия </w:t>
      </w:r>
      <w:proofErr w:type="spellStart"/>
      <w:r>
        <w:rPr>
          <w:color w:val="000000" w:themeColor="text1"/>
        </w:rPr>
        <w:t>ждп</w:t>
      </w:r>
      <w:proofErr w:type="spellEnd"/>
      <w:r>
        <w:rPr>
          <w:color w:val="000000" w:themeColor="text1"/>
        </w:rPr>
        <w:t xml:space="preserve">, расположенных на ул. </w:t>
      </w:r>
      <w:proofErr w:type="spellStart"/>
      <w:r>
        <w:rPr>
          <w:color w:val="000000" w:themeColor="text1"/>
        </w:rPr>
        <w:t>Вифанская</w:t>
      </w:r>
      <w:proofErr w:type="spellEnd"/>
      <w:r>
        <w:rPr>
          <w:color w:val="000000" w:themeColor="text1"/>
        </w:rPr>
        <w:t xml:space="preserve"> и ул. 1-ая Рыбная, снижению аварийности и увеличению пропускной способности автотранспорта. </w:t>
      </w:r>
    </w:p>
    <w:p w:rsidR="00DF27F0" w:rsidRDefault="00DF27F0" w:rsidP="00DF27F0">
      <w:pPr>
        <w:ind w:firstLine="426"/>
        <w:jc w:val="both"/>
        <w:rPr>
          <w:szCs w:val="20"/>
        </w:rPr>
      </w:pPr>
      <w:r>
        <w:rPr>
          <w:color w:val="000000" w:themeColor="text1"/>
        </w:rPr>
        <w:lastRenderedPageBreak/>
        <w:t>4.</w:t>
      </w:r>
      <w:r>
        <w:t xml:space="preserve"> </w:t>
      </w:r>
      <w:r>
        <w:rPr>
          <w:color w:val="000000" w:themeColor="text1"/>
        </w:rPr>
        <w:t xml:space="preserve">Изменение схемы </w:t>
      </w:r>
      <w:proofErr w:type="gramStart"/>
      <w:r>
        <w:rPr>
          <w:color w:val="000000" w:themeColor="text1"/>
        </w:rPr>
        <w:t>движения  маршрута</w:t>
      </w:r>
      <w:proofErr w:type="gramEnd"/>
      <w:r>
        <w:rPr>
          <w:color w:val="000000" w:themeColor="text1"/>
        </w:rPr>
        <w:t xml:space="preserve"> № 10 «Вещевой рынок – Кладбище» и организация заезда в строящейся микрорайон «Троицкая слобода». Изменение схемы возможно при условии строительства автодороги от «Троицкой слободы» до Благовещенского кладбища. </w:t>
      </w:r>
    </w:p>
    <w:p w:rsidR="00DF27F0" w:rsidRDefault="00DF27F0" w:rsidP="00DF27F0">
      <w:pPr>
        <w:rPr>
          <w:b/>
        </w:rPr>
      </w:pPr>
    </w:p>
    <w:p w:rsidR="00DF27F0" w:rsidRDefault="00DF27F0" w:rsidP="00DF27F0">
      <w:pPr>
        <w:jc w:val="center"/>
        <w:rPr>
          <w:b/>
        </w:rPr>
      </w:pPr>
      <w:r>
        <w:rPr>
          <w:b/>
        </w:rPr>
        <w:t>III этап</w:t>
      </w:r>
    </w:p>
    <w:p w:rsidR="00DF27F0" w:rsidRDefault="00DF27F0" w:rsidP="00DF27F0">
      <w:pPr>
        <w:jc w:val="both"/>
        <w:rPr>
          <w:color w:val="FF0000"/>
          <w:szCs w:val="20"/>
        </w:rPr>
      </w:pPr>
    </w:p>
    <w:p w:rsidR="00DF27F0" w:rsidRDefault="00DF27F0" w:rsidP="00DF27F0">
      <w:pPr>
        <w:pStyle w:val="a6"/>
        <w:numPr>
          <w:ilvl w:val="1"/>
          <w:numId w:val="5"/>
        </w:numPr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Создать интерактивную систему диспетчерского управление общественным транспортом, которая обеспечит: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повышение качества транспортного обслуживания населения за счет непрерывного автоматизированного контроля движения в режиме реального времени,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координацию и синхронизацию работы всех видов общественного транспорта за счет увязки интервалов движения по периодам дня на соприкасающихся маршрутах;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повышение эффективности использования подвижного состава за счет сокращения непроизводительных потерь времени на маршруте и рационального использования подвижного состава и резерва на наиболее загруженных направлениях;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повышение безопасности пассажирских перевозок за счет оперативного оповещения водителей транспортных средств об авариях и чрезвычайных ситуациях на маршрутной сети и информационного обеспечения мероприятий по ликвидации последствий дорожно-транспортных происшествий и чрезвычайных ситуаций посредством организации связи водителей транспортных средств, участников дорожно-транспортных происшествий с представителями оперативных служб (скорая помощь, милиция и др.);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предоставление информации населению о расписаниях движения общественного транспорта через информационно-телекоммуникационную сеть Интернет, в </w:t>
      </w:r>
      <w:proofErr w:type="spellStart"/>
      <w:r>
        <w:rPr>
          <w:color w:val="000000" w:themeColor="text1"/>
        </w:rPr>
        <w:t>Call</w:t>
      </w:r>
      <w:proofErr w:type="spellEnd"/>
      <w:r>
        <w:rPr>
          <w:color w:val="000000" w:themeColor="text1"/>
        </w:rPr>
        <w:t xml:space="preserve">-центрах по городской и сотовой телефонной связи и через другие средства информирования населения;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- оперативное информирование пассажиров на остановках (вокзалах) общественного транспорта с помощью остановочных табло об ожидаемом времени прибытия (отправления) общественного транспорта, номере маршрута, схемы движения и фактическом времени прибытия очередного транспортного средства;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- полный переход на автоматизированный учет и контроль организации работы транспортного комплекса путем интеграции вокзала, транспортных предприятий и транспортных средств в единое информационное пространство.</w:t>
      </w:r>
    </w:p>
    <w:p w:rsidR="00DF27F0" w:rsidRDefault="00DF27F0" w:rsidP="00DF27F0">
      <w:pPr>
        <w:pStyle w:val="a6"/>
        <w:numPr>
          <w:ilvl w:val="1"/>
          <w:numId w:val="5"/>
        </w:numPr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 более актуальной становится проблема обеспечения охраны окружающей среды от вредного воздействия транспортных средств, в том числе общественного транспорта. Снижение вредного воздействия всех видов общественного транспорта на здоровье человека и окружающую среду достигается за счет перехода на применение транспортных средств, работающих на экологически видах топлива и альтернативных источниках энергии, а так же снижение энергоемкости транспортных средств.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чего необходимо: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разработать и ввести механизм стимулирования транспортных организаций, использующих такие транспортные средства и источники топливно-энергетических ресурсов;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усилить контроль технического состояния эксплуатируемых транспортных средств по экологическим показателям, ограничения выбросов и утилизации отходов транспортных предприятий;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использование технических средств по сбору, комплексной переработке и утилизации различных видов отходов, образующихся при эксплуатации или попадающих в водную среду в результате аварий объектов водного транспорта. </w:t>
      </w:r>
    </w:p>
    <w:p w:rsidR="00DF27F0" w:rsidRDefault="00DF27F0" w:rsidP="00DF27F0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 данных мероприятий обеспечит снижение негативного влияния общественного транспорта на окружающую среду. </w:t>
      </w:r>
    </w:p>
    <w:p w:rsidR="00DF27F0" w:rsidRDefault="00DF27F0" w:rsidP="00DF27F0">
      <w:pPr>
        <w:pStyle w:val="a6"/>
        <w:numPr>
          <w:ilvl w:val="1"/>
          <w:numId w:val="5"/>
        </w:numPr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>Для улучшения пропускной способности автодороги федерального значения А-108 (малое бетонное кольцо)  необходимо строительство путепровода на 47 км. + 300 м. (в районе д. Наугольное).</w:t>
      </w:r>
    </w:p>
    <w:sectPr w:rsidR="00DF27F0" w:rsidSect="00647096"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24035F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2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 w:val="0"/>
      </w:rPr>
    </w:lvl>
  </w:abstractNum>
  <w:abstractNum w:abstractNumId="2">
    <w:nsid w:val="2B341B70"/>
    <w:multiLevelType w:val="hybridMultilevel"/>
    <w:tmpl w:val="A906DE3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4AF42BD6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 w:val="0"/>
      </w:rPr>
    </w:lvl>
  </w:abstractNum>
  <w:abstractNum w:abstractNumId="4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50"/>
    <w:rsid w:val="00012008"/>
    <w:rsid w:val="000203E4"/>
    <w:rsid w:val="0002494D"/>
    <w:rsid w:val="0004162F"/>
    <w:rsid w:val="000A5D06"/>
    <w:rsid w:val="0019040E"/>
    <w:rsid w:val="001B24EC"/>
    <w:rsid w:val="001C2644"/>
    <w:rsid w:val="00202979"/>
    <w:rsid w:val="00235DB3"/>
    <w:rsid w:val="00237324"/>
    <w:rsid w:val="00281EBF"/>
    <w:rsid w:val="002B03B8"/>
    <w:rsid w:val="002E4198"/>
    <w:rsid w:val="0030043E"/>
    <w:rsid w:val="003264CF"/>
    <w:rsid w:val="003440BC"/>
    <w:rsid w:val="0035094C"/>
    <w:rsid w:val="00352449"/>
    <w:rsid w:val="003713F1"/>
    <w:rsid w:val="00390A3E"/>
    <w:rsid w:val="00393972"/>
    <w:rsid w:val="00420FE8"/>
    <w:rsid w:val="0045587A"/>
    <w:rsid w:val="00483BF6"/>
    <w:rsid w:val="00486998"/>
    <w:rsid w:val="0049563D"/>
    <w:rsid w:val="004B4B4B"/>
    <w:rsid w:val="004C5EDA"/>
    <w:rsid w:val="005026F3"/>
    <w:rsid w:val="00521529"/>
    <w:rsid w:val="00527724"/>
    <w:rsid w:val="005568E8"/>
    <w:rsid w:val="005647DE"/>
    <w:rsid w:val="005E1D07"/>
    <w:rsid w:val="0062247A"/>
    <w:rsid w:val="00647096"/>
    <w:rsid w:val="00667B2B"/>
    <w:rsid w:val="006F5E04"/>
    <w:rsid w:val="007160A7"/>
    <w:rsid w:val="00721C76"/>
    <w:rsid w:val="007836EE"/>
    <w:rsid w:val="007A1C05"/>
    <w:rsid w:val="007A54B3"/>
    <w:rsid w:val="007B043C"/>
    <w:rsid w:val="007B0873"/>
    <w:rsid w:val="007B5512"/>
    <w:rsid w:val="007D062B"/>
    <w:rsid w:val="007F0455"/>
    <w:rsid w:val="00830887"/>
    <w:rsid w:val="008A66D5"/>
    <w:rsid w:val="008F4082"/>
    <w:rsid w:val="008F4879"/>
    <w:rsid w:val="00942A08"/>
    <w:rsid w:val="00943AC3"/>
    <w:rsid w:val="009C082D"/>
    <w:rsid w:val="00A13D2A"/>
    <w:rsid w:val="00A1766C"/>
    <w:rsid w:val="00A32415"/>
    <w:rsid w:val="00A5273B"/>
    <w:rsid w:val="00AD68A0"/>
    <w:rsid w:val="00B63A9A"/>
    <w:rsid w:val="00B71E59"/>
    <w:rsid w:val="00B74050"/>
    <w:rsid w:val="00B86273"/>
    <w:rsid w:val="00BD169D"/>
    <w:rsid w:val="00BD619E"/>
    <w:rsid w:val="00C46C09"/>
    <w:rsid w:val="00C60E55"/>
    <w:rsid w:val="00C83FD1"/>
    <w:rsid w:val="00D2252A"/>
    <w:rsid w:val="00D42C41"/>
    <w:rsid w:val="00DD5994"/>
    <w:rsid w:val="00DE5C06"/>
    <w:rsid w:val="00DF27F0"/>
    <w:rsid w:val="00DF38AB"/>
    <w:rsid w:val="00E06D87"/>
    <w:rsid w:val="00E166CF"/>
    <w:rsid w:val="00EA2AEB"/>
    <w:rsid w:val="00FA48E3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3EDB5-E27F-489C-915B-0B8C2DF6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Indent 2"/>
    <w:basedOn w:val="a"/>
    <w:link w:val="21"/>
    <w:semiHidden/>
    <w:unhideWhenUsed/>
    <w:rsid w:val="00DF27F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DF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2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3A00-4C41-4D11-B8CF-045C9276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Пользователь</cp:lastModifiedBy>
  <cp:revision>2</cp:revision>
  <dcterms:created xsi:type="dcterms:W3CDTF">2016-10-31T12:02:00Z</dcterms:created>
  <dcterms:modified xsi:type="dcterms:W3CDTF">2016-10-31T12:02:00Z</dcterms:modified>
</cp:coreProperties>
</file>