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62A" w:rsidRPr="007337F2" w:rsidRDefault="00F555A0" w:rsidP="008E5840">
      <w:pPr>
        <w:widowControl w:val="0"/>
        <w:autoSpaceDE w:val="0"/>
        <w:autoSpaceDN w:val="0"/>
        <w:adjustRightInd w:val="0"/>
        <w:ind w:left="7938" w:right="-370"/>
        <w:jc w:val="left"/>
        <w:outlineLvl w:val="0"/>
        <w:rPr>
          <w:sz w:val="24"/>
          <w:szCs w:val="24"/>
          <w:lang w:val="ru-RU"/>
        </w:rPr>
      </w:pPr>
      <w:r w:rsidRPr="007337F2">
        <w:rPr>
          <w:sz w:val="24"/>
          <w:szCs w:val="24"/>
          <w:lang w:val="ru-RU"/>
        </w:rPr>
        <w:t xml:space="preserve">Утверждена </w:t>
      </w:r>
    </w:p>
    <w:p w:rsidR="0003562A" w:rsidRPr="007337F2" w:rsidRDefault="00F555A0" w:rsidP="008E5840">
      <w:pPr>
        <w:widowControl w:val="0"/>
        <w:autoSpaceDE w:val="0"/>
        <w:autoSpaceDN w:val="0"/>
        <w:adjustRightInd w:val="0"/>
        <w:ind w:left="7938" w:right="-370"/>
        <w:jc w:val="left"/>
        <w:outlineLvl w:val="0"/>
        <w:rPr>
          <w:sz w:val="24"/>
          <w:szCs w:val="24"/>
          <w:lang w:val="ru-RU"/>
        </w:rPr>
      </w:pPr>
      <w:r w:rsidRPr="007337F2">
        <w:rPr>
          <w:sz w:val="24"/>
          <w:szCs w:val="24"/>
          <w:lang w:val="ru-RU"/>
        </w:rPr>
        <w:t>постановлением Главы Сергиево-Посадского муниципального района</w:t>
      </w:r>
    </w:p>
    <w:p w:rsidR="00FC56E0" w:rsidRPr="007337F2" w:rsidRDefault="009F5897" w:rsidP="008E5840">
      <w:pPr>
        <w:widowControl w:val="0"/>
        <w:autoSpaceDE w:val="0"/>
        <w:autoSpaceDN w:val="0"/>
        <w:adjustRightInd w:val="0"/>
        <w:ind w:left="7938" w:right="-370"/>
        <w:jc w:val="left"/>
        <w:outlineLvl w:val="0"/>
        <w:rPr>
          <w:sz w:val="24"/>
          <w:szCs w:val="24"/>
          <w:lang w:val="ru-RU"/>
        </w:rPr>
      </w:pPr>
      <w:r>
        <w:rPr>
          <w:sz w:val="24"/>
          <w:szCs w:val="24"/>
          <w:lang w:val="ru-RU"/>
        </w:rPr>
        <w:t>от 29.12.2016  № 1815</w:t>
      </w:r>
      <w:bookmarkStart w:id="0" w:name="_GoBack"/>
      <w:bookmarkEnd w:id="0"/>
      <w:r w:rsidR="00F555A0" w:rsidRPr="007337F2">
        <w:rPr>
          <w:sz w:val="24"/>
          <w:szCs w:val="24"/>
          <w:lang w:val="ru-RU"/>
        </w:rPr>
        <w:t>-ПГ</w:t>
      </w:r>
    </w:p>
    <w:p w:rsidR="00A768DB" w:rsidRPr="007337F2" w:rsidRDefault="00A768DB" w:rsidP="008E5840">
      <w:pPr>
        <w:widowControl w:val="0"/>
        <w:autoSpaceDE w:val="0"/>
        <w:autoSpaceDN w:val="0"/>
        <w:adjustRightInd w:val="0"/>
        <w:rPr>
          <w:rFonts w:eastAsia="Calibri"/>
          <w:sz w:val="24"/>
          <w:szCs w:val="24"/>
          <w:lang w:val="ru-RU"/>
        </w:rPr>
      </w:pPr>
    </w:p>
    <w:p w:rsidR="0003562A" w:rsidRPr="007337F2" w:rsidRDefault="0003562A" w:rsidP="008E5840">
      <w:pPr>
        <w:widowControl w:val="0"/>
        <w:autoSpaceDE w:val="0"/>
        <w:autoSpaceDN w:val="0"/>
        <w:adjustRightInd w:val="0"/>
        <w:rPr>
          <w:rFonts w:eastAsia="Calibri"/>
          <w:sz w:val="24"/>
          <w:szCs w:val="24"/>
          <w:lang w:val="ru-RU"/>
        </w:rPr>
      </w:pPr>
    </w:p>
    <w:p w:rsidR="00A768DB" w:rsidRPr="007337F2" w:rsidRDefault="00F555A0" w:rsidP="008E5840">
      <w:pPr>
        <w:widowControl w:val="0"/>
        <w:jc w:val="center"/>
        <w:rPr>
          <w:rFonts w:eastAsia="Calibri"/>
          <w:b/>
          <w:caps/>
          <w:sz w:val="24"/>
          <w:szCs w:val="24"/>
          <w:lang w:val="ru-RU"/>
        </w:rPr>
      </w:pPr>
      <w:r w:rsidRPr="007337F2">
        <w:rPr>
          <w:rFonts w:eastAsia="Calibri"/>
          <w:b/>
          <w:caps/>
          <w:sz w:val="24"/>
          <w:szCs w:val="24"/>
          <w:lang w:val="ru-RU"/>
        </w:rPr>
        <w:t xml:space="preserve">Муниципальная программа </w:t>
      </w:r>
      <w:r w:rsidR="00A768DB" w:rsidRPr="007337F2">
        <w:rPr>
          <w:rFonts w:eastAsia="Calibri"/>
          <w:b/>
          <w:caps/>
          <w:sz w:val="24"/>
          <w:szCs w:val="24"/>
          <w:lang w:val="ru-RU"/>
        </w:rPr>
        <w:t xml:space="preserve">муниципального образования </w:t>
      </w:r>
    </w:p>
    <w:p w:rsidR="00A768DB" w:rsidRPr="007337F2" w:rsidRDefault="00A768DB" w:rsidP="008E5840">
      <w:pPr>
        <w:widowControl w:val="0"/>
        <w:jc w:val="center"/>
        <w:rPr>
          <w:rFonts w:eastAsia="Calibri"/>
          <w:b/>
          <w:caps/>
          <w:sz w:val="24"/>
          <w:szCs w:val="24"/>
          <w:lang w:val="ru-RU"/>
        </w:rPr>
      </w:pPr>
      <w:r w:rsidRPr="007337F2">
        <w:rPr>
          <w:rFonts w:eastAsia="Calibri"/>
          <w:b/>
          <w:caps/>
          <w:sz w:val="24"/>
          <w:szCs w:val="24"/>
          <w:lang w:val="ru-RU"/>
        </w:rPr>
        <w:t xml:space="preserve">«Сергиево-посадский муниципальный район Московской области» </w:t>
      </w:r>
    </w:p>
    <w:p w:rsidR="00F555A0" w:rsidRPr="007337F2" w:rsidRDefault="00F555A0" w:rsidP="008E5840">
      <w:pPr>
        <w:pStyle w:val="ConsPlusNormal"/>
        <w:jc w:val="center"/>
        <w:rPr>
          <w:rFonts w:ascii="Times New Roman" w:eastAsia="Calibri" w:hAnsi="Times New Roman" w:cs="Times New Roman"/>
          <w:b/>
          <w:caps/>
          <w:sz w:val="24"/>
          <w:szCs w:val="24"/>
        </w:rPr>
      </w:pPr>
      <w:r w:rsidRPr="007337F2">
        <w:rPr>
          <w:rFonts w:ascii="Times New Roman" w:eastAsia="Calibri" w:hAnsi="Times New Roman" w:cs="Times New Roman"/>
          <w:b/>
          <w:caps/>
          <w:sz w:val="24"/>
          <w:szCs w:val="24"/>
        </w:rPr>
        <w:t>«</w:t>
      </w:r>
      <w:r w:rsidR="00D03D91" w:rsidRPr="007337F2">
        <w:rPr>
          <w:rFonts w:ascii="Times New Roman" w:hAnsi="Times New Roman" w:cs="Times New Roman"/>
          <w:b/>
          <w:sz w:val="24"/>
          <w:szCs w:val="24"/>
        </w:rPr>
        <w:t>РАЗВИТИЕ СИСТЕМЫ ИНФОРМИРОВАНИ</w:t>
      </w:r>
      <w:r w:rsidR="0017777A" w:rsidRPr="007337F2">
        <w:rPr>
          <w:rFonts w:ascii="Times New Roman" w:hAnsi="Times New Roman" w:cs="Times New Roman"/>
          <w:b/>
          <w:sz w:val="24"/>
          <w:szCs w:val="24"/>
        </w:rPr>
        <w:t>Я</w:t>
      </w:r>
      <w:r w:rsidR="00D03D91" w:rsidRPr="007337F2">
        <w:rPr>
          <w:rFonts w:ascii="Times New Roman" w:hAnsi="Times New Roman" w:cs="Times New Roman"/>
          <w:b/>
          <w:sz w:val="24"/>
          <w:szCs w:val="24"/>
        </w:rPr>
        <w:t xml:space="preserve"> НАСЕЛЕНИЯ О ДЕЯТЕ</w:t>
      </w:r>
      <w:r w:rsidR="00C454EE" w:rsidRPr="007337F2">
        <w:rPr>
          <w:rFonts w:ascii="Times New Roman" w:hAnsi="Times New Roman" w:cs="Times New Roman"/>
          <w:b/>
          <w:sz w:val="24"/>
          <w:szCs w:val="24"/>
        </w:rPr>
        <w:t>Л</w:t>
      </w:r>
      <w:r w:rsidR="00D03D91" w:rsidRPr="007337F2">
        <w:rPr>
          <w:rFonts w:ascii="Times New Roman" w:hAnsi="Times New Roman" w:cs="Times New Roman"/>
          <w:b/>
          <w:sz w:val="24"/>
          <w:szCs w:val="24"/>
        </w:rPr>
        <w:t>ЬНОСТИ ОРГАНОВ МЕСТНОГО САМОУПРАВЛЕНИЯ СЕРГИЕВО-ПОСАДСКОГО МУНИЦИПАЛЬНОГО РАЙОНА МОСКОВСКОЙ ОБЛАСТИ»</w:t>
      </w:r>
    </w:p>
    <w:p w:rsidR="00F555A0" w:rsidRPr="007337F2" w:rsidRDefault="00F555A0" w:rsidP="008E5840">
      <w:pPr>
        <w:widowControl w:val="0"/>
        <w:autoSpaceDE w:val="0"/>
        <w:autoSpaceDN w:val="0"/>
        <w:adjustRightInd w:val="0"/>
        <w:jc w:val="left"/>
        <w:rPr>
          <w:rFonts w:eastAsia="Calibri"/>
          <w:sz w:val="24"/>
          <w:szCs w:val="24"/>
          <w:lang w:val="ru-RU"/>
        </w:rPr>
      </w:pPr>
    </w:p>
    <w:p w:rsidR="00A768DB" w:rsidRPr="007337F2" w:rsidRDefault="00A768DB" w:rsidP="008E5840">
      <w:pPr>
        <w:widowControl w:val="0"/>
        <w:autoSpaceDE w:val="0"/>
        <w:autoSpaceDN w:val="0"/>
        <w:adjustRightInd w:val="0"/>
        <w:jc w:val="center"/>
        <w:rPr>
          <w:rFonts w:eastAsia="Calibri"/>
          <w:b/>
          <w:sz w:val="24"/>
          <w:szCs w:val="24"/>
          <w:lang w:val="ru-RU"/>
        </w:rPr>
      </w:pPr>
    </w:p>
    <w:p w:rsidR="00360F5E" w:rsidRPr="007337F2" w:rsidRDefault="00F555A0" w:rsidP="008E5840">
      <w:pPr>
        <w:widowControl w:val="0"/>
        <w:autoSpaceDE w:val="0"/>
        <w:autoSpaceDN w:val="0"/>
        <w:adjustRightInd w:val="0"/>
        <w:jc w:val="center"/>
        <w:rPr>
          <w:rFonts w:eastAsia="Calibri"/>
          <w:b/>
          <w:sz w:val="24"/>
          <w:szCs w:val="24"/>
          <w:lang w:val="ru-RU"/>
        </w:rPr>
      </w:pPr>
      <w:r w:rsidRPr="007337F2">
        <w:rPr>
          <w:rFonts w:eastAsia="Calibri"/>
          <w:b/>
          <w:sz w:val="24"/>
          <w:szCs w:val="24"/>
          <w:lang w:val="ru-RU"/>
        </w:rPr>
        <w:t>Паспорт муниципальной программы</w:t>
      </w:r>
      <w:r w:rsidR="00385647" w:rsidRPr="007337F2">
        <w:rPr>
          <w:rFonts w:eastAsia="Calibri"/>
          <w:b/>
          <w:sz w:val="24"/>
          <w:szCs w:val="24"/>
          <w:lang w:val="ru-RU"/>
        </w:rPr>
        <w:t xml:space="preserve"> муниципального образования</w:t>
      </w:r>
    </w:p>
    <w:p w:rsidR="00A768DB" w:rsidRPr="007337F2" w:rsidRDefault="00385647" w:rsidP="008E5840">
      <w:pPr>
        <w:widowControl w:val="0"/>
        <w:autoSpaceDE w:val="0"/>
        <w:autoSpaceDN w:val="0"/>
        <w:adjustRightInd w:val="0"/>
        <w:jc w:val="center"/>
        <w:rPr>
          <w:rFonts w:eastAsia="Calibri"/>
          <w:b/>
          <w:sz w:val="24"/>
          <w:szCs w:val="24"/>
          <w:lang w:val="ru-RU"/>
        </w:rPr>
      </w:pPr>
      <w:r w:rsidRPr="007337F2">
        <w:rPr>
          <w:rFonts w:eastAsia="Calibri"/>
          <w:b/>
          <w:sz w:val="24"/>
          <w:szCs w:val="24"/>
          <w:lang w:val="ru-RU"/>
        </w:rPr>
        <w:t>«</w:t>
      </w:r>
      <w:r w:rsidR="00B3634F" w:rsidRPr="007337F2">
        <w:rPr>
          <w:rFonts w:eastAsia="Calibri"/>
          <w:b/>
          <w:sz w:val="24"/>
          <w:szCs w:val="24"/>
          <w:lang w:val="ru-RU"/>
        </w:rPr>
        <w:t>Сергиево-Посадск</w:t>
      </w:r>
      <w:r w:rsidRPr="007337F2">
        <w:rPr>
          <w:rFonts w:eastAsia="Calibri"/>
          <w:b/>
          <w:sz w:val="24"/>
          <w:szCs w:val="24"/>
          <w:lang w:val="ru-RU"/>
        </w:rPr>
        <w:t>ий</w:t>
      </w:r>
      <w:r w:rsidR="00B3634F" w:rsidRPr="007337F2">
        <w:rPr>
          <w:rFonts w:eastAsia="Calibri"/>
          <w:b/>
          <w:sz w:val="24"/>
          <w:szCs w:val="24"/>
          <w:lang w:val="ru-RU"/>
        </w:rPr>
        <w:t xml:space="preserve"> муниципальн</w:t>
      </w:r>
      <w:r w:rsidRPr="007337F2">
        <w:rPr>
          <w:rFonts w:eastAsia="Calibri"/>
          <w:b/>
          <w:sz w:val="24"/>
          <w:szCs w:val="24"/>
          <w:lang w:val="ru-RU"/>
        </w:rPr>
        <w:t>ый</w:t>
      </w:r>
      <w:r w:rsidR="00B3634F" w:rsidRPr="007337F2">
        <w:rPr>
          <w:rFonts w:eastAsia="Calibri"/>
          <w:b/>
          <w:sz w:val="24"/>
          <w:szCs w:val="24"/>
          <w:lang w:val="ru-RU"/>
        </w:rPr>
        <w:t xml:space="preserve"> район</w:t>
      </w:r>
      <w:r w:rsidRPr="007337F2">
        <w:rPr>
          <w:rFonts w:eastAsia="Calibri"/>
          <w:b/>
          <w:sz w:val="24"/>
          <w:szCs w:val="24"/>
          <w:lang w:val="ru-RU"/>
        </w:rPr>
        <w:t xml:space="preserve"> Московской области»</w:t>
      </w:r>
    </w:p>
    <w:p w:rsidR="00360F5E" w:rsidRPr="007337F2" w:rsidRDefault="001B556F" w:rsidP="008E5840">
      <w:pPr>
        <w:widowControl w:val="0"/>
        <w:jc w:val="center"/>
        <w:rPr>
          <w:rFonts w:eastAsia="Calibri"/>
          <w:b/>
          <w:sz w:val="24"/>
          <w:szCs w:val="24"/>
          <w:lang w:val="ru-RU"/>
        </w:rPr>
      </w:pPr>
      <w:r w:rsidRPr="007337F2">
        <w:rPr>
          <w:rFonts w:eastAsia="Calibri"/>
          <w:b/>
          <w:sz w:val="24"/>
          <w:szCs w:val="24"/>
          <w:lang w:val="ru-RU"/>
        </w:rPr>
        <w:t xml:space="preserve"> </w:t>
      </w:r>
      <w:r w:rsidR="00B56C26" w:rsidRPr="007337F2">
        <w:rPr>
          <w:rFonts w:eastAsia="Calibri"/>
          <w:b/>
          <w:sz w:val="24"/>
          <w:szCs w:val="24"/>
          <w:lang w:val="ru-RU"/>
        </w:rPr>
        <w:t xml:space="preserve">«Развитие системы информирования населения о деятельности органов местного самоуправления </w:t>
      </w:r>
      <w:r w:rsidR="0017777A" w:rsidRPr="007337F2">
        <w:rPr>
          <w:rFonts w:eastAsia="Calibri"/>
          <w:b/>
          <w:sz w:val="24"/>
          <w:szCs w:val="24"/>
          <w:lang w:val="ru-RU"/>
        </w:rPr>
        <w:t xml:space="preserve">Сергиево-Посадского </w:t>
      </w:r>
      <w:r w:rsidR="00A731D2" w:rsidRPr="007337F2">
        <w:rPr>
          <w:rFonts w:eastAsia="Calibri"/>
          <w:b/>
          <w:sz w:val="24"/>
          <w:szCs w:val="24"/>
          <w:lang w:val="ru-RU"/>
        </w:rPr>
        <w:t xml:space="preserve">муниципального </w:t>
      </w:r>
      <w:r w:rsidR="0017777A" w:rsidRPr="007337F2">
        <w:rPr>
          <w:rFonts w:eastAsia="Calibri"/>
          <w:b/>
          <w:sz w:val="24"/>
          <w:szCs w:val="24"/>
          <w:lang w:val="ru-RU"/>
        </w:rPr>
        <w:t>района Московской области</w:t>
      </w:r>
      <w:r w:rsidR="007A4BE9" w:rsidRPr="007337F2">
        <w:rPr>
          <w:rFonts w:eastAsia="Calibri"/>
          <w:b/>
          <w:sz w:val="24"/>
          <w:szCs w:val="24"/>
          <w:lang w:val="ru-RU"/>
        </w:rPr>
        <w:t>»</w:t>
      </w:r>
    </w:p>
    <w:p w:rsidR="00F555A0" w:rsidRPr="007337F2" w:rsidRDefault="00F555A0" w:rsidP="008E5840">
      <w:pPr>
        <w:widowControl w:val="0"/>
        <w:rPr>
          <w:rFonts w:eastAsia="Calibri"/>
          <w:b/>
          <w:sz w:val="24"/>
          <w:szCs w:val="24"/>
          <w:lang w:val="ru-RU"/>
        </w:rPr>
      </w:pPr>
    </w:p>
    <w:tbl>
      <w:tblPr>
        <w:tblStyle w:val="af0"/>
        <w:tblW w:w="5012" w:type="pct"/>
        <w:tblLayout w:type="fixed"/>
        <w:tblLook w:val="0000" w:firstRow="0" w:lastRow="0" w:firstColumn="0" w:lastColumn="0" w:noHBand="0" w:noVBand="0"/>
      </w:tblPr>
      <w:tblGrid>
        <w:gridCol w:w="4298"/>
        <w:gridCol w:w="2746"/>
        <w:gridCol w:w="1710"/>
        <w:gridCol w:w="1278"/>
        <w:gridCol w:w="1275"/>
        <w:gridCol w:w="1275"/>
        <w:gridCol w:w="1275"/>
        <w:gridCol w:w="1248"/>
      </w:tblGrid>
      <w:tr w:rsidR="00CB7C94" w:rsidRPr="009F5897" w:rsidTr="001A0515">
        <w:trPr>
          <w:trHeight w:val="70"/>
        </w:trPr>
        <w:tc>
          <w:tcPr>
            <w:tcW w:w="1423" w:type="pct"/>
          </w:tcPr>
          <w:p w:rsidR="00F555A0" w:rsidRPr="007337F2" w:rsidRDefault="00F555A0" w:rsidP="008E5840">
            <w:pPr>
              <w:widowControl w:val="0"/>
              <w:jc w:val="left"/>
              <w:rPr>
                <w:b/>
                <w:sz w:val="24"/>
                <w:szCs w:val="24"/>
                <w:lang w:val="ru-RU" w:eastAsia="ru-RU"/>
              </w:rPr>
            </w:pPr>
            <w:r w:rsidRPr="007337F2">
              <w:rPr>
                <w:b/>
                <w:sz w:val="24"/>
                <w:szCs w:val="24"/>
              </w:rPr>
              <w:t xml:space="preserve">Наименование </w:t>
            </w:r>
            <w:r w:rsidRPr="007337F2">
              <w:rPr>
                <w:b/>
                <w:sz w:val="24"/>
                <w:szCs w:val="24"/>
                <w:lang w:val="ru-RU"/>
              </w:rPr>
              <w:t xml:space="preserve">муниципальной </w:t>
            </w:r>
            <w:r w:rsidRPr="007337F2">
              <w:rPr>
                <w:b/>
                <w:sz w:val="24"/>
                <w:szCs w:val="24"/>
              </w:rPr>
              <w:t>программы</w:t>
            </w:r>
          </w:p>
        </w:tc>
        <w:tc>
          <w:tcPr>
            <w:tcW w:w="3577" w:type="pct"/>
            <w:gridSpan w:val="7"/>
          </w:tcPr>
          <w:p w:rsidR="00F555A0" w:rsidRPr="007337F2" w:rsidRDefault="00A768DB" w:rsidP="008E5840">
            <w:pPr>
              <w:widowControl w:val="0"/>
              <w:autoSpaceDE w:val="0"/>
              <w:autoSpaceDN w:val="0"/>
              <w:adjustRightInd w:val="0"/>
              <w:jc w:val="left"/>
              <w:rPr>
                <w:sz w:val="24"/>
                <w:szCs w:val="24"/>
                <w:lang w:val="ru-RU" w:eastAsia="ru-RU"/>
              </w:rPr>
            </w:pPr>
            <w:r w:rsidRPr="007337F2">
              <w:rPr>
                <w:sz w:val="24"/>
                <w:szCs w:val="24"/>
                <w:lang w:val="ru-RU"/>
              </w:rPr>
              <w:t>«</w:t>
            </w:r>
            <w:r w:rsidR="002E459A" w:rsidRPr="007337F2">
              <w:rPr>
                <w:rFonts w:eastAsia="Calibri"/>
                <w:sz w:val="24"/>
                <w:szCs w:val="24"/>
                <w:lang w:val="ru-RU"/>
              </w:rPr>
              <w:t xml:space="preserve">Развитие системы информирования населения о деятельности органов местного самоуправления Сергиево-Посадского </w:t>
            </w:r>
            <w:r w:rsidR="00A731D2" w:rsidRPr="007337F2">
              <w:rPr>
                <w:rFonts w:eastAsia="Calibri"/>
                <w:sz w:val="24"/>
                <w:szCs w:val="24"/>
                <w:lang w:val="ru-RU"/>
              </w:rPr>
              <w:t xml:space="preserve">муниципального </w:t>
            </w:r>
            <w:r w:rsidR="002E459A" w:rsidRPr="007337F2">
              <w:rPr>
                <w:rFonts w:eastAsia="Calibri"/>
                <w:sz w:val="24"/>
                <w:szCs w:val="24"/>
                <w:lang w:val="ru-RU"/>
              </w:rPr>
              <w:t>района Московской области</w:t>
            </w:r>
            <w:r w:rsidRPr="007337F2">
              <w:rPr>
                <w:sz w:val="24"/>
                <w:szCs w:val="24"/>
                <w:lang w:val="ru-RU"/>
              </w:rPr>
              <w:t>» (далее в тексте — Программа).</w:t>
            </w:r>
          </w:p>
        </w:tc>
      </w:tr>
      <w:tr w:rsidR="00CB7C94" w:rsidRPr="009F5897" w:rsidTr="0003562A">
        <w:trPr>
          <w:trHeight w:val="132"/>
        </w:trPr>
        <w:tc>
          <w:tcPr>
            <w:tcW w:w="1423" w:type="pct"/>
          </w:tcPr>
          <w:p w:rsidR="00360F5E" w:rsidRPr="007337F2" w:rsidRDefault="00360F5E" w:rsidP="008E5840">
            <w:pPr>
              <w:widowControl w:val="0"/>
              <w:jc w:val="left"/>
              <w:rPr>
                <w:b/>
                <w:sz w:val="24"/>
                <w:szCs w:val="24"/>
                <w:lang w:val="ru-RU" w:eastAsia="ru-RU"/>
              </w:rPr>
            </w:pPr>
            <w:r w:rsidRPr="007337F2">
              <w:rPr>
                <w:b/>
                <w:sz w:val="24"/>
                <w:szCs w:val="24"/>
                <w:lang w:val="ru-RU" w:eastAsia="ru-RU"/>
              </w:rPr>
              <w:t>Цел</w:t>
            </w:r>
            <w:r w:rsidR="0030768E" w:rsidRPr="007337F2">
              <w:rPr>
                <w:b/>
                <w:sz w:val="24"/>
                <w:szCs w:val="24"/>
                <w:lang w:val="ru-RU" w:eastAsia="ru-RU"/>
              </w:rPr>
              <w:t>и</w:t>
            </w:r>
            <w:r w:rsidR="001816C6" w:rsidRPr="007337F2">
              <w:rPr>
                <w:b/>
                <w:sz w:val="24"/>
                <w:szCs w:val="24"/>
                <w:lang w:val="ru-RU" w:eastAsia="ru-RU"/>
              </w:rPr>
              <w:t xml:space="preserve"> </w:t>
            </w:r>
            <w:r w:rsidR="00F555A0" w:rsidRPr="007337F2">
              <w:rPr>
                <w:b/>
                <w:sz w:val="24"/>
                <w:szCs w:val="24"/>
                <w:lang w:val="ru-RU" w:eastAsia="ru-RU"/>
              </w:rPr>
              <w:t xml:space="preserve">муниципальной </w:t>
            </w:r>
            <w:r w:rsidRPr="007337F2">
              <w:rPr>
                <w:b/>
                <w:sz w:val="24"/>
                <w:szCs w:val="24"/>
                <w:lang w:val="ru-RU" w:eastAsia="ru-RU"/>
              </w:rPr>
              <w:t xml:space="preserve">программы </w:t>
            </w:r>
          </w:p>
        </w:tc>
        <w:tc>
          <w:tcPr>
            <w:tcW w:w="3577" w:type="pct"/>
            <w:gridSpan w:val="7"/>
          </w:tcPr>
          <w:p w:rsidR="00C900E4" w:rsidRPr="007337F2" w:rsidRDefault="005D7B16" w:rsidP="008E5840">
            <w:pPr>
              <w:pStyle w:val="af"/>
              <w:widowControl w:val="0"/>
              <w:numPr>
                <w:ilvl w:val="0"/>
                <w:numId w:val="2"/>
              </w:numPr>
              <w:tabs>
                <w:tab w:val="left" w:pos="327"/>
              </w:tabs>
              <w:autoSpaceDE w:val="0"/>
              <w:autoSpaceDN w:val="0"/>
              <w:adjustRightInd w:val="0"/>
              <w:ind w:left="35" w:firstLine="0"/>
              <w:jc w:val="both"/>
              <w:rPr>
                <w:rFonts w:ascii="Times New Roman" w:hAnsi="Times New Roman"/>
              </w:rPr>
            </w:pPr>
            <w:r w:rsidRPr="007337F2">
              <w:rPr>
                <w:rFonts w:ascii="Times New Roman" w:hAnsi="Times New Roman"/>
              </w:rPr>
              <w:t>Увеличение регулярной аудитории муниципальных средств массовой информации.</w:t>
            </w:r>
          </w:p>
          <w:p w:rsidR="00ED5CFA" w:rsidRPr="007337F2" w:rsidRDefault="00ED5CFA" w:rsidP="008E5840">
            <w:pPr>
              <w:pStyle w:val="af"/>
              <w:widowControl w:val="0"/>
              <w:numPr>
                <w:ilvl w:val="0"/>
                <w:numId w:val="2"/>
              </w:numPr>
              <w:tabs>
                <w:tab w:val="left" w:pos="327"/>
              </w:tabs>
              <w:autoSpaceDE w:val="0"/>
              <w:autoSpaceDN w:val="0"/>
              <w:adjustRightInd w:val="0"/>
              <w:ind w:left="35" w:firstLine="0"/>
              <w:jc w:val="both"/>
              <w:rPr>
                <w:rFonts w:ascii="Times New Roman" w:hAnsi="Times New Roman"/>
              </w:rPr>
            </w:pPr>
            <w:r w:rsidRPr="007337F2">
              <w:rPr>
                <w:rFonts w:ascii="Times New Roman" w:hAnsi="Times New Roman"/>
              </w:rPr>
              <w:t>Обеспечение открытости и прозрачности деятельности органов местного самоуправления Сергиево-Посадского муниципального района.</w:t>
            </w:r>
          </w:p>
          <w:p w:rsidR="00ED5CFA" w:rsidRPr="007337F2" w:rsidRDefault="00ED5CFA" w:rsidP="008E5840">
            <w:pPr>
              <w:pStyle w:val="af"/>
              <w:widowControl w:val="0"/>
              <w:numPr>
                <w:ilvl w:val="0"/>
                <w:numId w:val="2"/>
              </w:numPr>
              <w:tabs>
                <w:tab w:val="left" w:pos="327"/>
              </w:tabs>
              <w:autoSpaceDE w:val="0"/>
              <w:autoSpaceDN w:val="0"/>
              <w:adjustRightInd w:val="0"/>
              <w:ind w:left="35" w:firstLine="0"/>
              <w:jc w:val="both"/>
              <w:rPr>
                <w:rFonts w:ascii="Times New Roman" w:hAnsi="Times New Roman"/>
              </w:rPr>
            </w:pPr>
            <w:r w:rsidRPr="007337F2">
              <w:rPr>
                <w:rFonts w:ascii="Times New Roman" w:hAnsi="Times New Roman"/>
              </w:rPr>
              <w:t>Формирование положительного образа Сергиево-Посадского муниципального района как социально ориентированного, комфортного для жизни и ведения предпринимательской деятельности.</w:t>
            </w:r>
          </w:p>
          <w:p w:rsidR="00C900E4" w:rsidRPr="007337F2" w:rsidRDefault="00C900E4" w:rsidP="008E5840">
            <w:pPr>
              <w:pStyle w:val="af"/>
              <w:widowControl w:val="0"/>
              <w:numPr>
                <w:ilvl w:val="0"/>
                <w:numId w:val="2"/>
              </w:numPr>
              <w:tabs>
                <w:tab w:val="left" w:pos="327"/>
              </w:tabs>
              <w:autoSpaceDE w:val="0"/>
              <w:autoSpaceDN w:val="0"/>
              <w:adjustRightInd w:val="0"/>
              <w:ind w:left="35" w:firstLine="0"/>
              <w:jc w:val="both"/>
              <w:rPr>
                <w:rFonts w:ascii="Times New Roman" w:hAnsi="Times New Roman"/>
              </w:rPr>
            </w:pPr>
            <w:r w:rsidRPr="007337F2">
              <w:rPr>
                <w:rFonts w:ascii="Times New Roman" w:hAnsi="Times New Roman"/>
              </w:rPr>
              <w:t>Размещение наружной рекламы на территории Сергиево-Посадского муниципального района в соответствии с законодательством Российской Федерации, Московской области и нормативно-правовыми актами муниципального района.</w:t>
            </w:r>
          </w:p>
          <w:p w:rsidR="00C900E4" w:rsidRPr="007337F2" w:rsidRDefault="00C900E4" w:rsidP="008E5840">
            <w:pPr>
              <w:pStyle w:val="af"/>
              <w:widowControl w:val="0"/>
              <w:numPr>
                <w:ilvl w:val="0"/>
                <w:numId w:val="2"/>
              </w:numPr>
              <w:tabs>
                <w:tab w:val="left" w:pos="327"/>
              </w:tabs>
              <w:autoSpaceDE w:val="0"/>
              <w:autoSpaceDN w:val="0"/>
              <w:adjustRightInd w:val="0"/>
              <w:ind w:left="35" w:firstLine="0"/>
              <w:jc w:val="both"/>
              <w:rPr>
                <w:rFonts w:ascii="Times New Roman" w:hAnsi="Times New Roman"/>
              </w:rPr>
            </w:pPr>
            <w:r w:rsidRPr="007337F2">
              <w:rPr>
                <w:rFonts w:ascii="Times New Roman" w:hAnsi="Times New Roman"/>
              </w:rPr>
              <w:t xml:space="preserve">Определение приоритетов оформления наружного информационного пространства Сергиево-Посадского муниципального района в соответствии с постановлением Правительства Московской области от 21.05.2014 </w:t>
            </w:r>
            <w:r w:rsidR="002F5339" w:rsidRPr="007337F2">
              <w:rPr>
                <w:rFonts w:ascii="Times New Roman" w:hAnsi="Times New Roman"/>
              </w:rPr>
              <w:t xml:space="preserve">года </w:t>
            </w:r>
            <w:r w:rsidRPr="007337F2">
              <w:rPr>
                <w:rFonts w:ascii="Times New Roman" w:hAnsi="Times New Roman"/>
              </w:rPr>
              <w:t>№363/16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r w:rsidR="002F5339" w:rsidRPr="007337F2">
              <w:rPr>
                <w:rFonts w:ascii="Times New Roman" w:hAnsi="Times New Roman"/>
              </w:rPr>
              <w:t>.</w:t>
            </w:r>
          </w:p>
          <w:p w:rsidR="00901C44" w:rsidRPr="007337F2" w:rsidRDefault="00901C44" w:rsidP="008E5840">
            <w:pPr>
              <w:pStyle w:val="af"/>
              <w:widowControl w:val="0"/>
              <w:tabs>
                <w:tab w:val="left" w:pos="327"/>
              </w:tabs>
              <w:autoSpaceDE w:val="0"/>
              <w:autoSpaceDN w:val="0"/>
              <w:adjustRightInd w:val="0"/>
              <w:ind w:left="35"/>
              <w:jc w:val="both"/>
              <w:rPr>
                <w:rFonts w:ascii="Times New Roman" w:hAnsi="Times New Roman"/>
              </w:rPr>
            </w:pPr>
          </w:p>
        </w:tc>
      </w:tr>
      <w:tr w:rsidR="00CB7C94" w:rsidRPr="009F5897" w:rsidTr="001A0515">
        <w:trPr>
          <w:trHeight w:val="70"/>
        </w:trPr>
        <w:tc>
          <w:tcPr>
            <w:tcW w:w="1423" w:type="pct"/>
          </w:tcPr>
          <w:p w:rsidR="00360F5E" w:rsidRPr="00CB7C94" w:rsidRDefault="001B556F" w:rsidP="008E5840">
            <w:pPr>
              <w:widowControl w:val="0"/>
              <w:jc w:val="left"/>
              <w:rPr>
                <w:b/>
                <w:sz w:val="24"/>
                <w:szCs w:val="24"/>
                <w:lang w:val="ru-RU" w:eastAsia="ru-RU"/>
              </w:rPr>
            </w:pPr>
            <w:r w:rsidRPr="00CB7C94">
              <w:rPr>
                <w:b/>
                <w:sz w:val="24"/>
                <w:szCs w:val="24"/>
                <w:lang w:val="ru-RU" w:eastAsia="ru-RU"/>
              </w:rPr>
              <w:lastRenderedPageBreak/>
              <w:t xml:space="preserve">Задачи </w:t>
            </w:r>
            <w:r w:rsidR="00F555A0" w:rsidRPr="00CB7C94">
              <w:rPr>
                <w:b/>
                <w:sz w:val="24"/>
                <w:szCs w:val="24"/>
                <w:lang w:val="ru-RU" w:eastAsia="ru-RU"/>
              </w:rPr>
              <w:t xml:space="preserve">муниципальной </w:t>
            </w:r>
            <w:r w:rsidR="00360F5E" w:rsidRPr="00CB7C94">
              <w:rPr>
                <w:b/>
                <w:sz w:val="24"/>
                <w:szCs w:val="24"/>
                <w:lang w:val="ru-RU" w:eastAsia="ru-RU"/>
              </w:rPr>
              <w:t>программы</w:t>
            </w:r>
          </w:p>
        </w:tc>
        <w:tc>
          <w:tcPr>
            <w:tcW w:w="3577" w:type="pct"/>
            <w:gridSpan w:val="7"/>
          </w:tcPr>
          <w:p w:rsidR="00293CBF" w:rsidRPr="00CB7C94" w:rsidRDefault="008D252E" w:rsidP="008E5840">
            <w:pPr>
              <w:pStyle w:val="af"/>
              <w:widowControl w:val="0"/>
              <w:numPr>
                <w:ilvl w:val="0"/>
                <w:numId w:val="1"/>
              </w:numPr>
              <w:tabs>
                <w:tab w:val="left" w:pos="318"/>
              </w:tabs>
              <w:autoSpaceDE w:val="0"/>
              <w:autoSpaceDN w:val="0"/>
              <w:adjustRightInd w:val="0"/>
              <w:jc w:val="both"/>
              <w:rPr>
                <w:rFonts w:ascii="Times New Roman" w:hAnsi="Times New Roman"/>
              </w:rPr>
            </w:pPr>
            <w:r w:rsidRPr="00CB7C94">
              <w:rPr>
                <w:rFonts w:ascii="Times New Roman" w:hAnsi="Times New Roman"/>
                <w:szCs w:val="22"/>
              </w:rPr>
              <w:t xml:space="preserve">Повышение уровня информированности населения </w:t>
            </w:r>
            <w:r w:rsidRPr="00CB7C94">
              <w:rPr>
                <w:rFonts w:ascii="Times New Roman" w:hAnsi="Times New Roman"/>
              </w:rPr>
              <w:t>Сергиево-Посадского муниципального района</w:t>
            </w:r>
            <w:r w:rsidRPr="00CB7C94">
              <w:rPr>
                <w:rFonts w:ascii="Times New Roman" w:hAnsi="Times New Roman"/>
                <w:szCs w:val="22"/>
              </w:rPr>
              <w:t xml:space="preserve"> Московской области</w:t>
            </w:r>
            <w:r w:rsidR="00293CBF" w:rsidRPr="00CB7C94">
              <w:rPr>
                <w:rFonts w:ascii="Times New Roman" w:hAnsi="Times New Roman"/>
              </w:rPr>
              <w:t xml:space="preserve">. </w:t>
            </w:r>
          </w:p>
          <w:p w:rsidR="000F1821" w:rsidRPr="007337F2" w:rsidRDefault="000F1821" w:rsidP="008E5840">
            <w:pPr>
              <w:pStyle w:val="af"/>
              <w:widowControl w:val="0"/>
              <w:numPr>
                <w:ilvl w:val="0"/>
                <w:numId w:val="1"/>
              </w:numPr>
              <w:tabs>
                <w:tab w:val="left" w:pos="318"/>
              </w:tabs>
              <w:autoSpaceDE w:val="0"/>
              <w:autoSpaceDN w:val="0"/>
              <w:adjustRightInd w:val="0"/>
              <w:jc w:val="both"/>
              <w:rPr>
                <w:rFonts w:ascii="Times New Roman" w:hAnsi="Times New Roman"/>
              </w:rPr>
            </w:pPr>
            <w:r w:rsidRPr="00CB7C94">
              <w:rPr>
                <w:rFonts w:ascii="Times New Roman" w:hAnsi="Times New Roman"/>
                <w:szCs w:val="22"/>
              </w:rPr>
              <w:t xml:space="preserve">Повышение уровня информированности населения </w:t>
            </w:r>
            <w:r w:rsidR="00901C44" w:rsidRPr="00CB7C94">
              <w:rPr>
                <w:rFonts w:ascii="Times New Roman" w:hAnsi="Times New Roman"/>
              </w:rPr>
              <w:t>Сергиево-Посадского муниципального района</w:t>
            </w:r>
            <w:r w:rsidR="007337F2">
              <w:rPr>
                <w:rFonts w:ascii="Times New Roman" w:hAnsi="Times New Roman"/>
                <w:szCs w:val="22"/>
              </w:rPr>
              <w:t xml:space="preserve"> </w:t>
            </w:r>
            <w:r w:rsidRPr="00CB7C94">
              <w:rPr>
                <w:rFonts w:ascii="Times New Roman" w:hAnsi="Times New Roman"/>
                <w:szCs w:val="22"/>
              </w:rPr>
              <w:t>Московской области посредством наружной рекламы</w:t>
            </w:r>
            <w:r w:rsidR="006B1B45">
              <w:rPr>
                <w:rFonts w:ascii="Times New Roman" w:hAnsi="Times New Roman"/>
                <w:szCs w:val="22"/>
              </w:rPr>
              <w:t>.</w:t>
            </w:r>
          </w:p>
        </w:tc>
      </w:tr>
      <w:tr w:rsidR="00CB7C94" w:rsidRPr="009F5897" w:rsidTr="001A0515">
        <w:trPr>
          <w:trHeight w:val="70"/>
        </w:trPr>
        <w:tc>
          <w:tcPr>
            <w:tcW w:w="1423" w:type="pct"/>
          </w:tcPr>
          <w:p w:rsidR="000311C0" w:rsidRPr="00CB7C94" w:rsidRDefault="000311C0" w:rsidP="008E5840">
            <w:pPr>
              <w:widowControl w:val="0"/>
              <w:jc w:val="left"/>
              <w:rPr>
                <w:b/>
                <w:sz w:val="24"/>
                <w:szCs w:val="24"/>
                <w:lang w:val="ru-RU" w:eastAsia="ru-RU"/>
              </w:rPr>
            </w:pPr>
            <w:r w:rsidRPr="00CB7C94">
              <w:rPr>
                <w:b/>
                <w:sz w:val="24"/>
                <w:szCs w:val="24"/>
                <w:lang w:val="ru-RU" w:eastAsia="ru-RU"/>
              </w:rPr>
              <w:t>Координатор муниципальной программы</w:t>
            </w:r>
          </w:p>
        </w:tc>
        <w:tc>
          <w:tcPr>
            <w:tcW w:w="3577" w:type="pct"/>
            <w:gridSpan w:val="7"/>
          </w:tcPr>
          <w:p w:rsidR="008955A0" w:rsidRPr="00CB7C94" w:rsidRDefault="000311C0" w:rsidP="008E5840">
            <w:pPr>
              <w:widowControl w:val="0"/>
              <w:jc w:val="left"/>
              <w:rPr>
                <w:sz w:val="24"/>
                <w:szCs w:val="24"/>
                <w:lang w:val="ru-RU" w:eastAsia="ru-RU"/>
              </w:rPr>
            </w:pPr>
            <w:r w:rsidRPr="00CB7C94">
              <w:rPr>
                <w:sz w:val="24"/>
                <w:szCs w:val="24"/>
                <w:lang w:val="ru-RU" w:eastAsia="ru-RU"/>
              </w:rPr>
              <w:t xml:space="preserve">Начальник управления </w:t>
            </w:r>
            <w:r w:rsidR="00EE64E4" w:rsidRPr="00CB7C94">
              <w:rPr>
                <w:sz w:val="24"/>
                <w:szCs w:val="24"/>
                <w:lang w:val="ru-RU" w:eastAsia="ru-RU"/>
              </w:rPr>
              <w:t>по взаимодействию со СМИ, общественными организациями и протокольного обеспечения</w:t>
            </w:r>
            <w:r w:rsidRPr="00CB7C94">
              <w:rPr>
                <w:sz w:val="24"/>
                <w:szCs w:val="24"/>
                <w:lang w:val="ru-RU" w:eastAsia="ru-RU"/>
              </w:rPr>
              <w:t xml:space="preserve"> администрации Сергиево-Посадского муниципального района</w:t>
            </w:r>
            <w:r w:rsidR="00A768DB" w:rsidRPr="00CB7C94">
              <w:rPr>
                <w:sz w:val="24"/>
                <w:szCs w:val="24"/>
                <w:lang w:val="ru-RU" w:eastAsia="ru-RU"/>
              </w:rPr>
              <w:t>.</w:t>
            </w:r>
          </w:p>
        </w:tc>
      </w:tr>
      <w:tr w:rsidR="00CB7C94" w:rsidRPr="009F5897" w:rsidTr="001A0515">
        <w:trPr>
          <w:trHeight w:val="70"/>
        </w:trPr>
        <w:tc>
          <w:tcPr>
            <w:tcW w:w="1423" w:type="pct"/>
          </w:tcPr>
          <w:p w:rsidR="00F44B43" w:rsidRPr="00CB7C94" w:rsidRDefault="00F44B43" w:rsidP="008E5840">
            <w:pPr>
              <w:widowControl w:val="0"/>
              <w:jc w:val="left"/>
              <w:rPr>
                <w:b/>
                <w:sz w:val="24"/>
                <w:szCs w:val="24"/>
                <w:lang w:val="ru-RU" w:eastAsia="ru-RU"/>
              </w:rPr>
            </w:pPr>
            <w:r w:rsidRPr="00CB7C94">
              <w:rPr>
                <w:b/>
                <w:sz w:val="24"/>
                <w:szCs w:val="24"/>
                <w:lang w:val="ru-RU" w:eastAsia="ru-RU"/>
              </w:rPr>
              <w:t xml:space="preserve">Муниципальный заказчик муниципальной программы </w:t>
            </w:r>
          </w:p>
        </w:tc>
        <w:tc>
          <w:tcPr>
            <w:tcW w:w="3577" w:type="pct"/>
            <w:gridSpan w:val="7"/>
          </w:tcPr>
          <w:p w:rsidR="00F44B43" w:rsidRPr="00CB7C94" w:rsidRDefault="00F44B43" w:rsidP="008E5840">
            <w:pPr>
              <w:widowControl w:val="0"/>
              <w:jc w:val="left"/>
              <w:rPr>
                <w:sz w:val="24"/>
                <w:szCs w:val="24"/>
                <w:lang w:val="ru-RU" w:eastAsia="ru-RU"/>
              </w:rPr>
            </w:pPr>
            <w:r w:rsidRPr="00CB7C94">
              <w:rPr>
                <w:sz w:val="24"/>
                <w:szCs w:val="24"/>
                <w:lang w:val="ru-RU" w:eastAsia="ru-RU"/>
              </w:rPr>
              <w:t>Администрация Сергиево-Посадского муниципального района Московской области.</w:t>
            </w:r>
          </w:p>
        </w:tc>
      </w:tr>
      <w:tr w:rsidR="00CB7C94" w:rsidRPr="00CB7C94" w:rsidTr="001A0515">
        <w:trPr>
          <w:trHeight w:val="70"/>
        </w:trPr>
        <w:tc>
          <w:tcPr>
            <w:tcW w:w="1423" w:type="pct"/>
          </w:tcPr>
          <w:p w:rsidR="00360F5E" w:rsidRPr="00CB7C94" w:rsidRDefault="001816C6" w:rsidP="008E5840">
            <w:pPr>
              <w:widowControl w:val="0"/>
              <w:jc w:val="left"/>
              <w:rPr>
                <w:b/>
                <w:sz w:val="24"/>
                <w:szCs w:val="24"/>
                <w:lang w:val="ru-RU" w:eastAsia="ru-RU"/>
              </w:rPr>
            </w:pPr>
            <w:r w:rsidRPr="00CB7C94">
              <w:rPr>
                <w:b/>
                <w:sz w:val="24"/>
                <w:szCs w:val="24"/>
                <w:lang w:val="ru-RU" w:eastAsia="ru-RU"/>
              </w:rPr>
              <w:t xml:space="preserve">Сроки реализации </w:t>
            </w:r>
            <w:r w:rsidR="000311C0" w:rsidRPr="00CB7C94">
              <w:rPr>
                <w:b/>
                <w:sz w:val="24"/>
                <w:szCs w:val="24"/>
                <w:lang w:val="ru-RU" w:eastAsia="ru-RU"/>
              </w:rPr>
              <w:t xml:space="preserve">муниципальной </w:t>
            </w:r>
            <w:r w:rsidR="00360F5E" w:rsidRPr="00CB7C94">
              <w:rPr>
                <w:b/>
                <w:sz w:val="24"/>
                <w:szCs w:val="24"/>
                <w:lang w:val="ru-RU" w:eastAsia="ru-RU"/>
              </w:rPr>
              <w:t>программы</w:t>
            </w:r>
          </w:p>
        </w:tc>
        <w:tc>
          <w:tcPr>
            <w:tcW w:w="3577" w:type="pct"/>
            <w:gridSpan w:val="7"/>
          </w:tcPr>
          <w:p w:rsidR="00360F5E" w:rsidRPr="00CB7C94" w:rsidRDefault="00360F5E" w:rsidP="008E5840">
            <w:pPr>
              <w:widowControl w:val="0"/>
              <w:jc w:val="left"/>
              <w:rPr>
                <w:sz w:val="24"/>
                <w:szCs w:val="24"/>
                <w:lang w:val="ru-RU" w:eastAsia="ru-RU"/>
              </w:rPr>
            </w:pPr>
            <w:r w:rsidRPr="00CB7C94">
              <w:rPr>
                <w:sz w:val="24"/>
                <w:szCs w:val="24"/>
                <w:lang w:val="ru-RU" w:eastAsia="ru-RU"/>
              </w:rPr>
              <w:t>201</w:t>
            </w:r>
            <w:r w:rsidR="00DF4D70" w:rsidRPr="00CB7C94">
              <w:rPr>
                <w:sz w:val="24"/>
                <w:szCs w:val="24"/>
                <w:lang w:val="ru-RU" w:eastAsia="ru-RU"/>
              </w:rPr>
              <w:t xml:space="preserve">7 – 2021 </w:t>
            </w:r>
            <w:r w:rsidRPr="00CB7C94">
              <w:rPr>
                <w:sz w:val="24"/>
                <w:szCs w:val="24"/>
                <w:lang w:val="ru-RU" w:eastAsia="ru-RU"/>
              </w:rPr>
              <w:t>годы</w:t>
            </w:r>
            <w:r w:rsidR="00A768DB" w:rsidRPr="00CB7C94">
              <w:rPr>
                <w:sz w:val="24"/>
                <w:szCs w:val="24"/>
                <w:lang w:val="ru-RU" w:eastAsia="ru-RU"/>
              </w:rPr>
              <w:t>.</w:t>
            </w:r>
          </w:p>
        </w:tc>
      </w:tr>
      <w:tr w:rsidR="00CB7C94" w:rsidRPr="00CB7C94" w:rsidTr="001A0515">
        <w:trPr>
          <w:trHeight w:val="70"/>
        </w:trPr>
        <w:tc>
          <w:tcPr>
            <w:tcW w:w="1423" w:type="pct"/>
          </w:tcPr>
          <w:p w:rsidR="000311C0" w:rsidRPr="00CB7C94" w:rsidRDefault="000311C0" w:rsidP="008E5840">
            <w:pPr>
              <w:widowControl w:val="0"/>
              <w:jc w:val="left"/>
              <w:rPr>
                <w:b/>
                <w:sz w:val="24"/>
                <w:szCs w:val="24"/>
                <w:lang w:val="ru-RU" w:eastAsia="ru-RU"/>
              </w:rPr>
            </w:pPr>
            <w:r w:rsidRPr="00CB7C94">
              <w:rPr>
                <w:b/>
                <w:sz w:val="24"/>
                <w:szCs w:val="24"/>
                <w:lang w:val="ru-RU" w:eastAsia="ru-RU"/>
              </w:rPr>
              <w:t xml:space="preserve">Перечень подпрограмм </w:t>
            </w:r>
          </w:p>
        </w:tc>
        <w:tc>
          <w:tcPr>
            <w:tcW w:w="3577" w:type="pct"/>
            <w:gridSpan w:val="7"/>
          </w:tcPr>
          <w:p w:rsidR="008955A0" w:rsidRPr="00CB7C94" w:rsidRDefault="000311C0" w:rsidP="008E5840">
            <w:pPr>
              <w:widowControl w:val="0"/>
              <w:jc w:val="left"/>
              <w:rPr>
                <w:sz w:val="24"/>
                <w:szCs w:val="24"/>
                <w:lang w:val="ru-RU" w:eastAsia="ru-RU"/>
              </w:rPr>
            </w:pPr>
            <w:r w:rsidRPr="00CB7C94">
              <w:rPr>
                <w:sz w:val="24"/>
                <w:szCs w:val="24"/>
                <w:lang w:val="ru-RU" w:eastAsia="ru-RU"/>
              </w:rPr>
              <w:t>—</w:t>
            </w:r>
          </w:p>
        </w:tc>
      </w:tr>
      <w:tr w:rsidR="00CB7C94" w:rsidRPr="009F5897" w:rsidTr="001A0515">
        <w:trPr>
          <w:trHeight w:val="133"/>
        </w:trPr>
        <w:tc>
          <w:tcPr>
            <w:tcW w:w="1423" w:type="pct"/>
            <w:vMerge w:val="restart"/>
          </w:tcPr>
          <w:p w:rsidR="001A0515" w:rsidRPr="00CB7C94" w:rsidRDefault="001A0515" w:rsidP="008E5840">
            <w:pPr>
              <w:widowControl w:val="0"/>
              <w:jc w:val="left"/>
              <w:rPr>
                <w:b/>
                <w:sz w:val="24"/>
                <w:szCs w:val="24"/>
                <w:lang w:val="ru-RU" w:eastAsia="ru-RU"/>
              </w:rPr>
            </w:pPr>
            <w:r w:rsidRPr="00CB7C94">
              <w:rPr>
                <w:b/>
                <w:sz w:val="24"/>
                <w:szCs w:val="24"/>
                <w:lang w:val="ru-RU" w:eastAsia="ru-RU"/>
              </w:rPr>
              <w:t>Источники финансирования муниципальной программы</w:t>
            </w:r>
          </w:p>
        </w:tc>
        <w:tc>
          <w:tcPr>
            <w:tcW w:w="909" w:type="pct"/>
            <w:vMerge w:val="restart"/>
          </w:tcPr>
          <w:p w:rsidR="001A0515" w:rsidRPr="00CB7C94" w:rsidRDefault="001A0515" w:rsidP="008E5840">
            <w:pPr>
              <w:widowControl w:val="0"/>
              <w:jc w:val="left"/>
              <w:rPr>
                <w:b/>
                <w:sz w:val="24"/>
                <w:szCs w:val="24"/>
                <w:lang w:val="ru-RU" w:eastAsia="ru-RU"/>
              </w:rPr>
            </w:pPr>
            <w:r w:rsidRPr="00CB7C94">
              <w:rPr>
                <w:b/>
                <w:sz w:val="24"/>
                <w:szCs w:val="24"/>
                <w:lang w:val="ru-RU" w:eastAsia="ru-RU"/>
              </w:rPr>
              <w:t>Источник финансирования</w:t>
            </w:r>
          </w:p>
        </w:tc>
        <w:tc>
          <w:tcPr>
            <w:tcW w:w="2668" w:type="pct"/>
            <w:gridSpan w:val="6"/>
          </w:tcPr>
          <w:p w:rsidR="001A0515" w:rsidRPr="00CB7C94" w:rsidRDefault="001A0515" w:rsidP="008E5840">
            <w:pPr>
              <w:widowControl w:val="0"/>
              <w:jc w:val="left"/>
              <w:rPr>
                <w:b/>
                <w:sz w:val="24"/>
                <w:szCs w:val="24"/>
                <w:lang w:val="ru-RU" w:eastAsia="ru-RU"/>
              </w:rPr>
            </w:pPr>
            <w:r w:rsidRPr="00CB7C94">
              <w:rPr>
                <w:b/>
                <w:sz w:val="24"/>
                <w:szCs w:val="24"/>
                <w:lang w:val="ru-RU" w:eastAsia="ru-RU"/>
              </w:rPr>
              <w:t>Общий объём средств, направляемых на реализацию мероприятий муниципальной</w:t>
            </w:r>
            <w:r w:rsidR="0023720B" w:rsidRPr="00CB7C94">
              <w:rPr>
                <w:b/>
                <w:sz w:val="24"/>
                <w:szCs w:val="24"/>
                <w:lang w:val="ru-RU" w:eastAsia="ru-RU"/>
              </w:rPr>
              <w:t xml:space="preserve"> программы</w:t>
            </w:r>
            <w:r w:rsidRPr="00CB7C94">
              <w:rPr>
                <w:b/>
                <w:sz w:val="24"/>
                <w:szCs w:val="24"/>
                <w:lang w:val="ru-RU" w:eastAsia="ru-RU"/>
              </w:rPr>
              <w:t>, тыс. рублей</w:t>
            </w:r>
          </w:p>
        </w:tc>
      </w:tr>
      <w:tr w:rsidR="00CB7C94" w:rsidRPr="00CB7C94" w:rsidTr="002D350D">
        <w:trPr>
          <w:trHeight w:val="53"/>
        </w:trPr>
        <w:tc>
          <w:tcPr>
            <w:tcW w:w="1423" w:type="pct"/>
            <w:vMerge/>
          </w:tcPr>
          <w:p w:rsidR="001A0515" w:rsidRPr="00CB7C94" w:rsidRDefault="001A0515" w:rsidP="008E5840">
            <w:pPr>
              <w:widowControl w:val="0"/>
              <w:jc w:val="left"/>
              <w:rPr>
                <w:sz w:val="24"/>
                <w:szCs w:val="24"/>
                <w:lang w:val="ru-RU" w:eastAsia="ru-RU"/>
              </w:rPr>
            </w:pPr>
          </w:p>
        </w:tc>
        <w:tc>
          <w:tcPr>
            <w:tcW w:w="909" w:type="pct"/>
            <w:vMerge/>
          </w:tcPr>
          <w:p w:rsidR="001A0515" w:rsidRPr="00CB7C94" w:rsidRDefault="001A0515" w:rsidP="008E5840">
            <w:pPr>
              <w:widowControl w:val="0"/>
              <w:jc w:val="left"/>
              <w:rPr>
                <w:b/>
                <w:sz w:val="24"/>
                <w:szCs w:val="24"/>
                <w:lang w:val="ru-RU" w:eastAsia="ru-RU"/>
              </w:rPr>
            </w:pPr>
          </w:p>
        </w:tc>
        <w:tc>
          <w:tcPr>
            <w:tcW w:w="566" w:type="pct"/>
          </w:tcPr>
          <w:p w:rsidR="001A0515" w:rsidRPr="00CB7C94" w:rsidRDefault="001A0515" w:rsidP="008E5840">
            <w:pPr>
              <w:widowControl w:val="0"/>
              <w:jc w:val="center"/>
              <w:rPr>
                <w:b/>
                <w:sz w:val="24"/>
                <w:szCs w:val="24"/>
                <w:lang w:val="ru-RU" w:eastAsia="ru-RU"/>
              </w:rPr>
            </w:pPr>
            <w:r w:rsidRPr="00CB7C94">
              <w:rPr>
                <w:b/>
                <w:sz w:val="24"/>
                <w:szCs w:val="24"/>
                <w:lang w:eastAsia="ru-RU"/>
              </w:rPr>
              <w:t>Всего</w:t>
            </w:r>
          </w:p>
        </w:tc>
        <w:tc>
          <w:tcPr>
            <w:tcW w:w="423" w:type="pct"/>
          </w:tcPr>
          <w:p w:rsidR="001A0515" w:rsidRPr="00CB7C94" w:rsidRDefault="001A0515" w:rsidP="008E5840">
            <w:pPr>
              <w:widowControl w:val="0"/>
              <w:jc w:val="center"/>
              <w:rPr>
                <w:b/>
                <w:sz w:val="24"/>
                <w:szCs w:val="24"/>
                <w:lang w:val="ru-RU" w:eastAsia="ru-RU"/>
              </w:rPr>
            </w:pPr>
            <w:r w:rsidRPr="00CB7C94">
              <w:rPr>
                <w:b/>
                <w:sz w:val="24"/>
                <w:szCs w:val="24"/>
                <w:lang w:val="ru-RU" w:eastAsia="ru-RU"/>
              </w:rPr>
              <w:t>201</w:t>
            </w:r>
            <w:r w:rsidR="00DF4D70" w:rsidRPr="00CB7C94">
              <w:rPr>
                <w:b/>
                <w:sz w:val="24"/>
                <w:szCs w:val="24"/>
                <w:lang w:val="ru-RU" w:eastAsia="ru-RU"/>
              </w:rPr>
              <w:t>7</w:t>
            </w:r>
          </w:p>
        </w:tc>
        <w:tc>
          <w:tcPr>
            <w:tcW w:w="422" w:type="pct"/>
          </w:tcPr>
          <w:p w:rsidR="001A0515" w:rsidRPr="00CB7C94" w:rsidRDefault="001A0515" w:rsidP="008E5840">
            <w:pPr>
              <w:widowControl w:val="0"/>
              <w:jc w:val="center"/>
              <w:rPr>
                <w:b/>
                <w:sz w:val="24"/>
                <w:szCs w:val="24"/>
                <w:lang w:val="ru-RU" w:eastAsia="ru-RU"/>
              </w:rPr>
            </w:pPr>
            <w:r w:rsidRPr="00CB7C94">
              <w:rPr>
                <w:b/>
                <w:sz w:val="24"/>
                <w:szCs w:val="24"/>
                <w:lang w:val="ru-RU" w:eastAsia="ru-RU"/>
              </w:rPr>
              <w:t>201</w:t>
            </w:r>
            <w:r w:rsidR="00DF4D70" w:rsidRPr="00CB7C94">
              <w:rPr>
                <w:b/>
                <w:sz w:val="24"/>
                <w:szCs w:val="24"/>
                <w:lang w:val="ru-RU" w:eastAsia="ru-RU"/>
              </w:rPr>
              <w:t>8</w:t>
            </w:r>
          </w:p>
        </w:tc>
        <w:tc>
          <w:tcPr>
            <w:tcW w:w="422" w:type="pct"/>
          </w:tcPr>
          <w:p w:rsidR="001A0515" w:rsidRPr="00CB7C94" w:rsidRDefault="001A0515" w:rsidP="008E5840">
            <w:pPr>
              <w:widowControl w:val="0"/>
              <w:jc w:val="center"/>
              <w:rPr>
                <w:b/>
                <w:sz w:val="24"/>
                <w:szCs w:val="24"/>
                <w:lang w:val="ru-RU" w:eastAsia="ru-RU"/>
              </w:rPr>
            </w:pPr>
            <w:r w:rsidRPr="00CB7C94">
              <w:rPr>
                <w:b/>
                <w:sz w:val="24"/>
                <w:szCs w:val="24"/>
                <w:lang w:val="ru-RU" w:eastAsia="ru-RU"/>
              </w:rPr>
              <w:t>201</w:t>
            </w:r>
            <w:r w:rsidR="00DF4D70" w:rsidRPr="00CB7C94">
              <w:rPr>
                <w:b/>
                <w:sz w:val="24"/>
                <w:szCs w:val="24"/>
                <w:lang w:val="ru-RU" w:eastAsia="ru-RU"/>
              </w:rPr>
              <w:t>9</w:t>
            </w:r>
          </w:p>
        </w:tc>
        <w:tc>
          <w:tcPr>
            <w:tcW w:w="422" w:type="pct"/>
          </w:tcPr>
          <w:p w:rsidR="001A0515" w:rsidRPr="00CB7C94" w:rsidRDefault="001A0515" w:rsidP="008E5840">
            <w:pPr>
              <w:widowControl w:val="0"/>
              <w:jc w:val="center"/>
              <w:rPr>
                <w:b/>
                <w:sz w:val="24"/>
                <w:szCs w:val="24"/>
                <w:lang w:val="ru-RU" w:eastAsia="ru-RU"/>
              </w:rPr>
            </w:pPr>
            <w:r w:rsidRPr="00CB7C94">
              <w:rPr>
                <w:b/>
                <w:sz w:val="24"/>
                <w:szCs w:val="24"/>
                <w:lang w:val="ru-RU" w:eastAsia="ru-RU"/>
              </w:rPr>
              <w:t>20</w:t>
            </w:r>
            <w:r w:rsidR="00DF4D70" w:rsidRPr="00CB7C94">
              <w:rPr>
                <w:b/>
                <w:sz w:val="24"/>
                <w:szCs w:val="24"/>
                <w:lang w:val="ru-RU" w:eastAsia="ru-RU"/>
              </w:rPr>
              <w:t>20</w:t>
            </w:r>
          </w:p>
        </w:tc>
        <w:tc>
          <w:tcPr>
            <w:tcW w:w="413" w:type="pct"/>
          </w:tcPr>
          <w:p w:rsidR="001A0515" w:rsidRPr="00CB7C94" w:rsidRDefault="001A0515" w:rsidP="008E5840">
            <w:pPr>
              <w:widowControl w:val="0"/>
              <w:jc w:val="center"/>
              <w:rPr>
                <w:b/>
                <w:sz w:val="24"/>
                <w:szCs w:val="24"/>
                <w:lang w:val="ru-RU" w:eastAsia="ru-RU"/>
              </w:rPr>
            </w:pPr>
            <w:r w:rsidRPr="00CB7C94">
              <w:rPr>
                <w:b/>
                <w:sz w:val="24"/>
                <w:szCs w:val="24"/>
                <w:lang w:val="ru-RU" w:eastAsia="ru-RU"/>
              </w:rPr>
              <w:t>20</w:t>
            </w:r>
            <w:r w:rsidR="00DF4D70" w:rsidRPr="00CB7C94">
              <w:rPr>
                <w:b/>
                <w:sz w:val="24"/>
                <w:szCs w:val="24"/>
                <w:lang w:val="ru-RU" w:eastAsia="ru-RU"/>
              </w:rPr>
              <w:t>21</w:t>
            </w:r>
          </w:p>
        </w:tc>
      </w:tr>
      <w:tr w:rsidR="00CB7C94" w:rsidRPr="00CB7C94" w:rsidTr="00916CF3">
        <w:trPr>
          <w:trHeight w:val="53"/>
        </w:trPr>
        <w:tc>
          <w:tcPr>
            <w:tcW w:w="1423" w:type="pct"/>
            <w:vMerge/>
          </w:tcPr>
          <w:p w:rsidR="001D397B" w:rsidRPr="00CB7C94" w:rsidRDefault="001D397B" w:rsidP="008E5840">
            <w:pPr>
              <w:widowControl w:val="0"/>
              <w:jc w:val="left"/>
              <w:rPr>
                <w:sz w:val="24"/>
                <w:szCs w:val="24"/>
                <w:lang w:val="ru-RU" w:eastAsia="ru-RU"/>
              </w:rPr>
            </w:pPr>
          </w:p>
        </w:tc>
        <w:tc>
          <w:tcPr>
            <w:tcW w:w="909" w:type="pct"/>
          </w:tcPr>
          <w:p w:rsidR="001D397B" w:rsidRPr="00CB7C94" w:rsidRDefault="001D397B" w:rsidP="008E5840">
            <w:pPr>
              <w:widowControl w:val="0"/>
              <w:jc w:val="left"/>
              <w:rPr>
                <w:sz w:val="24"/>
                <w:szCs w:val="24"/>
                <w:lang w:val="ru-RU" w:eastAsia="ru-RU"/>
              </w:rPr>
            </w:pPr>
            <w:r w:rsidRPr="00CB7C94">
              <w:rPr>
                <w:sz w:val="24"/>
                <w:szCs w:val="24"/>
                <w:lang w:val="ru-RU" w:eastAsia="ru-RU"/>
              </w:rPr>
              <w:t>Всего:</w:t>
            </w:r>
          </w:p>
        </w:tc>
        <w:tc>
          <w:tcPr>
            <w:tcW w:w="566" w:type="pct"/>
            <w:tcBorders>
              <w:bottom w:val="single" w:sz="4" w:space="0" w:color="auto"/>
            </w:tcBorders>
          </w:tcPr>
          <w:p w:rsidR="001D397B" w:rsidRPr="00CB7C94" w:rsidRDefault="00A8022B" w:rsidP="008E5840">
            <w:pPr>
              <w:widowControl w:val="0"/>
              <w:tabs>
                <w:tab w:val="left" w:pos="1485"/>
              </w:tabs>
              <w:jc w:val="left"/>
              <w:rPr>
                <w:b/>
                <w:sz w:val="24"/>
                <w:szCs w:val="24"/>
                <w:lang w:val="ru-RU"/>
              </w:rPr>
            </w:pPr>
            <w:r>
              <w:rPr>
                <w:b/>
                <w:sz w:val="24"/>
                <w:szCs w:val="24"/>
                <w:lang w:val="ru-RU"/>
              </w:rPr>
              <w:t>134 770,00</w:t>
            </w:r>
            <w:r w:rsidR="004857B1" w:rsidRPr="00CB7C94">
              <w:rPr>
                <w:b/>
                <w:sz w:val="24"/>
                <w:szCs w:val="24"/>
                <w:lang w:val="ru-RU"/>
              </w:rPr>
              <w:tab/>
            </w:r>
          </w:p>
        </w:tc>
        <w:tc>
          <w:tcPr>
            <w:tcW w:w="423" w:type="pct"/>
          </w:tcPr>
          <w:p w:rsidR="001D397B" w:rsidRPr="00CB7C94" w:rsidRDefault="001D397B" w:rsidP="008E5840">
            <w:pPr>
              <w:widowControl w:val="0"/>
              <w:jc w:val="left"/>
              <w:rPr>
                <w:b/>
                <w:sz w:val="24"/>
                <w:szCs w:val="24"/>
                <w:lang w:val="ru-RU"/>
              </w:rPr>
            </w:pPr>
            <w:r w:rsidRPr="00CB7C94">
              <w:rPr>
                <w:b/>
                <w:sz w:val="24"/>
                <w:szCs w:val="24"/>
                <w:lang w:val="ru-RU"/>
              </w:rPr>
              <w:t>27 </w:t>
            </w:r>
            <w:r w:rsidR="000349DC" w:rsidRPr="00CB7C94">
              <w:rPr>
                <w:b/>
                <w:sz w:val="24"/>
                <w:szCs w:val="24"/>
                <w:lang w:val="ru-RU"/>
              </w:rPr>
              <w:t>234</w:t>
            </w:r>
            <w:r w:rsidRPr="00CB7C94">
              <w:rPr>
                <w:b/>
                <w:sz w:val="24"/>
                <w:szCs w:val="24"/>
                <w:lang w:val="ru-RU"/>
              </w:rPr>
              <w:t>,00</w:t>
            </w:r>
          </w:p>
        </w:tc>
        <w:tc>
          <w:tcPr>
            <w:tcW w:w="422" w:type="pct"/>
          </w:tcPr>
          <w:p w:rsidR="001D397B" w:rsidRPr="00CB7C94" w:rsidRDefault="001D397B" w:rsidP="008E5840">
            <w:pPr>
              <w:widowControl w:val="0"/>
              <w:jc w:val="left"/>
              <w:rPr>
                <w:b/>
                <w:sz w:val="24"/>
                <w:szCs w:val="24"/>
                <w:lang w:val="ru-RU"/>
              </w:rPr>
            </w:pPr>
            <w:r w:rsidRPr="00CB7C94">
              <w:rPr>
                <w:b/>
                <w:sz w:val="24"/>
                <w:szCs w:val="24"/>
                <w:lang w:val="ru-RU"/>
              </w:rPr>
              <w:t>27 </w:t>
            </w:r>
            <w:r w:rsidR="000349DC" w:rsidRPr="00CB7C94">
              <w:rPr>
                <w:b/>
                <w:sz w:val="24"/>
                <w:szCs w:val="24"/>
                <w:lang w:val="ru-RU"/>
              </w:rPr>
              <w:t>234</w:t>
            </w:r>
            <w:r w:rsidRPr="00CB7C94">
              <w:rPr>
                <w:b/>
                <w:sz w:val="24"/>
                <w:szCs w:val="24"/>
                <w:lang w:val="ru-RU"/>
              </w:rPr>
              <w:t>,00</w:t>
            </w:r>
          </w:p>
        </w:tc>
        <w:tc>
          <w:tcPr>
            <w:tcW w:w="422" w:type="pct"/>
          </w:tcPr>
          <w:p w:rsidR="001D397B" w:rsidRPr="00CB7C94" w:rsidRDefault="001D397B" w:rsidP="008E5840">
            <w:pPr>
              <w:widowControl w:val="0"/>
              <w:jc w:val="left"/>
              <w:rPr>
                <w:b/>
                <w:sz w:val="24"/>
                <w:szCs w:val="24"/>
                <w:lang w:val="ru-RU"/>
              </w:rPr>
            </w:pPr>
            <w:r w:rsidRPr="00CB7C94">
              <w:rPr>
                <w:b/>
                <w:sz w:val="24"/>
                <w:szCs w:val="24"/>
                <w:lang w:val="ru-RU"/>
              </w:rPr>
              <w:t>27 </w:t>
            </w:r>
            <w:r w:rsidR="000349DC" w:rsidRPr="00CB7C94">
              <w:rPr>
                <w:b/>
                <w:sz w:val="24"/>
                <w:szCs w:val="24"/>
                <w:lang w:val="ru-RU"/>
              </w:rPr>
              <w:t>234</w:t>
            </w:r>
            <w:r w:rsidRPr="00CB7C94">
              <w:rPr>
                <w:b/>
                <w:sz w:val="24"/>
                <w:szCs w:val="24"/>
                <w:lang w:val="ru-RU"/>
              </w:rPr>
              <w:t>,00</w:t>
            </w:r>
          </w:p>
        </w:tc>
        <w:tc>
          <w:tcPr>
            <w:tcW w:w="422" w:type="pct"/>
          </w:tcPr>
          <w:p w:rsidR="001D397B" w:rsidRPr="00CB7C94" w:rsidRDefault="003E7345" w:rsidP="008E5840">
            <w:pPr>
              <w:widowControl w:val="0"/>
              <w:jc w:val="left"/>
              <w:rPr>
                <w:b/>
                <w:sz w:val="24"/>
                <w:szCs w:val="24"/>
                <w:lang w:val="ru-RU"/>
              </w:rPr>
            </w:pPr>
            <w:r>
              <w:rPr>
                <w:b/>
                <w:sz w:val="24"/>
                <w:szCs w:val="24"/>
                <w:lang w:val="ru-RU"/>
              </w:rPr>
              <w:t>26 384,00</w:t>
            </w:r>
          </w:p>
        </w:tc>
        <w:tc>
          <w:tcPr>
            <w:tcW w:w="413" w:type="pct"/>
          </w:tcPr>
          <w:p w:rsidR="001D397B" w:rsidRPr="00A8022B" w:rsidRDefault="00A8022B" w:rsidP="008E5840">
            <w:pPr>
              <w:widowControl w:val="0"/>
              <w:jc w:val="left"/>
              <w:rPr>
                <w:sz w:val="24"/>
                <w:szCs w:val="24"/>
                <w:lang w:val="ru-RU"/>
              </w:rPr>
            </w:pPr>
            <w:r>
              <w:rPr>
                <w:b/>
                <w:sz w:val="24"/>
                <w:szCs w:val="24"/>
                <w:lang w:val="ru-RU"/>
              </w:rPr>
              <w:t>26 684,00</w:t>
            </w:r>
          </w:p>
        </w:tc>
      </w:tr>
      <w:tr w:rsidR="00CB7C94" w:rsidRPr="00CB7C94" w:rsidTr="00A8022B">
        <w:trPr>
          <w:trHeight w:val="570"/>
        </w:trPr>
        <w:tc>
          <w:tcPr>
            <w:tcW w:w="1423" w:type="pct"/>
            <w:vMerge/>
          </w:tcPr>
          <w:p w:rsidR="001D397B" w:rsidRPr="00CB7C94" w:rsidRDefault="001D397B" w:rsidP="008E5840">
            <w:pPr>
              <w:widowControl w:val="0"/>
              <w:jc w:val="left"/>
              <w:rPr>
                <w:sz w:val="24"/>
                <w:szCs w:val="24"/>
                <w:lang w:val="ru-RU"/>
              </w:rPr>
            </w:pPr>
          </w:p>
        </w:tc>
        <w:tc>
          <w:tcPr>
            <w:tcW w:w="909" w:type="pct"/>
          </w:tcPr>
          <w:p w:rsidR="001D397B" w:rsidRPr="00CB7C94" w:rsidRDefault="001D397B" w:rsidP="008E5840">
            <w:pPr>
              <w:widowControl w:val="0"/>
              <w:jc w:val="left"/>
              <w:rPr>
                <w:sz w:val="24"/>
                <w:szCs w:val="24"/>
                <w:lang w:val="ru-RU" w:eastAsia="ru-RU"/>
              </w:rPr>
            </w:pPr>
            <w:r w:rsidRPr="00CB7C94">
              <w:rPr>
                <w:sz w:val="24"/>
                <w:szCs w:val="24"/>
                <w:lang w:val="ru-RU" w:eastAsia="ru-RU"/>
              </w:rPr>
              <w:t>Средства бюджета Сергиево-Посадского муниципального района</w:t>
            </w:r>
          </w:p>
        </w:tc>
        <w:tc>
          <w:tcPr>
            <w:tcW w:w="566" w:type="pct"/>
            <w:tcBorders>
              <w:bottom w:val="single" w:sz="4" w:space="0" w:color="auto"/>
            </w:tcBorders>
          </w:tcPr>
          <w:p w:rsidR="001D397B" w:rsidRPr="00CB7C94" w:rsidRDefault="00A8022B" w:rsidP="008E5840">
            <w:pPr>
              <w:widowControl w:val="0"/>
              <w:rPr>
                <w:rFonts w:eastAsia="Calibri"/>
                <w:b/>
                <w:sz w:val="24"/>
                <w:szCs w:val="24"/>
                <w:lang w:val="ru-RU"/>
              </w:rPr>
            </w:pPr>
            <w:r>
              <w:rPr>
                <w:rFonts w:eastAsia="Calibri"/>
                <w:b/>
                <w:sz w:val="24"/>
                <w:szCs w:val="24"/>
                <w:lang w:val="ru-RU"/>
              </w:rPr>
              <w:t>133 600,00</w:t>
            </w:r>
          </w:p>
        </w:tc>
        <w:tc>
          <w:tcPr>
            <w:tcW w:w="423" w:type="pct"/>
          </w:tcPr>
          <w:p w:rsidR="001D397B" w:rsidRPr="00CB7C94" w:rsidRDefault="001D397B" w:rsidP="008E5840">
            <w:pPr>
              <w:widowControl w:val="0"/>
              <w:jc w:val="left"/>
              <w:rPr>
                <w:rFonts w:eastAsia="Calibri"/>
                <w:sz w:val="24"/>
                <w:szCs w:val="24"/>
                <w:lang w:val="ru-RU"/>
              </w:rPr>
            </w:pPr>
            <w:r w:rsidRPr="00CB7C94">
              <w:rPr>
                <w:rFonts w:eastAsia="Calibri"/>
                <w:sz w:val="24"/>
                <w:szCs w:val="24"/>
                <w:lang w:val="ru-RU"/>
              </w:rPr>
              <w:t>27 000,0</w:t>
            </w:r>
            <w:r w:rsidR="00C17A05" w:rsidRPr="00CB7C94">
              <w:rPr>
                <w:rFonts w:eastAsia="Calibri"/>
                <w:sz w:val="24"/>
                <w:szCs w:val="24"/>
                <w:lang w:val="ru-RU"/>
              </w:rPr>
              <w:t>0</w:t>
            </w:r>
          </w:p>
        </w:tc>
        <w:tc>
          <w:tcPr>
            <w:tcW w:w="422" w:type="pct"/>
          </w:tcPr>
          <w:p w:rsidR="001D397B" w:rsidRPr="00CB7C94" w:rsidRDefault="001D397B" w:rsidP="008E5840">
            <w:pPr>
              <w:widowControl w:val="0"/>
              <w:jc w:val="left"/>
              <w:rPr>
                <w:rFonts w:eastAsia="Calibri"/>
                <w:sz w:val="24"/>
                <w:szCs w:val="24"/>
                <w:lang w:val="ru-RU"/>
              </w:rPr>
            </w:pPr>
            <w:r w:rsidRPr="00CB7C94">
              <w:rPr>
                <w:rFonts w:eastAsia="Calibri"/>
                <w:sz w:val="24"/>
                <w:szCs w:val="24"/>
                <w:lang w:val="ru-RU"/>
              </w:rPr>
              <w:t>27 000,0</w:t>
            </w:r>
            <w:r w:rsidR="00C17A05" w:rsidRPr="00CB7C94">
              <w:rPr>
                <w:rFonts w:eastAsia="Calibri"/>
                <w:sz w:val="24"/>
                <w:szCs w:val="24"/>
                <w:lang w:val="ru-RU"/>
              </w:rPr>
              <w:t>0</w:t>
            </w:r>
          </w:p>
        </w:tc>
        <w:tc>
          <w:tcPr>
            <w:tcW w:w="422" w:type="pct"/>
          </w:tcPr>
          <w:p w:rsidR="001D397B" w:rsidRPr="00CB7C94" w:rsidRDefault="001D397B" w:rsidP="008E5840">
            <w:pPr>
              <w:widowControl w:val="0"/>
              <w:jc w:val="left"/>
              <w:rPr>
                <w:rFonts w:eastAsia="Calibri"/>
                <w:sz w:val="24"/>
                <w:szCs w:val="24"/>
                <w:lang w:val="ru-RU"/>
              </w:rPr>
            </w:pPr>
            <w:r w:rsidRPr="00CB7C94">
              <w:rPr>
                <w:rFonts w:eastAsia="Calibri"/>
                <w:sz w:val="24"/>
                <w:szCs w:val="24"/>
                <w:lang w:val="ru-RU"/>
              </w:rPr>
              <w:t>27 000,0</w:t>
            </w:r>
            <w:r w:rsidR="00C17A05" w:rsidRPr="00CB7C94">
              <w:rPr>
                <w:rFonts w:eastAsia="Calibri"/>
                <w:sz w:val="24"/>
                <w:szCs w:val="24"/>
                <w:lang w:val="ru-RU"/>
              </w:rPr>
              <w:t>0</w:t>
            </w:r>
          </w:p>
        </w:tc>
        <w:tc>
          <w:tcPr>
            <w:tcW w:w="422" w:type="pct"/>
          </w:tcPr>
          <w:p w:rsidR="001D397B" w:rsidRPr="00CB7C94" w:rsidRDefault="003E7345" w:rsidP="008E5840">
            <w:pPr>
              <w:widowControl w:val="0"/>
              <w:jc w:val="left"/>
              <w:rPr>
                <w:rFonts w:eastAsia="Calibri"/>
                <w:sz w:val="24"/>
                <w:szCs w:val="24"/>
                <w:lang w:val="ru-RU"/>
              </w:rPr>
            </w:pPr>
            <w:r>
              <w:rPr>
                <w:rFonts w:eastAsia="Calibri"/>
                <w:sz w:val="24"/>
                <w:szCs w:val="24"/>
                <w:lang w:val="ru-RU"/>
              </w:rPr>
              <w:t>26 150,00</w:t>
            </w:r>
          </w:p>
        </w:tc>
        <w:tc>
          <w:tcPr>
            <w:tcW w:w="413" w:type="pct"/>
          </w:tcPr>
          <w:p w:rsidR="001D397B" w:rsidRPr="00CB7C94" w:rsidRDefault="00A8022B" w:rsidP="008E5840">
            <w:pPr>
              <w:widowControl w:val="0"/>
              <w:jc w:val="left"/>
              <w:rPr>
                <w:rFonts w:eastAsia="Calibri"/>
                <w:sz w:val="24"/>
                <w:szCs w:val="24"/>
                <w:lang w:val="ru-RU"/>
              </w:rPr>
            </w:pPr>
            <w:r>
              <w:rPr>
                <w:rFonts w:eastAsia="Calibri"/>
                <w:sz w:val="24"/>
                <w:szCs w:val="24"/>
                <w:lang w:val="ru-RU"/>
              </w:rPr>
              <w:t>26 450,00</w:t>
            </w:r>
          </w:p>
        </w:tc>
      </w:tr>
      <w:tr w:rsidR="00CB7C94" w:rsidRPr="00CB7C94" w:rsidTr="00A8022B">
        <w:trPr>
          <w:trHeight w:val="243"/>
        </w:trPr>
        <w:tc>
          <w:tcPr>
            <w:tcW w:w="1423" w:type="pct"/>
            <w:vMerge/>
          </w:tcPr>
          <w:p w:rsidR="001D397B" w:rsidRPr="00CB7C94" w:rsidRDefault="001D397B" w:rsidP="008E5840">
            <w:pPr>
              <w:widowControl w:val="0"/>
              <w:jc w:val="left"/>
              <w:rPr>
                <w:sz w:val="24"/>
                <w:szCs w:val="24"/>
                <w:lang w:val="ru-RU"/>
              </w:rPr>
            </w:pPr>
          </w:p>
        </w:tc>
        <w:tc>
          <w:tcPr>
            <w:tcW w:w="909" w:type="pct"/>
          </w:tcPr>
          <w:p w:rsidR="001D397B" w:rsidRPr="00CB7C94" w:rsidRDefault="001D397B" w:rsidP="008E5840">
            <w:pPr>
              <w:widowControl w:val="0"/>
              <w:jc w:val="left"/>
              <w:rPr>
                <w:sz w:val="24"/>
                <w:szCs w:val="24"/>
                <w:lang w:val="ru-RU" w:eastAsia="ru-RU"/>
              </w:rPr>
            </w:pPr>
            <w:r w:rsidRPr="00CB7C94">
              <w:rPr>
                <w:sz w:val="24"/>
                <w:szCs w:val="24"/>
                <w:lang w:val="ru-RU" w:eastAsia="ru-RU"/>
              </w:rPr>
              <w:t>Средства бюджета Московской области</w:t>
            </w:r>
          </w:p>
        </w:tc>
        <w:tc>
          <w:tcPr>
            <w:tcW w:w="566" w:type="pct"/>
            <w:tcBorders>
              <w:top w:val="single" w:sz="4" w:space="0" w:color="auto"/>
            </w:tcBorders>
          </w:tcPr>
          <w:p w:rsidR="001D397B" w:rsidRPr="00CB7C94" w:rsidRDefault="001D397B" w:rsidP="008E5840">
            <w:pPr>
              <w:widowControl w:val="0"/>
              <w:rPr>
                <w:rFonts w:eastAsia="Calibri"/>
                <w:b/>
                <w:sz w:val="24"/>
                <w:szCs w:val="24"/>
                <w:lang w:val="ru-RU"/>
              </w:rPr>
            </w:pPr>
            <w:r w:rsidRPr="00CB7C94">
              <w:rPr>
                <w:rFonts w:eastAsia="Calibri"/>
                <w:b/>
                <w:sz w:val="24"/>
                <w:szCs w:val="24"/>
                <w:lang w:val="ru-RU"/>
              </w:rPr>
              <w:t>0,0</w:t>
            </w:r>
            <w:r w:rsidR="00C17A05" w:rsidRPr="00CB7C94">
              <w:rPr>
                <w:rFonts w:eastAsia="Calibri"/>
                <w:b/>
                <w:sz w:val="24"/>
                <w:szCs w:val="24"/>
                <w:lang w:val="ru-RU"/>
              </w:rPr>
              <w:t>0</w:t>
            </w:r>
          </w:p>
        </w:tc>
        <w:tc>
          <w:tcPr>
            <w:tcW w:w="423" w:type="pct"/>
          </w:tcPr>
          <w:p w:rsidR="001D397B" w:rsidRPr="00CB7C94" w:rsidRDefault="001D397B" w:rsidP="008E5840">
            <w:pPr>
              <w:widowControl w:val="0"/>
              <w:jc w:val="left"/>
              <w:rPr>
                <w:rFonts w:eastAsia="Calibri"/>
                <w:sz w:val="24"/>
                <w:szCs w:val="24"/>
                <w:lang w:val="ru-RU"/>
              </w:rPr>
            </w:pPr>
            <w:r w:rsidRPr="00CB7C94">
              <w:rPr>
                <w:rFonts w:eastAsia="Calibri"/>
                <w:sz w:val="24"/>
                <w:szCs w:val="24"/>
                <w:lang w:val="ru-RU"/>
              </w:rPr>
              <w:t>0,0</w:t>
            </w:r>
            <w:r w:rsidR="00C17A05" w:rsidRPr="00CB7C94">
              <w:rPr>
                <w:rFonts w:eastAsia="Calibri"/>
                <w:sz w:val="24"/>
                <w:szCs w:val="24"/>
                <w:lang w:val="ru-RU"/>
              </w:rPr>
              <w:t>0</w:t>
            </w:r>
          </w:p>
        </w:tc>
        <w:tc>
          <w:tcPr>
            <w:tcW w:w="422" w:type="pct"/>
          </w:tcPr>
          <w:p w:rsidR="001D397B" w:rsidRPr="00CB7C94" w:rsidRDefault="001D397B" w:rsidP="008E5840">
            <w:pPr>
              <w:widowControl w:val="0"/>
              <w:jc w:val="left"/>
              <w:rPr>
                <w:rFonts w:eastAsia="Calibri"/>
                <w:sz w:val="24"/>
                <w:szCs w:val="24"/>
                <w:lang w:val="ru-RU"/>
              </w:rPr>
            </w:pPr>
            <w:r w:rsidRPr="00CB7C94">
              <w:rPr>
                <w:rFonts w:eastAsia="Calibri"/>
                <w:sz w:val="24"/>
                <w:szCs w:val="24"/>
                <w:lang w:val="ru-RU"/>
              </w:rPr>
              <w:t>0,0</w:t>
            </w:r>
            <w:r w:rsidR="00C17A05" w:rsidRPr="00CB7C94">
              <w:rPr>
                <w:rFonts w:eastAsia="Calibri"/>
                <w:sz w:val="24"/>
                <w:szCs w:val="24"/>
                <w:lang w:val="ru-RU"/>
              </w:rPr>
              <w:t>0</w:t>
            </w:r>
          </w:p>
        </w:tc>
        <w:tc>
          <w:tcPr>
            <w:tcW w:w="422" w:type="pct"/>
          </w:tcPr>
          <w:p w:rsidR="001D397B" w:rsidRPr="00CB7C94" w:rsidRDefault="001D397B" w:rsidP="008E5840">
            <w:pPr>
              <w:widowControl w:val="0"/>
              <w:jc w:val="left"/>
              <w:rPr>
                <w:rFonts w:eastAsia="Calibri"/>
                <w:sz w:val="24"/>
                <w:szCs w:val="24"/>
                <w:lang w:val="ru-RU"/>
              </w:rPr>
            </w:pPr>
            <w:r w:rsidRPr="00CB7C94">
              <w:rPr>
                <w:rFonts w:eastAsia="Calibri"/>
                <w:sz w:val="24"/>
                <w:szCs w:val="24"/>
                <w:lang w:val="ru-RU"/>
              </w:rPr>
              <w:t>0,0</w:t>
            </w:r>
            <w:r w:rsidR="00C17A05" w:rsidRPr="00CB7C94">
              <w:rPr>
                <w:rFonts w:eastAsia="Calibri"/>
                <w:sz w:val="24"/>
                <w:szCs w:val="24"/>
                <w:lang w:val="ru-RU"/>
              </w:rPr>
              <w:t>0</w:t>
            </w:r>
          </w:p>
        </w:tc>
        <w:tc>
          <w:tcPr>
            <w:tcW w:w="422" w:type="pct"/>
          </w:tcPr>
          <w:p w:rsidR="001D397B" w:rsidRPr="00CB7C94" w:rsidRDefault="001D397B" w:rsidP="008E5840">
            <w:pPr>
              <w:widowControl w:val="0"/>
              <w:jc w:val="left"/>
              <w:rPr>
                <w:rFonts w:eastAsia="Calibri"/>
                <w:sz w:val="24"/>
                <w:szCs w:val="24"/>
                <w:lang w:val="ru-RU"/>
              </w:rPr>
            </w:pPr>
            <w:r w:rsidRPr="00CB7C94">
              <w:rPr>
                <w:rFonts w:eastAsia="Calibri"/>
                <w:sz w:val="24"/>
                <w:szCs w:val="24"/>
                <w:lang w:val="ru-RU"/>
              </w:rPr>
              <w:t>0,0</w:t>
            </w:r>
            <w:r w:rsidR="00C17A05" w:rsidRPr="00CB7C94">
              <w:rPr>
                <w:rFonts w:eastAsia="Calibri"/>
                <w:sz w:val="24"/>
                <w:szCs w:val="24"/>
                <w:lang w:val="ru-RU"/>
              </w:rPr>
              <w:t>0</w:t>
            </w:r>
          </w:p>
        </w:tc>
        <w:tc>
          <w:tcPr>
            <w:tcW w:w="413" w:type="pct"/>
          </w:tcPr>
          <w:p w:rsidR="001D397B" w:rsidRPr="00CB7C94" w:rsidRDefault="001D397B" w:rsidP="008E5840">
            <w:pPr>
              <w:widowControl w:val="0"/>
              <w:jc w:val="left"/>
              <w:rPr>
                <w:rFonts w:eastAsia="Calibri"/>
                <w:sz w:val="24"/>
                <w:szCs w:val="24"/>
                <w:lang w:val="ru-RU"/>
              </w:rPr>
            </w:pPr>
            <w:r w:rsidRPr="00CB7C94">
              <w:rPr>
                <w:rFonts w:eastAsia="Calibri"/>
                <w:sz w:val="24"/>
                <w:szCs w:val="24"/>
                <w:lang w:val="ru-RU"/>
              </w:rPr>
              <w:t>0,0</w:t>
            </w:r>
            <w:r w:rsidR="00C17A05" w:rsidRPr="00CB7C94">
              <w:rPr>
                <w:rFonts w:eastAsia="Calibri"/>
                <w:sz w:val="24"/>
                <w:szCs w:val="24"/>
                <w:lang w:val="ru-RU"/>
              </w:rPr>
              <w:t>0</w:t>
            </w:r>
          </w:p>
        </w:tc>
      </w:tr>
      <w:tr w:rsidR="00CB7C94" w:rsidRPr="00CB7C94" w:rsidTr="002D350D">
        <w:trPr>
          <w:trHeight w:val="710"/>
        </w:trPr>
        <w:tc>
          <w:tcPr>
            <w:tcW w:w="1423" w:type="pct"/>
            <w:vMerge/>
          </w:tcPr>
          <w:p w:rsidR="00A41BBF" w:rsidRPr="00CB7C94" w:rsidRDefault="00A41BBF" w:rsidP="008E5840">
            <w:pPr>
              <w:widowControl w:val="0"/>
              <w:jc w:val="left"/>
              <w:rPr>
                <w:sz w:val="24"/>
                <w:szCs w:val="24"/>
                <w:lang w:val="ru-RU" w:eastAsia="ru-RU"/>
              </w:rPr>
            </w:pPr>
          </w:p>
        </w:tc>
        <w:tc>
          <w:tcPr>
            <w:tcW w:w="909" w:type="pct"/>
          </w:tcPr>
          <w:p w:rsidR="00A41BBF" w:rsidRPr="00CB7C94" w:rsidRDefault="00A41BBF" w:rsidP="008E5840">
            <w:pPr>
              <w:widowControl w:val="0"/>
              <w:jc w:val="left"/>
              <w:rPr>
                <w:sz w:val="24"/>
                <w:szCs w:val="24"/>
                <w:lang w:val="ru-RU" w:eastAsia="ru-RU"/>
              </w:rPr>
            </w:pPr>
            <w:r w:rsidRPr="00CB7C94">
              <w:rPr>
                <w:sz w:val="24"/>
                <w:szCs w:val="24"/>
                <w:lang w:val="ru-RU" w:eastAsia="ru-RU"/>
              </w:rPr>
              <w:t>Иные средства</w:t>
            </w:r>
          </w:p>
        </w:tc>
        <w:tc>
          <w:tcPr>
            <w:tcW w:w="566" w:type="pct"/>
          </w:tcPr>
          <w:p w:rsidR="00A41BBF" w:rsidRPr="00CB7C94" w:rsidRDefault="00A41BBF" w:rsidP="008E5840">
            <w:pPr>
              <w:widowControl w:val="0"/>
              <w:jc w:val="left"/>
              <w:rPr>
                <w:b/>
                <w:sz w:val="24"/>
                <w:szCs w:val="24"/>
                <w:lang w:val="ru-RU"/>
              </w:rPr>
            </w:pPr>
            <w:r w:rsidRPr="00CB7C94">
              <w:rPr>
                <w:b/>
                <w:sz w:val="24"/>
                <w:szCs w:val="24"/>
                <w:lang w:val="ru-RU"/>
              </w:rPr>
              <w:t>1170,00</w:t>
            </w:r>
          </w:p>
        </w:tc>
        <w:tc>
          <w:tcPr>
            <w:tcW w:w="423" w:type="pct"/>
          </w:tcPr>
          <w:p w:rsidR="00A41BBF" w:rsidRPr="00CB7C94" w:rsidRDefault="00A41BBF" w:rsidP="008E5840">
            <w:pPr>
              <w:pStyle w:val="ConsPlusNormal"/>
              <w:ind w:firstLine="0"/>
              <w:rPr>
                <w:rFonts w:ascii="Times New Roman" w:hAnsi="Times New Roman" w:cs="Times New Roman"/>
                <w:b/>
                <w:sz w:val="24"/>
                <w:szCs w:val="24"/>
              </w:rPr>
            </w:pPr>
            <w:r w:rsidRPr="00CB7C94">
              <w:rPr>
                <w:rFonts w:ascii="Times New Roman" w:hAnsi="Times New Roman" w:cs="Times New Roman"/>
                <w:b/>
                <w:sz w:val="24"/>
                <w:szCs w:val="24"/>
              </w:rPr>
              <w:t>234,00</w:t>
            </w:r>
          </w:p>
        </w:tc>
        <w:tc>
          <w:tcPr>
            <w:tcW w:w="422" w:type="pct"/>
          </w:tcPr>
          <w:p w:rsidR="00A41BBF" w:rsidRPr="00CB7C94" w:rsidRDefault="00A41BBF" w:rsidP="008E5840">
            <w:pPr>
              <w:pStyle w:val="ConsPlusNormal"/>
              <w:ind w:firstLine="0"/>
              <w:rPr>
                <w:rFonts w:ascii="Times New Roman" w:hAnsi="Times New Roman" w:cs="Times New Roman"/>
                <w:b/>
                <w:sz w:val="24"/>
                <w:szCs w:val="24"/>
              </w:rPr>
            </w:pPr>
            <w:r w:rsidRPr="00CB7C94">
              <w:rPr>
                <w:rFonts w:ascii="Times New Roman" w:hAnsi="Times New Roman" w:cs="Times New Roman"/>
                <w:b/>
                <w:sz w:val="24"/>
                <w:szCs w:val="24"/>
              </w:rPr>
              <w:t>234,00</w:t>
            </w:r>
          </w:p>
        </w:tc>
        <w:tc>
          <w:tcPr>
            <w:tcW w:w="422" w:type="pct"/>
          </w:tcPr>
          <w:p w:rsidR="00A41BBF" w:rsidRPr="00CB7C94" w:rsidRDefault="00A41BBF" w:rsidP="008E5840">
            <w:pPr>
              <w:widowControl w:val="0"/>
              <w:jc w:val="left"/>
              <w:rPr>
                <w:b/>
                <w:sz w:val="24"/>
                <w:szCs w:val="24"/>
                <w:lang w:val="ru-RU"/>
              </w:rPr>
            </w:pPr>
            <w:r w:rsidRPr="00CB7C94">
              <w:rPr>
                <w:b/>
                <w:sz w:val="24"/>
                <w:szCs w:val="24"/>
                <w:lang w:val="ru-RU"/>
              </w:rPr>
              <w:t>234,00</w:t>
            </w:r>
          </w:p>
        </w:tc>
        <w:tc>
          <w:tcPr>
            <w:tcW w:w="422" w:type="pct"/>
          </w:tcPr>
          <w:p w:rsidR="00A41BBF" w:rsidRPr="00CB7C94" w:rsidRDefault="00A41BBF" w:rsidP="008E5840">
            <w:pPr>
              <w:widowControl w:val="0"/>
              <w:jc w:val="left"/>
              <w:rPr>
                <w:b/>
                <w:sz w:val="24"/>
                <w:szCs w:val="24"/>
                <w:lang w:val="ru-RU"/>
              </w:rPr>
            </w:pPr>
            <w:r w:rsidRPr="00CB7C94">
              <w:rPr>
                <w:b/>
                <w:sz w:val="24"/>
                <w:szCs w:val="24"/>
                <w:lang w:val="ru-RU"/>
              </w:rPr>
              <w:t>234,00</w:t>
            </w:r>
          </w:p>
        </w:tc>
        <w:tc>
          <w:tcPr>
            <w:tcW w:w="413" w:type="pct"/>
          </w:tcPr>
          <w:p w:rsidR="00A41BBF" w:rsidRPr="00CB7C94" w:rsidRDefault="00A41BBF" w:rsidP="008E5840">
            <w:pPr>
              <w:widowControl w:val="0"/>
              <w:jc w:val="left"/>
              <w:rPr>
                <w:b/>
                <w:sz w:val="24"/>
                <w:szCs w:val="24"/>
                <w:lang w:val="ru-RU"/>
              </w:rPr>
            </w:pPr>
            <w:r w:rsidRPr="00CB7C94">
              <w:rPr>
                <w:b/>
                <w:sz w:val="24"/>
                <w:szCs w:val="24"/>
                <w:lang w:val="ru-RU"/>
              </w:rPr>
              <w:t>234,00</w:t>
            </w:r>
          </w:p>
        </w:tc>
      </w:tr>
      <w:tr w:rsidR="00CB7C94" w:rsidRPr="009F5897" w:rsidTr="001A0515">
        <w:trPr>
          <w:trHeight w:val="128"/>
        </w:trPr>
        <w:tc>
          <w:tcPr>
            <w:tcW w:w="1423" w:type="pct"/>
          </w:tcPr>
          <w:p w:rsidR="001D397B" w:rsidRPr="00CB7C94" w:rsidRDefault="001D397B" w:rsidP="008E5840">
            <w:pPr>
              <w:widowControl w:val="0"/>
              <w:jc w:val="left"/>
              <w:rPr>
                <w:b/>
                <w:sz w:val="24"/>
                <w:szCs w:val="24"/>
                <w:lang w:val="ru-RU" w:eastAsia="ru-RU"/>
              </w:rPr>
            </w:pPr>
            <w:r w:rsidRPr="00CB7C94">
              <w:rPr>
                <w:b/>
                <w:sz w:val="24"/>
                <w:szCs w:val="24"/>
                <w:lang w:val="ru-RU" w:eastAsia="ru-RU"/>
              </w:rPr>
              <w:t>Планируемые результаты реализации муниципальной программы</w:t>
            </w:r>
          </w:p>
        </w:tc>
        <w:tc>
          <w:tcPr>
            <w:tcW w:w="3577" w:type="pct"/>
            <w:gridSpan w:val="7"/>
          </w:tcPr>
          <w:p w:rsidR="001D397B" w:rsidRPr="007337F2" w:rsidRDefault="001D397B" w:rsidP="008E5840">
            <w:pPr>
              <w:pStyle w:val="af"/>
              <w:widowControl w:val="0"/>
              <w:tabs>
                <w:tab w:val="left" w:pos="318"/>
              </w:tabs>
              <w:ind w:left="35"/>
              <w:rPr>
                <w:rFonts w:ascii="Times New Roman" w:hAnsi="Times New Roman"/>
              </w:rPr>
            </w:pPr>
            <w:r w:rsidRPr="00CB7C94">
              <w:rPr>
                <w:rFonts w:ascii="Times New Roman" w:hAnsi="Times New Roman"/>
              </w:rPr>
              <w:t>В ходе реализации Программы планируется:</w:t>
            </w:r>
          </w:p>
          <w:p w:rsidR="001D397B" w:rsidRPr="00CB7C94" w:rsidRDefault="001D397B" w:rsidP="008E5840">
            <w:pPr>
              <w:pStyle w:val="af"/>
              <w:widowControl w:val="0"/>
              <w:numPr>
                <w:ilvl w:val="0"/>
                <w:numId w:val="15"/>
              </w:numPr>
              <w:tabs>
                <w:tab w:val="left" w:pos="237"/>
                <w:tab w:val="left" w:pos="379"/>
              </w:tabs>
              <w:rPr>
                <w:rFonts w:ascii="Times New Roman" w:hAnsi="Times New Roman"/>
              </w:rPr>
            </w:pPr>
            <w:r w:rsidRPr="00CB7C94">
              <w:rPr>
                <w:rFonts w:ascii="Times New Roman" w:hAnsi="Times New Roman"/>
                <w:szCs w:val="22"/>
              </w:rPr>
              <w:t>Повышение уровня информированности населения (18+) Сергиево-Посадского муниципального района Московской области</w:t>
            </w:r>
            <w:r w:rsidRPr="00CB7C94">
              <w:rPr>
                <w:rFonts w:ascii="Times New Roman" w:hAnsi="Times New Roman"/>
              </w:rPr>
              <w:t xml:space="preserve"> печатными и электронными СМИ на 1% ежегодно (со 100% в год до 1</w:t>
            </w:r>
            <w:r w:rsidR="006B1B45">
              <w:rPr>
                <w:rFonts w:ascii="Times New Roman" w:hAnsi="Times New Roman"/>
              </w:rPr>
              <w:t>12,634</w:t>
            </w:r>
            <w:r w:rsidRPr="00CB7C94">
              <w:rPr>
                <w:rFonts w:ascii="Times New Roman" w:hAnsi="Times New Roman"/>
              </w:rPr>
              <w:t>% к 2021 году).</w:t>
            </w:r>
          </w:p>
          <w:p w:rsidR="001D397B" w:rsidRPr="00CB7C94" w:rsidRDefault="001D397B" w:rsidP="008E5840">
            <w:pPr>
              <w:pStyle w:val="af"/>
              <w:widowControl w:val="0"/>
              <w:numPr>
                <w:ilvl w:val="0"/>
                <w:numId w:val="15"/>
              </w:numPr>
              <w:tabs>
                <w:tab w:val="left" w:pos="237"/>
                <w:tab w:val="left" w:pos="379"/>
              </w:tabs>
              <w:rPr>
                <w:rFonts w:ascii="Times New Roman" w:hAnsi="Times New Roman"/>
              </w:rPr>
            </w:pPr>
            <w:r w:rsidRPr="00CB7C94">
              <w:rPr>
                <w:rFonts w:ascii="Times New Roman" w:hAnsi="Times New Roman"/>
              </w:rPr>
              <w:t xml:space="preserve">Рост количества тематических информационных кампаний, охваченных социальной рекламой на рекламных носителях наружной рекламы на территории Сергиево-Посадского муниципального района до </w:t>
            </w:r>
            <w:r w:rsidR="007F5ADE" w:rsidRPr="00CB7C94">
              <w:rPr>
                <w:rFonts w:ascii="Times New Roman" w:hAnsi="Times New Roman"/>
              </w:rPr>
              <w:t>16</w:t>
            </w:r>
            <w:r w:rsidRPr="00CB7C94">
              <w:rPr>
                <w:rFonts w:ascii="Times New Roman" w:hAnsi="Times New Roman"/>
              </w:rPr>
              <w:t xml:space="preserve"> к 2021 году</w:t>
            </w:r>
          </w:p>
          <w:p w:rsidR="001D397B" w:rsidRPr="00CB7C94" w:rsidRDefault="001D397B" w:rsidP="008E5840">
            <w:pPr>
              <w:pStyle w:val="af"/>
              <w:widowControl w:val="0"/>
              <w:numPr>
                <w:ilvl w:val="0"/>
                <w:numId w:val="15"/>
              </w:numPr>
              <w:tabs>
                <w:tab w:val="left" w:pos="237"/>
                <w:tab w:val="left" w:pos="379"/>
              </w:tabs>
              <w:rPr>
                <w:rFonts w:ascii="Times New Roman" w:hAnsi="Times New Roman"/>
              </w:rPr>
            </w:pPr>
            <w:r w:rsidRPr="00CB7C94">
              <w:rPr>
                <w:rFonts w:ascii="Times New Roman" w:hAnsi="Times New Roman"/>
              </w:rPr>
              <w:t xml:space="preserve">Увеличение количества представительств официальной позиции по вопросам социально-экономического развития Сергиево-Посадского муниципального района в глобальной </w:t>
            </w:r>
            <w:r w:rsidRPr="00CB7C94">
              <w:rPr>
                <w:rFonts w:ascii="Times New Roman" w:hAnsi="Times New Roman"/>
              </w:rPr>
              <w:lastRenderedPageBreak/>
              <w:t>коммуникационной сети «Интернет» до 5 единиц в 2021 году.</w:t>
            </w:r>
          </w:p>
          <w:p w:rsidR="001D397B" w:rsidRPr="00CB7C94" w:rsidRDefault="001D397B" w:rsidP="008E5840">
            <w:pPr>
              <w:pStyle w:val="af"/>
              <w:widowControl w:val="0"/>
              <w:numPr>
                <w:ilvl w:val="0"/>
                <w:numId w:val="15"/>
              </w:numPr>
              <w:tabs>
                <w:tab w:val="left" w:pos="379"/>
              </w:tabs>
              <w:rPr>
                <w:rFonts w:ascii="Times New Roman" w:hAnsi="Times New Roman"/>
              </w:rPr>
            </w:pPr>
            <w:r w:rsidRPr="00CB7C94">
              <w:rPr>
                <w:rFonts w:ascii="Times New Roman" w:hAnsi="Times New Roman"/>
              </w:rPr>
              <w:t xml:space="preserve">Увеличение количества мероприятий, которым обеспечено праздничное и/или тематическое оформление территории </w:t>
            </w:r>
            <w:r w:rsidR="007F5ADE" w:rsidRPr="00CB7C94">
              <w:rPr>
                <w:rFonts w:ascii="Times New Roman" w:hAnsi="Times New Roman"/>
                <w:szCs w:val="22"/>
              </w:rPr>
              <w:t xml:space="preserve">Сергиево-Посадского муниципального района </w:t>
            </w:r>
            <w:r w:rsidRPr="00CB7C94">
              <w:rPr>
                <w:rFonts w:ascii="Times New Roman" w:hAnsi="Times New Roman"/>
              </w:rPr>
              <w:t xml:space="preserve">до </w:t>
            </w:r>
            <w:r w:rsidR="000E1B93" w:rsidRPr="00CB7C94">
              <w:rPr>
                <w:rFonts w:ascii="Times New Roman" w:hAnsi="Times New Roman"/>
              </w:rPr>
              <w:t>8</w:t>
            </w:r>
            <w:r w:rsidRPr="00CB7C94">
              <w:rPr>
                <w:rFonts w:ascii="Times New Roman" w:hAnsi="Times New Roman"/>
              </w:rPr>
              <w:t xml:space="preserve"> к 2021 году.</w:t>
            </w:r>
          </w:p>
          <w:p w:rsidR="001D397B" w:rsidRPr="00CB7C94" w:rsidRDefault="001D397B" w:rsidP="008E5840">
            <w:pPr>
              <w:pStyle w:val="af"/>
              <w:widowControl w:val="0"/>
              <w:numPr>
                <w:ilvl w:val="0"/>
                <w:numId w:val="15"/>
              </w:numPr>
              <w:tabs>
                <w:tab w:val="left" w:pos="379"/>
              </w:tabs>
            </w:pPr>
            <w:r w:rsidRPr="00CB7C94">
              <w:rPr>
                <w:rFonts w:ascii="Times New Roman" w:hAnsi="Times New Roman"/>
              </w:rPr>
              <w:t>Доведение соответствия количества и фактического расположения рекламных конструкций на территории Сергиево-Посадского муниципального района Московской области согласованной Правительством Московской области схеме размещения рекламных конструкций и актуальность схемы размещения рекламных конструкций до 100% к концу 2017 года и в последующие плановые годы.</w:t>
            </w:r>
          </w:p>
        </w:tc>
      </w:tr>
    </w:tbl>
    <w:p w:rsidR="003F1DDC" w:rsidRPr="00CB7C94" w:rsidRDefault="003F1DDC" w:rsidP="008E5840">
      <w:pPr>
        <w:widowControl w:val="0"/>
        <w:jc w:val="center"/>
        <w:rPr>
          <w:b/>
          <w:sz w:val="24"/>
          <w:lang w:val="ru-RU"/>
        </w:rPr>
      </w:pPr>
    </w:p>
    <w:p w:rsidR="003B24E9" w:rsidRPr="00CB7C94" w:rsidRDefault="003B24E9" w:rsidP="008E5840">
      <w:pPr>
        <w:widowControl w:val="0"/>
        <w:jc w:val="left"/>
        <w:rPr>
          <w:b/>
          <w:sz w:val="24"/>
          <w:lang w:val="ru-RU"/>
        </w:rPr>
      </w:pPr>
      <w:r w:rsidRPr="00CB7C94">
        <w:rPr>
          <w:b/>
          <w:sz w:val="24"/>
          <w:lang w:val="ru-RU"/>
        </w:rPr>
        <w:br w:type="page"/>
      </w:r>
    </w:p>
    <w:p w:rsidR="00E75494" w:rsidRPr="00CB7C94" w:rsidRDefault="00E75494" w:rsidP="008E5840">
      <w:pPr>
        <w:widowControl w:val="0"/>
        <w:jc w:val="center"/>
        <w:rPr>
          <w:b/>
          <w:sz w:val="24"/>
          <w:lang w:val="ru-RU"/>
        </w:rPr>
        <w:sectPr w:rsidR="00E75494" w:rsidRPr="00CB7C94" w:rsidSect="007337F2">
          <w:headerReference w:type="even" r:id="rId9"/>
          <w:footerReference w:type="default" r:id="rId10"/>
          <w:pgSz w:w="16838" w:h="11906" w:orient="landscape"/>
          <w:pgMar w:top="1985" w:right="851" w:bottom="567" w:left="1134" w:header="709" w:footer="335" w:gutter="0"/>
          <w:cols w:space="708"/>
          <w:docGrid w:linePitch="360"/>
        </w:sectPr>
      </w:pPr>
    </w:p>
    <w:p w:rsidR="00360F5E" w:rsidRPr="008E5840" w:rsidRDefault="00D612DA" w:rsidP="008E5840">
      <w:pPr>
        <w:widowControl w:val="0"/>
        <w:ind w:firstLine="709"/>
        <w:rPr>
          <w:b/>
          <w:sz w:val="24"/>
          <w:szCs w:val="24"/>
          <w:lang w:val="ru-RU"/>
        </w:rPr>
      </w:pPr>
      <w:r w:rsidRPr="008E5840">
        <w:rPr>
          <w:b/>
          <w:sz w:val="24"/>
          <w:szCs w:val="24"/>
          <w:lang w:val="ru-RU"/>
        </w:rPr>
        <w:lastRenderedPageBreak/>
        <w:t xml:space="preserve">1. </w:t>
      </w:r>
      <w:r w:rsidR="00360F5E" w:rsidRPr="008E5840">
        <w:rPr>
          <w:b/>
          <w:sz w:val="24"/>
          <w:szCs w:val="24"/>
          <w:lang w:val="ru-RU"/>
        </w:rPr>
        <w:t>Общая характеристик</w:t>
      </w:r>
      <w:r w:rsidR="0030768E" w:rsidRPr="008E5840">
        <w:rPr>
          <w:b/>
          <w:sz w:val="24"/>
          <w:szCs w:val="24"/>
          <w:lang w:val="ru-RU"/>
        </w:rPr>
        <w:t>а сфер</w:t>
      </w:r>
      <w:r w:rsidR="00735CEF" w:rsidRPr="008E5840">
        <w:rPr>
          <w:b/>
          <w:sz w:val="24"/>
          <w:szCs w:val="24"/>
          <w:lang w:val="ru-RU"/>
        </w:rPr>
        <w:t xml:space="preserve">ы реализации </w:t>
      </w:r>
      <w:r w:rsidR="000915C0" w:rsidRPr="008E5840">
        <w:rPr>
          <w:b/>
          <w:sz w:val="24"/>
          <w:szCs w:val="24"/>
          <w:lang w:val="ru-RU"/>
        </w:rPr>
        <w:t>муниципальной п</w:t>
      </w:r>
      <w:r w:rsidRPr="008E5840">
        <w:rPr>
          <w:b/>
          <w:sz w:val="24"/>
          <w:szCs w:val="24"/>
          <w:lang w:val="ru-RU"/>
        </w:rPr>
        <w:t>рограммы</w:t>
      </w:r>
    </w:p>
    <w:p w:rsidR="00D612DA" w:rsidRPr="008E5840" w:rsidRDefault="00D612DA" w:rsidP="008E5840">
      <w:pPr>
        <w:widowControl w:val="0"/>
        <w:ind w:firstLine="709"/>
        <w:rPr>
          <w:sz w:val="24"/>
          <w:szCs w:val="24"/>
          <w:lang w:val="ru-RU"/>
        </w:rPr>
      </w:pPr>
    </w:p>
    <w:p w:rsidR="00360F5E" w:rsidRPr="008E5840" w:rsidRDefault="00360F5E" w:rsidP="008E5840">
      <w:pPr>
        <w:widowControl w:val="0"/>
        <w:ind w:firstLine="709"/>
        <w:rPr>
          <w:rFonts w:eastAsia="Calibri"/>
          <w:sz w:val="24"/>
          <w:szCs w:val="24"/>
          <w:lang w:val="ru-RU"/>
        </w:rPr>
      </w:pPr>
      <w:r w:rsidRPr="008E5840">
        <w:rPr>
          <w:rFonts w:eastAsia="Calibri"/>
          <w:sz w:val="24"/>
          <w:szCs w:val="24"/>
          <w:lang w:val="ru-RU"/>
        </w:rPr>
        <w:t>Открытость и прозрачность деятельности органов местного самоуправления</w:t>
      </w:r>
      <w:r w:rsidR="008C23E1" w:rsidRPr="008E5840">
        <w:rPr>
          <w:rFonts w:eastAsia="Calibri"/>
          <w:sz w:val="24"/>
          <w:szCs w:val="24"/>
          <w:lang w:val="ru-RU"/>
        </w:rPr>
        <w:t xml:space="preserve"> </w:t>
      </w:r>
      <w:r w:rsidR="00986876" w:rsidRPr="008E5840">
        <w:rPr>
          <w:rFonts w:eastAsia="Calibri"/>
          <w:sz w:val="24"/>
          <w:szCs w:val="24"/>
          <w:lang w:val="ru-RU"/>
        </w:rPr>
        <w:t>Сергиево-Посадского муниципального района</w:t>
      </w:r>
      <w:r w:rsidRPr="008E5840">
        <w:rPr>
          <w:rFonts w:eastAsia="Calibri"/>
          <w:sz w:val="24"/>
          <w:szCs w:val="24"/>
          <w:lang w:val="ru-RU"/>
        </w:rPr>
        <w:t xml:space="preserve"> Московской области </w:t>
      </w:r>
      <w:r w:rsidR="005F59FA" w:rsidRPr="008E5840">
        <w:rPr>
          <w:rFonts w:eastAsia="Calibri"/>
          <w:sz w:val="24"/>
          <w:szCs w:val="24"/>
          <w:lang w:val="ru-RU"/>
        </w:rPr>
        <w:t>—</w:t>
      </w:r>
      <w:r w:rsidRPr="008E5840">
        <w:rPr>
          <w:rFonts w:eastAsia="Calibri"/>
          <w:sz w:val="24"/>
          <w:szCs w:val="24"/>
          <w:lang w:val="ru-RU"/>
        </w:rPr>
        <w:t xml:space="preserve">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w:t>
      </w:r>
      <w:r w:rsidR="005B467B" w:rsidRPr="008E5840">
        <w:rPr>
          <w:rFonts w:eastAsia="Calibri"/>
          <w:sz w:val="24"/>
          <w:szCs w:val="24"/>
          <w:lang w:val="ru-RU"/>
        </w:rPr>
        <w:t>органами местного самоуправления</w:t>
      </w:r>
      <w:r w:rsidRPr="008E5840">
        <w:rPr>
          <w:rFonts w:eastAsia="Calibri"/>
          <w:sz w:val="24"/>
          <w:szCs w:val="24"/>
          <w:lang w:val="ru-RU"/>
        </w:rPr>
        <w:t>.</w:t>
      </w:r>
    </w:p>
    <w:p w:rsidR="00360F5E" w:rsidRPr="008E5840" w:rsidRDefault="00360F5E" w:rsidP="008E5840">
      <w:pPr>
        <w:widowControl w:val="0"/>
        <w:ind w:firstLine="709"/>
        <w:rPr>
          <w:rFonts w:eastAsia="Calibri"/>
          <w:sz w:val="24"/>
          <w:szCs w:val="24"/>
          <w:lang w:val="ru-RU"/>
        </w:rPr>
      </w:pPr>
      <w:r w:rsidRPr="008E5840">
        <w:rPr>
          <w:rFonts w:eastAsia="Calibri"/>
          <w:sz w:val="24"/>
          <w:szCs w:val="24"/>
          <w:lang w:val="ru-RU"/>
        </w:rPr>
        <w:t xml:space="preserve">Информационная прозрачность деятельности органов местного самоуправления </w:t>
      </w:r>
      <w:r w:rsidR="005F59FA" w:rsidRPr="008E5840">
        <w:rPr>
          <w:rFonts w:eastAsia="Calibri"/>
          <w:sz w:val="24"/>
          <w:szCs w:val="24"/>
          <w:lang w:val="ru-RU"/>
        </w:rPr>
        <w:t>Сергиево-Посадского муниципального</w:t>
      </w:r>
      <w:r w:rsidR="004C7594" w:rsidRPr="008E5840">
        <w:rPr>
          <w:rFonts w:eastAsia="Calibri"/>
          <w:sz w:val="24"/>
          <w:szCs w:val="24"/>
          <w:lang w:val="ru-RU"/>
        </w:rPr>
        <w:t xml:space="preserve"> район</w:t>
      </w:r>
      <w:r w:rsidR="005F59FA" w:rsidRPr="008E5840">
        <w:rPr>
          <w:rFonts w:eastAsia="Calibri"/>
          <w:sz w:val="24"/>
          <w:szCs w:val="24"/>
          <w:lang w:val="ru-RU"/>
        </w:rPr>
        <w:t>а</w:t>
      </w:r>
      <w:r w:rsidRPr="008E5840">
        <w:rPr>
          <w:rFonts w:eastAsia="Calibri"/>
          <w:sz w:val="24"/>
          <w:szCs w:val="24"/>
          <w:lang w:val="ru-RU"/>
        </w:rPr>
        <w:t xml:space="preserve"> Московской области достигается при помощи </w:t>
      </w:r>
      <w:r w:rsidR="005F59FA" w:rsidRPr="008E5840">
        <w:rPr>
          <w:rFonts w:eastAsia="Calibri"/>
          <w:sz w:val="24"/>
          <w:szCs w:val="24"/>
          <w:lang w:val="ru-RU"/>
        </w:rPr>
        <w:t>электронных и печатных средств массовой информации</w:t>
      </w:r>
      <w:r w:rsidRPr="008E5840">
        <w:rPr>
          <w:rFonts w:eastAsia="Calibri"/>
          <w:sz w:val="24"/>
          <w:szCs w:val="24"/>
          <w:lang w:val="ru-RU"/>
        </w:rPr>
        <w:t xml:space="preserve">. </w:t>
      </w:r>
    </w:p>
    <w:p w:rsidR="00360F5E" w:rsidRPr="008E5840" w:rsidRDefault="004C7594" w:rsidP="008E5840">
      <w:pPr>
        <w:widowControl w:val="0"/>
        <w:ind w:firstLine="709"/>
        <w:rPr>
          <w:rFonts w:eastAsia="Calibri"/>
          <w:sz w:val="24"/>
          <w:szCs w:val="24"/>
          <w:lang w:val="ru-RU"/>
        </w:rPr>
      </w:pPr>
      <w:r w:rsidRPr="008E5840">
        <w:rPr>
          <w:rFonts w:eastAsia="Calibri"/>
          <w:sz w:val="24"/>
          <w:szCs w:val="24"/>
          <w:lang w:val="ru-RU"/>
        </w:rPr>
        <w:t xml:space="preserve">На территории </w:t>
      </w:r>
      <w:r w:rsidR="005F59FA" w:rsidRPr="008E5840">
        <w:rPr>
          <w:rFonts w:eastAsia="Calibri"/>
          <w:sz w:val="24"/>
          <w:szCs w:val="24"/>
          <w:lang w:val="ru-RU"/>
        </w:rPr>
        <w:t>Сергиево-Посадского муниципального</w:t>
      </w:r>
      <w:r w:rsidRPr="008E5840">
        <w:rPr>
          <w:rFonts w:eastAsia="Calibri"/>
          <w:sz w:val="24"/>
          <w:szCs w:val="24"/>
          <w:lang w:val="ru-RU"/>
        </w:rPr>
        <w:t xml:space="preserve"> район</w:t>
      </w:r>
      <w:r w:rsidR="005F59FA" w:rsidRPr="008E5840">
        <w:rPr>
          <w:rFonts w:eastAsia="Calibri"/>
          <w:sz w:val="24"/>
          <w:szCs w:val="24"/>
          <w:lang w:val="ru-RU"/>
        </w:rPr>
        <w:t>а</w:t>
      </w:r>
      <w:r w:rsidRPr="008E5840">
        <w:rPr>
          <w:rFonts w:eastAsia="Calibri"/>
          <w:sz w:val="24"/>
          <w:szCs w:val="24"/>
          <w:lang w:val="ru-RU"/>
        </w:rPr>
        <w:t xml:space="preserve"> осуществля</w:t>
      </w:r>
      <w:r w:rsidR="00AF2D6A" w:rsidRPr="008E5840">
        <w:rPr>
          <w:rFonts w:eastAsia="Calibri"/>
          <w:sz w:val="24"/>
          <w:szCs w:val="24"/>
          <w:lang w:val="ru-RU"/>
        </w:rPr>
        <w:t>е</w:t>
      </w:r>
      <w:r w:rsidRPr="008E5840">
        <w:rPr>
          <w:rFonts w:eastAsia="Calibri"/>
          <w:sz w:val="24"/>
          <w:szCs w:val="24"/>
          <w:lang w:val="ru-RU"/>
        </w:rPr>
        <w:t xml:space="preserve">т свою </w:t>
      </w:r>
      <w:r w:rsidR="003B38C1" w:rsidRPr="008E5840">
        <w:rPr>
          <w:rFonts w:eastAsia="Calibri"/>
          <w:sz w:val="24"/>
          <w:szCs w:val="24"/>
          <w:lang w:val="ru-RU"/>
        </w:rPr>
        <w:t>деятельность газета «</w:t>
      </w:r>
      <w:r w:rsidR="005F59FA" w:rsidRPr="008E5840">
        <w:rPr>
          <w:rFonts w:eastAsia="Calibri"/>
          <w:sz w:val="24"/>
          <w:szCs w:val="24"/>
          <w:lang w:val="ru-RU"/>
        </w:rPr>
        <w:t>Вперёд</w:t>
      </w:r>
      <w:r w:rsidR="003B38C1" w:rsidRPr="008E5840">
        <w:rPr>
          <w:rFonts w:eastAsia="Calibri"/>
          <w:sz w:val="24"/>
          <w:szCs w:val="24"/>
          <w:lang w:val="ru-RU"/>
        </w:rPr>
        <w:t>»</w:t>
      </w:r>
      <w:r w:rsidR="000B4B0F" w:rsidRPr="008E5840">
        <w:rPr>
          <w:rFonts w:eastAsia="Calibri"/>
          <w:sz w:val="24"/>
          <w:szCs w:val="24"/>
          <w:lang w:val="ru-RU"/>
        </w:rPr>
        <w:t xml:space="preserve"> </w:t>
      </w:r>
      <w:r w:rsidR="003F4E4A" w:rsidRPr="008E5840">
        <w:rPr>
          <w:rFonts w:eastAsia="Calibri"/>
          <w:sz w:val="24"/>
          <w:szCs w:val="24"/>
          <w:lang w:val="ru-RU"/>
        </w:rPr>
        <w:t>в статусе муниципального автономного учреждения,</w:t>
      </w:r>
      <w:r w:rsidR="00CE2AFF" w:rsidRPr="008E5840">
        <w:rPr>
          <w:rFonts w:eastAsia="Calibri"/>
          <w:sz w:val="24"/>
          <w:szCs w:val="24"/>
          <w:lang w:val="ru-RU"/>
        </w:rPr>
        <w:t xml:space="preserve"> учредителем которого является администрация Сергиево-Посадского муниципального района. Т</w:t>
      </w:r>
      <w:r w:rsidR="000B4B0F" w:rsidRPr="008E5840">
        <w:rPr>
          <w:rFonts w:eastAsia="Calibri"/>
          <w:sz w:val="24"/>
          <w:szCs w:val="24"/>
          <w:lang w:val="ru-RU"/>
        </w:rPr>
        <w:t xml:space="preserve">акже </w:t>
      </w:r>
      <w:r w:rsidR="00CE2AFF" w:rsidRPr="008E5840">
        <w:rPr>
          <w:rFonts w:eastAsia="Calibri"/>
          <w:sz w:val="24"/>
          <w:szCs w:val="24"/>
          <w:lang w:val="ru-RU"/>
        </w:rPr>
        <w:t xml:space="preserve">при участии администраций городских и сельских поселений зарегистрированы и/или выпускаются </w:t>
      </w:r>
      <w:r w:rsidR="000B4B0F" w:rsidRPr="008E5840">
        <w:rPr>
          <w:rFonts w:eastAsia="Calibri"/>
          <w:sz w:val="24"/>
          <w:szCs w:val="24"/>
          <w:lang w:val="ru-RU"/>
        </w:rPr>
        <w:t xml:space="preserve">газеты </w:t>
      </w:r>
      <w:r w:rsidR="00CE2AFF" w:rsidRPr="008E5840">
        <w:rPr>
          <w:rFonts w:eastAsia="Calibri"/>
          <w:sz w:val="24"/>
          <w:szCs w:val="24"/>
          <w:lang w:val="ru-RU"/>
        </w:rPr>
        <w:t>в шести</w:t>
      </w:r>
      <w:r w:rsidR="000B4B0F" w:rsidRPr="008E5840">
        <w:rPr>
          <w:rFonts w:eastAsia="Calibri"/>
          <w:sz w:val="24"/>
          <w:szCs w:val="24"/>
          <w:lang w:val="ru-RU"/>
        </w:rPr>
        <w:t xml:space="preserve"> </w:t>
      </w:r>
      <w:r w:rsidR="003B38C1" w:rsidRPr="008E5840">
        <w:rPr>
          <w:rFonts w:eastAsia="Calibri"/>
          <w:sz w:val="24"/>
          <w:szCs w:val="24"/>
          <w:lang w:val="ru-RU"/>
        </w:rPr>
        <w:t xml:space="preserve">городских </w:t>
      </w:r>
      <w:r w:rsidR="00CE2AFF" w:rsidRPr="008E5840">
        <w:rPr>
          <w:rFonts w:eastAsia="Calibri"/>
          <w:sz w:val="24"/>
          <w:szCs w:val="24"/>
          <w:lang w:val="ru-RU"/>
        </w:rPr>
        <w:t>(Сергиев Посад, Хотьково, Пересвет, Краснозаводск, Богород</w:t>
      </w:r>
      <w:r w:rsidR="002C4C09" w:rsidRPr="008E5840">
        <w:rPr>
          <w:rFonts w:eastAsia="Calibri"/>
          <w:sz w:val="24"/>
          <w:szCs w:val="24"/>
          <w:lang w:val="ru-RU"/>
        </w:rPr>
        <w:t xml:space="preserve">ское, </w:t>
      </w:r>
      <w:r w:rsidR="00CE2AFF" w:rsidRPr="008E5840">
        <w:rPr>
          <w:rFonts w:eastAsia="Calibri"/>
          <w:sz w:val="24"/>
          <w:szCs w:val="24"/>
          <w:lang w:val="ru-RU"/>
        </w:rPr>
        <w:t>Скоропу</w:t>
      </w:r>
      <w:r w:rsidR="0045638F" w:rsidRPr="008E5840">
        <w:rPr>
          <w:rFonts w:eastAsia="Calibri"/>
          <w:sz w:val="24"/>
          <w:szCs w:val="24"/>
          <w:lang w:val="ru-RU"/>
        </w:rPr>
        <w:t>ско</w:t>
      </w:r>
      <w:r w:rsidR="005B467B" w:rsidRPr="008E5840">
        <w:rPr>
          <w:rFonts w:eastAsia="Calibri"/>
          <w:sz w:val="24"/>
          <w:szCs w:val="24"/>
          <w:lang w:val="ru-RU"/>
        </w:rPr>
        <w:t>вский</w:t>
      </w:r>
      <w:r w:rsidR="00CE2AFF" w:rsidRPr="008E5840">
        <w:rPr>
          <w:rFonts w:eastAsia="Calibri"/>
          <w:sz w:val="24"/>
          <w:szCs w:val="24"/>
          <w:lang w:val="ru-RU"/>
        </w:rPr>
        <w:t>), и двух сельских (Лозов</w:t>
      </w:r>
      <w:r w:rsidR="002C4C09" w:rsidRPr="008E5840">
        <w:rPr>
          <w:rFonts w:eastAsia="Calibri"/>
          <w:sz w:val="24"/>
          <w:szCs w:val="24"/>
          <w:lang w:val="ru-RU"/>
        </w:rPr>
        <w:t>ское, Шеметовское</w:t>
      </w:r>
      <w:r w:rsidR="00CE2AFF" w:rsidRPr="008E5840">
        <w:rPr>
          <w:rFonts w:eastAsia="Calibri"/>
          <w:sz w:val="24"/>
          <w:szCs w:val="24"/>
          <w:lang w:val="ru-RU"/>
        </w:rPr>
        <w:t>) поселениях</w:t>
      </w:r>
      <w:r w:rsidR="00360F5E" w:rsidRPr="008E5840">
        <w:rPr>
          <w:rFonts w:eastAsia="Calibri"/>
          <w:sz w:val="24"/>
          <w:szCs w:val="24"/>
          <w:lang w:val="ru-RU"/>
        </w:rPr>
        <w:t>.</w:t>
      </w:r>
    </w:p>
    <w:p w:rsidR="003B38C1" w:rsidRPr="008E5840" w:rsidRDefault="003B38C1" w:rsidP="008E5840">
      <w:pPr>
        <w:widowControl w:val="0"/>
        <w:ind w:firstLine="709"/>
        <w:rPr>
          <w:rFonts w:eastAsia="Calibri"/>
          <w:sz w:val="24"/>
          <w:szCs w:val="24"/>
          <w:lang w:val="ru-RU"/>
        </w:rPr>
      </w:pPr>
      <w:r w:rsidRPr="008E5840">
        <w:rPr>
          <w:rFonts w:eastAsia="Calibri"/>
          <w:sz w:val="24"/>
          <w:szCs w:val="24"/>
          <w:lang w:val="ru-RU"/>
        </w:rPr>
        <w:t xml:space="preserve">Общий суммарный </w:t>
      </w:r>
      <w:r w:rsidR="008C23E1" w:rsidRPr="008E5840">
        <w:rPr>
          <w:rFonts w:eastAsia="Calibri"/>
          <w:sz w:val="24"/>
          <w:szCs w:val="24"/>
          <w:lang w:val="ru-RU"/>
        </w:rPr>
        <w:t xml:space="preserve">разовый </w:t>
      </w:r>
      <w:r w:rsidRPr="008E5840">
        <w:rPr>
          <w:rFonts w:eastAsia="Calibri"/>
          <w:sz w:val="24"/>
          <w:szCs w:val="24"/>
          <w:lang w:val="ru-RU"/>
        </w:rPr>
        <w:t xml:space="preserve">тираж печатных </w:t>
      </w:r>
      <w:r w:rsidR="00BB39C7" w:rsidRPr="008E5840">
        <w:rPr>
          <w:rFonts w:eastAsia="Calibri"/>
          <w:sz w:val="24"/>
          <w:szCs w:val="24"/>
          <w:lang w:val="ru-RU"/>
        </w:rPr>
        <w:t>средств массовой информации</w:t>
      </w:r>
      <w:r w:rsidR="00CE2AFF" w:rsidRPr="008E5840">
        <w:rPr>
          <w:rFonts w:eastAsia="Calibri"/>
          <w:sz w:val="24"/>
          <w:szCs w:val="24"/>
          <w:lang w:val="ru-RU"/>
        </w:rPr>
        <w:t>, учредителями которых являются администрации городских и сельских поселений, администрация муниципального района,</w:t>
      </w:r>
      <w:r w:rsidR="00F45B26" w:rsidRPr="008E5840">
        <w:rPr>
          <w:rFonts w:eastAsia="Calibri"/>
          <w:sz w:val="24"/>
          <w:szCs w:val="24"/>
          <w:lang w:val="ru-RU"/>
        </w:rPr>
        <w:t xml:space="preserve"> </w:t>
      </w:r>
      <w:r w:rsidRPr="008E5840">
        <w:rPr>
          <w:rFonts w:eastAsia="Calibri"/>
          <w:sz w:val="24"/>
          <w:szCs w:val="24"/>
          <w:lang w:val="ru-RU"/>
        </w:rPr>
        <w:t>на территориии муниципального образования составляет</w:t>
      </w:r>
      <w:r w:rsidR="00505F0B" w:rsidRPr="008E5840">
        <w:rPr>
          <w:rFonts w:eastAsia="Calibri"/>
          <w:sz w:val="24"/>
          <w:szCs w:val="24"/>
          <w:lang w:val="ru-RU"/>
        </w:rPr>
        <w:t xml:space="preserve"> </w:t>
      </w:r>
      <w:r w:rsidR="00BB39C7" w:rsidRPr="008E5840">
        <w:rPr>
          <w:rFonts w:eastAsia="Calibri"/>
          <w:sz w:val="24"/>
          <w:szCs w:val="24"/>
          <w:lang w:val="ru-RU"/>
        </w:rPr>
        <w:t xml:space="preserve">не менее </w:t>
      </w:r>
      <w:r w:rsidR="00D43711" w:rsidRPr="008E5840">
        <w:rPr>
          <w:rFonts w:eastAsia="Calibri"/>
          <w:sz w:val="24"/>
          <w:szCs w:val="24"/>
          <w:lang w:val="ru-RU"/>
        </w:rPr>
        <w:t>50 000</w:t>
      </w:r>
      <w:r w:rsidR="00505F0B" w:rsidRPr="008E5840">
        <w:rPr>
          <w:rFonts w:eastAsia="Calibri"/>
          <w:sz w:val="24"/>
          <w:szCs w:val="24"/>
          <w:lang w:val="ru-RU"/>
        </w:rPr>
        <w:t xml:space="preserve"> экземпляров в неделю.</w:t>
      </w:r>
    </w:p>
    <w:p w:rsidR="00360F5E" w:rsidRPr="008E5840" w:rsidRDefault="00BB39C7" w:rsidP="008E5840">
      <w:pPr>
        <w:widowControl w:val="0"/>
        <w:ind w:firstLine="709"/>
        <w:rPr>
          <w:rFonts w:eastAsia="Calibri"/>
          <w:sz w:val="24"/>
          <w:szCs w:val="24"/>
          <w:lang w:val="ru-RU"/>
        </w:rPr>
      </w:pPr>
      <w:r w:rsidRPr="008E5840">
        <w:rPr>
          <w:rFonts w:eastAsia="Calibri"/>
          <w:sz w:val="24"/>
          <w:szCs w:val="24"/>
          <w:lang w:val="ru-RU"/>
        </w:rPr>
        <w:t>Т</w:t>
      </w:r>
      <w:r w:rsidR="000B4B0F" w:rsidRPr="008E5840">
        <w:rPr>
          <w:rFonts w:eastAsia="Calibri"/>
          <w:sz w:val="24"/>
          <w:szCs w:val="24"/>
          <w:lang w:val="ru-RU"/>
        </w:rPr>
        <w:t xml:space="preserve">елеканал «Радонежье» </w:t>
      </w:r>
      <w:r w:rsidRPr="008E5840">
        <w:rPr>
          <w:rFonts w:eastAsia="Calibri"/>
          <w:sz w:val="24"/>
          <w:szCs w:val="24"/>
          <w:lang w:val="ru-RU"/>
        </w:rPr>
        <w:t>в статусе муниципального автономного учреждения, учредителем которого является администрация Сергиево-Посадского муниципального района</w:t>
      </w:r>
      <w:r w:rsidR="00B85800" w:rsidRPr="008E5840">
        <w:rPr>
          <w:rFonts w:eastAsia="Calibri"/>
          <w:sz w:val="24"/>
          <w:szCs w:val="24"/>
          <w:lang w:val="ru-RU"/>
        </w:rPr>
        <w:t>,</w:t>
      </w:r>
      <w:r w:rsidRPr="008E5840">
        <w:rPr>
          <w:rFonts w:eastAsia="Calibri"/>
          <w:sz w:val="24"/>
          <w:szCs w:val="24"/>
          <w:lang w:val="ru-RU"/>
        </w:rPr>
        <w:t xml:space="preserve"> </w:t>
      </w:r>
      <w:r w:rsidR="00360F5E" w:rsidRPr="008E5840">
        <w:rPr>
          <w:rFonts w:eastAsia="Calibri"/>
          <w:sz w:val="24"/>
          <w:szCs w:val="24"/>
          <w:lang w:val="ru-RU"/>
        </w:rPr>
        <w:t xml:space="preserve">имеет общий технический охват аудитории в </w:t>
      </w:r>
      <w:r w:rsidR="00336F0C" w:rsidRPr="008E5840">
        <w:rPr>
          <w:rFonts w:eastAsia="Calibri"/>
          <w:sz w:val="24"/>
          <w:szCs w:val="24"/>
          <w:lang w:val="ru-RU"/>
        </w:rPr>
        <w:t>200</w:t>
      </w:r>
      <w:r w:rsidR="004E7B66" w:rsidRPr="008E5840">
        <w:rPr>
          <w:rFonts w:eastAsia="Calibri"/>
          <w:sz w:val="24"/>
          <w:szCs w:val="24"/>
          <w:lang w:val="ru-RU"/>
        </w:rPr>
        <w:t xml:space="preserve"> </w:t>
      </w:r>
      <w:r w:rsidR="000B4B0F" w:rsidRPr="008E5840">
        <w:rPr>
          <w:rFonts w:eastAsia="Calibri"/>
          <w:sz w:val="24"/>
          <w:szCs w:val="24"/>
          <w:lang w:val="ru-RU"/>
        </w:rPr>
        <w:t>000</w:t>
      </w:r>
      <w:r w:rsidR="00AC54B9" w:rsidRPr="008E5840">
        <w:rPr>
          <w:rFonts w:eastAsia="Calibri"/>
          <w:sz w:val="24"/>
          <w:szCs w:val="24"/>
          <w:lang w:val="ru-RU"/>
        </w:rPr>
        <w:t xml:space="preserve"> человек, </w:t>
      </w:r>
      <w:r w:rsidRPr="008E5840">
        <w:rPr>
          <w:rFonts w:eastAsia="Calibri"/>
          <w:sz w:val="24"/>
          <w:szCs w:val="24"/>
          <w:lang w:val="ru-RU"/>
        </w:rPr>
        <w:t xml:space="preserve">осуществляет </w:t>
      </w:r>
      <w:r w:rsidR="00360F5E" w:rsidRPr="008E5840">
        <w:rPr>
          <w:rFonts w:eastAsia="Calibri"/>
          <w:sz w:val="24"/>
          <w:szCs w:val="24"/>
          <w:lang w:val="ru-RU"/>
        </w:rPr>
        <w:t xml:space="preserve">круглосуточное вещание на </w:t>
      </w:r>
      <w:r w:rsidRPr="008E5840">
        <w:rPr>
          <w:rFonts w:eastAsia="Calibri"/>
          <w:sz w:val="24"/>
          <w:szCs w:val="24"/>
          <w:lang w:val="ru-RU"/>
        </w:rPr>
        <w:t>большей территории</w:t>
      </w:r>
      <w:r w:rsidR="00360F5E" w:rsidRPr="008E5840">
        <w:rPr>
          <w:rFonts w:eastAsia="Calibri"/>
          <w:sz w:val="24"/>
          <w:szCs w:val="24"/>
          <w:lang w:val="ru-RU"/>
        </w:rPr>
        <w:t xml:space="preserve"> </w:t>
      </w:r>
      <w:r w:rsidR="00AC54B9" w:rsidRPr="008E5840">
        <w:rPr>
          <w:rFonts w:eastAsia="Calibri"/>
          <w:sz w:val="24"/>
          <w:szCs w:val="24"/>
          <w:lang w:val="ru-RU"/>
        </w:rPr>
        <w:t>района.</w:t>
      </w:r>
    </w:p>
    <w:p w:rsidR="00B85800" w:rsidRPr="008E5840" w:rsidRDefault="00AB6F30" w:rsidP="008E5840">
      <w:pPr>
        <w:widowControl w:val="0"/>
        <w:ind w:firstLine="709"/>
        <w:rPr>
          <w:rFonts w:eastAsia="Calibri"/>
          <w:sz w:val="24"/>
          <w:szCs w:val="24"/>
          <w:lang w:val="ru-RU"/>
        </w:rPr>
      </w:pPr>
      <w:r w:rsidRPr="008E5840">
        <w:rPr>
          <w:rFonts w:eastAsia="Calibri"/>
          <w:sz w:val="24"/>
          <w:szCs w:val="24"/>
          <w:lang w:val="ru-RU"/>
        </w:rPr>
        <w:t>Общую ситуацию с информированием населения Сергиево-Посадского муниципального района о деятельности органов местного самоуправления, инициативах в области</w:t>
      </w:r>
      <w:r w:rsidR="00F45B26" w:rsidRPr="008E5840">
        <w:rPr>
          <w:rFonts w:eastAsia="Calibri"/>
          <w:sz w:val="24"/>
          <w:szCs w:val="24"/>
          <w:lang w:val="ru-RU"/>
        </w:rPr>
        <w:t xml:space="preserve"> </w:t>
      </w:r>
      <w:r w:rsidR="00403A2A" w:rsidRPr="008E5840">
        <w:rPr>
          <w:rFonts w:eastAsia="Calibri"/>
          <w:sz w:val="24"/>
          <w:szCs w:val="24"/>
          <w:lang w:val="ru-RU"/>
        </w:rPr>
        <w:t>социально-экономического, культурного и общественного развития поселений Сергиево-Посадского муниципального района можно охарактеризовать, как удовлетворительную. Существует объективная необходимость увеличени</w:t>
      </w:r>
      <w:r w:rsidR="00026DCF" w:rsidRPr="008E5840">
        <w:rPr>
          <w:rFonts w:eastAsia="Calibri"/>
          <w:sz w:val="24"/>
          <w:szCs w:val="24"/>
          <w:lang w:val="ru-RU"/>
        </w:rPr>
        <w:t>я</w:t>
      </w:r>
      <w:r w:rsidR="00403A2A" w:rsidRPr="008E5840">
        <w:rPr>
          <w:rFonts w:eastAsia="Calibri"/>
          <w:sz w:val="24"/>
          <w:szCs w:val="24"/>
          <w:lang w:val="ru-RU"/>
        </w:rPr>
        <w:t xml:space="preserve"> объёмов поставляемой информации. Требуется 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580824" w:rsidRPr="008E5840" w:rsidRDefault="00580824" w:rsidP="008E5840">
      <w:pPr>
        <w:widowControl w:val="0"/>
        <w:autoSpaceDE w:val="0"/>
        <w:autoSpaceDN w:val="0"/>
        <w:adjustRightInd w:val="0"/>
        <w:ind w:firstLine="709"/>
        <w:rPr>
          <w:sz w:val="24"/>
          <w:szCs w:val="24"/>
          <w:lang w:val="ru-RU"/>
        </w:rPr>
      </w:pPr>
      <w:r w:rsidRPr="008E5840">
        <w:rPr>
          <w:sz w:val="24"/>
          <w:szCs w:val="24"/>
          <w:lang w:val="ru-RU"/>
        </w:rPr>
        <w:t xml:space="preserve">Соблюдение требований законодательства Российской Федерации, Московской области в сфере рекламы </w:t>
      </w:r>
      <w:r w:rsidR="003A6A00" w:rsidRPr="008E5840">
        <w:rPr>
          <w:sz w:val="24"/>
          <w:szCs w:val="24"/>
          <w:lang w:val="ru-RU"/>
        </w:rPr>
        <w:t xml:space="preserve">также </w:t>
      </w:r>
      <w:r w:rsidRPr="008E5840">
        <w:rPr>
          <w:sz w:val="24"/>
          <w:szCs w:val="24"/>
          <w:lang w:val="ru-RU"/>
        </w:rPr>
        <w:t xml:space="preserve">является важной задачей в области градостроительной политики Сергиево-Посадском муниципальном районе Московской области. </w:t>
      </w:r>
    </w:p>
    <w:p w:rsidR="00580824" w:rsidRPr="008E5840" w:rsidRDefault="00580824" w:rsidP="008E5840">
      <w:pPr>
        <w:widowControl w:val="0"/>
        <w:autoSpaceDE w:val="0"/>
        <w:autoSpaceDN w:val="0"/>
        <w:adjustRightInd w:val="0"/>
        <w:ind w:firstLine="709"/>
        <w:rPr>
          <w:sz w:val="24"/>
          <w:szCs w:val="24"/>
          <w:lang w:val="ru-RU"/>
        </w:rPr>
      </w:pPr>
      <w:r w:rsidRPr="008E5840">
        <w:rPr>
          <w:sz w:val="24"/>
          <w:szCs w:val="24"/>
          <w:lang w:val="ru-RU"/>
        </w:rPr>
        <w:t>В настоящее время в Сергиево-Посадском муниципальном районе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муниципального района. Проведены два аукциона на право заключения договоров на установку и эксплуатацию рекламных конструкций на территории муниципального района. Заключены договор</w:t>
      </w:r>
      <w:r w:rsidR="00026DCF" w:rsidRPr="008E5840">
        <w:rPr>
          <w:sz w:val="24"/>
          <w:szCs w:val="24"/>
          <w:lang w:val="ru-RU"/>
        </w:rPr>
        <w:t>ы</w:t>
      </w:r>
      <w:r w:rsidRPr="008E5840">
        <w:rPr>
          <w:sz w:val="24"/>
          <w:szCs w:val="24"/>
          <w:lang w:val="ru-RU"/>
        </w:rPr>
        <w:t xml:space="preserve"> с победителями аукциона на установку 120 рекламных конструкций.</w:t>
      </w:r>
    </w:p>
    <w:p w:rsidR="00580824" w:rsidRPr="008E5840" w:rsidRDefault="00580824" w:rsidP="008E5840">
      <w:pPr>
        <w:widowControl w:val="0"/>
        <w:autoSpaceDE w:val="0"/>
        <w:autoSpaceDN w:val="0"/>
        <w:adjustRightInd w:val="0"/>
        <w:ind w:firstLine="709"/>
        <w:rPr>
          <w:sz w:val="24"/>
          <w:szCs w:val="24"/>
          <w:lang w:val="ru-RU"/>
        </w:rPr>
      </w:pPr>
      <w:r w:rsidRPr="008E5840">
        <w:rPr>
          <w:sz w:val="24"/>
          <w:szCs w:val="24"/>
          <w:lang w:val="ru-RU"/>
        </w:rPr>
        <w:t>Вместе с тем, на территории муниципального района имеются случаи незаконной установки рекламных конструкций</w:t>
      </w:r>
      <w:r w:rsidR="003A6A00" w:rsidRPr="008E5840">
        <w:rPr>
          <w:sz w:val="24"/>
          <w:szCs w:val="24"/>
          <w:lang w:val="ru-RU"/>
        </w:rPr>
        <w:t>,</w:t>
      </w:r>
      <w:r w:rsidRPr="008E5840">
        <w:rPr>
          <w:sz w:val="24"/>
          <w:szCs w:val="24"/>
          <w:lang w:val="ru-RU"/>
        </w:rPr>
        <w:t xml:space="preserve"> как на земельных участках, так и на фасадах зданий и сооружений.</w:t>
      </w:r>
    </w:p>
    <w:p w:rsidR="00580824" w:rsidRPr="008E5840" w:rsidRDefault="00580824" w:rsidP="008E5840">
      <w:pPr>
        <w:widowControl w:val="0"/>
        <w:autoSpaceDE w:val="0"/>
        <w:autoSpaceDN w:val="0"/>
        <w:adjustRightInd w:val="0"/>
        <w:ind w:firstLine="709"/>
        <w:rPr>
          <w:sz w:val="24"/>
          <w:szCs w:val="24"/>
          <w:lang w:val="ru-RU"/>
        </w:rPr>
      </w:pPr>
      <w:r w:rsidRPr="008E5840">
        <w:rPr>
          <w:sz w:val="24"/>
          <w:szCs w:val="24"/>
          <w:lang w:val="ru-RU"/>
        </w:rPr>
        <w:t xml:space="preserve">В соответствии с пунктами 21.2, 21.3 статьи 19 </w:t>
      </w:r>
      <w:r w:rsidR="00804F08" w:rsidRPr="008E5840">
        <w:rPr>
          <w:sz w:val="24"/>
          <w:szCs w:val="24"/>
          <w:lang w:val="ru-RU"/>
        </w:rPr>
        <w:t>Ф</w:t>
      </w:r>
      <w:r w:rsidR="003A6A00" w:rsidRPr="008E5840">
        <w:rPr>
          <w:sz w:val="24"/>
          <w:szCs w:val="24"/>
          <w:lang w:val="ru-RU"/>
        </w:rPr>
        <w:t xml:space="preserve">едерального закона №38-ФЗ от 13.03.2006 года </w:t>
      </w:r>
      <w:r w:rsidRPr="008E5840">
        <w:rPr>
          <w:sz w:val="24"/>
          <w:szCs w:val="24"/>
          <w:lang w:val="ru-RU"/>
        </w:rPr>
        <w:t>«О рекламе», демонтаж рекламных конструкций производится за счет средств местного бюджета с последующим возмещением необходимых расходов.</w:t>
      </w:r>
    </w:p>
    <w:p w:rsidR="00580824" w:rsidRPr="008E5840" w:rsidRDefault="00580824" w:rsidP="008E5840">
      <w:pPr>
        <w:widowControl w:val="0"/>
        <w:autoSpaceDE w:val="0"/>
        <w:autoSpaceDN w:val="0"/>
        <w:adjustRightInd w:val="0"/>
        <w:ind w:firstLine="709"/>
        <w:rPr>
          <w:sz w:val="24"/>
          <w:szCs w:val="24"/>
          <w:lang w:val="ru-RU"/>
        </w:rPr>
      </w:pPr>
      <w:r w:rsidRPr="008E5840">
        <w:rPr>
          <w:sz w:val="24"/>
          <w:szCs w:val="24"/>
          <w:lang w:val="ru-RU"/>
        </w:rPr>
        <w:lastRenderedPageBreak/>
        <w:t>В целях о</w:t>
      </w:r>
      <w:r w:rsidRPr="008E5840">
        <w:rPr>
          <w:bCs/>
          <w:sz w:val="24"/>
          <w:szCs w:val="24"/>
          <w:lang w:val="ru-RU"/>
        </w:rPr>
        <w:t xml:space="preserve">пределения мест </w:t>
      </w:r>
      <w:r w:rsidRPr="008E5840">
        <w:rPr>
          <w:sz w:val="24"/>
          <w:szCs w:val="24"/>
          <w:lang w:val="ru-RU"/>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муниципального района, обеспечения соблюдения градостроительных норм и правил, требований безопасности, соблюдения требованиям нормативных актов по безопасности дорожного движения необходима актуализация утвержденной Схемы размещения рекламных конструкций на территории Сергиево-Посадского муниципального района Московской области.</w:t>
      </w:r>
    </w:p>
    <w:p w:rsidR="00580824" w:rsidRPr="008E5840" w:rsidRDefault="00580824" w:rsidP="008E5840">
      <w:pPr>
        <w:widowControl w:val="0"/>
        <w:autoSpaceDE w:val="0"/>
        <w:autoSpaceDN w:val="0"/>
        <w:adjustRightInd w:val="0"/>
        <w:ind w:firstLine="709"/>
        <w:rPr>
          <w:sz w:val="24"/>
          <w:szCs w:val="24"/>
          <w:lang w:val="ru-RU"/>
        </w:rPr>
      </w:pPr>
      <w:r w:rsidRPr="008E5840">
        <w:rPr>
          <w:sz w:val="24"/>
          <w:szCs w:val="24"/>
          <w:lang w:val="ru-RU"/>
        </w:rPr>
        <w:t xml:space="preserve">В целях реализации комплексного подхода к оформлению территории Московской области </w:t>
      </w:r>
      <w:r w:rsidR="00804F08" w:rsidRPr="008E5840">
        <w:rPr>
          <w:sz w:val="24"/>
          <w:szCs w:val="24"/>
          <w:lang w:val="ru-RU"/>
        </w:rPr>
        <w:t>п</w:t>
      </w:r>
      <w:r w:rsidRPr="008E5840">
        <w:rPr>
          <w:sz w:val="24"/>
          <w:szCs w:val="24"/>
          <w:lang w:val="ru-RU"/>
        </w:rPr>
        <w:t>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рекомендации.</w:t>
      </w:r>
    </w:p>
    <w:p w:rsidR="00580824" w:rsidRPr="008E5840" w:rsidRDefault="00580824" w:rsidP="008E5840">
      <w:pPr>
        <w:pStyle w:val="Default"/>
        <w:widowControl w:val="0"/>
        <w:ind w:firstLine="709"/>
        <w:jc w:val="both"/>
        <w:rPr>
          <w:rFonts w:ascii="Times New Roman" w:hAnsi="Times New Roman" w:cs="Times New Roman"/>
          <w:color w:val="auto"/>
        </w:rPr>
      </w:pPr>
      <w:r w:rsidRPr="008E5840">
        <w:rPr>
          <w:rFonts w:ascii="Times New Roman" w:hAnsi="Times New Roman" w:cs="Times New Roman"/>
          <w:color w:val="auto"/>
        </w:rPr>
        <w:t xml:space="preserve">Для обеспечения гармоничного включения элементов праздничного оформления в архитектурную и ландшафтную среду Сергиево-Посадского муниципального района необходимо </w:t>
      </w:r>
      <w:r w:rsidRPr="008E5840">
        <w:rPr>
          <w:rFonts w:ascii="Times New Roman" w:eastAsia="Calibri" w:hAnsi="Times New Roman" w:cs="Times New Roman"/>
          <w:color w:val="auto"/>
        </w:rPr>
        <w:t xml:space="preserve">соблюдение единого подхода к праздничному, тематическому и праздничному световому оформлению территории Сергиево-Посадского муниципального района в соответствии с </w:t>
      </w:r>
      <w:r w:rsidR="00804F08" w:rsidRPr="008E5840">
        <w:rPr>
          <w:rFonts w:ascii="Times New Roman" w:hAnsi="Times New Roman" w:cs="Times New Roman"/>
          <w:color w:val="auto"/>
          <w:lang w:eastAsia="ru-RU"/>
        </w:rPr>
        <w:t>п</w:t>
      </w:r>
      <w:r w:rsidRPr="008E5840">
        <w:rPr>
          <w:rFonts w:ascii="Times New Roman" w:hAnsi="Times New Roman" w:cs="Times New Roman"/>
          <w:color w:val="auto"/>
          <w:lang w:eastAsia="ru-RU"/>
        </w:rPr>
        <w:t>остановлением Правительства Московской области от 21.05.2014 №363/16.</w:t>
      </w:r>
    </w:p>
    <w:p w:rsidR="00580824" w:rsidRPr="008E5840" w:rsidRDefault="00580824" w:rsidP="008E5840">
      <w:pPr>
        <w:widowControl w:val="0"/>
        <w:ind w:firstLine="709"/>
        <w:rPr>
          <w:rFonts w:eastAsia="Calibri"/>
          <w:sz w:val="24"/>
          <w:szCs w:val="24"/>
          <w:lang w:val="ru-RU"/>
        </w:rPr>
      </w:pPr>
    </w:p>
    <w:p w:rsidR="00C407D6" w:rsidRPr="008E5840" w:rsidRDefault="00C407D6" w:rsidP="008E5840">
      <w:pPr>
        <w:widowControl w:val="0"/>
        <w:ind w:firstLine="709"/>
        <w:rPr>
          <w:rFonts w:eastAsia="Calibri"/>
          <w:b/>
          <w:sz w:val="24"/>
          <w:szCs w:val="24"/>
          <w:lang w:val="ru-RU"/>
        </w:rPr>
      </w:pPr>
      <w:r w:rsidRPr="008E5840">
        <w:rPr>
          <w:rFonts w:eastAsia="Calibri"/>
          <w:b/>
          <w:sz w:val="24"/>
          <w:szCs w:val="24"/>
          <w:lang w:val="ru-RU"/>
        </w:rPr>
        <w:t>2. Прогноз разв</w:t>
      </w:r>
      <w:r w:rsidR="002F7ABF" w:rsidRPr="008E5840">
        <w:rPr>
          <w:rFonts w:eastAsia="Calibri"/>
          <w:b/>
          <w:sz w:val="24"/>
          <w:szCs w:val="24"/>
          <w:lang w:val="ru-RU"/>
        </w:rPr>
        <w:t xml:space="preserve">ития сферы реализации </w:t>
      </w:r>
      <w:r w:rsidR="000915C0" w:rsidRPr="008E5840">
        <w:rPr>
          <w:rFonts w:eastAsia="Calibri"/>
          <w:b/>
          <w:sz w:val="24"/>
          <w:szCs w:val="24"/>
          <w:lang w:val="ru-RU"/>
        </w:rPr>
        <w:t>муниципальной п</w:t>
      </w:r>
      <w:r w:rsidR="002F7ABF" w:rsidRPr="008E5840">
        <w:rPr>
          <w:rFonts w:eastAsia="Calibri"/>
          <w:b/>
          <w:sz w:val="24"/>
          <w:szCs w:val="24"/>
          <w:lang w:val="ru-RU"/>
        </w:rPr>
        <w:t>рограммы</w:t>
      </w:r>
    </w:p>
    <w:p w:rsidR="00732ECF" w:rsidRPr="008E5840" w:rsidRDefault="00732ECF" w:rsidP="008E5840">
      <w:pPr>
        <w:widowControl w:val="0"/>
        <w:ind w:firstLine="709"/>
        <w:rPr>
          <w:sz w:val="24"/>
          <w:szCs w:val="24"/>
          <w:lang w:val="ru-RU"/>
        </w:rPr>
      </w:pPr>
    </w:p>
    <w:p w:rsidR="00365348" w:rsidRPr="008E5840" w:rsidRDefault="00365348" w:rsidP="008E5840">
      <w:pPr>
        <w:widowControl w:val="0"/>
        <w:ind w:firstLine="709"/>
        <w:rPr>
          <w:sz w:val="24"/>
          <w:szCs w:val="24"/>
          <w:lang w:val="ru-RU"/>
        </w:rPr>
      </w:pPr>
      <w:r w:rsidRPr="008E5840">
        <w:rPr>
          <w:sz w:val="24"/>
          <w:szCs w:val="24"/>
          <w:lang w:val="ru-RU"/>
        </w:rPr>
        <w:t xml:space="preserve">В ходе реализации </w:t>
      </w:r>
      <w:r w:rsidR="002F5339" w:rsidRPr="008E5840">
        <w:rPr>
          <w:sz w:val="24"/>
          <w:szCs w:val="24"/>
          <w:lang w:val="ru-RU"/>
        </w:rPr>
        <w:t>Программы</w:t>
      </w:r>
      <w:r w:rsidRPr="008E5840">
        <w:rPr>
          <w:sz w:val="24"/>
          <w:szCs w:val="24"/>
          <w:lang w:val="ru-RU"/>
        </w:rPr>
        <w:t xml:space="preserve"> могут возникать риски, такие как:</w:t>
      </w:r>
    </w:p>
    <w:p w:rsidR="00365348" w:rsidRPr="008E5840" w:rsidRDefault="00365348" w:rsidP="008E5840">
      <w:pPr>
        <w:widowControl w:val="0"/>
        <w:ind w:firstLine="709"/>
        <w:rPr>
          <w:sz w:val="24"/>
          <w:szCs w:val="24"/>
          <w:lang w:val="ru-RU"/>
        </w:rPr>
      </w:pPr>
      <w:r w:rsidRPr="008E5840">
        <w:rPr>
          <w:sz w:val="24"/>
          <w:szCs w:val="24"/>
          <w:lang w:val="ru-RU"/>
        </w:rPr>
        <w:t>- недостижение целевых значений показателей результати</w:t>
      </w:r>
      <w:r w:rsidR="002F5339" w:rsidRPr="008E5840">
        <w:rPr>
          <w:sz w:val="24"/>
          <w:szCs w:val="24"/>
          <w:lang w:val="ru-RU"/>
        </w:rPr>
        <w:t xml:space="preserve">вности Программы </w:t>
      </w:r>
      <w:r w:rsidR="0015267F" w:rsidRPr="008E5840">
        <w:rPr>
          <w:sz w:val="24"/>
          <w:szCs w:val="24"/>
          <w:lang w:val="ru-RU"/>
        </w:rPr>
        <w:t>к 2021</w:t>
      </w:r>
      <w:r w:rsidRPr="008E5840">
        <w:rPr>
          <w:sz w:val="24"/>
          <w:szCs w:val="24"/>
          <w:lang w:val="ru-RU"/>
        </w:rPr>
        <w:t xml:space="preserve"> году;</w:t>
      </w:r>
    </w:p>
    <w:p w:rsidR="00365348" w:rsidRPr="008E5840" w:rsidRDefault="00365348" w:rsidP="008E5840">
      <w:pPr>
        <w:widowControl w:val="0"/>
        <w:ind w:firstLine="709"/>
        <w:rPr>
          <w:sz w:val="24"/>
          <w:szCs w:val="24"/>
          <w:lang w:val="ru-RU"/>
        </w:rPr>
      </w:pPr>
      <w:r w:rsidRPr="008E5840">
        <w:rPr>
          <w:sz w:val="24"/>
          <w:szCs w:val="24"/>
          <w:lang w:val="ru-RU"/>
        </w:rPr>
        <w:t>- невыполнение мероприятий в установленные сроки по причине несогласованности де</w:t>
      </w:r>
      <w:r w:rsidR="002F5339" w:rsidRPr="008E5840">
        <w:rPr>
          <w:sz w:val="24"/>
          <w:szCs w:val="24"/>
          <w:lang w:val="ru-RU"/>
        </w:rPr>
        <w:t>йствий муниципального заказчика</w:t>
      </w:r>
      <w:r w:rsidRPr="008E5840">
        <w:rPr>
          <w:sz w:val="24"/>
          <w:szCs w:val="24"/>
          <w:lang w:val="ru-RU"/>
        </w:rPr>
        <w:t xml:space="preserve"> и исполнителей мероприятий </w:t>
      </w:r>
      <w:r w:rsidR="002F5339" w:rsidRPr="008E5840">
        <w:rPr>
          <w:sz w:val="24"/>
          <w:szCs w:val="24"/>
          <w:lang w:val="ru-RU"/>
        </w:rPr>
        <w:t>Программы</w:t>
      </w:r>
      <w:r w:rsidRPr="008E5840">
        <w:rPr>
          <w:sz w:val="24"/>
          <w:szCs w:val="24"/>
          <w:lang w:val="ru-RU"/>
        </w:rPr>
        <w:t>;</w:t>
      </w:r>
    </w:p>
    <w:p w:rsidR="00365348" w:rsidRPr="008E5840" w:rsidRDefault="00365348" w:rsidP="008E5840">
      <w:pPr>
        <w:widowControl w:val="0"/>
        <w:ind w:firstLine="709"/>
        <w:rPr>
          <w:sz w:val="24"/>
          <w:szCs w:val="24"/>
          <w:lang w:val="ru-RU"/>
        </w:rPr>
      </w:pPr>
      <w:r w:rsidRPr="008E5840">
        <w:rPr>
          <w:sz w:val="24"/>
          <w:szCs w:val="24"/>
          <w:lang w:val="ru-RU"/>
        </w:rPr>
        <w:t xml:space="preserve">- снижение объёмов финансирования мероприятий </w:t>
      </w:r>
      <w:r w:rsidR="002F5339" w:rsidRPr="008E5840">
        <w:rPr>
          <w:sz w:val="24"/>
          <w:szCs w:val="24"/>
          <w:lang w:val="ru-RU"/>
        </w:rPr>
        <w:t>П</w:t>
      </w:r>
      <w:r w:rsidRPr="008E5840">
        <w:rPr>
          <w:sz w:val="24"/>
          <w:szCs w:val="24"/>
          <w:lang w:val="ru-RU"/>
        </w:rPr>
        <w:t xml:space="preserve">рограммы вследствие изменения прогнозируемых объёмов дохода бюджета </w:t>
      </w:r>
      <w:r w:rsidR="002F5339" w:rsidRPr="008E5840">
        <w:rPr>
          <w:sz w:val="24"/>
          <w:szCs w:val="24"/>
          <w:lang w:val="ru-RU"/>
        </w:rPr>
        <w:t>Сергиево-Посадского</w:t>
      </w:r>
      <w:r w:rsidRPr="008E5840">
        <w:rPr>
          <w:sz w:val="24"/>
          <w:szCs w:val="24"/>
          <w:lang w:val="ru-RU"/>
        </w:rPr>
        <w:t xml:space="preserve"> муниципального района или неполное представление средств</w:t>
      </w:r>
      <w:r w:rsidR="003A6A00" w:rsidRPr="008E5840">
        <w:rPr>
          <w:sz w:val="24"/>
          <w:szCs w:val="24"/>
          <w:lang w:val="ru-RU"/>
        </w:rPr>
        <w:t xml:space="preserve"> из запланированных источников</w:t>
      </w:r>
      <w:r w:rsidRPr="008E5840">
        <w:rPr>
          <w:sz w:val="24"/>
          <w:szCs w:val="24"/>
          <w:lang w:val="ru-RU"/>
        </w:rPr>
        <w:t>;</w:t>
      </w:r>
    </w:p>
    <w:p w:rsidR="00365348" w:rsidRPr="008E5840" w:rsidRDefault="00365348" w:rsidP="008E5840">
      <w:pPr>
        <w:widowControl w:val="0"/>
        <w:ind w:firstLine="709"/>
        <w:rPr>
          <w:sz w:val="24"/>
          <w:szCs w:val="24"/>
          <w:lang w:val="ru-RU"/>
        </w:rPr>
      </w:pPr>
      <w:r w:rsidRPr="008E5840">
        <w:rPr>
          <w:sz w:val="24"/>
          <w:szCs w:val="24"/>
          <w:lang w:val="ru-RU"/>
        </w:rPr>
        <w:t xml:space="preserve">- неэффективное или неполное использование возможностей и сервисов, внедряемых в рамках </w:t>
      </w:r>
      <w:r w:rsidR="00BE1A72" w:rsidRPr="008E5840">
        <w:rPr>
          <w:sz w:val="24"/>
          <w:szCs w:val="24"/>
          <w:lang w:val="ru-RU"/>
        </w:rPr>
        <w:t>Программы</w:t>
      </w:r>
      <w:r w:rsidRPr="008E5840">
        <w:rPr>
          <w:sz w:val="24"/>
          <w:szCs w:val="24"/>
          <w:lang w:val="ru-RU"/>
        </w:rPr>
        <w:t>, информационно-коммуникационных технологий, информационных систем и ресурсов;</w:t>
      </w:r>
    </w:p>
    <w:p w:rsidR="00765657" w:rsidRPr="008E5840" w:rsidRDefault="00365348" w:rsidP="008E5840">
      <w:pPr>
        <w:widowControl w:val="0"/>
        <w:ind w:firstLine="709"/>
        <w:rPr>
          <w:sz w:val="24"/>
          <w:szCs w:val="24"/>
          <w:lang w:val="ru-RU"/>
        </w:rPr>
      </w:pPr>
      <w:r w:rsidRPr="008E5840">
        <w:rPr>
          <w:sz w:val="24"/>
          <w:szCs w:val="24"/>
          <w:lang w:val="ru-RU"/>
        </w:rPr>
        <w:t>- организационные риски при необеспечении необходимого взаимодействия участников решения программных задач.</w:t>
      </w:r>
    </w:p>
    <w:p w:rsidR="00365348" w:rsidRPr="008E5840" w:rsidRDefault="00365348" w:rsidP="008E5840">
      <w:pPr>
        <w:widowControl w:val="0"/>
        <w:ind w:firstLine="709"/>
        <w:rPr>
          <w:sz w:val="24"/>
          <w:szCs w:val="24"/>
          <w:lang w:val="ru-RU"/>
        </w:rPr>
      </w:pPr>
      <w:r w:rsidRPr="008E5840">
        <w:rPr>
          <w:sz w:val="24"/>
          <w:szCs w:val="24"/>
          <w:lang w:val="ru-RU"/>
        </w:rPr>
        <w:t xml:space="preserve">В целях обеспечения управления рисками муниципальный заказчик </w:t>
      </w:r>
      <w:r w:rsidR="00BE1A72" w:rsidRPr="008E5840">
        <w:rPr>
          <w:sz w:val="24"/>
          <w:szCs w:val="24"/>
          <w:lang w:val="ru-RU"/>
        </w:rPr>
        <w:t>Программы</w:t>
      </w:r>
      <w:r w:rsidRPr="008E5840">
        <w:rPr>
          <w:sz w:val="24"/>
          <w:szCs w:val="24"/>
          <w:lang w:val="ru-RU"/>
        </w:rPr>
        <w:t xml:space="preserve"> организует мониторинг реализации программы и на основе результатов мониторинга вносит необходимые предложения координатору </w:t>
      </w:r>
      <w:r w:rsidR="003A6A00" w:rsidRPr="008E5840">
        <w:rPr>
          <w:sz w:val="24"/>
          <w:szCs w:val="24"/>
          <w:lang w:val="ru-RU"/>
        </w:rPr>
        <w:t>П</w:t>
      </w:r>
      <w:r w:rsidRPr="008E5840">
        <w:rPr>
          <w:sz w:val="24"/>
          <w:szCs w:val="24"/>
          <w:lang w:val="ru-RU"/>
        </w:rPr>
        <w:t xml:space="preserve">рограммы для принятия соответствующих решений, в том числе по корректировке параметров </w:t>
      </w:r>
      <w:r w:rsidR="00BE1A72" w:rsidRPr="008E5840">
        <w:rPr>
          <w:sz w:val="24"/>
          <w:szCs w:val="24"/>
          <w:lang w:val="ru-RU"/>
        </w:rPr>
        <w:t>П</w:t>
      </w:r>
      <w:r w:rsidRPr="008E5840">
        <w:rPr>
          <w:sz w:val="24"/>
          <w:szCs w:val="24"/>
          <w:lang w:val="ru-RU"/>
        </w:rPr>
        <w:t>рограммы.</w:t>
      </w:r>
    </w:p>
    <w:p w:rsidR="00804F08" w:rsidRPr="008E5840" w:rsidRDefault="00365348" w:rsidP="008E5840">
      <w:pPr>
        <w:widowControl w:val="0"/>
        <w:ind w:firstLine="709"/>
        <w:rPr>
          <w:sz w:val="24"/>
          <w:szCs w:val="24"/>
          <w:lang w:val="ru-RU"/>
        </w:rPr>
      </w:pPr>
      <w:r w:rsidRPr="008E5840">
        <w:rPr>
          <w:sz w:val="24"/>
          <w:szCs w:val="24"/>
          <w:lang w:val="ru-RU"/>
        </w:rPr>
        <w:t xml:space="preserve">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w:t>
      </w:r>
      <w:r w:rsidR="00BE1A72" w:rsidRPr="008E5840">
        <w:rPr>
          <w:sz w:val="24"/>
          <w:szCs w:val="24"/>
          <w:lang w:val="ru-RU"/>
        </w:rPr>
        <w:t>Сергиево-Посадского</w:t>
      </w:r>
      <w:r w:rsidRPr="008E5840">
        <w:rPr>
          <w:sz w:val="24"/>
          <w:szCs w:val="24"/>
          <w:lang w:val="ru-RU"/>
        </w:rPr>
        <w:t xml:space="preserve"> муниципального района, учтённых при формировании финансовых параметров </w:t>
      </w:r>
      <w:r w:rsidR="00BE1A72" w:rsidRPr="008E5840">
        <w:rPr>
          <w:sz w:val="24"/>
          <w:szCs w:val="24"/>
          <w:lang w:val="ru-RU"/>
        </w:rPr>
        <w:t>Программы</w:t>
      </w:r>
      <w:r w:rsidRPr="008E5840">
        <w:rPr>
          <w:sz w:val="24"/>
          <w:szCs w:val="24"/>
          <w:lang w:val="ru-RU"/>
        </w:rPr>
        <w:t xml:space="preserve">, оперативного принятия решений в установленном порядке о перераспределении средств между </w:t>
      </w:r>
      <w:r w:rsidR="00BE1A72" w:rsidRPr="008E5840">
        <w:rPr>
          <w:sz w:val="24"/>
          <w:szCs w:val="24"/>
          <w:lang w:val="ru-RU"/>
        </w:rPr>
        <w:t>задачами Программы</w:t>
      </w:r>
      <w:r w:rsidRPr="008E5840">
        <w:rPr>
          <w:sz w:val="24"/>
          <w:szCs w:val="24"/>
          <w:lang w:val="ru-RU"/>
        </w:rPr>
        <w:t xml:space="preserve">. </w:t>
      </w:r>
    </w:p>
    <w:p w:rsidR="00804F08" w:rsidRPr="008E5840" w:rsidRDefault="00804F08" w:rsidP="008E5840">
      <w:pPr>
        <w:widowControl w:val="0"/>
        <w:ind w:firstLine="709"/>
        <w:rPr>
          <w:rFonts w:eastAsia="Calibri"/>
          <w:sz w:val="24"/>
          <w:szCs w:val="24"/>
          <w:lang w:val="ru-RU"/>
        </w:rPr>
      </w:pPr>
      <w:r w:rsidRPr="008E5840">
        <w:rPr>
          <w:rFonts w:eastAsia="Calibri"/>
          <w:sz w:val="24"/>
          <w:szCs w:val="24"/>
          <w:lang w:val="ru-RU"/>
        </w:rPr>
        <w:t xml:space="preserve">В рамках проведения мероприятий Программы планируется достичь постоянного обеспечения населения Сергиево-Посадского муниципального района качественной и достоверной информацией о деятельности органов местного самоуправления Сергиево-Посадского муниципального района Московской области, нормотворческой деятельности, социально-экономических и общественных процессах, происходящих на территории муниципального образования; об организации, подготовке и проведению выборов и референдумов на территории муниципального образования Сергиево-Посадский район. </w:t>
      </w:r>
    </w:p>
    <w:p w:rsidR="00804F08" w:rsidRPr="008E5840" w:rsidRDefault="00804F08" w:rsidP="008E5840">
      <w:pPr>
        <w:widowControl w:val="0"/>
        <w:ind w:firstLine="709"/>
        <w:rPr>
          <w:rFonts w:eastAsia="Calibri"/>
          <w:sz w:val="24"/>
          <w:szCs w:val="24"/>
          <w:lang w:val="ru-RU"/>
        </w:rPr>
      </w:pPr>
      <w:r w:rsidRPr="008E5840">
        <w:rPr>
          <w:rFonts w:eastAsia="Calibri"/>
          <w:sz w:val="24"/>
          <w:szCs w:val="24"/>
          <w:lang w:val="ru-RU"/>
        </w:rPr>
        <w:lastRenderedPageBreak/>
        <w:t>Также планируется организация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муниципального района, как социально ориентированного муниципального образования, комфортного для жизни и ведения предпринимательской деятельности.</w:t>
      </w:r>
    </w:p>
    <w:p w:rsidR="005B467B" w:rsidRPr="008E5840" w:rsidRDefault="005B467B" w:rsidP="008E5840">
      <w:pPr>
        <w:widowControl w:val="0"/>
        <w:ind w:firstLine="709"/>
        <w:rPr>
          <w:rFonts w:eastAsia="Calibri"/>
          <w:sz w:val="24"/>
          <w:szCs w:val="24"/>
          <w:lang w:val="ru-RU"/>
        </w:rPr>
      </w:pPr>
    </w:p>
    <w:p w:rsidR="005B467B" w:rsidRPr="008E5840" w:rsidRDefault="00C407D6" w:rsidP="008E5840">
      <w:pPr>
        <w:widowControl w:val="0"/>
        <w:ind w:firstLine="709"/>
        <w:jc w:val="center"/>
        <w:rPr>
          <w:rFonts w:eastAsia="Calibri"/>
          <w:b/>
          <w:sz w:val="24"/>
          <w:szCs w:val="24"/>
          <w:lang w:val="ru-RU"/>
        </w:rPr>
      </w:pPr>
      <w:r w:rsidRPr="008E5840">
        <w:rPr>
          <w:rFonts w:eastAsia="Calibri"/>
          <w:b/>
          <w:sz w:val="24"/>
          <w:szCs w:val="24"/>
          <w:lang w:val="ru-RU"/>
        </w:rPr>
        <w:t>3</w:t>
      </w:r>
      <w:r w:rsidR="00601E5A" w:rsidRPr="008E5840">
        <w:rPr>
          <w:rFonts w:eastAsia="Calibri"/>
          <w:b/>
          <w:sz w:val="24"/>
          <w:szCs w:val="24"/>
          <w:lang w:val="ru-RU"/>
        </w:rPr>
        <w:t xml:space="preserve">. </w:t>
      </w:r>
      <w:r w:rsidR="005B467B" w:rsidRPr="008E5840">
        <w:rPr>
          <w:rFonts w:eastAsia="Calibri"/>
          <w:b/>
          <w:sz w:val="24"/>
          <w:szCs w:val="24"/>
          <w:lang w:val="ru-RU"/>
        </w:rPr>
        <w:t xml:space="preserve">Цели и задачи </w:t>
      </w:r>
      <w:r w:rsidR="00F67964" w:rsidRPr="008E5840">
        <w:rPr>
          <w:rFonts w:eastAsia="Calibri"/>
          <w:b/>
          <w:sz w:val="24"/>
          <w:szCs w:val="24"/>
          <w:lang w:val="ru-RU"/>
        </w:rPr>
        <w:t>муниципальной п</w:t>
      </w:r>
      <w:r w:rsidR="005B467B" w:rsidRPr="008E5840">
        <w:rPr>
          <w:rFonts w:eastAsia="Calibri"/>
          <w:b/>
          <w:sz w:val="24"/>
          <w:szCs w:val="24"/>
          <w:lang w:val="ru-RU"/>
        </w:rPr>
        <w:t>рограммы</w:t>
      </w:r>
    </w:p>
    <w:p w:rsidR="00765657" w:rsidRPr="008E5840" w:rsidRDefault="00765657" w:rsidP="008E5840">
      <w:pPr>
        <w:widowControl w:val="0"/>
        <w:autoSpaceDE w:val="0"/>
        <w:autoSpaceDN w:val="0"/>
        <w:adjustRightInd w:val="0"/>
        <w:ind w:firstLine="709"/>
        <w:rPr>
          <w:sz w:val="24"/>
          <w:szCs w:val="24"/>
          <w:lang w:val="ru-RU"/>
        </w:rPr>
      </w:pPr>
    </w:p>
    <w:p w:rsidR="003A6A00" w:rsidRPr="008E5840" w:rsidRDefault="00765657" w:rsidP="008E5840">
      <w:pPr>
        <w:widowControl w:val="0"/>
        <w:autoSpaceDE w:val="0"/>
        <w:autoSpaceDN w:val="0"/>
        <w:adjustRightInd w:val="0"/>
        <w:ind w:firstLine="709"/>
        <w:rPr>
          <w:sz w:val="24"/>
          <w:szCs w:val="24"/>
          <w:lang w:val="ru-RU"/>
        </w:rPr>
      </w:pPr>
      <w:r w:rsidRPr="008E5840">
        <w:rPr>
          <w:sz w:val="24"/>
          <w:szCs w:val="24"/>
          <w:lang w:val="ru-RU"/>
        </w:rPr>
        <w:t>Целями Программы являются:</w:t>
      </w:r>
    </w:p>
    <w:p w:rsidR="00582518" w:rsidRPr="008E5840" w:rsidRDefault="00582518" w:rsidP="008E5840">
      <w:pPr>
        <w:pStyle w:val="af"/>
        <w:widowControl w:val="0"/>
        <w:numPr>
          <w:ilvl w:val="0"/>
          <w:numId w:val="16"/>
        </w:numPr>
        <w:tabs>
          <w:tab w:val="left" w:pos="327"/>
        </w:tabs>
        <w:autoSpaceDE w:val="0"/>
        <w:autoSpaceDN w:val="0"/>
        <w:adjustRightInd w:val="0"/>
        <w:ind w:left="0" w:firstLine="709"/>
        <w:jc w:val="both"/>
        <w:rPr>
          <w:rFonts w:ascii="Times New Roman" w:hAnsi="Times New Roman"/>
        </w:rPr>
      </w:pPr>
      <w:r w:rsidRPr="008E5840">
        <w:rPr>
          <w:rFonts w:ascii="Times New Roman" w:hAnsi="Times New Roman"/>
        </w:rPr>
        <w:t>Увеличение регулярной аудитории муниципальных средств массовой информации.</w:t>
      </w:r>
    </w:p>
    <w:p w:rsidR="00582518" w:rsidRPr="008E5840" w:rsidRDefault="00582518" w:rsidP="008E5840">
      <w:pPr>
        <w:pStyle w:val="af"/>
        <w:widowControl w:val="0"/>
        <w:numPr>
          <w:ilvl w:val="0"/>
          <w:numId w:val="16"/>
        </w:numPr>
        <w:tabs>
          <w:tab w:val="left" w:pos="327"/>
        </w:tabs>
        <w:autoSpaceDE w:val="0"/>
        <w:autoSpaceDN w:val="0"/>
        <w:adjustRightInd w:val="0"/>
        <w:ind w:left="0" w:firstLine="709"/>
        <w:jc w:val="both"/>
        <w:rPr>
          <w:rFonts w:ascii="Times New Roman" w:hAnsi="Times New Roman"/>
        </w:rPr>
      </w:pPr>
      <w:r w:rsidRPr="008E5840">
        <w:rPr>
          <w:rFonts w:ascii="Times New Roman" w:hAnsi="Times New Roman"/>
        </w:rPr>
        <w:t>Обеспечение открытости и прозрачности деятельности органов местного самоуправления Сергиево-Посадского муниципального района.</w:t>
      </w:r>
    </w:p>
    <w:p w:rsidR="00582518" w:rsidRPr="008E5840" w:rsidRDefault="00582518" w:rsidP="008E5840">
      <w:pPr>
        <w:pStyle w:val="af"/>
        <w:widowControl w:val="0"/>
        <w:numPr>
          <w:ilvl w:val="0"/>
          <w:numId w:val="16"/>
        </w:numPr>
        <w:tabs>
          <w:tab w:val="left" w:pos="327"/>
        </w:tabs>
        <w:autoSpaceDE w:val="0"/>
        <w:autoSpaceDN w:val="0"/>
        <w:adjustRightInd w:val="0"/>
        <w:ind w:left="0" w:firstLine="709"/>
        <w:jc w:val="both"/>
        <w:rPr>
          <w:rFonts w:ascii="Times New Roman" w:hAnsi="Times New Roman"/>
        </w:rPr>
      </w:pPr>
      <w:r w:rsidRPr="008E5840">
        <w:rPr>
          <w:rFonts w:ascii="Times New Roman" w:hAnsi="Times New Roman"/>
        </w:rPr>
        <w:t>Формирование положительного образа Сергиево-Посадского муниципального района как социально ориентированного, комфортного для жизни и ведения предпринимательской деятельности.</w:t>
      </w:r>
    </w:p>
    <w:p w:rsidR="00582518" w:rsidRPr="008E5840" w:rsidRDefault="00582518" w:rsidP="008E5840">
      <w:pPr>
        <w:pStyle w:val="af"/>
        <w:widowControl w:val="0"/>
        <w:numPr>
          <w:ilvl w:val="0"/>
          <w:numId w:val="16"/>
        </w:numPr>
        <w:tabs>
          <w:tab w:val="left" w:pos="327"/>
        </w:tabs>
        <w:autoSpaceDE w:val="0"/>
        <w:autoSpaceDN w:val="0"/>
        <w:adjustRightInd w:val="0"/>
        <w:ind w:left="0" w:firstLine="709"/>
        <w:jc w:val="both"/>
        <w:rPr>
          <w:rFonts w:ascii="Times New Roman" w:hAnsi="Times New Roman"/>
        </w:rPr>
      </w:pPr>
      <w:r w:rsidRPr="008E5840">
        <w:rPr>
          <w:rFonts w:ascii="Times New Roman" w:hAnsi="Times New Roman"/>
        </w:rPr>
        <w:t>Размещение наружной рекламы на территории Сергиево-Посадского муниципального района в соответствии с законодательством Российской Федерации, Московской области и нормативно-правовыми актами муниципального района.</w:t>
      </w:r>
    </w:p>
    <w:p w:rsidR="00A44182" w:rsidRPr="008E5840" w:rsidRDefault="00582518" w:rsidP="008E5840">
      <w:pPr>
        <w:pStyle w:val="af"/>
        <w:widowControl w:val="0"/>
        <w:numPr>
          <w:ilvl w:val="0"/>
          <w:numId w:val="16"/>
        </w:numPr>
        <w:tabs>
          <w:tab w:val="left" w:pos="327"/>
        </w:tabs>
        <w:autoSpaceDE w:val="0"/>
        <w:autoSpaceDN w:val="0"/>
        <w:adjustRightInd w:val="0"/>
        <w:ind w:left="0" w:firstLine="709"/>
        <w:jc w:val="both"/>
        <w:rPr>
          <w:rFonts w:ascii="Times New Roman" w:hAnsi="Times New Roman"/>
        </w:rPr>
      </w:pPr>
      <w:r w:rsidRPr="008E5840">
        <w:rPr>
          <w:rFonts w:ascii="Times New Roman" w:hAnsi="Times New Roman"/>
        </w:rPr>
        <w:t>Определение приоритетов оформления наружного информационного пространства Сергиево-Посадского муниципального района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A44182" w:rsidRPr="008E5840" w:rsidRDefault="00765657" w:rsidP="008E5840">
      <w:pPr>
        <w:widowControl w:val="0"/>
        <w:autoSpaceDE w:val="0"/>
        <w:autoSpaceDN w:val="0"/>
        <w:adjustRightInd w:val="0"/>
        <w:ind w:firstLine="709"/>
        <w:rPr>
          <w:sz w:val="24"/>
          <w:szCs w:val="24"/>
          <w:lang w:val="ru-RU"/>
        </w:rPr>
      </w:pPr>
      <w:r w:rsidRPr="008E5840">
        <w:rPr>
          <w:sz w:val="24"/>
          <w:szCs w:val="24"/>
          <w:lang w:val="ru-RU"/>
        </w:rPr>
        <w:t>Задачами Программы являются:</w:t>
      </w:r>
    </w:p>
    <w:p w:rsidR="00A44182" w:rsidRPr="008E5840" w:rsidRDefault="00A44182" w:rsidP="008E5840">
      <w:pPr>
        <w:pStyle w:val="af"/>
        <w:widowControl w:val="0"/>
        <w:numPr>
          <w:ilvl w:val="0"/>
          <w:numId w:val="13"/>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 xml:space="preserve">Повышение уровня информированности населения </w:t>
      </w:r>
      <w:r w:rsidR="008B7BFF" w:rsidRPr="008E5840">
        <w:rPr>
          <w:rFonts w:ascii="Times New Roman" w:hAnsi="Times New Roman"/>
        </w:rPr>
        <w:t xml:space="preserve">Сергиево-Посадского </w:t>
      </w:r>
      <w:r w:rsidRPr="008E5840">
        <w:rPr>
          <w:rFonts w:ascii="Times New Roman" w:hAnsi="Times New Roman"/>
        </w:rPr>
        <w:t>муниципального района Московской области</w:t>
      </w:r>
      <w:r w:rsidR="008B7BFF" w:rsidRPr="008E5840">
        <w:rPr>
          <w:rFonts w:ascii="Times New Roman" w:hAnsi="Times New Roman"/>
        </w:rPr>
        <w:t>.</w:t>
      </w:r>
    </w:p>
    <w:p w:rsidR="00A44182" w:rsidRPr="008E5840" w:rsidRDefault="00A44182" w:rsidP="008E5840">
      <w:pPr>
        <w:pStyle w:val="af"/>
        <w:widowControl w:val="0"/>
        <w:numPr>
          <w:ilvl w:val="0"/>
          <w:numId w:val="13"/>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Повышение уровня информированности населения Сергиево-Посадского муниципального района</w:t>
      </w:r>
      <w:r w:rsidR="008E5840">
        <w:rPr>
          <w:rFonts w:ascii="Times New Roman" w:hAnsi="Times New Roman"/>
        </w:rPr>
        <w:t xml:space="preserve"> </w:t>
      </w:r>
      <w:r w:rsidRPr="008E5840">
        <w:rPr>
          <w:rFonts w:ascii="Times New Roman" w:hAnsi="Times New Roman"/>
        </w:rPr>
        <w:t>Московской области посредством наружной рекламы</w:t>
      </w:r>
      <w:r w:rsidR="008B7BFF" w:rsidRPr="008E5840">
        <w:rPr>
          <w:rFonts w:ascii="Times New Roman" w:hAnsi="Times New Roman"/>
        </w:rPr>
        <w:t>.</w:t>
      </w:r>
    </w:p>
    <w:p w:rsidR="00BE1A72" w:rsidRPr="008E5840" w:rsidRDefault="00BE1A72" w:rsidP="008E5840">
      <w:pPr>
        <w:widowControl w:val="0"/>
        <w:tabs>
          <w:tab w:val="center" w:pos="4677"/>
          <w:tab w:val="right" w:pos="9355"/>
        </w:tabs>
        <w:autoSpaceDE w:val="0"/>
        <w:autoSpaceDN w:val="0"/>
        <w:adjustRightInd w:val="0"/>
        <w:ind w:firstLine="709"/>
        <w:rPr>
          <w:sz w:val="24"/>
          <w:szCs w:val="24"/>
          <w:lang w:val="ru-RU"/>
        </w:rPr>
      </w:pPr>
    </w:p>
    <w:p w:rsidR="00D612DA" w:rsidRPr="008E5840" w:rsidRDefault="00C407D6" w:rsidP="008E5840">
      <w:pPr>
        <w:widowControl w:val="0"/>
        <w:ind w:firstLine="709"/>
        <w:jc w:val="center"/>
        <w:rPr>
          <w:b/>
          <w:sz w:val="24"/>
          <w:szCs w:val="24"/>
          <w:lang w:val="ru-RU"/>
        </w:rPr>
      </w:pPr>
      <w:r w:rsidRPr="008E5840">
        <w:rPr>
          <w:b/>
          <w:sz w:val="24"/>
          <w:szCs w:val="24"/>
          <w:lang w:val="ru-RU"/>
        </w:rPr>
        <w:t>4</w:t>
      </w:r>
      <w:r w:rsidR="00D612DA" w:rsidRPr="008E5840">
        <w:rPr>
          <w:b/>
          <w:sz w:val="24"/>
          <w:szCs w:val="24"/>
          <w:lang w:val="ru-RU"/>
        </w:rPr>
        <w:t xml:space="preserve">. Обобщённая характеристика основных мероприятий </w:t>
      </w:r>
      <w:r w:rsidR="00F67964" w:rsidRPr="008E5840">
        <w:rPr>
          <w:b/>
          <w:sz w:val="24"/>
          <w:szCs w:val="24"/>
          <w:lang w:val="ru-RU"/>
        </w:rPr>
        <w:t>муниципальной п</w:t>
      </w:r>
      <w:r w:rsidR="00D612DA" w:rsidRPr="008E5840">
        <w:rPr>
          <w:b/>
          <w:sz w:val="24"/>
          <w:szCs w:val="24"/>
          <w:lang w:val="ru-RU"/>
        </w:rPr>
        <w:t>рограммы</w:t>
      </w:r>
    </w:p>
    <w:p w:rsidR="00403A2A" w:rsidRPr="008E5840" w:rsidRDefault="00403A2A" w:rsidP="008E5840">
      <w:pPr>
        <w:widowControl w:val="0"/>
        <w:ind w:firstLine="709"/>
        <w:rPr>
          <w:rFonts w:eastAsia="Calibri"/>
          <w:sz w:val="24"/>
          <w:szCs w:val="24"/>
          <w:lang w:val="ru-RU"/>
        </w:rPr>
      </w:pPr>
    </w:p>
    <w:p w:rsidR="006F74DA" w:rsidRPr="008E5840" w:rsidRDefault="006F74DA" w:rsidP="008E5840">
      <w:pPr>
        <w:widowControl w:val="0"/>
        <w:ind w:firstLine="709"/>
        <w:rPr>
          <w:rFonts w:eastAsia="Calibri"/>
          <w:sz w:val="24"/>
          <w:szCs w:val="24"/>
          <w:lang w:val="ru-RU"/>
        </w:rPr>
      </w:pPr>
      <w:r w:rsidRPr="008E5840">
        <w:rPr>
          <w:rFonts w:eastAsia="Calibri"/>
          <w:sz w:val="24"/>
          <w:szCs w:val="24"/>
          <w:lang w:val="ru-RU"/>
        </w:rPr>
        <w:t xml:space="preserve">В современных условиях средства массовой информации являются мощным ресурсом информирования населения по вопросам деятельности органов местного самоуправления в целях повышения эффективности участия граждан в процессе принятия решений, что определяет необходимость выработки целенаправленной информационной политики органами местного самоуправления,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Сергиево-Посадского муниципального района в информации о деятельности органов местного самоуправления. То есть осуществление информационной стратегии органами местного самоуправления выполняет исключительно важную социальную функцию </w:t>
      </w:r>
      <w:r w:rsidR="00150195" w:rsidRPr="008E5840">
        <w:rPr>
          <w:rFonts w:eastAsia="Calibri"/>
          <w:sz w:val="24"/>
          <w:szCs w:val="24"/>
          <w:lang w:val="ru-RU"/>
        </w:rPr>
        <w:t>—</w:t>
      </w:r>
      <w:r w:rsidRPr="008E5840">
        <w:rPr>
          <w:rFonts w:eastAsia="Calibri"/>
          <w:sz w:val="24"/>
          <w:szCs w:val="24"/>
          <w:lang w:val="ru-RU"/>
        </w:rPr>
        <w:t xml:space="preserve">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403A2A" w:rsidRPr="008E5840" w:rsidRDefault="00403A2A" w:rsidP="008E5840">
      <w:pPr>
        <w:widowControl w:val="0"/>
        <w:ind w:firstLine="709"/>
        <w:rPr>
          <w:rFonts w:eastAsia="Calibri"/>
          <w:sz w:val="24"/>
          <w:szCs w:val="24"/>
          <w:lang w:val="ru-RU"/>
        </w:rPr>
      </w:pPr>
      <w:r w:rsidRPr="008E5840">
        <w:rPr>
          <w:rFonts w:eastAsia="Calibri"/>
          <w:sz w:val="24"/>
          <w:szCs w:val="24"/>
          <w:lang w:val="ru-RU"/>
        </w:rPr>
        <w:t>Для достижения намеченных целей и решения поставленных задач в рамках программы предусматривается реализация следующих основных мероприятий:</w:t>
      </w:r>
    </w:p>
    <w:p w:rsidR="00BC253F" w:rsidRPr="008E5840" w:rsidRDefault="00BC253F" w:rsidP="008E5840">
      <w:pPr>
        <w:pStyle w:val="af"/>
        <w:widowControl w:val="0"/>
        <w:numPr>
          <w:ilvl w:val="0"/>
          <w:numId w:val="17"/>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 xml:space="preserve">Повышение уровня информированности населения Сергиево-Посадского муниципального района Московской области о деятельности органов местного самоуправления. Повышение уровня информированности подразумевает несколько </w:t>
      </w:r>
      <w:r w:rsidRPr="008E5840">
        <w:rPr>
          <w:rFonts w:ascii="Times New Roman" w:hAnsi="Times New Roman"/>
        </w:rPr>
        <w:lastRenderedPageBreak/>
        <w:t>направлений.</w:t>
      </w:r>
    </w:p>
    <w:p w:rsidR="00BC253F" w:rsidRPr="008E5840" w:rsidRDefault="00BC253F" w:rsidP="008E5840">
      <w:pPr>
        <w:widowControl w:val="0"/>
        <w:tabs>
          <w:tab w:val="left" w:pos="318"/>
        </w:tabs>
        <w:autoSpaceDE w:val="0"/>
        <w:autoSpaceDN w:val="0"/>
        <w:adjustRightInd w:val="0"/>
        <w:ind w:firstLine="709"/>
        <w:rPr>
          <w:sz w:val="24"/>
          <w:szCs w:val="24"/>
          <w:lang w:val="ru-RU"/>
        </w:rPr>
      </w:pPr>
    </w:p>
    <w:p w:rsidR="00BC253F" w:rsidRPr="008E5840" w:rsidRDefault="00BC253F" w:rsidP="008E5840">
      <w:pPr>
        <w:pStyle w:val="af"/>
        <w:widowControl w:val="0"/>
        <w:numPr>
          <w:ilvl w:val="0"/>
          <w:numId w:val="19"/>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Информирование населения об основных событиях социально-экономического развития, общественно-политической жизни, освещение деятельности органов местного самоуправления Сергиево-Посадского муниципального района Московской области в печатных СМИ выходящих на территории муниципального образования.</w:t>
      </w:r>
    </w:p>
    <w:p w:rsidR="00BC253F" w:rsidRPr="008E5840" w:rsidRDefault="00BC253F" w:rsidP="008E5840">
      <w:pPr>
        <w:pStyle w:val="af"/>
        <w:widowControl w:val="0"/>
        <w:numPr>
          <w:ilvl w:val="0"/>
          <w:numId w:val="19"/>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Информирование населения об основных событиях социально-экономического развития, общественно-политической жизни, освещение деятельности органов местного самоуправления Сергиево-Посадского муниципального района Московской области путем изготовления и распространения (вещания) на территории муниципального образования радиопрограмм.</w:t>
      </w:r>
    </w:p>
    <w:p w:rsidR="00BC253F" w:rsidRPr="008E5840" w:rsidRDefault="00BC253F" w:rsidP="008E5840">
      <w:pPr>
        <w:pStyle w:val="af"/>
        <w:widowControl w:val="0"/>
        <w:numPr>
          <w:ilvl w:val="0"/>
          <w:numId w:val="19"/>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Информирование населения об основных событиях социально-экономического развития, общественно-политической жизни, освещение деятельности органов местного самоуправления Сергиево-Посадского муниципального района Московской области путем изготовления и распространения (вещания) на территории муниципального образования телепередач.</w:t>
      </w:r>
    </w:p>
    <w:p w:rsidR="00BC253F" w:rsidRPr="008E5840" w:rsidRDefault="00BC253F" w:rsidP="008E5840">
      <w:pPr>
        <w:pStyle w:val="af"/>
        <w:widowControl w:val="0"/>
        <w:numPr>
          <w:ilvl w:val="0"/>
          <w:numId w:val="19"/>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Информирование населения об основных событиях социально-экономического развития, общественно-политической жизни, освещение деятельности органов местного самоуправления Сергиево-Посадского муниципального района Московской области путем размещения материалов и в электронных СМИ, распространяемых в сети Интернет (сетевых изданиях).  Ведение информационных ресурсов и баз данных муниципального образования Московской области.</w:t>
      </w:r>
    </w:p>
    <w:p w:rsidR="00BC253F" w:rsidRPr="008E5840" w:rsidRDefault="00BC253F" w:rsidP="008E5840">
      <w:pPr>
        <w:pStyle w:val="af"/>
        <w:widowControl w:val="0"/>
        <w:numPr>
          <w:ilvl w:val="0"/>
          <w:numId w:val="19"/>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Сергиево-Посадского муниципального района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p w:rsidR="00BC253F" w:rsidRPr="008E5840" w:rsidRDefault="00BC253F" w:rsidP="008E5840">
      <w:pPr>
        <w:widowControl w:val="0"/>
        <w:tabs>
          <w:tab w:val="left" w:pos="318"/>
        </w:tabs>
        <w:autoSpaceDE w:val="0"/>
        <w:autoSpaceDN w:val="0"/>
        <w:adjustRightInd w:val="0"/>
        <w:ind w:firstLine="709"/>
        <w:rPr>
          <w:sz w:val="24"/>
          <w:szCs w:val="24"/>
          <w:lang w:val="ru-RU"/>
        </w:rPr>
      </w:pPr>
      <w:r w:rsidRPr="008E5840">
        <w:rPr>
          <w:sz w:val="24"/>
          <w:szCs w:val="24"/>
          <w:lang w:val="ru-RU"/>
        </w:rPr>
        <w:t xml:space="preserve">А также в муниципальной программе предусмотрены </w:t>
      </w:r>
    </w:p>
    <w:p w:rsidR="00BC253F" w:rsidRPr="008E5840" w:rsidRDefault="00BC253F" w:rsidP="008E5840">
      <w:pPr>
        <w:pStyle w:val="af"/>
        <w:widowControl w:val="0"/>
        <w:numPr>
          <w:ilvl w:val="0"/>
          <w:numId w:val="20"/>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Организация мониторинга печатных и электронных СМИ, блогосферы, проведение медиа-исследований аудитории СМИ на территории Сергиево-Посадского муниципального района Московской области.</w:t>
      </w:r>
    </w:p>
    <w:p w:rsidR="00BC253F" w:rsidRPr="008E5840" w:rsidRDefault="004623A0" w:rsidP="008E5840">
      <w:pPr>
        <w:pStyle w:val="af"/>
        <w:widowControl w:val="0"/>
        <w:numPr>
          <w:ilvl w:val="0"/>
          <w:numId w:val="20"/>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Организация</w:t>
      </w:r>
      <w:r w:rsidR="00BC253F" w:rsidRPr="008E5840">
        <w:rPr>
          <w:rFonts w:ascii="Times New Roman" w:hAnsi="Times New Roman"/>
        </w:rPr>
        <w:t xml:space="preserve"> взаимодействия органов местного самоуправления с печатными СМИ в области подписки, доставки и распространения тиражей печатных изданий</w:t>
      </w:r>
    </w:p>
    <w:p w:rsidR="00FA4B09" w:rsidRPr="008E5840" w:rsidRDefault="00FA4B09" w:rsidP="008E5840">
      <w:pPr>
        <w:widowControl w:val="0"/>
        <w:ind w:firstLine="709"/>
        <w:rPr>
          <w:rFonts w:eastAsia="Calibri"/>
          <w:sz w:val="24"/>
          <w:szCs w:val="24"/>
          <w:lang w:val="ru-RU"/>
        </w:rPr>
      </w:pPr>
      <w:r w:rsidRPr="008E5840">
        <w:rPr>
          <w:rFonts w:eastAsia="Calibri"/>
          <w:sz w:val="24"/>
          <w:szCs w:val="24"/>
          <w:lang w:val="ru-RU"/>
        </w:rPr>
        <w:t xml:space="preserve">Создание развитой структуры распространения муниципальных, областных средств массовой информации и печатных средств массовой информации городских и сельских поселений отдельным категориям населения для обеспечения доступа к информации о деятельности органов местого самоуправления Сергиево-Посадского муниципального района, нормотворческой деятельности органов местного самоуправления, а также к информации о социально-экономическом развитии Сергиево-Посадского муниципального района, </w:t>
      </w:r>
      <w:r w:rsidRPr="008E5840">
        <w:rPr>
          <w:sz w:val="24"/>
          <w:szCs w:val="24"/>
          <w:lang w:val="ru-RU"/>
        </w:rPr>
        <w:t>об организации, подготовке и проведении выборов и референдумов на территории муниципальных образований</w:t>
      </w:r>
      <w:r w:rsidRPr="008E5840">
        <w:rPr>
          <w:rFonts w:eastAsia="Calibri"/>
          <w:sz w:val="24"/>
          <w:szCs w:val="24"/>
          <w:lang w:val="ru-RU"/>
        </w:rPr>
        <w:t xml:space="preserve">, позволит сформировать образ </w:t>
      </w:r>
      <w:r w:rsidRPr="008E5840">
        <w:rPr>
          <w:sz w:val="24"/>
          <w:szCs w:val="24"/>
          <w:lang w:val="ru-RU"/>
        </w:rPr>
        <w:t>Сергиево-Посадского муниципального района как социально ориентированного, комфортного для жизни и ведения предпринимательской деятельности</w:t>
      </w:r>
    </w:p>
    <w:p w:rsidR="00FA4B09" w:rsidRPr="008E5840" w:rsidRDefault="00FA4B09" w:rsidP="008E5840">
      <w:pPr>
        <w:widowControl w:val="0"/>
        <w:ind w:firstLine="709"/>
        <w:rPr>
          <w:rFonts w:eastAsia="Calibri"/>
          <w:sz w:val="24"/>
          <w:szCs w:val="24"/>
          <w:lang w:val="ru-RU"/>
        </w:rPr>
      </w:pPr>
      <w:r w:rsidRPr="008E5840">
        <w:rPr>
          <w:rFonts w:eastAsia="Calibri"/>
          <w:sz w:val="24"/>
          <w:szCs w:val="24"/>
          <w:lang w:val="ru-RU"/>
        </w:rPr>
        <w:t xml:space="preserve">Также программа позволит выполнить подготовку и размещение информации 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муниципального района в на Интернет-порталах Администрации Сергиево-Посадского муниципального района, общественной палаты Сергиево-Посадского муниципального района, иных информационных ресурсов в сети Интернет, отвечающих требованиям </w:t>
      </w:r>
      <w:r w:rsidRPr="008E5840">
        <w:rPr>
          <w:rFonts w:eastAsia="Calibri"/>
          <w:sz w:val="24"/>
          <w:szCs w:val="24"/>
          <w:lang w:val="ru-RU"/>
        </w:rPr>
        <w:lastRenderedPageBreak/>
        <w:t>законодательства и имеющим достаточную аудиторию.</w:t>
      </w:r>
    </w:p>
    <w:p w:rsidR="00BC253F" w:rsidRPr="008E5840" w:rsidRDefault="00BC253F" w:rsidP="008E5840">
      <w:pPr>
        <w:widowControl w:val="0"/>
        <w:autoSpaceDE w:val="0"/>
        <w:autoSpaceDN w:val="0"/>
        <w:adjustRightInd w:val="0"/>
        <w:ind w:firstLine="709"/>
        <w:rPr>
          <w:bCs/>
          <w:sz w:val="24"/>
          <w:szCs w:val="24"/>
          <w:lang w:val="ru-RU"/>
        </w:rPr>
      </w:pPr>
      <w:r w:rsidRPr="008E5840">
        <w:rPr>
          <w:sz w:val="24"/>
          <w:szCs w:val="24"/>
          <w:lang w:val="ru-RU"/>
        </w:rPr>
        <w:t>В рамках решени</w:t>
      </w:r>
      <w:r w:rsidR="009D6F3F" w:rsidRPr="008E5840">
        <w:rPr>
          <w:sz w:val="24"/>
          <w:szCs w:val="24"/>
          <w:lang w:val="ru-RU"/>
        </w:rPr>
        <w:t xml:space="preserve">я задачи </w:t>
      </w:r>
      <w:r w:rsidRPr="008E5840">
        <w:rPr>
          <w:sz w:val="24"/>
          <w:szCs w:val="24"/>
          <w:lang w:val="ru-RU"/>
        </w:rPr>
        <w:t>повышения уровня информированности населения Сергиево-Посадского муниципального района</w:t>
      </w:r>
      <w:r w:rsidR="00391E6D" w:rsidRPr="008E5840">
        <w:rPr>
          <w:sz w:val="24"/>
          <w:szCs w:val="24"/>
          <w:lang w:val="ru-RU"/>
        </w:rPr>
        <w:t xml:space="preserve"> </w:t>
      </w:r>
      <w:r w:rsidRPr="008E5840">
        <w:rPr>
          <w:sz w:val="24"/>
          <w:szCs w:val="24"/>
          <w:lang w:val="ru-RU"/>
        </w:rPr>
        <w:t xml:space="preserve">Московской области посредством наружной рекламы, </w:t>
      </w:r>
      <w:r w:rsidR="00391E6D" w:rsidRPr="008E5840">
        <w:rPr>
          <w:sz w:val="24"/>
          <w:szCs w:val="24"/>
          <w:lang w:val="ru-RU"/>
        </w:rPr>
        <w:t>в м</w:t>
      </w:r>
      <w:r w:rsidR="00391E6D" w:rsidRPr="008E5840">
        <w:rPr>
          <w:bCs/>
          <w:sz w:val="24"/>
          <w:szCs w:val="24"/>
          <w:lang w:val="ru-RU"/>
        </w:rPr>
        <w:t>униципальной программе</w:t>
      </w:r>
      <w:r w:rsidRPr="008E5840">
        <w:rPr>
          <w:bCs/>
          <w:sz w:val="24"/>
          <w:szCs w:val="24"/>
          <w:lang w:val="ru-RU"/>
        </w:rPr>
        <w:t xml:space="preserve"> предусмотрены также следующие мероприятия в области наружной рекламы:</w:t>
      </w:r>
    </w:p>
    <w:p w:rsidR="00BC253F" w:rsidRPr="008E5840" w:rsidRDefault="00391E6D" w:rsidP="008E5840">
      <w:pPr>
        <w:pStyle w:val="af"/>
        <w:widowControl w:val="0"/>
        <w:numPr>
          <w:ilvl w:val="1"/>
          <w:numId w:val="21"/>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П</w:t>
      </w:r>
      <w:r w:rsidR="00BC253F" w:rsidRPr="008E5840">
        <w:rPr>
          <w:rFonts w:ascii="Times New Roman" w:hAnsi="Times New Roman"/>
        </w:rPr>
        <w:t>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BC253F" w:rsidRPr="008E5840" w:rsidRDefault="00BC253F" w:rsidP="008E5840">
      <w:pPr>
        <w:pStyle w:val="af"/>
        <w:widowControl w:val="0"/>
        <w:numPr>
          <w:ilvl w:val="1"/>
          <w:numId w:val="21"/>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 xml:space="preserve">Проведение тематических информационных кампаний, охваченных социальной рекламой на рекламных носителях наружной рекламы на территории </w:t>
      </w:r>
      <w:r w:rsidR="004623A0" w:rsidRPr="008E5840">
        <w:rPr>
          <w:rFonts w:ascii="Times New Roman" w:hAnsi="Times New Roman"/>
        </w:rPr>
        <w:t xml:space="preserve">Сергиево-Посадского муниципального района </w:t>
      </w:r>
      <w:r w:rsidRPr="008E5840">
        <w:rPr>
          <w:rFonts w:ascii="Times New Roman" w:hAnsi="Times New Roman"/>
        </w:rPr>
        <w:t>Московской области.</w:t>
      </w:r>
    </w:p>
    <w:p w:rsidR="00BC253F" w:rsidRPr="008E5840" w:rsidRDefault="00BC253F" w:rsidP="008E5840">
      <w:pPr>
        <w:pStyle w:val="af"/>
        <w:widowControl w:val="0"/>
        <w:numPr>
          <w:ilvl w:val="1"/>
          <w:numId w:val="21"/>
        </w:numPr>
        <w:tabs>
          <w:tab w:val="left" w:pos="318"/>
        </w:tabs>
        <w:autoSpaceDE w:val="0"/>
        <w:autoSpaceDN w:val="0"/>
        <w:adjustRightInd w:val="0"/>
        <w:ind w:left="0" w:firstLine="709"/>
        <w:jc w:val="both"/>
        <w:rPr>
          <w:rFonts w:ascii="Times New Roman" w:hAnsi="Times New Roman"/>
        </w:rPr>
      </w:pPr>
      <w:r w:rsidRPr="008E5840">
        <w:rPr>
          <w:rFonts w:ascii="Times New Roman" w:hAnsi="Times New Roman"/>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580824" w:rsidRPr="008E5840" w:rsidRDefault="00FA4B09" w:rsidP="008E5840">
      <w:pPr>
        <w:widowControl w:val="0"/>
        <w:autoSpaceDE w:val="0"/>
        <w:autoSpaceDN w:val="0"/>
        <w:adjustRightInd w:val="0"/>
        <w:ind w:firstLine="709"/>
        <w:rPr>
          <w:sz w:val="24"/>
          <w:szCs w:val="24"/>
          <w:lang w:val="ru-RU"/>
        </w:rPr>
      </w:pPr>
      <w:r w:rsidRPr="008E5840">
        <w:rPr>
          <w:sz w:val="24"/>
          <w:szCs w:val="24"/>
          <w:lang w:val="ru-RU"/>
        </w:rPr>
        <w:t>Проведение данных мероприятий способствует упорядочиванию наружной рекламы на территории Сергиево-Посадского муниципального района Московской области в соответствии с действующим законодательством Российской Федерации.</w:t>
      </w:r>
    </w:p>
    <w:p w:rsidR="00601E5A" w:rsidRPr="00CB7C94" w:rsidRDefault="00601E5A" w:rsidP="008E5840">
      <w:pPr>
        <w:pStyle w:val="af3"/>
        <w:widowControl w:val="0"/>
        <w:jc w:val="center"/>
        <w:rPr>
          <w:rFonts w:ascii="Times New Roman" w:hAnsi="Times New Roman" w:cs="Times New Roman"/>
          <w:b/>
          <w:sz w:val="24"/>
        </w:rPr>
        <w:sectPr w:rsidR="00601E5A" w:rsidRPr="00CB7C94" w:rsidSect="0003562A">
          <w:footerReference w:type="default" r:id="rId11"/>
          <w:pgSz w:w="11906" w:h="16838"/>
          <w:pgMar w:top="1134" w:right="567" w:bottom="1134" w:left="1985" w:header="709" w:footer="709" w:gutter="0"/>
          <w:cols w:space="708"/>
          <w:docGrid w:linePitch="360"/>
        </w:sectPr>
      </w:pPr>
    </w:p>
    <w:p w:rsidR="002F4C13" w:rsidRPr="008E5840" w:rsidRDefault="00127264" w:rsidP="008E5840">
      <w:pPr>
        <w:widowControl w:val="0"/>
        <w:ind w:left="360"/>
        <w:jc w:val="center"/>
        <w:rPr>
          <w:rFonts w:eastAsia="Calibri"/>
          <w:b/>
          <w:sz w:val="24"/>
          <w:szCs w:val="24"/>
          <w:lang w:val="ru-RU"/>
        </w:rPr>
      </w:pPr>
      <w:r w:rsidRPr="008E5840">
        <w:rPr>
          <w:rFonts w:eastAsia="Calibri"/>
          <w:b/>
          <w:sz w:val="24"/>
          <w:szCs w:val="24"/>
          <w:lang w:val="ru-RU"/>
        </w:rPr>
        <w:lastRenderedPageBreak/>
        <w:t xml:space="preserve">5. </w:t>
      </w:r>
      <w:r w:rsidR="001B556F" w:rsidRPr="008E5840">
        <w:rPr>
          <w:rFonts w:eastAsia="Calibri"/>
          <w:b/>
          <w:sz w:val="24"/>
          <w:szCs w:val="24"/>
          <w:lang w:val="ru-RU"/>
        </w:rPr>
        <w:t xml:space="preserve">Перечень мероприятий </w:t>
      </w:r>
      <w:r w:rsidR="006C7467" w:rsidRPr="008E5840">
        <w:rPr>
          <w:rFonts w:eastAsia="Calibri"/>
          <w:b/>
          <w:sz w:val="24"/>
          <w:szCs w:val="24"/>
          <w:lang w:val="ru-RU"/>
        </w:rPr>
        <w:t xml:space="preserve">муниципальной </w:t>
      </w:r>
      <w:r w:rsidR="001B556F" w:rsidRPr="008E5840">
        <w:rPr>
          <w:rFonts w:eastAsia="Calibri"/>
          <w:b/>
          <w:sz w:val="24"/>
          <w:szCs w:val="24"/>
          <w:lang w:val="ru-RU"/>
        </w:rPr>
        <w:t>программы</w:t>
      </w:r>
      <w:r w:rsidR="002A6DEF" w:rsidRPr="008E5840">
        <w:rPr>
          <w:rFonts w:eastAsia="Calibri"/>
          <w:b/>
          <w:sz w:val="24"/>
          <w:szCs w:val="24"/>
          <w:lang w:val="ru-RU"/>
        </w:rPr>
        <w:t xml:space="preserve"> </w:t>
      </w:r>
    </w:p>
    <w:p w:rsidR="005F4163" w:rsidRPr="008E5840" w:rsidRDefault="002F4C13" w:rsidP="008E5840">
      <w:pPr>
        <w:pStyle w:val="af"/>
        <w:widowControl w:val="0"/>
        <w:ind w:left="395"/>
        <w:jc w:val="center"/>
        <w:rPr>
          <w:rFonts w:ascii="Times New Roman" w:eastAsia="Calibri" w:hAnsi="Times New Roman"/>
          <w:b/>
        </w:rPr>
      </w:pPr>
      <w:r w:rsidRPr="008E5840">
        <w:rPr>
          <w:rFonts w:ascii="Times New Roman" w:eastAsia="Calibri" w:hAnsi="Times New Roman"/>
          <w:b/>
        </w:rPr>
        <w:t xml:space="preserve">«Развитие системы информирования населения о деятельности органов местного самоуправления Сергиево-Посадского </w:t>
      </w:r>
      <w:r w:rsidR="009D6F3F" w:rsidRPr="008E5840">
        <w:rPr>
          <w:rFonts w:ascii="Times New Roman" w:eastAsia="Calibri" w:hAnsi="Times New Roman"/>
          <w:b/>
        </w:rPr>
        <w:t xml:space="preserve">муниципального </w:t>
      </w:r>
      <w:r w:rsidRPr="008E5840">
        <w:rPr>
          <w:rFonts w:ascii="Times New Roman" w:eastAsia="Calibri" w:hAnsi="Times New Roman"/>
          <w:b/>
        </w:rPr>
        <w:t>района М</w:t>
      </w:r>
      <w:r w:rsidR="00130776" w:rsidRPr="008E5840">
        <w:rPr>
          <w:rFonts w:ascii="Times New Roman" w:eastAsia="Calibri" w:hAnsi="Times New Roman"/>
          <w:b/>
        </w:rPr>
        <w:t>осковской области</w:t>
      </w:r>
      <w:r w:rsidRPr="008E5840">
        <w:rPr>
          <w:rFonts w:ascii="Times New Roman" w:eastAsia="Calibri" w:hAnsi="Times New Roman"/>
          <w:b/>
        </w:rPr>
        <w:t>»</w:t>
      </w:r>
    </w:p>
    <w:p w:rsidR="005F4163" w:rsidRPr="00CB7C94" w:rsidRDefault="005F4163" w:rsidP="008E5840">
      <w:pPr>
        <w:pStyle w:val="ConsPlusNormal"/>
        <w:jc w:val="both"/>
        <w:rPr>
          <w:rFonts w:ascii="Times New Roman" w:hAnsi="Times New Roman"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
        <w:gridCol w:w="1990"/>
        <w:gridCol w:w="990"/>
        <w:gridCol w:w="1587"/>
        <w:gridCol w:w="1070"/>
        <w:gridCol w:w="858"/>
        <w:gridCol w:w="776"/>
        <w:gridCol w:w="776"/>
        <w:gridCol w:w="814"/>
        <w:gridCol w:w="776"/>
        <w:gridCol w:w="776"/>
        <w:gridCol w:w="1734"/>
        <w:gridCol w:w="1681"/>
      </w:tblGrid>
      <w:tr w:rsidR="00CB7C94" w:rsidRPr="00CB7C94" w:rsidTr="008E5840">
        <w:tc>
          <w:tcPr>
            <w:tcW w:w="295" w:type="pct"/>
            <w:vMerge w:val="restart"/>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 п/п</w:t>
            </w:r>
          </w:p>
        </w:tc>
        <w:tc>
          <w:tcPr>
            <w:tcW w:w="677" w:type="pct"/>
            <w:vMerge w:val="restart"/>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Мероприятия</w:t>
            </w:r>
            <w:r w:rsidR="000A0D74" w:rsidRPr="00CB7C94">
              <w:rPr>
                <w:rFonts w:ascii="Times New Roman" w:hAnsi="Times New Roman" w:cs="Times New Roman"/>
              </w:rPr>
              <w:t xml:space="preserve"> </w:t>
            </w:r>
            <w:r w:rsidRPr="00CB7C94">
              <w:rPr>
                <w:rFonts w:ascii="Times New Roman" w:hAnsi="Times New Roman" w:cs="Times New Roman"/>
              </w:rPr>
              <w:t>по реализации программы</w:t>
            </w:r>
          </w:p>
        </w:tc>
        <w:tc>
          <w:tcPr>
            <w:tcW w:w="337" w:type="pct"/>
            <w:vMerge w:val="restart"/>
            <w:tcBorders>
              <w:right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Сроки исполнения мероприятий</w:t>
            </w:r>
          </w:p>
        </w:tc>
        <w:tc>
          <w:tcPr>
            <w:tcW w:w="540" w:type="pct"/>
            <w:vMerge w:val="restart"/>
            <w:tcBorders>
              <w:top w:val="single" w:sz="4" w:space="0" w:color="auto"/>
              <w:left w:val="single" w:sz="4" w:space="0" w:color="auto"/>
              <w:bottom w:val="single" w:sz="4" w:space="0" w:color="auto"/>
              <w:right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Источники финансирования</w:t>
            </w:r>
          </w:p>
        </w:tc>
        <w:tc>
          <w:tcPr>
            <w:tcW w:w="364" w:type="pct"/>
            <w:vMerge w:val="restart"/>
            <w:tcBorders>
              <w:left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Объем финансирования мероприятия в текущем финансовом году</w:t>
            </w:r>
          </w:p>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(тыс. руб.) &lt;*&gt;</w:t>
            </w:r>
          </w:p>
        </w:tc>
        <w:tc>
          <w:tcPr>
            <w:tcW w:w="292" w:type="pct"/>
            <w:vMerge w:val="restart"/>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Всего</w:t>
            </w:r>
          </w:p>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(тыс. руб.)</w:t>
            </w:r>
          </w:p>
        </w:tc>
        <w:tc>
          <w:tcPr>
            <w:tcW w:w="1333" w:type="pct"/>
            <w:gridSpan w:val="5"/>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Объем финансирования по годам</w:t>
            </w:r>
          </w:p>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(тыс. руб.)</w:t>
            </w:r>
          </w:p>
        </w:tc>
        <w:tc>
          <w:tcPr>
            <w:tcW w:w="590" w:type="pct"/>
            <w:vMerge w:val="restart"/>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Ответственный за выполнение мероприятия программы</w:t>
            </w:r>
          </w:p>
        </w:tc>
        <w:tc>
          <w:tcPr>
            <w:tcW w:w="572" w:type="pct"/>
            <w:vMerge w:val="restart"/>
          </w:tcPr>
          <w:p w:rsidR="00E52B23" w:rsidRPr="00CB7C94" w:rsidRDefault="00E52B23" w:rsidP="008E5840">
            <w:pPr>
              <w:pStyle w:val="ConsPlusNormal"/>
              <w:ind w:firstLine="0"/>
              <w:jc w:val="center"/>
              <w:rPr>
                <w:rFonts w:ascii="Times New Roman" w:hAnsi="Times New Roman" w:cs="Times New Roman"/>
                <w:szCs w:val="22"/>
              </w:rPr>
            </w:pPr>
            <w:r w:rsidRPr="00CB7C94">
              <w:rPr>
                <w:rFonts w:ascii="Times New Roman" w:hAnsi="Times New Roman" w:cs="Times New Roman"/>
                <w:szCs w:val="22"/>
              </w:rPr>
              <w:t>Результаты выполнения мероприятий программы</w:t>
            </w:r>
          </w:p>
        </w:tc>
      </w:tr>
      <w:tr w:rsidR="00CB7C94" w:rsidRPr="00CB7C94" w:rsidTr="008E5840">
        <w:trPr>
          <w:cantSplit/>
          <w:trHeight w:val="1134"/>
        </w:trPr>
        <w:tc>
          <w:tcPr>
            <w:tcW w:w="295" w:type="pct"/>
            <w:vMerge/>
          </w:tcPr>
          <w:p w:rsidR="00E52B23" w:rsidRPr="00CB7C94" w:rsidRDefault="00E52B23" w:rsidP="008E5840">
            <w:pPr>
              <w:widowControl w:val="0"/>
              <w:jc w:val="center"/>
              <w:rPr>
                <w:sz w:val="20"/>
                <w:szCs w:val="20"/>
              </w:rPr>
            </w:pPr>
          </w:p>
        </w:tc>
        <w:tc>
          <w:tcPr>
            <w:tcW w:w="677" w:type="pct"/>
            <w:vMerge/>
          </w:tcPr>
          <w:p w:rsidR="00E52B23" w:rsidRPr="00CB7C94" w:rsidRDefault="00E52B23" w:rsidP="008E5840">
            <w:pPr>
              <w:widowControl w:val="0"/>
              <w:jc w:val="center"/>
              <w:rPr>
                <w:sz w:val="20"/>
                <w:szCs w:val="20"/>
              </w:rPr>
            </w:pPr>
          </w:p>
        </w:tc>
        <w:tc>
          <w:tcPr>
            <w:tcW w:w="337" w:type="pct"/>
            <w:vMerge/>
            <w:tcBorders>
              <w:right w:val="single" w:sz="4" w:space="0" w:color="auto"/>
            </w:tcBorders>
          </w:tcPr>
          <w:p w:rsidR="00E52B23" w:rsidRPr="00CB7C94" w:rsidRDefault="00E52B23" w:rsidP="008E5840">
            <w:pPr>
              <w:widowControl w:val="0"/>
              <w:jc w:val="center"/>
              <w:rPr>
                <w:sz w:val="20"/>
                <w:szCs w:val="20"/>
              </w:rPr>
            </w:pPr>
          </w:p>
        </w:tc>
        <w:tc>
          <w:tcPr>
            <w:tcW w:w="540" w:type="pct"/>
            <w:vMerge/>
            <w:tcBorders>
              <w:top w:val="single" w:sz="4" w:space="0" w:color="auto"/>
              <w:left w:val="single" w:sz="4" w:space="0" w:color="auto"/>
              <w:bottom w:val="single" w:sz="4" w:space="0" w:color="auto"/>
              <w:right w:val="single" w:sz="4" w:space="0" w:color="auto"/>
            </w:tcBorders>
          </w:tcPr>
          <w:p w:rsidR="00E52B23" w:rsidRPr="00CB7C94" w:rsidRDefault="00E52B23" w:rsidP="008E5840">
            <w:pPr>
              <w:widowControl w:val="0"/>
              <w:jc w:val="center"/>
              <w:rPr>
                <w:sz w:val="20"/>
                <w:szCs w:val="20"/>
              </w:rPr>
            </w:pPr>
          </w:p>
        </w:tc>
        <w:tc>
          <w:tcPr>
            <w:tcW w:w="364" w:type="pct"/>
            <w:vMerge/>
            <w:tcBorders>
              <w:left w:val="single" w:sz="4" w:space="0" w:color="auto"/>
            </w:tcBorders>
          </w:tcPr>
          <w:p w:rsidR="00E52B23" w:rsidRPr="00CB7C94" w:rsidRDefault="00E52B23" w:rsidP="008E5840">
            <w:pPr>
              <w:widowControl w:val="0"/>
              <w:jc w:val="center"/>
              <w:rPr>
                <w:sz w:val="20"/>
                <w:szCs w:val="20"/>
              </w:rPr>
            </w:pPr>
          </w:p>
        </w:tc>
        <w:tc>
          <w:tcPr>
            <w:tcW w:w="292" w:type="pct"/>
            <w:vMerge/>
          </w:tcPr>
          <w:p w:rsidR="00E52B23" w:rsidRPr="00CB7C94" w:rsidRDefault="00E52B23" w:rsidP="008E5840">
            <w:pPr>
              <w:widowControl w:val="0"/>
              <w:jc w:val="center"/>
              <w:rPr>
                <w:sz w:val="20"/>
                <w:szCs w:val="20"/>
              </w:rPr>
            </w:pPr>
          </w:p>
        </w:tc>
        <w:tc>
          <w:tcPr>
            <w:tcW w:w="264" w:type="pct"/>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2017</w:t>
            </w:r>
          </w:p>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год</w:t>
            </w:r>
          </w:p>
        </w:tc>
        <w:tc>
          <w:tcPr>
            <w:tcW w:w="264" w:type="pct"/>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2018</w:t>
            </w:r>
          </w:p>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год</w:t>
            </w:r>
          </w:p>
        </w:tc>
        <w:tc>
          <w:tcPr>
            <w:tcW w:w="277" w:type="pct"/>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2019</w:t>
            </w:r>
          </w:p>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год</w:t>
            </w:r>
          </w:p>
        </w:tc>
        <w:tc>
          <w:tcPr>
            <w:tcW w:w="264" w:type="pct"/>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2020</w:t>
            </w:r>
          </w:p>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год</w:t>
            </w:r>
          </w:p>
        </w:tc>
        <w:tc>
          <w:tcPr>
            <w:tcW w:w="264" w:type="pct"/>
          </w:tcPr>
          <w:p w:rsidR="00E52B23" w:rsidRPr="00CB7C94" w:rsidRDefault="00E52B23" w:rsidP="008E5840">
            <w:pPr>
              <w:widowControl w:val="0"/>
              <w:jc w:val="center"/>
              <w:rPr>
                <w:sz w:val="20"/>
                <w:szCs w:val="20"/>
              </w:rPr>
            </w:pPr>
            <w:r w:rsidRPr="00CB7C94">
              <w:rPr>
                <w:sz w:val="20"/>
                <w:szCs w:val="20"/>
              </w:rPr>
              <w:t>2021</w:t>
            </w:r>
          </w:p>
          <w:p w:rsidR="00E52B23" w:rsidRPr="00CB7C94" w:rsidRDefault="00E52B23" w:rsidP="008E5840">
            <w:pPr>
              <w:widowControl w:val="0"/>
              <w:jc w:val="center"/>
              <w:rPr>
                <w:sz w:val="20"/>
                <w:szCs w:val="20"/>
              </w:rPr>
            </w:pPr>
            <w:r w:rsidRPr="00CB7C94">
              <w:rPr>
                <w:sz w:val="20"/>
                <w:szCs w:val="20"/>
              </w:rPr>
              <w:t>год</w:t>
            </w:r>
          </w:p>
        </w:tc>
        <w:tc>
          <w:tcPr>
            <w:tcW w:w="590" w:type="pct"/>
            <w:vMerge/>
          </w:tcPr>
          <w:p w:rsidR="00E52B23" w:rsidRPr="00CB7C94" w:rsidRDefault="00E52B23" w:rsidP="008E5840">
            <w:pPr>
              <w:widowControl w:val="0"/>
              <w:jc w:val="center"/>
              <w:rPr>
                <w:sz w:val="20"/>
                <w:szCs w:val="20"/>
              </w:rPr>
            </w:pPr>
          </w:p>
        </w:tc>
        <w:tc>
          <w:tcPr>
            <w:tcW w:w="572" w:type="pct"/>
            <w:vMerge/>
          </w:tcPr>
          <w:p w:rsidR="00E52B23" w:rsidRPr="00CB7C94" w:rsidRDefault="00E52B23" w:rsidP="008E5840">
            <w:pPr>
              <w:widowControl w:val="0"/>
              <w:jc w:val="center"/>
            </w:pPr>
          </w:p>
        </w:tc>
      </w:tr>
      <w:tr w:rsidR="00CB7C94" w:rsidRPr="00CB7C94" w:rsidTr="008E5840">
        <w:trPr>
          <w:trHeight w:val="30"/>
        </w:trPr>
        <w:tc>
          <w:tcPr>
            <w:tcW w:w="295"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1</w:t>
            </w:r>
          </w:p>
        </w:tc>
        <w:tc>
          <w:tcPr>
            <w:tcW w:w="677"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2</w:t>
            </w:r>
          </w:p>
        </w:tc>
        <w:tc>
          <w:tcPr>
            <w:tcW w:w="337"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3</w:t>
            </w:r>
          </w:p>
        </w:tc>
        <w:tc>
          <w:tcPr>
            <w:tcW w:w="540" w:type="pct"/>
            <w:tcBorders>
              <w:top w:val="single" w:sz="4" w:space="0" w:color="auto"/>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4</w:t>
            </w:r>
          </w:p>
        </w:tc>
        <w:tc>
          <w:tcPr>
            <w:tcW w:w="364"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5</w:t>
            </w:r>
          </w:p>
        </w:tc>
        <w:tc>
          <w:tcPr>
            <w:tcW w:w="292"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6</w:t>
            </w:r>
          </w:p>
        </w:tc>
        <w:tc>
          <w:tcPr>
            <w:tcW w:w="264"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7</w:t>
            </w:r>
          </w:p>
        </w:tc>
        <w:tc>
          <w:tcPr>
            <w:tcW w:w="264"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8</w:t>
            </w:r>
          </w:p>
        </w:tc>
        <w:tc>
          <w:tcPr>
            <w:tcW w:w="277"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9</w:t>
            </w:r>
          </w:p>
        </w:tc>
        <w:tc>
          <w:tcPr>
            <w:tcW w:w="264"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10</w:t>
            </w:r>
          </w:p>
        </w:tc>
        <w:tc>
          <w:tcPr>
            <w:tcW w:w="264"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11</w:t>
            </w:r>
          </w:p>
        </w:tc>
        <w:tc>
          <w:tcPr>
            <w:tcW w:w="590"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rPr>
            </w:pPr>
            <w:r w:rsidRPr="00CB7C94">
              <w:rPr>
                <w:rFonts w:ascii="Times New Roman" w:hAnsi="Times New Roman" w:cs="Times New Roman"/>
              </w:rPr>
              <w:t>12</w:t>
            </w:r>
          </w:p>
        </w:tc>
        <w:tc>
          <w:tcPr>
            <w:tcW w:w="572" w:type="pct"/>
            <w:tcBorders>
              <w:bottom w:val="single" w:sz="4" w:space="0" w:color="auto"/>
            </w:tcBorders>
          </w:tcPr>
          <w:p w:rsidR="00E52B23" w:rsidRPr="00CB7C94" w:rsidRDefault="00E52B23" w:rsidP="008E5840">
            <w:pPr>
              <w:pStyle w:val="ConsPlusNormal"/>
              <w:ind w:firstLine="0"/>
              <w:jc w:val="center"/>
              <w:rPr>
                <w:rFonts w:ascii="Times New Roman" w:hAnsi="Times New Roman" w:cs="Times New Roman"/>
                <w:szCs w:val="22"/>
              </w:rPr>
            </w:pPr>
            <w:r w:rsidRPr="00CB7C94">
              <w:rPr>
                <w:rFonts w:ascii="Times New Roman" w:hAnsi="Times New Roman" w:cs="Times New Roman"/>
                <w:szCs w:val="22"/>
              </w:rPr>
              <w:t>13</w:t>
            </w:r>
          </w:p>
        </w:tc>
      </w:tr>
      <w:tr w:rsidR="006B7531" w:rsidRPr="009F5897" w:rsidTr="008E5840">
        <w:tblPrEx>
          <w:tblBorders>
            <w:insideH w:val="nil"/>
          </w:tblBorders>
        </w:tblPrEx>
        <w:trPr>
          <w:trHeight w:val="469"/>
        </w:trPr>
        <w:tc>
          <w:tcPr>
            <w:tcW w:w="295" w:type="pct"/>
            <w:vMerge w:val="restart"/>
            <w:tcBorders>
              <w:top w:val="single" w:sz="4" w:space="0" w:color="auto"/>
            </w:tcBorders>
          </w:tcPr>
          <w:p w:rsidR="006B7531" w:rsidRPr="00CB7C94" w:rsidRDefault="006B7531" w:rsidP="008E5840">
            <w:pPr>
              <w:pStyle w:val="ConsPlusNormal"/>
            </w:pPr>
          </w:p>
        </w:tc>
        <w:tc>
          <w:tcPr>
            <w:tcW w:w="677" w:type="pct"/>
            <w:vMerge w:val="restart"/>
            <w:tcBorders>
              <w:top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 xml:space="preserve">Задача 1. </w:t>
            </w:r>
          </w:p>
          <w:p w:rsidR="006B7531" w:rsidRPr="00CB7C94" w:rsidRDefault="006B7531" w:rsidP="008E5840">
            <w:pPr>
              <w:pStyle w:val="ConsPlusNormal"/>
              <w:ind w:firstLine="0"/>
              <w:rPr>
                <w:rFonts w:ascii="Times New Roman" w:hAnsi="Times New Roman" w:cs="Times New Roman"/>
                <w:b/>
              </w:rPr>
            </w:pPr>
          </w:p>
          <w:p w:rsidR="006B7531" w:rsidRPr="00CB7C94" w:rsidRDefault="006B7531" w:rsidP="008E5840">
            <w:pPr>
              <w:pStyle w:val="ConsPlusNormal"/>
              <w:ind w:firstLine="0"/>
            </w:pPr>
            <w:r w:rsidRPr="00CB7C94">
              <w:rPr>
                <w:rFonts w:ascii="Times New Roman" w:hAnsi="Times New Roman" w:cs="Times New Roman"/>
                <w:b/>
              </w:rPr>
              <w:t>Повышение уровня информированности населения Сергиево-Посадского муниципального района Московской области</w:t>
            </w:r>
          </w:p>
        </w:tc>
        <w:tc>
          <w:tcPr>
            <w:tcW w:w="337" w:type="pct"/>
            <w:vMerge w:val="restart"/>
            <w:tcBorders>
              <w:top w:val="single" w:sz="4" w:space="0" w:color="auto"/>
            </w:tcBorders>
          </w:tcPr>
          <w:p w:rsidR="006B7531" w:rsidRPr="00CB7C94" w:rsidRDefault="006B7531" w:rsidP="008E5840">
            <w:pPr>
              <w:pStyle w:val="ConsPlusNormal"/>
              <w:ind w:firstLine="0"/>
            </w:pPr>
            <w:r w:rsidRPr="00CB7C94">
              <w:rPr>
                <w:rFonts w:ascii="Times New Roman" w:hAnsi="Times New Roman" w:cs="Times New Roman"/>
              </w:rPr>
              <w:t>2017-2021</w:t>
            </w:r>
          </w:p>
        </w:tc>
        <w:tc>
          <w:tcPr>
            <w:tcW w:w="540" w:type="pct"/>
            <w:tcBorders>
              <w:top w:val="single" w:sz="4" w:space="0" w:color="auto"/>
              <w:bottom w:val="single" w:sz="4" w:space="0" w:color="auto"/>
            </w:tcBorders>
          </w:tcPr>
          <w:p w:rsidR="006B7531" w:rsidRPr="006B7531" w:rsidRDefault="006B7531" w:rsidP="008E5840">
            <w:pPr>
              <w:pStyle w:val="ConsPlusNormal"/>
              <w:ind w:right="-62" w:firstLine="0"/>
              <w:rPr>
                <w:rFonts w:ascii="Times New Roman" w:hAnsi="Times New Roman" w:cs="Times New Roman"/>
              </w:rPr>
            </w:pPr>
            <w:r w:rsidRPr="00CB7C94">
              <w:rPr>
                <w:rFonts w:ascii="Times New Roman" w:hAnsi="Times New Roman" w:cs="Times New Roman"/>
                <w:b/>
              </w:rPr>
              <w:t>Итого</w:t>
            </w:r>
          </w:p>
        </w:tc>
        <w:tc>
          <w:tcPr>
            <w:tcW w:w="364" w:type="pct"/>
            <w:tcBorders>
              <w:top w:val="single" w:sz="4" w:space="0" w:color="auto"/>
              <w:bottom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36 270,00</w:t>
            </w:r>
          </w:p>
        </w:tc>
        <w:tc>
          <w:tcPr>
            <w:tcW w:w="292" w:type="pct"/>
            <w:tcBorders>
              <w:top w:val="single" w:sz="4" w:space="0" w:color="auto"/>
              <w:bottom w:val="single" w:sz="4" w:space="0" w:color="auto"/>
            </w:tcBorders>
          </w:tcPr>
          <w:p w:rsidR="006B7531" w:rsidRPr="007B4199" w:rsidRDefault="007B4199" w:rsidP="008E5840">
            <w:pPr>
              <w:widowControl w:val="0"/>
              <w:jc w:val="left"/>
              <w:rPr>
                <w:b/>
                <w:sz w:val="20"/>
                <w:szCs w:val="20"/>
                <w:lang w:val="ru-RU"/>
              </w:rPr>
            </w:pPr>
            <w:r w:rsidRPr="007B4199">
              <w:rPr>
                <w:b/>
                <w:sz w:val="20"/>
                <w:szCs w:val="20"/>
                <w:lang w:val="ru-RU"/>
              </w:rPr>
              <w:t>132 300,00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27 000,00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27 000,00</w:t>
            </w:r>
          </w:p>
        </w:tc>
        <w:tc>
          <w:tcPr>
            <w:tcW w:w="277" w:type="pct"/>
            <w:tcBorders>
              <w:top w:val="single" w:sz="4" w:space="0" w:color="auto"/>
              <w:bottom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27 000,00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lang w:val="ru-RU"/>
              </w:rPr>
            </w:pPr>
            <w:r>
              <w:rPr>
                <w:b/>
                <w:sz w:val="20"/>
                <w:szCs w:val="20"/>
                <w:lang w:val="ru-RU"/>
              </w:rPr>
              <w:t>25 500,00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lang w:val="ru-RU"/>
              </w:rPr>
            </w:pPr>
            <w:r>
              <w:rPr>
                <w:b/>
                <w:sz w:val="20"/>
                <w:szCs w:val="20"/>
                <w:lang w:val="ru-RU"/>
              </w:rPr>
              <w:t>25 800,00</w:t>
            </w:r>
          </w:p>
        </w:tc>
        <w:tc>
          <w:tcPr>
            <w:tcW w:w="590" w:type="pct"/>
            <w:vMerge w:val="restart"/>
            <w:tcBorders>
              <w:top w:val="single" w:sz="4" w:space="0" w:color="auto"/>
            </w:tcBorders>
          </w:tcPr>
          <w:p w:rsidR="006B7531" w:rsidRPr="00CB7C94" w:rsidRDefault="006B7531" w:rsidP="008E5840">
            <w:pPr>
              <w:pStyle w:val="ConsPlusNormal"/>
              <w:ind w:left="-62" w:right="-62" w:firstLine="0"/>
            </w:pPr>
            <w:r w:rsidRPr="00CB7C94">
              <w:rPr>
                <w:rFonts w:ascii="Times New Roman" w:hAnsi="Times New Roman" w:cs="Times New Roman"/>
              </w:rPr>
              <w:t>Управление по взаимодействию со СМИ, общественными организациями и протокольного обеспечения</w:t>
            </w:r>
          </w:p>
        </w:tc>
        <w:tc>
          <w:tcPr>
            <w:tcW w:w="572" w:type="pct"/>
            <w:vMerge w:val="restart"/>
            <w:tcBorders>
              <w:top w:val="single" w:sz="4" w:space="0" w:color="auto"/>
            </w:tcBorders>
          </w:tcPr>
          <w:p w:rsidR="006B7531" w:rsidRPr="00CB7C94" w:rsidRDefault="006B7531" w:rsidP="008E5840">
            <w:pPr>
              <w:widowControl w:val="0"/>
              <w:rPr>
                <w:lang w:val="ru-RU"/>
              </w:rPr>
            </w:pPr>
          </w:p>
        </w:tc>
      </w:tr>
      <w:tr w:rsidR="006B7531" w:rsidRPr="00916CF3" w:rsidTr="008E5840">
        <w:tblPrEx>
          <w:tblBorders>
            <w:insideH w:val="nil"/>
          </w:tblBorders>
        </w:tblPrEx>
        <w:trPr>
          <w:trHeight w:val="1072"/>
        </w:trPr>
        <w:tc>
          <w:tcPr>
            <w:tcW w:w="295" w:type="pct"/>
            <w:vMerge/>
            <w:tcBorders>
              <w:top w:val="single" w:sz="4" w:space="0" w:color="auto"/>
            </w:tcBorders>
          </w:tcPr>
          <w:p w:rsidR="006B7531" w:rsidRPr="00CB7C94" w:rsidRDefault="006B7531" w:rsidP="008E5840">
            <w:pPr>
              <w:pStyle w:val="ConsPlusNormal"/>
            </w:pPr>
          </w:p>
        </w:tc>
        <w:tc>
          <w:tcPr>
            <w:tcW w:w="677" w:type="pct"/>
            <w:vMerge/>
            <w:tcBorders>
              <w:top w:val="single" w:sz="4" w:space="0" w:color="auto"/>
            </w:tcBorders>
          </w:tcPr>
          <w:p w:rsidR="006B7531" w:rsidRPr="00CB7C94" w:rsidRDefault="006B7531" w:rsidP="008E5840">
            <w:pPr>
              <w:pStyle w:val="ConsPlusNormal"/>
              <w:ind w:firstLine="0"/>
              <w:rPr>
                <w:rFonts w:ascii="Times New Roman" w:hAnsi="Times New Roman" w:cs="Times New Roman"/>
                <w:b/>
              </w:rPr>
            </w:pPr>
          </w:p>
        </w:tc>
        <w:tc>
          <w:tcPr>
            <w:tcW w:w="337" w:type="pct"/>
            <w:vMerge/>
            <w:tcBorders>
              <w:top w:val="single" w:sz="4" w:space="0" w:color="auto"/>
            </w:tcBorders>
          </w:tcPr>
          <w:p w:rsidR="006B7531" w:rsidRPr="00CB7C94" w:rsidRDefault="006B7531" w:rsidP="008E5840">
            <w:pPr>
              <w:pStyle w:val="ConsPlusNormal"/>
              <w:ind w:firstLine="0"/>
              <w:rPr>
                <w:rFonts w:ascii="Times New Roman" w:hAnsi="Times New Roman" w:cs="Times New Roman"/>
              </w:rPr>
            </w:pPr>
          </w:p>
        </w:tc>
        <w:tc>
          <w:tcPr>
            <w:tcW w:w="540" w:type="pct"/>
            <w:tcBorders>
              <w:top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b/>
              </w:rPr>
            </w:pPr>
            <w:r w:rsidRPr="00CB7C94">
              <w:rPr>
                <w:rFonts w:ascii="Times New Roman" w:hAnsi="Times New Roman" w:cs="Times New Roman"/>
              </w:rPr>
              <w:t>Средства бюджета Сергиево-Посадского муниципального района</w:t>
            </w:r>
          </w:p>
        </w:tc>
        <w:tc>
          <w:tcPr>
            <w:tcW w:w="3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34 270,00</w:t>
            </w:r>
          </w:p>
        </w:tc>
        <w:tc>
          <w:tcPr>
            <w:tcW w:w="292" w:type="pct"/>
            <w:tcBorders>
              <w:top w:val="single" w:sz="4" w:space="0" w:color="auto"/>
              <w:bottom w:val="single" w:sz="4" w:space="0" w:color="auto"/>
            </w:tcBorders>
          </w:tcPr>
          <w:p w:rsidR="006B7531" w:rsidRDefault="007B4199" w:rsidP="008E5840">
            <w:pPr>
              <w:widowControl w:val="0"/>
              <w:jc w:val="left"/>
              <w:rPr>
                <w:sz w:val="20"/>
                <w:szCs w:val="20"/>
                <w:lang w:val="ru-RU"/>
              </w:rPr>
            </w:pPr>
            <w:r>
              <w:rPr>
                <w:sz w:val="20"/>
                <w:szCs w:val="20"/>
                <w:lang w:val="ru-RU"/>
              </w:rPr>
              <w:t>132 300,00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27 000,00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27 000,00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27 000,00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Pr>
                <w:sz w:val="20"/>
                <w:szCs w:val="20"/>
                <w:lang w:val="ru-RU"/>
              </w:rPr>
              <w:t>25 500,00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Pr>
                <w:sz w:val="20"/>
                <w:szCs w:val="20"/>
                <w:lang w:val="ru-RU"/>
              </w:rPr>
              <w:t>25 800,00</w:t>
            </w:r>
          </w:p>
        </w:tc>
        <w:tc>
          <w:tcPr>
            <w:tcW w:w="590" w:type="pct"/>
            <w:vMerge/>
            <w:tcBorders>
              <w:bottom w:val="single" w:sz="4" w:space="0" w:color="auto"/>
            </w:tcBorders>
          </w:tcPr>
          <w:p w:rsidR="006B7531" w:rsidRPr="00CB7C94" w:rsidRDefault="006B7531" w:rsidP="008E5840">
            <w:pPr>
              <w:pStyle w:val="ConsPlusNormal"/>
              <w:ind w:left="-62" w:right="-62"/>
            </w:pPr>
          </w:p>
        </w:tc>
        <w:tc>
          <w:tcPr>
            <w:tcW w:w="572" w:type="pct"/>
            <w:vMerge/>
            <w:tcBorders>
              <w:bottom w:val="single" w:sz="4" w:space="0" w:color="auto"/>
            </w:tcBorders>
          </w:tcPr>
          <w:p w:rsidR="006B7531" w:rsidRPr="00CB7C94" w:rsidRDefault="006B7531" w:rsidP="008E5840">
            <w:pPr>
              <w:widowControl w:val="0"/>
              <w:rPr>
                <w:lang w:val="ru-RU"/>
              </w:rPr>
            </w:pPr>
          </w:p>
        </w:tc>
      </w:tr>
      <w:tr w:rsidR="006B7531" w:rsidRPr="006B7531" w:rsidTr="008E5840">
        <w:tblPrEx>
          <w:tblBorders>
            <w:insideH w:val="nil"/>
          </w:tblBorders>
        </w:tblPrEx>
        <w:trPr>
          <w:trHeight w:val="423"/>
        </w:trPr>
        <w:tc>
          <w:tcPr>
            <w:tcW w:w="295" w:type="pct"/>
            <w:vMerge/>
            <w:tcBorders>
              <w:bottom w:val="single" w:sz="4" w:space="0" w:color="auto"/>
            </w:tcBorders>
          </w:tcPr>
          <w:p w:rsidR="006B7531" w:rsidRPr="00CB7C94" w:rsidRDefault="006B7531" w:rsidP="008E5840">
            <w:pPr>
              <w:widowControl w:val="0"/>
              <w:jc w:val="left"/>
              <w:rPr>
                <w:sz w:val="20"/>
                <w:szCs w:val="20"/>
                <w:lang w:val="ru-RU"/>
              </w:rPr>
            </w:pPr>
          </w:p>
        </w:tc>
        <w:tc>
          <w:tcPr>
            <w:tcW w:w="677" w:type="pct"/>
            <w:vMerge/>
            <w:tcBorders>
              <w:bottom w:val="single" w:sz="4" w:space="0" w:color="auto"/>
            </w:tcBorders>
          </w:tcPr>
          <w:p w:rsidR="006B7531" w:rsidRPr="00CB7C94" w:rsidRDefault="006B7531" w:rsidP="008E5840">
            <w:pPr>
              <w:widowControl w:val="0"/>
              <w:jc w:val="left"/>
              <w:rPr>
                <w:sz w:val="20"/>
                <w:szCs w:val="20"/>
                <w:lang w:val="ru-RU"/>
              </w:rPr>
            </w:pPr>
          </w:p>
        </w:tc>
        <w:tc>
          <w:tcPr>
            <w:tcW w:w="337" w:type="pct"/>
            <w:vMerge/>
            <w:tcBorders>
              <w:bottom w:val="single" w:sz="4" w:space="0" w:color="auto"/>
            </w:tcBorders>
          </w:tcPr>
          <w:p w:rsidR="006B7531" w:rsidRPr="00CB7C94" w:rsidRDefault="006B7531" w:rsidP="008E5840">
            <w:pPr>
              <w:widowControl w:val="0"/>
              <w:jc w:val="left"/>
              <w:rPr>
                <w:sz w:val="20"/>
                <w:szCs w:val="20"/>
                <w:lang w:val="ru-RU"/>
              </w:rPr>
            </w:pPr>
          </w:p>
        </w:tc>
        <w:tc>
          <w:tcPr>
            <w:tcW w:w="540" w:type="pct"/>
            <w:tcBorders>
              <w:top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b/>
              </w:rPr>
            </w:pPr>
            <w:r w:rsidRPr="00CB7C94">
              <w:rPr>
                <w:rFonts w:ascii="Times New Roman" w:hAnsi="Times New Roman" w:cs="Times New Roman"/>
              </w:rPr>
              <w:t>Внебюджетные источники</w:t>
            </w:r>
          </w:p>
        </w:tc>
        <w:tc>
          <w:tcPr>
            <w:tcW w:w="364" w:type="pct"/>
            <w:tcBorders>
              <w:top w:val="single" w:sz="4" w:space="0" w:color="auto"/>
              <w:bottom w:val="single" w:sz="4" w:space="0" w:color="auto"/>
            </w:tcBorders>
          </w:tcPr>
          <w:p w:rsidR="006B7531" w:rsidRPr="00CB7C94" w:rsidRDefault="006B7531" w:rsidP="008E5840">
            <w:pPr>
              <w:pStyle w:val="ConsPlusNormal"/>
              <w:ind w:right="-113" w:firstLine="0"/>
              <w:rPr>
                <w:rFonts w:ascii="Times New Roman" w:hAnsi="Times New Roman" w:cs="Times New Roman"/>
                <w:b/>
              </w:rPr>
            </w:pPr>
            <w:r>
              <w:rPr>
                <w:rFonts w:ascii="Times New Roman" w:hAnsi="Times New Roman" w:cs="Times New Roman"/>
                <w:b/>
              </w:rPr>
              <w:t>2 000,00</w:t>
            </w:r>
          </w:p>
        </w:tc>
        <w:tc>
          <w:tcPr>
            <w:tcW w:w="292" w:type="pct"/>
            <w:tcBorders>
              <w:top w:val="single" w:sz="4" w:space="0" w:color="auto"/>
              <w:bottom w:val="single" w:sz="4" w:space="0" w:color="auto"/>
            </w:tcBorders>
          </w:tcPr>
          <w:p w:rsidR="006B7531" w:rsidRPr="00CB7C94" w:rsidRDefault="007B4199" w:rsidP="008E5840">
            <w:pPr>
              <w:widowControl w:val="0"/>
              <w:jc w:val="left"/>
              <w:rPr>
                <w:b/>
                <w:sz w:val="20"/>
                <w:szCs w:val="20"/>
                <w:lang w:val="ru-RU"/>
              </w:rPr>
            </w:pPr>
            <w:r>
              <w:rPr>
                <w:b/>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590"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p>
        </w:tc>
        <w:tc>
          <w:tcPr>
            <w:tcW w:w="572" w:type="pct"/>
            <w:tcBorders>
              <w:top w:val="single" w:sz="4" w:space="0" w:color="auto"/>
              <w:bottom w:val="single" w:sz="4" w:space="0" w:color="auto"/>
            </w:tcBorders>
          </w:tcPr>
          <w:p w:rsidR="006B7531" w:rsidRPr="006B7531" w:rsidRDefault="006B7531" w:rsidP="008E5840">
            <w:pPr>
              <w:widowControl w:val="0"/>
              <w:rPr>
                <w:lang w:val="ru-RU"/>
              </w:rPr>
            </w:pPr>
          </w:p>
        </w:tc>
      </w:tr>
      <w:tr w:rsidR="006B7531" w:rsidRPr="009F5897" w:rsidTr="008E5840">
        <w:tc>
          <w:tcPr>
            <w:tcW w:w="295"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1.1</w:t>
            </w:r>
          </w:p>
        </w:tc>
        <w:tc>
          <w:tcPr>
            <w:tcW w:w="677"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b/>
              </w:rPr>
              <w:t>Основное мероприятие.</w:t>
            </w:r>
            <w:r w:rsidRPr="00CB7C94">
              <w:rPr>
                <w:rFonts w:ascii="Times New Roman" w:hAnsi="Times New Roman" w:cs="Times New Roman"/>
              </w:rPr>
              <w:t xml:space="preserve"> Информирование населения Сергиево-Посадского муниципального района Московской области об основных </w:t>
            </w:r>
            <w:r w:rsidRPr="00CB7C94">
              <w:rPr>
                <w:rFonts w:ascii="Times New Roman" w:hAnsi="Times New Roman" w:cs="Times New Roman"/>
              </w:rPr>
              <w:lastRenderedPageBreak/>
              <w:t>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337"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lastRenderedPageBreak/>
              <w:t>2017-2021</w:t>
            </w: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Итого</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36 270,00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7B4199" w:rsidP="008E5840">
            <w:pPr>
              <w:pStyle w:val="ConsPlusNormal"/>
              <w:ind w:firstLine="0"/>
              <w:rPr>
                <w:rFonts w:ascii="Times New Roman" w:hAnsi="Times New Roman" w:cs="Times New Roman"/>
                <w:b/>
              </w:rPr>
            </w:pPr>
            <w:r>
              <w:rPr>
                <w:rFonts w:ascii="Times New Roman" w:hAnsi="Times New Roman" w:cs="Times New Roman"/>
                <w:b/>
              </w:rPr>
              <w:t>132 300,00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27 000,00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27 000,00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27 000,00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Pr>
                <w:b/>
                <w:sz w:val="20"/>
                <w:szCs w:val="20"/>
                <w:lang w:val="ru-RU"/>
              </w:rPr>
              <w:t>25 500,00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Pr>
                <w:b/>
                <w:sz w:val="20"/>
                <w:szCs w:val="20"/>
                <w:lang w:val="ru-RU"/>
              </w:rPr>
              <w:t>25 800,00</w:t>
            </w:r>
          </w:p>
        </w:tc>
        <w:tc>
          <w:tcPr>
            <w:tcW w:w="590" w:type="pct"/>
            <w:vMerge w:val="restar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Управление по взаимодействию со СМИ, общественными организациями и протокольного обеспечения</w:t>
            </w:r>
          </w:p>
        </w:tc>
        <w:tc>
          <w:tcPr>
            <w:tcW w:w="572" w:type="pct"/>
            <w:vMerge w:val="restar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szCs w:val="22"/>
              </w:rPr>
            </w:pPr>
          </w:p>
        </w:tc>
      </w:tr>
      <w:tr w:rsidR="006B7531" w:rsidRPr="00CB7C94" w:rsidTr="008E5840">
        <w:tc>
          <w:tcPr>
            <w:tcW w:w="295"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677"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337"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540" w:type="pct"/>
            <w:tcBorders>
              <w:top w:val="single" w:sz="4" w:space="0" w:color="auto"/>
              <w:left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Средства бюджета Сергиево-Посадского муниципального района</w:t>
            </w:r>
          </w:p>
        </w:tc>
        <w:tc>
          <w:tcPr>
            <w:tcW w:w="3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34 270,00</w:t>
            </w:r>
          </w:p>
        </w:tc>
        <w:tc>
          <w:tcPr>
            <w:tcW w:w="292" w:type="pct"/>
            <w:tcBorders>
              <w:top w:val="single" w:sz="4" w:space="0" w:color="auto"/>
              <w:bottom w:val="single" w:sz="4" w:space="0" w:color="auto"/>
            </w:tcBorders>
          </w:tcPr>
          <w:p w:rsidR="006B7531" w:rsidRPr="00CB7C94" w:rsidRDefault="007B4199" w:rsidP="008E5840">
            <w:pPr>
              <w:pStyle w:val="ConsPlusNormal"/>
              <w:ind w:firstLine="0"/>
              <w:rPr>
                <w:rFonts w:ascii="Times New Roman" w:hAnsi="Times New Roman" w:cs="Times New Roman"/>
              </w:rPr>
            </w:pPr>
            <w:r>
              <w:rPr>
                <w:rFonts w:ascii="Times New Roman" w:hAnsi="Times New Roman" w:cs="Times New Roman"/>
              </w:rPr>
              <w:t>132 300,00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27 000,00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27 000,00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27 000,00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Pr>
                <w:sz w:val="20"/>
                <w:szCs w:val="20"/>
                <w:lang w:val="ru-RU"/>
              </w:rPr>
              <w:t>25 500,00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Pr>
                <w:sz w:val="20"/>
                <w:szCs w:val="20"/>
                <w:lang w:val="ru-RU"/>
              </w:rPr>
              <w:t>25 800,00</w:t>
            </w:r>
          </w:p>
        </w:tc>
        <w:tc>
          <w:tcPr>
            <w:tcW w:w="590" w:type="pct"/>
            <w:vMerge/>
            <w:tcBorders>
              <w:top w:val="single" w:sz="4" w:space="0" w:color="auto"/>
              <w:bottom w:val="single" w:sz="4" w:space="0" w:color="auto"/>
            </w:tcBorders>
          </w:tcPr>
          <w:p w:rsidR="006B7531" w:rsidRPr="00CB7C94" w:rsidRDefault="006B7531" w:rsidP="008E5840">
            <w:pPr>
              <w:pStyle w:val="ConsPlusNormal"/>
              <w:ind w:left="-62" w:right="-62"/>
              <w:rPr>
                <w:rFonts w:ascii="Times New Roman" w:hAnsi="Times New Roman" w:cs="Times New Roman"/>
              </w:rPr>
            </w:pPr>
          </w:p>
        </w:tc>
        <w:tc>
          <w:tcPr>
            <w:tcW w:w="572" w:type="pct"/>
            <w:vMerge/>
            <w:tcBorders>
              <w:top w:val="single" w:sz="4" w:space="0" w:color="auto"/>
              <w:bottom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CB7C94" w:rsidTr="008E5840">
        <w:tc>
          <w:tcPr>
            <w:tcW w:w="295" w:type="pct"/>
            <w:vMerge/>
            <w:tcBorders>
              <w:left w:val="single" w:sz="4" w:space="0" w:color="auto"/>
              <w:bottom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677" w:type="pct"/>
            <w:vMerge/>
            <w:tcBorders>
              <w:left w:val="single" w:sz="4" w:space="0" w:color="auto"/>
              <w:bottom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337" w:type="pct"/>
            <w:vMerge/>
            <w:tcBorders>
              <w:left w:val="single" w:sz="4" w:space="0" w:color="auto"/>
              <w:bottom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540" w:type="pct"/>
            <w:tcBorders>
              <w:top w:val="single" w:sz="4" w:space="0" w:color="auto"/>
              <w:left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Внебюджетные источники</w:t>
            </w:r>
          </w:p>
        </w:tc>
        <w:tc>
          <w:tcPr>
            <w:tcW w:w="3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2 000,00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590" w:type="pct"/>
            <w:tcBorders>
              <w:top w:val="single" w:sz="4" w:space="0" w:color="auto"/>
              <w:bottom w:val="single" w:sz="4" w:space="0" w:color="auto"/>
            </w:tcBorders>
          </w:tcPr>
          <w:p w:rsidR="006B7531" w:rsidRPr="00CB7C94" w:rsidRDefault="006B7531" w:rsidP="008E5840">
            <w:pPr>
              <w:pStyle w:val="ConsPlusNormal"/>
              <w:ind w:left="-62" w:right="-62"/>
              <w:rPr>
                <w:rFonts w:ascii="Times New Roman" w:hAnsi="Times New Roman" w:cs="Times New Roman"/>
              </w:rPr>
            </w:pPr>
          </w:p>
        </w:tc>
        <w:tc>
          <w:tcPr>
            <w:tcW w:w="572" w:type="pct"/>
            <w:tcBorders>
              <w:top w:val="single" w:sz="4" w:space="0" w:color="auto"/>
              <w:bottom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9F5897" w:rsidTr="008E5840">
        <w:tc>
          <w:tcPr>
            <w:tcW w:w="295"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lastRenderedPageBreak/>
              <w:t>1.1.1</w:t>
            </w:r>
          </w:p>
        </w:tc>
        <w:tc>
          <w:tcPr>
            <w:tcW w:w="677"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 xml:space="preserve">Информирование населения Сергиево-Посадского муниципального района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Сергиево-Посадского муниципального района Московской области в печатных СМИ, выходящих на территории Сергиево-Посадского муниципального района Московской области, </w:t>
            </w:r>
            <w:r w:rsidRPr="00CB7C94">
              <w:rPr>
                <w:rFonts w:ascii="Times New Roman" w:eastAsia="Calibri" w:hAnsi="Times New Roman" w:cs="Times New Roman"/>
              </w:rPr>
              <w:t xml:space="preserve">а также путем подготовки и распространения </w:t>
            </w:r>
            <w:r w:rsidRPr="00CB7C94">
              <w:rPr>
                <w:rFonts w:ascii="Times New Roman" w:eastAsia="Calibri" w:hAnsi="Times New Roman" w:cs="Times New Roman"/>
              </w:rPr>
              <w:lastRenderedPageBreak/>
              <w:t>специальных выпусков печатных средств массовой информации.</w:t>
            </w:r>
          </w:p>
        </w:tc>
        <w:tc>
          <w:tcPr>
            <w:tcW w:w="337"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lastRenderedPageBreak/>
              <w:t>2017-2021</w:t>
            </w: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Итого</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16 070,00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Pr>
                <w:b/>
                <w:sz w:val="20"/>
                <w:szCs w:val="20"/>
                <w:lang w:val="ru-RU"/>
              </w:rPr>
              <w:t>51 000,00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11 000,00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10 000,00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10 000,00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Pr>
                <w:rFonts w:ascii="Times New Roman" w:hAnsi="Times New Roman" w:cs="Times New Roman"/>
                <w:b/>
              </w:rPr>
              <w:t>10 000,00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Pr>
                <w:rFonts w:ascii="Times New Roman" w:hAnsi="Times New Roman" w:cs="Times New Roman"/>
                <w:b/>
              </w:rPr>
              <w:t>10 000,00</w:t>
            </w:r>
          </w:p>
        </w:tc>
        <w:tc>
          <w:tcPr>
            <w:tcW w:w="590"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Управление по взаимодействию со СМИ, общественными организациями и протокольного обеспечения</w:t>
            </w:r>
          </w:p>
        </w:tc>
        <w:tc>
          <w:tcPr>
            <w:tcW w:w="572"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t>Размещение информационных материалов</w:t>
            </w:r>
            <w:r w:rsidRPr="00CB7C94">
              <w:t xml:space="preserve"> </w:t>
            </w:r>
            <w:r w:rsidRPr="00CB7C94">
              <w:rPr>
                <w:rFonts w:ascii="Times New Roman" w:hAnsi="Times New Roman" w:cs="Times New Roman"/>
              </w:rPr>
              <w:t xml:space="preserve">о Сергиево-Посадском муниципальном районе </w:t>
            </w:r>
            <w:r w:rsidRPr="00CB7C94">
              <w:rPr>
                <w:rFonts w:ascii="Times New Roman" w:hAnsi="Times New Roman" w:cs="Times New Roman"/>
                <w:szCs w:val="22"/>
              </w:rPr>
              <w:t xml:space="preserve">объемом не менее 11 926 полос формата А3 </w:t>
            </w:r>
          </w:p>
        </w:tc>
      </w:tr>
      <w:tr w:rsidR="006B7531" w:rsidRPr="00CB7C94" w:rsidTr="008E5840">
        <w:tblPrEx>
          <w:tblBorders>
            <w:insideH w:val="nil"/>
          </w:tblBorders>
        </w:tblPrEx>
        <w:tc>
          <w:tcPr>
            <w:tcW w:w="295" w:type="pct"/>
            <w:vMerge/>
            <w:tcBorders>
              <w:left w:val="single" w:sz="4" w:space="0" w:color="auto"/>
              <w:right w:val="single" w:sz="4" w:space="0" w:color="auto"/>
            </w:tcBorders>
          </w:tcPr>
          <w:p w:rsidR="006B7531" w:rsidRPr="00CB7C94" w:rsidRDefault="006B7531" w:rsidP="008E5840">
            <w:pPr>
              <w:widowControl w:val="0"/>
              <w:jc w:val="left"/>
              <w:rPr>
                <w:sz w:val="20"/>
                <w:szCs w:val="20"/>
                <w:lang w:val="ru-RU"/>
              </w:rPr>
            </w:pPr>
          </w:p>
        </w:tc>
        <w:tc>
          <w:tcPr>
            <w:tcW w:w="677" w:type="pct"/>
            <w:vMerge/>
            <w:tcBorders>
              <w:left w:val="single" w:sz="4" w:space="0" w:color="auto"/>
              <w:right w:val="single" w:sz="4" w:space="0" w:color="auto"/>
            </w:tcBorders>
          </w:tcPr>
          <w:p w:rsidR="006B7531" w:rsidRPr="00CB7C94" w:rsidRDefault="006B7531" w:rsidP="008E5840">
            <w:pPr>
              <w:widowControl w:val="0"/>
              <w:jc w:val="left"/>
              <w:rPr>
                <w:sz w:val="20"/>
                <w:szCs w:val="20"/>
                <w:lang w:val="ru-RU"/>
              </w:rPr>
            </w:pPr>
          </w:p>
        </w:tc>
        <w:tc>
          <w:tcPr>
            <w:tcW w:w="337" w:type="pct"/>
            <w:vMerge/>
            <w:tcBorders>
              <w:left w:val="single" w:sz="4" w:space="0" w:color="auto"/>
              <w:right w:val="single" w:sz="4" w:space="0" w:color="auto"/>
            </w:tcBorders>
          </w:tcPr>
          <w:p w:rsidR="006B7531" w:rsidRPr="00CB7C94" w:rsidRDefault="006B7531" w:rsidP="008E5840">
            <w:pPr>
              <w:widowControl w:val="0"/>
              <w:jc w:val="left"/>
              <w:rPr>
                <w:sz w:val="20"/>
                <w:szCs w:val="20"/>
                <w:lang w:val="ru-RU"/>
              </w:rPr>
            </w:pPr>
          </w:p>
        </w:tc>
        <w:tc>
          <w:tcPr>
            <w:tcW w:w="540" w:type="pct"/>
            <w:tcBorders>
              <w:top w:val="single" w:sz="4" w:space="0" w:color="auto"/>
              <w:left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Средства бюджета Сергиево-Посадского муниципального района</w:t>
            </w:r>
          </w:p>
        </w:tc>
        <w:tc>
          <w:tcPr>
            <w:tcW w:w="3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15 570,00</w:t>
            </w:r>
          </w:p>
        </w:tc>
        <w:tc>
          <w:tcPr>
            <w:tcW w:w="292"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Pr>
                <w:sz w:val="20"/>
                <w:szCs w:val="20"/>
                <w:lang w:val="ru-RU"/>
              </w:rPr>
              <w:t>51 000,00</w:t>
            </w:r>
          </w:p>
        </w:tc>
        <w:tc>
          <w:tcPr>
            <w:tcW w:w="2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11 000,00</w:t>
            </w:r>
          </w:p>
        </w:tc>
        <w:tc>
          <w:tcPr>
            <w:tcW w:w="2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10 000,00</w:t>
            </w:r>
          </w:p>
        </w:tc>
        <w:tc>
          <w:tcPr>
            <w:tcW w:w="277"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 10 000,00</w:t>
            </w:r>
          </w:p>
        </w:tc>
        <w:tc>
          <w:tcPr>
            <w:tcW w:w="2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Pr>
                <w:rFonts w:ascii="Times New Roman" w:hAnsi="Times New Roman" w:cs="Times New Roman"/>
              </w:rPr>
              <w:t>10 000,00</w:t>
            </w:r>
          </w:p>
        </w:tc>
        <w:tc>
          <w:tcPr>
            <w:tcW w:w="264" w:type="pct"/>
            <w:tcBorders>
              <w:top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Pr>
                <w:rFonts w:ascii="Times New Roman" w:hAnsi="Times New Roman" w:cs="Times New Roman"/>
              </w:rPr>
              <w:t>10 000,00</w:t>
            </w:r>
          </w:p>
        </w:tc>
        <w:tc>
          <w:tcPr>
            <w:tcW w:w="590" w:type="pct"/>
            <w:vMerge/>
            <w:tcBorders>
              <w:left w:val="single" w:sz="4" w:space="0" w:color="auto"/>
              <w:right w:val="single" w:sz="4" w:space="0" w:color="auto"/>
            </w:tcBorders>
          </w:tcPr>
          <w:p w:rsidR="006B7531" w:rsidRPr="00CB7C94" w:rsidRDefault="006B7531" w:rsidP="008E5840">
            <w:pPr>
              <w:widowControl w:val="0"/>
              <w:rPr>
                <w:sz w:val="20"/>
                <w:szCs w:val="20"/>
                <w:lang w:val="ru-RU"/>
              </w:rPr>
            </w:pPr>
          </w:p>
        </w:tc>
        <w:tc>
          <w:tcPr>
            <w:tcW w:w="572" w:type="pct"/>
            <w:vMerge/>
            <w:tcBorders>
              <w:left w:val="single" w:sz="4" w:space="0" w:color="auto"/>
              <w:right w:val="single" w:sz="4" w:space="0" w:color="auto"/>
            </w:tcBorders>
          </w:tcPr>
          <w:p w:rsidR="006B7531" w:rsidRPr="00CB7C94" w:rsidRDefault="006B7531" w:rsidP="008E5840">
            <w:pPr>
              <w:widowControl w:val="0"/>
              <w:rPr>
                <w:lang w:val="ru-RU"/>
              </w:rPr>
            </w:pPr>
          </w:p>
        </w:tc>
      </w:tr>
      <w:tr w:rsidR="006B7531" w:rsidRPr="00CB7C94" w:rsidTr="008E5840">
        <w:tblPrEx>
          <w:tblBorders>
            <w:insideH w:val="nil"/>
          </w:tblBorders>
        </w:tblPrEx>
        <w:tc>
          <w:tcPr>
            <w:tcW w:w="295" w:type="pct"/>
            <w:vMerge/>
            <w:tcBorders>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p>
        </w:tc>
        <w:tc>
          <w:tcPr>
            <w:tcW w:w="677" w:type="pct"/>
            <w:vMerge/>
            <w:tcBorders>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p>
        </w:tc>
        <w:tc>
          <w:tcPr>
            <w:tcW w:w="337" w:type="pct"/>
            <w:vMerge/>
            <w:tcBorders>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p>
        </w:tc>
        <w:tc>
          <w:tcPr>
            <w:tcW w:w="540" w:type="pct"/>
            <w:tcBorders>
              <w:top w:val="single" w:sz="4" w:space="0" w:color="auto"/>
              <w:left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Внебюджетные источники</w:t>
            </w:r>
          </w:p>
        </w:tc>
        <w:tc>
          <w:tcPr>
            <w:tcW w:w="3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500,00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t>0,00</w:t>
            </w:r>
          </w:p>
        </w:tc>
        <w:tc>
          <w:tcPr>
            <w:tcW w:w="2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77"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widowControl w:val="0"/>
              <w:rPr>
                <w:sz w:val="20"/>
                <w:szCs w:val="20"/>
              </w:rPr>
            </w:pPr>
          </w:p>
        </w:tc>
        <w:tc>
          <w:tcPr>
            <w:tcW w:w="572" w:type="pct"/>
            <w:vMerge/>
            <w:tcBorders>
              <w:left w:val="single" w:sz="4" w:space="0" w:color="auto"/>
              <w:bottom w:val="single" w:sz="4" w:space="0" w:color="auto"/>
              <w:right w:val="single" w:sz="4" w:space="0" w:color="auto"/>
            </w:tcBorders>
          </w:tcPr>
          <w:p w:rsidR="006B7531" w:rsidRPr="00CB7C94" w:rsidRDefault="006B7531" w:rsidP="008E5840">
            <w:pPr>
              <w:widowControl w:val="0"/>
            </w:pPr>
          </w:p>
        </w:tc>
      </w:tr>
      <w:tr w:rsidR="006B7531" w:rsidRPr="009F5897" w:rsidTr="008E5840">
        <w:trPr>
          <w:trHeight w:val="290"/>
        </w:trPr>
        <w:tc>
          <w:tcPr>
            <w:tcW w:w="295" w:type="pct"/>
            <w:vMerge w:val="restart"/>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lastRenderedPageBreak/>
              <w:t>1.1.2</w:t>
            </w:r>
          </w:p>
        </w:tc>
        <w:tc>
          <w:tcPr>
            <w:tcW w:w="677" w:type="pct"/>
            <w:vMerge w:val="restart"/>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Информирование населения Сергиево-Посадского муниципального района Московской области о деятельности органов местного самоуправления путем изготовления и распространения (вещания) на территории Сергиево-Посадского муниципального района Московской области радиопрограммы</w:t>
            </w:r>
          </w:p>
        </w:tc>
        <w:tc>
          <w:tcPr>
            <w:tcW w:w="337" w:type="pct"/>
            <w:vMerge w:val="restart"/>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2017-2021</w:t>
            </w:r>
          </w:p>
        </w:tc>
        <w:tc>
          <w:tcPr>
            <w:tcW w:w="540" w:type="pct"/>
            <w:tcBorders>
              <w:bottom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Итого</w:t>
            </w:r>
          </w:p>
        </w:tc>
        <w:tc>
          <w:tcPr>
            <w:tcW w:w="364" w:type="pct"/>
            <w:tcBorders>
              <w:bottom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1 000,00</w:t>
            </w:r>
          </w:p>
        </w:tc>
        <w:tc>
          <w:tcPr>
            <w:tcW w:w="292" w:type="pct"/>
            <w:tcBorders>
              <w:bottom w:val="single" w:sz="4" w:space="0" w:color="auto"/>
            </w:tcBorders>
          </w:tcPr>
          <w:p w:rsidR="006B7531" w:rsidRPr="00CB7C94" w:rsidRDefault="006B7531" w:rsidP="008E5840">
            <w:pPr>
              <w:pStyle w:val="ConsPlusNormal"/>
              <w:ind w:firstLine="0"/>
              <w:rPr>
                <w:rFonts w:ascii="Times New Roman" w:hAnsi="Times New Roman" w:cs="Times New Roman"/>
                <w:b/>
              </w:rPr>
            </w:pPr>
            <w:r>
              <w:rPr>
                <w:rFonts w:ascii="Times New Roman" w:hAnsi="Times New Roman" w:cs="Times New Roman"/>
                <w:b/>
              </w:rPr>
              <w:t>10</w:t>
            </w:r>
            <w:r w:rsidRPr="00CB7C94">
              <w:rPr>
                <w:rFonts w:ascii="Times New Roman" w:hAnsi="Times New Roman" w:cs="Times New Roman"/>
                <w:b/>
              </w:rPr>
              <w:t>0,00</w:t>
            </w:r>
          </w:p>
        </w:tc>
        <w:tc>
          <w:tcPr>
            <w:tcW w:w="264" w:type="pct"/>
            <w:tcBorders>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64" w:type="pct"/>
            <w:tcBorders>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77" w:type="pct"/>
            <w:tcBorders>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64" w:type="pct"/>
            <w:tcBorders>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64" w:type="pct"/>
            <w:tcBorders>
              <w:bottom w:val="single" w:sz="4" w:space="0" w:color="auto"/>
              <w:right w:val="single" w:sz="4" w:space="0" w:color="auto"/>
            </w:tcBorders>
          </w:tcPr>
          <w:p w:rsidR="006B7531" w:rsidRPr="00CB7C94" w:rsidRDefault="006B7531" w:rsidP="008E5840">
            <w:pPr>
              <w:widowControl w:val="0"/>
              <w:jc w:val="left"/>
              <w:rPr>
                <w:b/>
                <w:sz w:val="20"/>
                <w:szCs w:val="20"/>
              </w:rPr>
            </w:pPr>
            <w:r>
              <w:rPr>
                <w:b/>
                <w:sz w:val="20"/>
                <w:szCs w:val="20"/>
                <w:lang w:val="ru-RU"/>
              </w:rPr>
              <w:t>10</w:t>
            </w:r>
            <w:r w:rsidRPr="00CB7C94">
              <w:rPr>
                <w:b/>
                <w:sz w:val="20"/>
                <w:szCs w:val="20"/>
                <w:lang w:val="ru-RU"/>
              </w:rPr>
              <w:t>0,00</w:t>
            </w:r>
          </w:p>
        </w:tc>
        <w:tc>
          <w:tcPr>
            <w:tcW w:w="590"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Управление по взаимодействию со СМИ, общественными организациями и протокольного обеспечения</w:t>
            </w:r>
          </w:p>
        </w:tc>
        <w:tc>
          <w:tcPr>
            <w:tcW w:w="572" w:type="pct"/>
            <w:vMerge w:val="restart"/>
            <w:tcBorders>
              <w:top w:val="single" w:sz="4" w:space="0" w:color="auto"/>
              <w:lef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t>Распространение информационных материалов о Сергиево-Посадском муниципаль</w:t>
            </w:r>
            <w:r w:rsidR="008E5840">
              <w:rPr>
                <w:rFonts w:ascii="Times New Roman" w:hAnsi="Times New Roman" w:cs="Times New Roman"/>
                <w:szCs w:val="22"/>
              </w:rPr>
              <w:t>ном районе объемом не менее 216</w:t>
            </w:r>
            <w:r w:rsidRPr="00CB7C94">
              <w:rPr>
                <w:rFonts w:ascii="Times New Roman" w:hAnsi="Times New Roman" w:cs="Times New Roman"/>
                <w:szCs w:val="22"/>
              </w:rPr>
              <w:t xml:space="preserve"> минут в год</w:t>
            </w:r>
          </w:p>
        </w:tc>
      </w:tr>
      <w:tr w:rsidR="006B7531" w:rsidRPr="00CB7C94" w:rsidTr="008E5840">
        <w:tblPrEx>
          <w:tblBorders>
            <w:insideH w:val="nil"/>
          </w:tblBorders>
        </w:tblPrEx>
        <w:trPr>
          <w:trHeight w:val="1526"/>
        </w:trPr>
        <w:tc>
          <w:tcPr>
            <w:tcW w:w="295" w:type="pct"/>
            <w:vMerge/>
          </w:tcPr>
          <w:p w:rsidR="006B7531" w:rsidRPr="00CB7C94" w:rsidRDefault="006B7531" w:rsidP="008E5840">
            <w:pPr>
              <w:widowControl w:val="0"/>
              <w:jc w:val="left"/>
              <w:rPr>
                <w:sz w:val="20"/>
                <w:szCs w:val="20"/>
                <w:lang w:val="ru-RU"/>
              </w:rPr>
            </w:pPr>
          </w:p>
        </w:tc>
        <w:tc>
          <w:tcPr>
            <w:tcW w:w="677" w:type="pct"/>
            <w:vMerge/>
          </w:tcPr>
          <w:p w:rsidR="006B7531" w:rsidRPr="00CB7C94" w:rsidRDefault="006B7531" w:rsidP="008E5840">
            <w:pPr>
              <w:widowControl w:val="0"/>
              <w:jc w:val="left"/>
              <w:rPr>
                <w:sz w:val="20"/>
                <w:szCs w:val="20"/>
                <w:lang w:val="ru-RU"/>
              </w:rPr>
            </w:pPr>
          </w:p>
        </w:tc>
        <w:tc>
          <w:tcPr>
            <w:tcW w:w="337" w:type="pct"/>
            <w:vMerge/>
          </w:tcPr>
          <w:p w:rsidR="006B7531" w:rsidRPr="00CB7C94" w:rsidRDefault="006B7531" w:rsidP="008E5840">
            <w:pPr>
              <w:widowControl w:val="0"/>
              <w:jc w:val="left"/>
              <w:rPr>
                <w:sz w:val="20"/>
                <w:szCs w:val="20"/>
                <w:lang w:val="ru-RU"/>
              </w:rPr>
            </w:pPr>
          </w:p>
        </w:tc>
        <w:tc>
          <w:tcPr>
            <w:tcW w:w="540" w:type="pct"/>
            <w:tcBorders>
              <w:top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Средства бюджета Сергиево-Посадского муниципального района</w:t>
            </w:r>
          </w:p>
        </w:tc>
        <w:tc>
          <w:tcPr>
            <w:tcW w:w="3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1 000,00</w:t>
            </w:r>
          </w:p>
        </w:tc>
        <w:tc>
          <w:tcPr>
            <w:tcW w:w="292"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Pr>
                <w:sz w:val="20"/>
                <w:szCs w:val="20"/>
                <w:lang w:val="ru-RU"/>
              </w:rPr>
              <w:t>10</w:t>
            </w:r>
            <w:r w:rsidRPr="00CB7C94">
              <w:rPr>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rPr>
              <w:t>0,00</w:t>
            </w:r>
          </w:p>
        </w:tc>
        <w:tc>
          <w:tcPr>
            <w:tcW w:w="264" w:type="pct"/>
            <w:tcBorders>
              <w:top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Pr>
                <w:sz w:val="20"/>
                <w:szCs w:val="20"/>
                <w:lang w:val="ru-RU"/>
              </w:rPr>
              <w:t>10</w:t>
            </w:r>
            <w:r w:rsidRPr="00CB7C94">
              <w:rPr>
                <w:sz w:val="20"/>
                <w:szCs w:val="20"/>
                <w:lang w:val="ru-RU"/>
              </w:rPr>
              <w:t>0,00</w:t>
            </w:r>
          </w:p>
        </w:tc>
        <w:tc>
          <w:tcPr>
            <w:tcW w:w="590" w:type="pct"/>
            <w:vMerge/>
            <w:tcBorders>
              <w:left w:val="single" w:sz="4" w:space="0" w:color="auto"/>
              <w:right w:val="single" w:sz="4" w:space="0" w:color="auto"/>
            </w:tcBorders>
          </w:tcPr>
          <w:p w:rsidR="006B7531" w:rsidRPr="00CB7C94" w:rsidRDefault="006B7531" w:rsidP="008E5840">
            <w:pPr>
              <w:widowControl w:val="0"/>
              <w:rPr>
                <w:sz w:val="20"/>
                <w:szCs w:val="20"/>
                <w:lang w:val="ru-RU"/>
              </w:rPr>
            </w:pPr>
          </w:p>
        </w:tc>
        <w:tc>
          <w:tcPr>
            <w:tcW w:w="572" w:type="pct"/>
            <w:vMerge/>
            <w:tcBorders>
              <w:left w:val="single" w:sz="4" w:space="0" w:color="auto"/>
            </w:tcBorders>
          </w:tcPr>
          <w:p w:rsidR="006B7531" w:rsidRPr="00CB7C94" w:rsidRDefault="006B7531" w:rsidP="008E5840">
            <w:pPr>
              <w:widowControl w:val="0"/>
              <w:rPr>
                <w:lang w:val="ru-RU"/>
              </w:rPr>
            </w:pPr>
          </w:p>
        </w:tc>
      </w:tr>
      <w:tr w:rsidR="006B7531" w:rsidRPr="00CB7C94" w:rsidTr="008E5840">
        <w:tblPrEx>
          <w:tblBorders>
            <w:insideH w:val="nil"/>
          </w:tblBorders>
        </w:tblPrEx>
        <w:trPr>
          <w:trHeight w:val="785"/>
        </w:trPr>
        <w:tc>
          <w:tcPr>
            <w:tcW w:w="295" w:type="pct"/>
            <w:vMerge/>
            <w:tcBorders>
              <w:bottom w:val="single" w:sz="4" w:space="0" w:color="auto"/>
            </w:tcBorders>
          </w:tcPr>
          <w:p w:rsidR="006B7531" w:rsidRPr="00CB7C94" w:rsidRDefault="006B7531" w:rsidP="008E5840">
            <w:pPr>
              <w:widowControl w:val="0"/>
              <w:jc w:val="left"/>
              <w:rPr>
                <w:sz w:val="20"/>
                <w:szCs w:val="20"/>
                <w:lang w:val="ru-RU"/>
              </w:rPr>
            </w:pPr>
          </w:p>
        </w:tc>
        <w:tc>
          <w:tcPr>
            <w:tcW w:w="677" w:type="pct"/>
            <w:vMerge/>
            <w:tcBorders>
              <w:bottom w:val="single" w:sz="4" w:space="0" w:color="auto"/>
            </w:tcBorders>
          </w:tcPr>
          <w:p w:rsidR="006B7531" w:rsidRPr="00CB7C94" w:rsidRDefault="006B7531" w:rsidP="008E5840">
            <w:pPr>
              <w:widowControl w:val="0"/>
              <w:jc w:val="left"/>
              <w:rPr>
                <w:sz w:val="20"/>
                <w:szCs w:val="20"/>
                <w:lang w:val="ru-RU"/>
              </w:rPr>
            </w:pPr>
          </w:p>
        </w:tc>
        <w:tc>
          <w:tcPr>
            <w:tcW w:w="337" w:type="pct"/>
            <w:vMerge/>
            <w:tcBorders>
              <w:bottom w:val="single" w:sz="4" w:space="0" w:color="auto"/>
            </w:tcBorders>
          </w:tcPr>
          <w:p w:rsidR="006B7531" w:rsidRPr="00CB7C94" w:rsidRDefault="006B7531" w:rsidP="008E5840">
            <w:pPr>
              <w:widowControl w:val="0"/>
              <w:jc w:val="left"/>
              <w:rPr>
                <w:sz w:val="20"/>
                <w:szCs w:val="20"/>
                <w:lang w:val="ru-RU"/>
              </w:rPr>
            </w:pPr>
          </w:p>
        </w:tc>
        <w:tc>
          <w:tcPr>
            <w:tcW w:w="540" w:type="pct"/>
            <w:tcBorders>
              <w:top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Внебюджетные источники</w:t>
            </w:r>
          </w:p>
        </w:tc>
        <w:tc>
          <w:tcPr>
            <w:tcW w:w="3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92"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0,00</w:t>
            </w:r>
          </w:p>
        </w:tc>
        <w:tc>
          <w:tcPr>
            <w:tcW w:w="264" w:type="pct"/>
            <w:tcBorders>
              <w:top w:val="single" w:sz="4" w:space="0" w:color="auto"/>
              <w:bottom w:val="single" w:sz="4" w:space="0" w:color="auto"/>
              <w:right w:val="single" w:sz="4" w:space="0" w:color="auto"/>
            </w:tcBorders>
          </w:tcPr>
          <w:p w:rsidR="006B7531" w:rsidRPr="00CB7C94" w:rsidRDefault="006B7531" w:rsidP="008E5840">
            <w:pPr>
              <w:widowControl w:val="0"/>
              <w:jc w:val="left"/>
              <w:rPr>
                <w:sz w:val="20"/>
                <w:szCs w:val="20"/>
              </w:rPr>
            </w:pPr>
            <w:r w:rsidRPr="00CB7C94">
              <w:rPr>
                <w:sz w:val="20"/>
                <w:szCs w:val="20"/>
                <w:lang w:val="ru-RU"/>
              </w:rPr>
              <w:t>0,00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widowControl w:val="0"/>
              <w:rPr>
                <w:sz w:val="20"/>
                <w:szCs w:val="20"/>
              </w:rPr>
            </w:pPr>
          </w:p>
        </w:tc>
        <w:tc>
          <w:tcPr>
            <w:tcW w:w="572" w:type="pct"/>
            <w:vMerge/>
            <w:tcBorders>
              <w:left w:val="single" w:sz="4" w:space="0" w:color="auto"/>
              <w:bottom w:val="single" w:sz="4" w:space="0" w:color="auto"/>
            </w:tcBorders>
          </w:tcPr>
          <w:p w:rsidR="006B7531" w:rsidRPr="00CB7C94" w:rsidRDefault="006B7531" w:rsidP="008E5840">
            <w:pPr>
              <w:widowControl w:val="0"/>
            </w:pPr>
          </w:p>
        </w:tc>
      </w:tr>
      <w:tr w:rsidR="006B7531" w:rsidRPr="009F5897" w:rsidTr="008E5840">
        <w:trPr>
          <w:trHeight w:val="310"/>
        </w:trPr>
        <w:tc>
          <w:tcPr>
            <w:tcW w:w="295" w:type="pct"/>
            <w:vMerge w:val="restart"/>
            <w:tcBorders>
              <w:top w:val="single" w:sz="4" w:space="0" w:color="auto"/>
              <w:left w:val="single" w:sz="4" w:space="0" w:color="auto"/>
              <w:right w:val="single" w:sz="4" w:space="0" w:color="auto"/>
            </w:tcBorders>
          </w:tcPr>
          <w:p w:rsidR="006B7531" w:rsidRPr="00CB7C94" w:rsidRDefault="006B7531" w:rsidP="008E5840">
            <w:pPr>
              <w:widowControl w:val="0"/>
              <w:jc w:val="left"/>
              <w:rPr>
                <w:sz w:val="20"/>
                <w:szCs w:val="20"/>
              </w:rPr>
            </w:pPr>
            <w:r w:rsidRPr="00CB7C94">
              <w:rPr>
                <w:sz w:val="20"/>
                <w:szCs w:val="20"/>
              </w:rPr>
              <w:t>1.1.3</w:t>
            </w:r>
          </w:p>
        </w:tc>
        <w:tc>
          <w:tcPr>
            <w:tcW w:w="677" w:type="pct"/>
            <w:vMerge w:val="restart"/>
            <w:tcBorders>
              <w:top w:val="single" w:sz="4" w:space="0" w:color="auto"/>
              <w:left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 xml:space="preserve">Информирование населения Сергиево-Посадского муниципального района Московской области о деятельности органов местного самоуправления путем изготовления и распространения (вещания) на территории Сергиево-Посадского муниципального </w:t>
            </w:r>
            <w:r w:rsidRPr="00CB7C94">
              <w:rPr>
                <w:sz w:val="20"/>
                <w:szCs w:val="20"/>
                <w:lang w:val="ru-RU"/>
              </w:rPr>
              <w:lastRenderedPageBreak/>
              <w:t>района Московской области телепередач</w:t>
            </w:r>
          </w:p>
        </w:tc>
        <w:tc>
          <w:tcPr>
            <w:tcW w:w="337" w:type="pct"/>
            <w:vMerge w:val="restart"/>
            <w:tcBorders>
              <w:top w:val="single" w:sz="4" w:space="0" w:color="auto"/>
              <w:left w:val="single" w:sz="4" w:space="0" w:color="auto"/>
              <w:right w:val="single" w:sz="4" w:space="0" w:color="auto"/>
            </w:tcBorders>
          </w:tcPr>
          <w:p w:rsidR="006B7531" w:rsidRPr="00CB7C94" w:rsidRDefault="006B7531" w:rsidP="008E5840">
            <w:pPr>
              <w:widowControl w:val="0"/>
              <w:jc w:val="left"/>
              <w:rPr>
                <w:sz w:val="20"/>
                <w:szCs w:val="20"/>
              </w:rPr>
            </w:pPr>
            <w:r w:rsidRPr="00CB7C94">
              <w:rPr>
                <w:sz w:val="20"/>
                <w:szCs w:val="20"/>
              </w:rPr>
              <w:lastRenderedPageBreak/>
              <w:t>2017-2021</w:t>
            </w: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right="-67" w:firstLine="0"/>
              <w:rPr>
                <w:rFonts w:ascii="Times New Roman" w:hAnsi="Times New Roman" w:cs="Times New Roman"/>
                <w:b/>
              </w:rPr>
            </w:pPr>
            <w:r w:rsidRPr="00CB7C94">
              <w:rPr>
                <w:rFonts w:ascii="Times New Roman" w:hAnsi="Times New Roman" w:cs="Times New Roman"/>
                <w:b/>
              </w:rPr>
              <w:t>Итого</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17 500,00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Pr>
                <w:b/>
                <w:sz w:val="20"/>
                <w:szCs w:val="20"/>
                <w:lang w:val="ru-RU"/>
              </w:rPr>
              <w:t>76 000,00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16 000,00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16 000,00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16 000,00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Pr>
                <w:b/>
                <w:sz w:val="20"/>
                <w:szCs w:val="20"/>
                <w:lang w:val="ru-RU"/>
              </w:rPr>
              <w:t>14 000,00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Pr>
                <w:b/>
                <w:sz w:val="20"/>
                <w:szCs w:val="20"/>
                <w:lang w:val="ru-RU"/>
              </w:rPr>
              <w:t>14 000,00</w:t>
            </w:r>
          </w:p>
        </w:tc>
        <w:tc>
          <w:tcPr>
            <w:tcW w:w="590"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Управление по взаимодействию со СМИ, общественными организациями и протокольного обеспечения</w:t>
            </w:r>
          </w:p>
        </w:tc>
        <w:tc>
          <w:tcPr>
            <w:tcW w:w="572"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t>Размещение информационных материалов о Сергиево-Посадском муниципальном районе объемом не мене 10 000 минут в год</w:t>
            </w:r>
          </w:p>
        </w:tc>
      </w:tr>
      <w:tr w:rsidR="006B7531" w:rsidRPr="00CB7C94" w:rsidTr="008E5840">
        <w:trPr>
          <w:trHeight w:val="1211"/>
        </w:trPr>
        <w:tc>
          <w:tcPr>
            <w:tcW w:w="295"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677"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337"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540" w:type="pct"/>
            <w:tcBorders>
              <w:top w:val="single" w:sz="4" w:space="0" w:color="auto"/>
              <w:left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Средства бюджета Сергиево-Посадского муниципального района</w:t>
            </w:r>
          </w:p>
        </w:tc>
        <w:tc>
          <w:tcPr>
            <w:tcW w:w="364" w:type="pct"/>
            <w:tcBorders>
              <w:top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16 000,00</w:t>
            </w:r>
          </w:p>
        </w:tc>
        <w:tc>
          <w:tcPr>
            <w:tcW w:w="292" w:type="pct"/>
            <w:tcBorders>
              <w:top w:val="single" w:sz="4" w:space="0" w:color="auto"/>
            </w:tcBorders>
          </w:tcPr>
          <w:p w:rsidR="006B7531" w:rsidRPr="00CB7C94" w:rsidRDefault="006B7531" w:rsidP="008E5840">
            <w:pPr>
              <w:widowControl w:val="0"/>
              <w:jc w:val="left"/>
              <w:rPr>
                <w:sz w:val="20"/>
                <w:szCs w:val="20"/>
                <w:lang w:val="ru-RU"/>
              </w:rPr>
            </w:pPr>
            <w:r>
              <w:rPr>
                <w:sz w:val="20"/>
                <w:szCs w:val="20"/>
                <w:lang w:val="ru-RU"/>
              </w:rPr>
              <w:t>76 000,00</w:t>
            </w:r>
          </w:p>
        </w:tc>
        <w:tc>
          <w:tcPr>
            <w:tcW w:w="264" w:type="pct"/>
            <w:tcBorders>
              <w:top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16 000,00</w:t>
            </w:r>
          </w:p>
        </w:tc>
        <w:tc>
          <w:tcPr>
            <w:tcW w:w="264" w:type="pct"/>
            <w:tcBorders>
              <w:top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16 000,00</w:t>
            </w:r>
          </w:p>
        </w:tc>
        <w:tc>
          <w:tcPr>
            <w:tcW w:w="277" w:type="pct"/>
            <w:tcBorders>
              <w:top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16 000,00</w:t>
            </w:r>
          </w:p>
        </w:tc>
        <w:tc>
          <w:tcPr>
            <w:tcW w:w="264" w:type="pct"/>
            <w:tcBorders>
              <w:top w:val="single" w:sz="4" w:space="0" w:color="auto"/>
            </w:tcBorders>
          </w:tcPr>
          <w:p w:rsidR="006B7531" w:rsidRPr="00CB7C94" w:rsidRDefault="006B7531" w:rsidP="008E5840">
            <w:pPr>
              <w:widowControl w:val="0"/>
              <w:jc w:val="left"/>
              <w:rPr>
                <w:sz w:val="20"/>
                <w:szCs w:val="20"/>
                <w:lang w:val="ru-RU"/>
              </w:rPr>
            </w:pPr>
            <w:r>
              <w:rPr>
                <w:sz w:val="20"/>
                <w:szCs w:val="20"/>
                <w:lang w:val="ru-RU"/>
              </w:rPr>
              <w:t>14 000, 00</w:t>
            </w:r>
          </w:p>
        </w:tc>
        <w:tc>
          <w:tcPr>
            <w:tcW w:w="264" w:type="pct"/>
            <w:tcBorders>
              <w:top w:val="single" w:sz="4" w:space="0" w:color="auto"/>
              <w:right w:val="single" w:sz="4" w:space="0" w:color="auto"/>
            </w:tcBorders>
          </w:tcPr>
          <w:p w:rsidR="006B7531" w:rsidRPr="00CB7C94" w:rsidRDefault="006B7531" w:rsidP="008E5840">
            <w:pPr>
              <w:widowControl w:val="0"/>
              <w:jc w:val="left"/>
              <w:rPr>
                <w:sz w:val="20"/>
                <w:szCs w:val="20"/>
                <w:lang w:val="ru-RU"/>
              </w:rPr>
            </w:pPr>
            <w:r>
              <w:rPr>
                <w:sz w:val="20"/>
                <w:szCs w:val="20"/>
                <w:lang w:val="ru-RU"/>
              </w:rPr>
              <w:t>14 000,00</w:t>
            </w:r>
          </w:p>
        </w:tc>
        <w:tc>
          <w:tcPr>
            <w:tcW w:w="590"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572"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CB7C94" w:rsidTr="008E5840">
        <w:trPr>
          <w:trHeight w:val="877"/>
        </w:trPr>
        <w:tc>
          <w:tcPr>
            <w:tcW w:w="295" w:type="pct"/>
            <w:vMerge/>
            <w:tcBorders>
              <w:left w:val="single" w:sz="4" w:space="0" w:color="auto"/>
              <w:bottom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677" w:type="pct"/>
            <w:vMerge/>
            <w:tcBorders>
              <w:left w:val="single" w:sz="4" w:space="0" w:color="auto"/>
              <w:bottom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337" w:type="pct"/>
            <w:vMerge/>
            <w:tcBorders>
              <w:left w:val="single" w:sz="4" w:space="0" w:color="auto"/>
              <w:bottom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540" w:type="pct"/>
            <w:tcBorders>
              <w:top w:val="single" w:sz="4" w:space="0" w:color="auto"/>
              <w:left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Внебюджетные источники</w:t>
            </w:r>
          </w:p>
        </w:tc>
        <w:tc>
          <w:tcPr>
            <w:tcW w:w="364" w:type="pct"/>
            <w:tcBorders>
              <w:top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1500,00</w:t>
            </w:r>
          </w:p>
        </w:tc>
        <w:tc>
          <w:tcPr>
            <w:tcW w:w="292" w:type="pct"/>
            <w:tcBorders>
              <w:top w:val="single" w:sz="4" w:space="0" w:color="auto"/>
            </w:tcBorders>
          </w:tcPr>
          <w:p w:rsidR="006B7531" w:rsidRPr="00CB7C94" w:rsidRDefault="006B7531" w:rsidP="008E5840">
            <w:pPr>
              <w:widowControl w:val="0"/>
              <w:jc w:val="left"/>
              <w:rPr>
                <w:sz w:val="20"/>
                <w:szCs w:val="20"/>
              </w:rPr>
            </w:pPr>
            <w:r w:rsidRPr="00CB7C94">
              <w:rPr>
                <w:sz w:val="20"/>
                <w:szCs w:val="20"/>
                <w:lang w:val="ru-RU"/>
              </w:rPr>
              <w:t>0,00</w:t>
            </w:r>
          </w:p>
        </w:tc>
        <w:tc>
          <w:tcPr>
            <w:tcW w:w="264" w:type="pct"/>
            <w:tcBorders>
              <w:top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top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77" w:type="pct"/>
            <w:tcBorders>
              <w:top w:val="single" w:sz="4" w:space="0" w:color="auto"/>
            </w:tcBorders>
          </w:tcPr>
          <w:p w:rsidR="006B7531" w:rsidRPr="00CB7C94" w:rsidRDefault="006B7531" w:rsidP="008E5840">
            <w:pPr>
              <w:widowControl w:val="0"/>
              <w:jc w:val="left"/>
              <w:rPr>
                <w:sz w:val="20"/>
                <w:szCs w:val="20"/>
              </w:rPr>
            </w:pPr>
            <w:r w:rsidRPr="00CB7C94">
              <w:rPr>
                <w:sz w:val="20"/>
                <w:szCs w:val="20"/>
                <w:lang w:val="ru-RU"/>
              </w:rPr>
              <w:t>0,00</w:t>
            </w:r>
          </w:p>
        </w:tc>
        <w:tc>
          <w:tcPr>
            <w:tcW w:w="264" w:type="pct"/>
            <w:tcBorders>
              <w:top w:val="single" w:sz="4" w:space="0" w:color="auto"/>
            </w:tcBorders>
          </w:tcPr>
          <w:p w:rsidR="006B7531" w:rsidRPr="00CB7C94" w:rsidRDefault="006B7531" w:rsidP="008E5840">
            <w:pPr>
              <w:widowControl w:val="0"/>
              <w:jc w:val="left"/>
              <w:rPr>
                <w:sz w:val="20"/>
                <w:szCs w:val="20"/>
              </w:rPr>
            </w:pPr>
            <w:r w:rsidRPr="00CB7C94">
              <w:rPr>
                <w:sz w:val="20"/>
                <w:szCs w:val="20"/>
                <w:lang w:val="ru-RU"/>
              </w:rPr>
              <w:t>0,00</w:t>
            </w:r>
          </w:p>
        </w:tc>
        <w:tc>
          <w:tcPr>
            <w:tcW w:w="264" w:type="pct"/>
            <w:tcBorders>
              <w:top w:val="single" w:sz="4" w:space="0" w:color="auto"/>
              <w:right w:val="single" w:sz="4" w:space="0" w:color="auto"/>
            </w:tcBorders>
          </w:tcPr>
          <w:p w:rsidR="006B7531" w:rsidRPr="00CB7C94" w:rsidRDefault="006B7531" w:rsidP="008E5840">
            <w:pPr>
              <w:widowControl w:val="0"/>
              <w:jc w:val="left"/>
              <w:rPr>
                <w:sz w:val="20"/>
                <w:szCs w:val="20"/>
              </w:rPr>
            </w:pPr>
            <w:r w:rsidRPr="00CB7C94">
              <w:rPr>
                <w:sz w:val="20"/>
                <w:szCs w:val="20"/>
                <w:lang w:val="ru-RU"/>
              </w:rPr>
              <w:t>0,00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572" w:type="pct"/>
            <w:vMerge/>
            <w:tcBorders>
              <w:left w:val="single" w:sz="4" w:space="0" w:color="auto"/>
              <w:bottom w:val="single" w:sz="4" w:space="0" w:color="auto"/>
              <w:right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9F5897" w:rsidTr="008E5840">
        <w:trPr>
          <w:trHeight w:val="417"/>
        </w:trPr>
        <w:tc>
          <w:tcPr>
            <w:tcW w:w="295" w:type="pct"/>
            <w:vMerge w:val="restart"/>
            <w:tcBorders>
              <w:top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lastRenderedPageBreak/>
              <w:t>1.1.4</w:t>
            </w:r>
          </w:p>
        </w:tc>
        <w:tc>
          <w:tcPr>
            <w:tcW w:w="677" w:type="pct"/>
            <w:vMerge w:val="restart"/>
            <w:tcBorders>
              <w:top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Информирование населения Сергиево-Посадского муниципального района Московской области о деятельности органов местного самоуправления Сергиево-Посадского муниципального района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Сергиево-Посадского муниципального района Московской области Московской области</w:t>
            </w:r>
          </w:p>
        </w:tc>
        <w:tc>
          <w:tcPr>
            <w:tcW w:w="337" w:type="pct"/>
            <w:vMerge w:val="restart"/>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2017-2021</w:t>
            </w:r>
          </w:p>
        </w:tc>
        <w:tc>
          <w:tcPr>
            <w:tcW w:w="540" w:type="pct"/>
          </w:tcPr>
          <w:p w:rsidR="006B7531" w:rsidRPr="00CB7C94" w:rsidRDefault="006B7531" w:rsidP="008E5840">
            <w:pPr>
              <w:pStyle w:val="ConsPlusNormal"/>
              <w:ind w:left="-77" w:firstLine="0"/>
              <w:rPr>
                <w:rFonts w:ascii="Times New Roman" w:hAnsi="Times New Roman" w:cs="Times New Roman"/>
                <w:b/>
              </w:rPr>
            </w:pPr>
            <w:r w:rsidRPr="00CB7C94">
              <w:rPr>
                <w:rFonts w:ascii="Times New Roman" w:hAnsi="Times New Roman" w:cs="Times New Roman"/>
                <w:b/>
              </w:rPr>
              <w:t>Итого</w:t>
            </w:r>
          </w:p>
        </w:tc>
        <w:tc>
          <w:tcPr>
            <w:tcW w:w="364" w:type="pct"/>
          </w:tcPr>
          <w:p w:rsidR="006B7531" w:rsidRPr="00CB7C94" w:rsidRDefault="006B7531" w:rsidP="008E5840">
            <w:pPr>
              <w:widowControl w:val="0"/>
              <w:jc w:val="left"/>
              <w:rPr>
                <w:b/>
                <w:sz w:val="20"/>
                <w:szCs w:val="20"/>
                <w:lang w:val="ru-RU"/>
              </w:rPr>
            </w:pPr>
            <w:r w:rsidRPr="00CB7C94">
              <w:rPr>
                <w:b/>
                <w:sz w:val="20"/>
                <w:szCs w:val="20"/>
                <w:lang w:val="ru-RU"/>
              </w:rPr>
              <w:t>1 000,00</w:t>
            </w:r>
          </w:p>
        </w:tc>
        <w:tc>
          <w:tcPr>
            <w:tcW w:w="292" w:type="pct"/>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4 000,00</w:t>
            </w:r>
          </w:p>
        </w:tc>
        <w:tc>
          <w:tcPr>
            <w:tcW w:w="264" w:type="pct"/>
          </w:tcPr>
          <w:p w:rsidR="006B7531" w:rsidRPr="00CB7C94" w:rsidRDefault="006B7531" w:rsidP="008E5840">
            <w:pPr>
              <w:widowControl w:val="0"/>
              <w:jc w:val="left"/>
              <w:rPr>
                <w:b/>
                <w:sz w:val="20"/>
                <w:szCs w:val="20"/>
                <w:lang w:val="ru-RU"/>
              </w:rPr>
            </w:pPr>
            <w:r w:rsidRPr="00CB7C94">
              <w:rPr>
                <w:b/>
                <w:sz w:val="20"/>
                <w:szCs w:val="20"/>
                <w:lang w:val="ru-RU"/>
              </w:rPr>
              <w:t>0,00</w:t>
            </w:r>
          </w:p>
        </w:tc>
        <w:tc>
          <w:tcPr>
            <w:tcW w:w="264" w:type="pct"/>
          </w:tcPr>
          <w:p w:rsidR="006B7531" w:rsidRPr="00CB7C94" w:rsidRDefault="006B7531" w:rsidP="008E5840">
            <w:pPr>
              <w:widowControl w:val="0"/>
              <w:jc w:val="left"/>
              <w:rPr>
                <w:b/>
                <w:sz w:val="20"/>
                <w:szCs w:val="20"/>
              </w:rPr>
            </w:pPr>
            <w:r w:rsidRPr="00CB7C94">
              <w:rPr>
                <w:b/>
                <w:sz w:val="20"/>
                <w:szCs w:val="20"/>
                <w:lang w:val="ru-RU"/>
              </w:rPr>
              <w:t>1 000,00</w:t>
            </w:r>
          </w:p>
        </w:tc>
        <w:tc>
          <w:tcPr>
            <w:tcW w:w="277" w:type="pct"/>
          </w:tcPr>
          <w:p w:rsidR="006B7531" w:rsidRPr="00CB7C94" w:rsidRDefault="006B7531" w:rsidP="008E5840">
            <w:pPr>
              <w:widowControl w:val="0"/>
              <w:jc w:val="left"/>
              <w:rPr>
                <w:b/>
                <w:sz w:val="20"/>
                <w:szCs w:val="20"/>
              </w:rPr>
            </w:pPr>
            <w:r w:rsidRPr="00CB7C94">
              <w:rPr>
                <w:b/>
                <w:sz w:val="20"/>
                <w:szCs w:val="20"/>
                <w:lang w:val="ru-RU"/>
              </w:rPr>
              <w:t>1 000,00</w:t>
            </w:r>
          </w:p>
        </w:tc>
        <w:tc>
          <w:tcPr>
            <w:tcW w:w="264" w:type="pct"/>
          </w:tcPr>
          <w:p w:rsidR="006B7531" w:rsidRPr="00CB7C94" w:rsidRDefault="006B7531" w:rsidP="008E5840">
            <w:pPr>
              <w:widowControl w:val="0"/>
              <w:jc w:val="left"/>
              <w:rPr>
                <w:b/>
                <w:sz w:val="20"/>
                <w:szCs w:val="20"/>
              </w:rPr>
            </w:pPr>
            <w:r w:rsidRPr="00CB7C94">
              <w:rPr>
                <w:b/>
                <w:sz w:val="20"/>
                <w:szCs w:val="20"/>
                <w:lang w:val="ru-RU"/>
              </w:rPr>
              <w:t>1 000,00</w:t>
            </w:r>
          </w:p>
        </w:tc>
        <w:tc>
          <w:tcPr>
            <w:tcW w:w="264" w:type="pct"/>
          </w:tcPr>
          <w:p w:rsidR="006B7531" w:rsidRPr="00CB7C94" w:rsidRDefault="006B7531" w:rsidP="008E5840">
            <w:pPr>
              <w:widowControl w:val="0"/>
              <w:jc w:val="left"/>
              <w:rPr>
                <w:b/>
                <w:sz w:val="20"/>
                <w:szCs w:val="20"/>
              </w:rPr>
            </w:pPr>
            <w:r w:rsidRPr="00CB7C94">
              <w:rPr>
                <w:b/>
                <w:sz w:val="20"/>
                <w:szCs w:val="20"/>
                <w:lang w:val="ru-RU"/>
              </w:rPr>
              <w:t>1 000,00</w:t>
            </w:r>
          </w:p>
        </w:tc>
        <w:tc>
          <w:tcPr>
            <w:tcW w:w="590" w:type="pct"/>
            <w:vMerge w:val="restart"/>
            <w:tcBorders>
              <w:top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Управление по взаимодействию со СМИ, общественными организациями и протокольного обеспечения</w:t>
            </w:r>
          </w:p>
        </w:tc>
        <w:tc>
          <w:tcPr>
            <w:tcW w:w="572" w:type="pct"/>
            <w:vMerge w:val="restart"/>
          </w:tcPr>
          <w:p w:rsidR="006B7531" w:rsidRPr="00CB7C94" w:rsidRDefault="006B7531" w:rsidP="008E5840">
            <w:pPr>
              <w:pStyle w:val="ConsPlusNormal"/>
              <w:ind w:left="-62" w:right="-26" w:firstLine="0"/>
              <w:rPr>
                <w:rFonts w:ascii="Times New Roman" w:hAnsi="Times New Roman" w:cs="Times New Roman"/>
                <w:szCs w:val="22"/>
              </w:rPr>
            </w:pPr>
            <w:r w:rsidRPr="00CB7C94">
              <w:rPr>
                <w:rFonts w:ascii="Times New Roman" w:hAnsi="Times New Roman" w:cs="Times New Roman"/>
                <w:szCs w:val="22"/>
              </w:rPr>
              <w:t>Размещ</w:t>
            </w:r>
            <w:r w:rsidR="008E5840">
              <w:rPr>
                <w:rFonts w:ascii="Times New Roman" w:hAnsi="Times New Roman" w:cs="Times New Roman"/>
                <w:szCs w:val="22"/>
              </w:rPr>
              <w:t xml:space="preserve">ение информационных материалов </w:t>
            </w:r>
            <w:r w:rsidRPr="00CB7C94">
              <w:rPr>
                <w:rFonts w:ascii="Times New Roman" w:hAnsi="Times New Roman" w:cs="Times New Roman"/>
                <w:szCs w:val="22"/>
              </w:rPr>
              <w:t xml:space="preserve">объемом не менее 1200 сообщений в электронных СМИ. </w:t>
            </w:r>
          </w:p>
          <w:p w:rsidR="006B7531" w:rsidRPr="00CB7C94" w:rsidRDefault="006B7531" w:rsidP="008E5840">
            <w:pPr>
              <w:pStyle w:val="ConsPlusNormal"/>
              <w:ind w:left="-62" w:right="-26" w:firstLine="0"/>
              <w:rPr>
                <w:rFonts w:ascii="Times New Roman" w:hAnsi="Times New Roman" w:cs="Times New Roman"/>
                <w:szCs w:val="22"/>
              </w:rPr>
            </w:pPr>
            <w:r w:rsidRPr="00CB7C94">
              <w:rPr>
                <w:rFonts w:ascii="Times New Roman" w:hAnsi="Times New Roman" w:cs="Times New Roman"/>
                <w:szCs w:val="22"/>
              </w:rPr>
              <w:t>Создание и ведение информационных ресурсов и баз данных: не менее 2 информационных ресурсов (интернет-сайтов ОМСУ)</w:t>
            </w:r>
          </w:p>
        </w:tc>
      </w:tr>
      <w:tr w:rsidR="006B7531" w:rsidRPr="00CB7C94" w:rsidTr="008E5840">
        <w:tblPrEx>
          <w:tblBorders>
            <w:insideH w:val="nil"/>
          </w:tblBorders>
        </w:tblPrEx>
        <w:tc>
          <w:tcPr>
            <w:tcW w:w="295" w:type="pct"/>
            <w:vMerge/>
          </w:tcPr>
          <w:p w:rsidR="006B7531" w:rsidRPr="00CB7C94" w:rsidRDefault="006B7531" w:rsidP="008E5840">
            <w:pPr>
              <w:widowControl w:val="0"/>
              <w:jc w:val="left"/>
              <w:rPr>
                <w:sz w:val="20"/>
                <w:szCs w:val="20"/>
                <w:lang w:val="ru-RU"/>
              </w:rPr>
            </w:pPr>
          </w:p>
        </w:tc>
        <w:tc>
          <w:tcPr>
            <w:tcW w:w="677" w:type="pct"/>
            <w:vMerge/>
          </w:tcPr>
          <w:p w:rsidR="006B7531" w:rsidRPr="00CB7C94" w:rsidRDefault="006B7531" w:rsidP="008E5840">
            <w:pPr>
              <w:widowControl w:val="0"/>
              <w:jc w:val="left"/>
              <w:rPr>
                <w:sz w:val="20"/>
                <w:szCs w:val="20"/>
                <w:lang w:val="ru-RU"/>
              </w:rPr>
            </w:pPr>
          </w:p>
        </w:tc>
        <w:tc>
          <w:tcPr>
            <w:tcW w:w="337" w:type="pct"/>
            <w:vMerge/>
          </w:tcPr>
          <w:p w:rsidR="006B7531" w:rsidRPr="00CB7C94" w:rsidRDefault="006B7531" w:rsidP="008E5840">
            <w:pPr>
              <w:widowControl w:val="0"/>
              <w:jc w:val="left"/>
              <w:rPr>
                <w:sz w:val="20"/>
                <w:szCs w:val="20"/>
                <w:lang w:val="ru-RU"/>
              </w:rPr>
            </w:pPr>
          </w:p>
        </w:tc>
        <w:tc>
          <w:tcPr>
            <w:tcW w:w="540" w:type="pct"/>
            <w:tcBorders>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Средства бюджета Сергиево-Посадского муниципального района</w:t>
            </w:r>
          </w:p>
        </w:tc>
        <w:tc>
          <w:tcPr>
            <w:tcW w:w="364" w:type="pct"/>
            <w:tcBorders>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1 000,00</w:t>
            </w:r>
          </w:p>
        </w:tc>
        <w:tc>
          <w:tcPr>
            <w:tcW w:w="292" w:type="pct"/>
            <w:tcBorders>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4 000,00</w:t>
            </w:r>
          </w:p>
        </w:tc>
        <w:tc>
          <w:tcPr>
            <w:tcW w:w="264" w:type="pct"/>
            <w:tcBorders>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1 000,00</w:t>
            </w:r>
          </w:p>
        </w:tc>
        <w:tc>
          <w:tcPr>
            <w:tcW w:w="277" w:type="pct"/>
            <w:tcBorders>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1 000,00</w:t>
            </w:r>
          </w:p>
        </w:tc>
        <w:tc>
          <w:tcPr>
            <w:tcW w:w="264" w:type="pct"/>
            <w:tcBorders>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1 000,00</w:t>
            </w:r>
          </w:p>
        </w:tc>
        <w:tc>
          <w:tcPr>
            <w:tcW w:w="264" w:type="pct"/>
            <w:tcBorders>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1 000,00</w:t>
            </w:r>
          </w:p>
        </w:tc>
        <w:tc>
          <w:tcPr>
            <w:tcW w:w="590" w:type="pct"/>
            <w:vMerge/>
          </w:tcPr>
          <w:p w:rsidR="006B7531" w:rsidRPr="00CB7C94" w:rsidRDefault="006B7531" w:rsidP="008E5840">
            <w:pPr>
              <w:widowControl w:val="0"/>
              <w:rPr>
                <w:sz w:val="20"/>
                <w:szCs w:val="20"/>
                <w:lang w:val="ru-RU"/>
              </w:rPr>
            </w:pPr>
          </w:p>
        </w:tc>
        <w:tc>
          <w:tcPr>
            <w:tcW w:w="572" w:type="pct"/>
            <w:vMerge/>
          </w:tcPr>
          <w:p w:rsidR="006B7531" w:rsidRPr="00CB7C94" w:rsidRDefault="006B7531" w:rsidP="008E5840">
            <w:pPr>
              <w:widowControl w:val="0"/>
              <w:rPr>
                <w:lang w:val="ru-RU"/>
              </w:rPr>
            </w:pPr>
          </w:p>
        </w:tc>
      </w:tr>
      <w:tr w:rsidR="006B7531" w:rsidRPr="00CB7C94" w:rsidTr="008E5840">
        <w:tblPrEx>
          <w:tblBorders>
            <w:insideH w:val="nil"/>
          </w:tblBorders>
        </w:tblPrEx>
        <w:tc>
          <w:tcPr>
            <w:tcW w:w="295" w:type="pct"/>
            <w:vMerge/>
            <w:tcBorders>
              <w:bottom w:val="single" w:sz="4" w:space="0" w:color="auto"/>
            </w:tcBorders>
          </w:tcPr>
          <w:p w:rsidR="006B7531" w:rsidRPr="00CB7C94" w:rsidRDefault="006B7531" w:rsidP="008E5840">
            <w:pPr>
              <w:widowControl w:val="0"/>
              <w:jc w:val="left"/>
              <w:rPr>
                <w:sz w:val="20"/>
                <w:szCs w:val="20"/>
                <w:lang w:val="ru-RU"/>
              </w:rPr>
            </w:pPr>
          </w:p>
        </w:tc>
        <w:tc>
          <w:tcPr>
            <w:tcW w:w="677" w:type="pct"/>
            <w:vMerge/>
            <w:tcBorders>
              <w:bottom w:val="single" w:sz="4" w:space="0" w:color="auto"/>
            </w:tcBorders>
          </w:tcPr>
          <w:p w:rsidR="006B7531" w:rsidRPr="00CB7C94" w:rsidRDefault="006B7531" w:rsidP="008E5840">
            <w:pPr>
              <w:widowControl w:val="0"/>
              <w:jc w:val="left"/>
              <w:rPr>
                <w:sz w:val="20"/>
                <w:szCs w:val="20"/>
                <w:lang w:val="ru-RU"/>
              </w:rPr>
            </w:pPr>
          </w:p>
        </w:tc>
        <w:tc>
          <w:tcPr>
            <w:tcW w:w="337" w:type="pct"/>
            <w:vMerge/>
            <w:tcBorders>
              <w:bottom w:val="single" w:sz="4" w:space="0" w:color="auto"/>
            </w:tcBorders>
          </w:tcPr>
          <w:p w:rsidR="006B7531" w:rsidRPr="00CB7C94" w:rsidRDefault="006B7531" w:rsidP="008E5840">
            <w:pPr>
              <w:widowControl w:val="0"/>
              <w:jc w:val="left"/>
              <w:rPr>
                <w:sz w:val="20"/>
                <w:szCs w:val="20"/>
                <w:lang w:val="ru-RU"/>
              </w:rPr>
            </w:pPr>
          </w:p>
        </w:tc>
        <w:tc>
          <w:tcPr>
            <w:tcW w:w="540" w:type="pct"/>
            <w:tcBorders>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Внебюджетные источники</w:t>
            </w:r>
          </w:p>
        </w:tc>
        <w:tc>
          <w:tcPr>
            <w:tcW w:w="364" w:type="pct"/>
            <w:tcBorders>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92" w:type="pct"/>
            <w:tcBorders>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77" w:type="pct"/>
            <w:tcBorders>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590" w:type="pct"/>
            <w:vMerge/>
            <w:tcBorders>
              <w:bottom w:val="single" w:sz="4" w:space="0" w:color="auto"/>
            </w:tcBorders>
          </w:tcPr>
          <w:p w:rsidR="006B7531" w:rsidRPr="00CB7C94" w:rsidRDefault="006B7531" w:rsidP="008E5840">
            <w:pPr>
              <w:widowControl w:val="0"/>
              <w:rPr>
                <w:sz w:val="20"/>
                <w:szCs w:val="20"/>
              </w:rPr>
            </w:pPr>
          </w:p>
        </w:tc>
        <w:tc>
          <w:tcPr>
            <w:tcW w:w="572" w:type="pct"/>
            <w:vMerge/>
            <w:tcBorders>
              <w:bottom w:val="single" w:sz="4" w:space="0" w:color="auto"/>
            </w:tcBorders>
          </w:tcPr>
          <w:p w:rsidR="006B7531" w:rsidRPr="00CB7C94" w:rsidRDefault="006B7531" w:rsidP="008E5840">
            <w:pPr>
              <w:widowControl w:val="0"/>
            </w:pPr>
          </w:p>
        </w:tc>
      </w:tr>
      <w:tr w:rsidR="006B7531" w:rsidRPr="009F5897" w:rsidTr="008E5840">
        <w:trPr>
          <w:trHeight w:val="367"/>
        </w:trPr>
        <w:tc>
          <w:tcPr>
            <w:tcW w:w="295" w:type="pct"/>
            <w:vMerge w:val="restart"/>
            <w:tcBorders>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1.1.5</w:t>
            </w:r>
          </w:p>
        </w:tc>
        <w:tc>
          <w:tcPr>
            <w:tcW w:w="677" w:type="pct"/>
            <w:vMerge w:val="restart"/>
            <w:tcBorders>
              <w:top w:val="single" w:sz="4" w:space="0" w:color="auto"/>
              <w:left w:val="single" w:sz="4" w:space="0" w:color="auto"/>
            </w:tcBorders>
          </w:tcPr>
          <w:p w:rsidR="006B7531" w:rsidRPr="00CB7C94" w:rsidRDefault="006B7531" w:rsidP="008E5840">
            <w:pPr>
              <w:pStyle w:val="ConsPlusNormal"/>
              <w:ind w:right="-64" w:firstLine="0"/>
              <w:rPr>
                <w:rFonts w:ascii="Times New Roman" w:hAnsi="Times New Roman" w:cs="Times New Roman"/>
              </w:rPr>
            </w:pPr>
            <w:r w:rsidRPr="00CB7C94">
              <w:rPr>
                <w:rFonts w:ascii="Times New Roman" w:hAnsi="Times New Roman" w:cs="Times New Roman"/>
              </w:rPr>
              <w:t xml:space="preserve">Информирование населения Сергиево-Посадского муниципального района Московской </w:t>
            </w:r>
            <w:r w:rsidRPr="00CB7C94">
              <w:rPr>
                <w:rFonts w:ascii="Times New Roman" w:hAnsi="Times New Roman" w:cs="Times New Roman"/>
              </w:rPr>
              <w:lastRenderedPageBreak/>
              <w:t>области путем изготовления и распространения полиграфической продукции о социально значимых вопросах в деятельности органов местного самоуправления Сергиево-Посадского муниципального района Московской области, формирование положительного образа Сергиево-Посадского муниципального района Московской области как социально ориентированного, комфортного для жизни и ведения предпринимательской деятельности</w:t>
            </w:r>
          </w:p>
        </w:tc>
        <w:tc>
          <w:tcPr>
            <w:tcW w:w="337" w:type="pct"/>
            <w:vMerge w:val="restart"/>
            <w:tcBorders>
              <w:top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lastRenderedPageBreak/>
              <w:t>2017-2021</w:t>
            </w:r>
          </w:p>
        </w:tc>
        <w:tc>
          <w:tcPr>
            <w:tcW w:w="540"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Итого</w:t>
            </w:r>
          </w:p>
        </w:tc>
        <w:tc>
          <w:tcPr>
            <w:tcW w:w="3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500,00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lang w:val="ru-RU"/>
              </w:rPr>
              <w:t>200</w:t>
            </w:r>
            <w:r w:rsidRPr="00CB7C94">
              <w:rPr>
                <w:b/>
                <w:sz w:val="20"/>
                <w:szCs w:val="20"/>
              </w:rPr>
              <w:t>,00</w:t>
            </w:r>
          </w:p>
        </w:tc>
        <w:tc>
          <w:tcPr>
            <w:tcW w:w="264" w:type="pct"/>
            <w:tcBorders>
              <w:top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rPr>
            </w:pPr>
            <w:r w:rsidRPr="00CB7C94">
              <w:rPr>
                <w:b/>
                <w:sz w:val="20"/>
                <w:szCs w:val="20"/>
                <w:lang w:val="ru-RU"/>
              </w:rPr>
              <w:t>30</w:t>
            </w:r>
            <w:r w:rsidRPr="00CB7C94">
              <w:rPr>
                <w:b/>
                <w:sz w:val="20"/>
                <w:szCs w:val="20"/>
              </w:rPr>
              <w:t>0,00</w:t>
            </w:r>
          </w:p>
        </w:tc>
        <w:tc>
          <w:tcPr>
            <w:tcW w:w="590"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 xml:space="preserve">Управление по взаимодействию со СМИ, общественными организациями и </w:t>
            </w:r>
            <w:r w:rsidRPr="00CB7C94">
              <w:rPr>
                <w:rFonts w:ascii="Times New Roman" w:hAnsi="Times New Roman" w:cs="Times New Roman"/>
              </w:rPr>
              <w:lastRenderedPageBreak/>
              <w:t>протокольного обеспечения</w:t>
            </w:r>
          </w:p>
        </w:tc>
        <w:tc>
          <w:tcPr>
            <w:tcW w:w="572" w:type="pct"/>
            <w:vMerge w:val="restart"/>
            <w:tcBorders>
              <w:top w:val="single" w:sz="4" w:space="0" w:color="auto"/>
              <w:lef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lastRenderedPageBreak/>
              <w:t xml:space="preserve">Изготовление полиграфической продукции к 10 социально-значимым </w:t>
            </w:r>
            <w:r w:rsidRPr="00CB7C94">
              <w:rPr>
                <w:rFonts w:ascii="Times New Roman" w:hAnsi="Times New Roman" w:cs="Times New Roman"/>
                <w:szCs w:val="22"/>
              </w:rPr>
              <w:lastRenderedPageBreak/>
              <w:t xml:space="preserve">мероприятиям </w:t>
            </w:r>
            <w:r w:rsidR="00607779">
              <w:rPr>
                <w:rFonts w:ascii="Times New Roman" w:hAnsi="Times New Roman" w:cs="Times New Roman"/>
                <w:szCs w:val="22"/>
              </w:rPr>
              <w:t xml:space="preserve">общим </w:t>
            </w:r>
            <w:r w:rsidRPr="00CB7C94">
              <w:rPr>
                <w:rFonts w:ascii="Times New Roman" w:hAnsi="Times New Roman" w:cs="Times New Roman"/>
                <w:szCs w:val="22"/>
              </w:rPr>
              <w:t>объемом   не менее 10</w:t>
            </w:r>
            <w:r w:rsidR="00607779">
              <w:rPr>
                <w:rFonts w:ascii="Times New Roman" w:hAnsi="Times New Roman" w:cs="Times New Roman"/>
                <w:szCs w:val="22"/>
              </w:rPr>
              <w:t>0</w:t>
            </w:r>
            <w:r w:rsidR="00A0563F">
              <w:rPr>
                <w:rFonts w:ascii="Times New Roman" w:hAnsi="Times New Roman" w:cs="Times New Roman"/>
                <w:szCs w:val="22"/>
              </w:rPr>
              <w:t xml:space="preserve"> 000 штук</w:t>
            </w:r>
          </w:p>
        </w:tc>
      </w:tr>
      <w:tr w:rsidR="006B7531" w:rsidRPr="00CB7C94" w:rsidTr="008E5840">
        <w:trPr>
          <w:trHeight w:val="348"/>
        </w:trPr>
        <w:tc>
          <w:tcPr>
            <w:tcW w:w="295" w:type="pct"/>
            <w:vMerge/>
            <w:tcBorders>
              <w:left w:val="single" w:sz="4" w:space="0" w:color="auto"/>
              <w:right w:val="single" w:sz="4" w:space="0" w:color="auto"/>
            </w:tcBorders>
          </w:tcPr>
          <w:p w:rsidR="006B7531" w:rsidRPr="00CB7C94" w:rsidRDefault="006B7531" w:rsidP="008E5840">
            <w:pPr>
              <w:pStyle w:val="ConsPlusNormal"/>
              <w:ind w:right="-64"/>
              <w:rPr>
                <w:rFonts w:ascii="Times New Roman" w:hAnsi="Times New Roman" w:cs="Times New Roman"/>
              </w:rPr>
            </w:pPr>
          </w:p>
        </w:tc>
        <w:tc>
          <w:tcPr>
            <w:tcW w:w="677" w:type="pct"/>
            <w:vMerge/>
            <w:tcBorders>
              <w:left w:val="single" w:sz="4" w:space="0" w:color="auto"/>
            </w:tcBorders>
          </w:tcPr>
          <w:p w:rsidR="006B7531" w:rsidRPr="00CB7C94" w:rsidRDefault="006B7531" w:rsidP="008E5840">
            <w:pPr>
              <w:pStyle w:val="ConsPlusNormal"/>
              <w:ind w:right="-64"/>
              <w:rPr>
                <w:rFonts w:ascii="Times New Roman" w:hAnsi="Times New Roman" w:cs="Times New Roman"/>
              </w:rPr>
            </w:pPr>
          </w:p>
        </w:tc>
        <w:tc>
          <w:tcPr>
            <w:tcW w:w="337" w:type="pct"/>
            <w:vMerge/>
          </w:tcPr>
          <w:p w:rsidR="006B7531" w:rsidRPr="00CB7C94" w:rsidRDefault="006B7531" w:rsidP="008E5840">
            <w:pPr>
              <w:pStyle w:val="ConsPlusNormal"/>
              <w:rPr>
                <w:rFonts w:ascii="Times New Roman" w:hAnsi="Times New Roman" w:cs="Times New Roman"/>
              </w:rPr>
            </w:pPr>
          </w:p>
        </w:tc>
        <w:tc>
          <w:tcPr>
            <w:tcW w:w="540" w:type="pct"/>
            <w:tcBorders>
              <w:top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Средства бюджета Сергиево-</w:t>
            </w:r>
            <w:r w:rsidRPr="00CB7C94">
              <w:rPr>
                <w:rFonts w:ascii="Times New Roman" w:hAnsi="Times New Roman" w:cs="Times New Roman"/>
              </w:rPr>
              <w:lastRenderedPageBreak/>
              <w:t>Посадского муниципального района</w:t>
            </w:r>
          </w:p>
        </w:tc>
        <w:tc>
          <w:tcPr>
            <w:tcW w:w="3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lastRenderedPageBreak/>
              <w:t>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500,00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200</w:t>
            </w:r>
            <w:r w:rsidRPr="00CB7C94">
              <w:rPr>
                <w:sz w:val="20"/>
                <w:szCs w:val="20"/>
              </w:rPr>
              <w:t>,00</w:t>
            </w:r>
          </w:p>
        </w:tc>
        <w:tc>
          <w:tcPr>
            <w:tcW w:w="264" w:type="pct"/>
            <w:tcBorders>
              <w:top w:val="single" w:sz="4" w:space="0" w:color="auto"/>
              <w:bottom w:val="single" w:sz="4" w:space="0" w:color="auto"/>
              <w:right w:val="single" w:sz="4" w:space="0" w:color="auto"/>
            </w:tcBorders>
          </w:tcPr>
          <w:p w:rsidR="006B7531" w:rsidRPr="00CB7C94" w:rsidRDefault="006B7531" w:rsidP="008E5840">
            <w:pPr>
              <w:widowControl w:val="0"/>
              <w:jc w:val="left"/>
              <w:rPr>
                <w:sz w:val="20"/>
                <w:szCs w:val="20"/>
              </w:rPr>
            </w:pPr>
            <w:r w:rsidRPr="00CB7C94">
              <w:rPr>
                <w:sz w:val="20"/>
                <w:szCs w:val="20"/>
                <w:lang w:val="ru-RU"/>
              </w:rPr>
              <w:t>30</w:t>
            </w:r>
            <w:r w:rsidRPr="00CB7C94">
              <w:rPr>
                <w:sz w:val="20"/>
                <w:szCs w:val="20"/>
              </w:rPr>
              <w:t>0,00</w:t>
            </w:r>
          </w:p>
        </w:tc>
        <w:tc>
          <w:tcPr>
            <w:tcW w:w="590" w:type="pct"/>
            <w:vMerge/>
            <w:tcBorders>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p>
        </w:tc>
        <w:tc>
          <w:tcPr>
            <w:tcW w:w="572" w:type="pct"/>
            <w:vMerge/>
            <w:tcBorders>
              <w:left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CB7C94" w:rsidTr="008E5840">
        <w:trPr>
          <w:trHeight w:val="348"/>
        </w:trPr>
        <w:tc>
          <w:tcPr>
            <w:tcW w:w="295" w:type="pct"/>
            <w:vMerge/>
            <w:tcBorders>
              <w:left w:val="single" w:sz="4" w:space="0" w:color="auto"/>
              <w:right w:val="single" w:sz="4" w:space="0" w:color="auto"/>
            </w:tcBorders>
          </w:tcPr>
          <w:p w:rsidR="006B7531" w:rsidRPr="00CB7C94" w:rsidRDefault="006B7531" w:rsidP="008E5840">
            <w:pPr>
              <w:pStyle w:val="ConsPlusNormal"/>
              <w:ind w:right="-64"/>
              <w:rPr>
                <w:rFonts w:ascii="Times New Roman" w:hAnsi="Times New Roman" w:cs="Times New Roman"/>
              </w:rPr>
            </w:pPr>
          </w:p>
        </w:tc>
        <w:tc>
          <w:tcPr>
            <w:tcW w:w="677" w:type="pct"/>
            <w:vMerge/>
            <w:tcBorders>
              <w:left w:val="single" w:sz="4" w:space="0" w:color="auto"/>
            </w:tcBorders>
          </w:tcPr>
          <w:p w:rsidR="006B7531" w:rsidRPr="00CB7C94" w:rsidRDefault="006B7531" w:rsidP="008E5840">
            <w:pPr>
              <w:pStyle w:val="ConsPlusNormal"/>
              <w:ind w:right="-64"/>
              <w:rPr>
                <w:rFonts w:ascii="Times New Roman" w:hAnsi="Times New Roman" w:cs="Times New Roman"/>
              </w:rPr>
            </w:pPr>
          </w:p>
        </w:tc>
        <w:tc>
          <w:tcPr>
            <w:tcW w:w="337" w:type="pct"/>
            <w:vMerge/>
          </w:tcPr>
          <w:p w:rsidR="006B7531" w:rsidRPr="00CB7C94" w:rsidRDefault="006B7531" w:rsidP="008E5840">
            <w:pPr>
              <w:pStyle w:val="ConsPlusNormal"/>
              <w:rPr>
                <w:rFonts w:ascii="Times New Roman" w:hAnsi="Times New Roman" w:cs="Times New Roman"/>
              </w:rPr>
            </w:pPr>
          </w:p>
        </w:tc>
        <w:tc>
          <w:tcPr>
            <w:tcW w:w="540" w:type="pct"/>
            <w:tcBorders>
              <w:top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Внебюджетные источники</w:t>
            </w:r>
          </w:p>
        </w:tc>
        <w:tc>
          <w:tcPr>
            <w:tcW w:w="3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right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590"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572" w:type="pct"/>
            <w:vMerge/>
            <w:tcBorders>
              <w:left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9F5897" w:rsidTr="008E5840">
        <w:trPr>
          <w:trHeight w:val="348"/>
        </w:trPr>
        <w:tc>
          <w:tcPr>
            <w:tcW w:w="295" w:type="pct"/>
            <w:vMerge w:val="restart"/>
            <w:tcBorders>
              <w:left w:val="single" w:sz="4" w:space="0" w:color="auto"/>
              <w:right w:val="single" w:sz="4" w:space="0" w:color="auto"/>
            </w:tcBorders>
          </w:tcPr>
          <w:p w:rsidR="006B7531" w:rsidRPr="00CB7C94" w:rsidRDefault="006B7531" w:rsidP="008E5840">
            <w:pPr>
              <w:pStyle w:val="ConsPlusNormal"/>
              <w:ind w:right="-64" w:firstLine="0"/>
              <w:rPr>
                <w:rFonts w:ascii="Times New Roman" w:hAnsi="Times New Roman" w:cs="Times New Roman"/>
              </w:rPr>
            </w:pPr>
            <w:r w:rsidRPr="00CB7C94">
              <w:rPr>
                <w:rFonts w:ascii="Times New Roman" w:hAnsi="Times New Roman" w:cs="Times New Roman"/>
              </w:rPr>
              <w:t>1.1.6</w:t>
            </w:r>
          </w:p>
        </w:tc>
        <w:tc>
          <w:tcPr>
            <w:tcW w:w="677" w:type="pct"/>
            <w:vMerge w:val="restart"/>
            <w:tcBorders>
              <w:top w:val="single" w:sz="4" w:space="0" w:color="auto"/>
              <w:left w:val="single" w:sz="4" w:space="0" w:color="auto"/>
            </w:tcBorders>
          </w:tcPr>
          <w:p w:rsidR="006B7531" w:rsidRPr="00CB7C94" w:rsidRDefault="006B7531" w:rsidP="008E5840">
            <w:pPr>
              <w:pStyle w:val="ConsPlusNormal"/>
              <w:ind w:right="-64" w:firstLine="0"/>
              <w:rPr>
                <w:rFonts w:ascii="Times New Roman" w:hAnsi="Times New Roman" w:cs="Times New Roman"/>
              </w:rPr>
            </w:pPr>
            <w:r w:rsidRPr="00CB7C94">
              <w:rPr>
                <w:rFonts w:ascii="Times New Roman" w:hAnsi="Times New Roman" w:cs="Times New Roman"/>
              </w:rPr>
              <w:t xml:space="preserve">Организация мониторинга печатных и электронных СМИ, блогосферы, проведение медиа-исследований аудитории СМИ на </w:t>
            </w:r>
            <w:r w:rsidRPr="00CB7C94">
              <w:rPr>
                <w:rFonts w:ascii="Times New Roman" w:hAnsi="Times New Roman" w:cs="Times New Roman"/>
              </w:rPr>
              <w:lastRenderedPageBreak/>
              <w:t>территории  Сергиево-Посадского муниципального района Московской области</w:t>
            </w:r>
          </w:p>
        </w:tc>
        <w:tc>
          <w:tcPr>
            <w:tcW w:w="337" w:type="pct"/>
            <w:vMerge w:val="restart"/>
            <w:tcBorders>
              <w:top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lastRenderedPageBreak/>
              <w:t>2017-2021</w:t>
            </w:r>
          </w:p>
        </w:tc>
        <w:tc>
          <w:tcPr>
            <w:tcW w:w="540"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Итого</w:t>
            </w:r>
          </w:p>
        </w:tc>
        <w:tc>
          <w:tcPr>
            <w:tcW w:w="364" w:type="pct"/>
            <w:tcBorders>
              <w:top w:val="single" w:sz="4" w:space="0" w:color="auto"/>
              <w:bottom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400,00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lang w:val="ru-RU"/>
              </w:rPr>
              <w:t>10</w:t>
            </w:r>
            <w:r w:rsidRPr="00CB7C94">
              <w:rPr>
                <w:b/>
                <w:sz w:val="20"/>
                <w:szCs w:val="20"/>
              </w:rPr>
              <w:t>0,00</w:t>
            </w:r>
          </w:p>
        </w:tc>
        <w:tc>
          <w:tcPr>
            <w:tcW w:w="264" w:type="pct"/>
            <w:tcBorders>
              <w:top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rPr>
            </w:pPr>
            <w:r w:rsidRPr="00CB7C94">
              <w:rPr>
                <w:b/>
                <w:sz w:val="20"/>
                <w:szCs w:val="20"/>
                <w:lang w:val="ru-RU"/>
              </w:rPr>
              <w:t>30</w:t>
            </w:r>
            <w:r w:rsidRPr="00CB7C94">
              <w:rPr>
                <w:b/>
                <w:sz w:val="20"/>
                <w:szCs w:val="20"/>
              </w:rPr>
              <w:t>0,00</w:t>
            </w:r>
          </w:p>
        </w:tc>
        <w:tc>
          <w:tcPr>
            <w:tcW w:w="590" w:type="pct"/>
            <w:vMerge w:val="restart"/>
            <w:tcBorders>
              <w:top w:val="single" w:sz="4" w:space="0" w:color="auto"/>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Управление по взаимодействию со СМИ, общественными организациями и протокольного обеспечения</w:t>
            </w:r>
          </w:p>
        </w:tc>
        <w:tc>
          <w:tcPr>
            <w:tcW w:w="572" w:type="pct"/>
            <w:vMerge w:val="restart"/>
            <w:tcBorders>
              <w:top w:val="single" w:sz="4" w:space="0" w:color="auto"/>
              <w:lef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t>Подготовка ежемесячных аналитических материалов об уровне информированности населения Сергиево-</w:t>
            </w:r>
            <w:r w:rsidRPr="00CB7C94">
              <w:rPr>
                <w:rFonts w:ascii="Times New Roman" w:hAnsi="Times New Roman" w:cs="Times New Roman"/>
                <w:szCs w:val="22"/>
              </w:rPr>
              <w:lastRenderedPageBreak/>
              <w:t xml:space="preserve">Посадского муниицпального района о ОМСУ </w:t>
            </w:r>
            <w:r w:rsidRPr="00CB7C94">
              <w:rPr>
                <w:rFonts w:ascii="Times New Roman" w:hAnsi="Times New Roman" w:cs="Times New Roman"/>
              </w:rPr>
              <w:t>Сергиево-Посадского муниципального района Московской области</w:t>
            </w:r>
            <w:r w:rsidRPr="00CB7C94">
              <w:rPr>
                <w:rFonts w:ascii="Times New Roman" w:hAnsi="Times New Roman" w:cs="Times New Roman"/>
                <w:szCs w:val="22"/>
              </w:rPr>
              <w:t xml:space="preserve"> (12 аналитических отчетов в год). Проведение исследований медиа охвата и медиа аудитории СМИ на территории </w:t>
            </w:r>
            <w:r w:rsidRPr="00CB7C94">
              <w:rPr>
                <w:rFonts w:ascii="Times New Roman" w:hAnsi="Times New Roman" w:cs="Times New Roman"/>
              </w:rPr>
              <w:t>Сергиево-Посадского муниципального района Московской области</w:t>
            </w:r>
            <w:r w:rsidRPr="00CB7C94">
              <w:rPr>
                <w:rFonts w:ascii="Times New Roman" w:hAnsi="Times New Roman" w:cs="Times New Roman"/>
                <w:szCs w:val="22"/>
              </w:rPr>
              <w:t xml:space="preserve"> </w:t>
            </w:r>
          </w:p>
        </w:tc>
      </w:tr>
      <w:tr w:rsidR="006B7531" w:rsidRPr="00CB7C94" w:rsidTr="008E5840">
        <w:trPr>
          <w:trHeight w:val="1171"/>
        </w:trPr>
        <w:tc>
          <w:tcPr>
            <w:tcW w:w="295" w:type="pct"/>
            <w:vMerge/>
            <w:tcBorders>
              <w:left w:val="single" w:sz="4" w:space="0" w:color="auto"/>
              <w:right w:val="single" w:sz="4" w:space="0" w:color="auto"/>
            </w:tcBorders>
          </w:tcPr>
          <w:p w:rsidR="006B7531" w:rsidRPr="00CB7C94" w:rsidRDefault="006B7531" w:rsidP="008E5840">
            <w:pPr>
              <w:widowControl w:val="0"/>
              <w:jc w:val="left"/>
              <w:rPr>
                <w:sz w:val="20"/>
                <w:szCs w:val="20"/>
                <w:lang w:val="ru-RU"/>
              </w:rPr>
            </w:pPr>
          </w:p>
        </w:tc>
        <w:tc>
          <w:tcPr>
            <w:tcW w:w="677" w:type="pct"/>
            <w:vMerge/>
            <w:tcBorders>
              <w:left w:val="single" w:sz="4" w:space="0" w:color="auto"/>
            </w:tcBorders>
          </w:tcPr>
          <w:p w:rsidR="006B7531" w:rsidRPr="00CB7C94" w:rsidRDefault="006B7531" w:rsidP="008E5840">
            <w:pPr>
              <w:widowControl w:val="0"/>
              <w:jc w:val="left"/>
              <w:rPr>
                <w:sz w:val="20"/>
                <w:szCs w:val="20"/>
                <w:lang w:val="ru-RU"/>
              </w:rPr>
            </w:pPr>
          </w:p>
        </w:tc>
        <w:tc>
          <w:tcPr>
            <w:tcW w:w="337" w:type="pct"/>
            <w:vMerge/>
          </w:tcPr>
          <w:p w:rsidR="006B7531" w:rsidRPr="00CB7C94" w:rsidRDefault="006B7531" w:rsidP="008E5840">
            <w:pPr>
              <w:widowControl w:val="0"/>
              <w:jc w:val="left"/>
              <w:rPr>
                <w:sz w:val="20"/>
                <w:szCs w:val="20"/>
                <w:lang w:val="ru-RU"/>
              </w:rPr>
            </w:pPr>
          </w:p>
        </w:tc>
        <w:tc>
          <w:tcPr>
            <w:tcW w:w="540" w:type="pct"/>
            <w:tcBorders>
              <w:top w:val="single" w:sz="4" w:space="0" w:color="auto"/>
              <w:bottom w:val="single" w:sz="4" w:space="0" w:color="auto"/>
            </w:tcBorders>
          </w:tcPr>
          <w:p w:rsidR="006B7531" w:rsidRPr="00CB7C94" w:rsidRDefault="006B7531" w:rsidP="008E5840">
            <w:pPr>
              <w:pStyle w:val="ConsPlusNormal"/>
              <w:ind w:right="-63" w:firstLine="0"/>
              <w:rPr>
                <w:rFonts w:ascii="Times New Roman" w:hAnsi="Times New Roman" w:cs="Times New Roman"/>
              </w:rPr>
            </w:pPr>
            <w:r w:rsidRPr="00CB7C94">
              <w:rPr>
                <w:rFonts w:ascii="Times New Roman" w:hAnsi="Times New Roman" w:cs="Times New Roman"/>
              </w:rPr>
              <w:t>Средства бюджета Сергиево-Посадского муниципального района</w:t>
            </w:r>
          </w:p>
        </w:tc>
        <w:tc>
          <w:tcPr>
            <w:tcW w:w="3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400,00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10</w:t>
            </w:r>
            <w:r w:rsidRPr="00CB7C94">
              <w:rPr>
                <w:sz w:val="20"/>
                <w:szCs w:val="20"/>
              </w:rPr>
              <w:t>0,00</w:t>
            </w:r>
          </w:p>
        </w:tc>
        <w:tc>
          <w:tcPr>
            <w:tcW w:w="264" w:type="pct"/>
            <w:tcBorders>
              <w:top w:val="single" w:sz="4" w:space="0" w:color="auto"/>
              <w:bottom w:val="single" w:sz="4" w:space="0" w:color="auto"/>
              <w:right w:val="single" w:sz="4" w:space="0" w:color="auto"/>
            </w:tcBorders>
          </w:tcPr>
          <w:p w:rsidR="006B7531" w:rsidRPr="00CB7C94" w:rsidRDefault="006B7531" w:rsidP="008E5840">
            <w:pPr>
              <w:widowControl w:val="0"/>
              <w:jc w:val="left"/>
              <w:rPr>
                <w:sz w:val="20"/>
                <w:szCs w:val="20"/>
              </w:rPr>
            </w:pPr>
            <w:r w:rsidRPr="00CB7C94">
              <w:rPr>
                <w:sz w:val="20"/>
                <w:szCs w:val="20"/>
                <w:lang w:val="ru-RU"/>
              </w:rPr>
              <w:t>30</w:t>
            </w:r>
            <w:r w:rsidRPr="00CB7C94">
              <w:rPr>
                <w:sz w:val="20"/>
                <w:szCs w:val="20"/>
              </w:rPr>
              <w:t>0,00</w:t>
            </w:r>
          </w:p>
        </w:tc>
        <w:tc>
          <w:tcPr>
            <w:tcW w:w="590" w:type="pct"/>
            <w:vMerge/>
            <w:tcBorders>
              <w:left w:val="single" w:sz="4" w:space="0" w:color="auto"/>
              <w:right w:val="single" w:sz="4" w:space="0" w:color="auto"/>
            </w:tcBorders>
          </w:tcPr>
          <w:p w:rsidR="006B7531" w:rsidRPr="00CB7C94" w:rsidRDefault="006B7531" w:rsidP="008E5840">
            <w:pPr>
              <w:widowControl w:val="0"/>
              <w:rPr>
                <w:sz w:val="20"/>
                <w:szCs w:val="20"/>
              </w:rPr>
            </w:pPr>
          </w:p>
        </w:tc>
        <w:tc>
          <w:tcPr>
            <w:tcW w:w="572" w:type="pct"/>
            <w:vMerge/>
            <w:tcBorders>
              <w:left w:val="single" w:sz="4" w:space="0" w:color="auto"/>
            </w:tcBorders>
          </w:tcPr>
          <w:p w:rsidR="006B7531" w:rsidRPr="00CB7C94" w:rsidRDefault="006B7531" w:rsidP="008E5840">
            <w:pPr>
              <w:widowControl w:val="0"/>
            </w:pPr>
          </w:p>
        </w:tc>
      </w:tr>
      <w:tr w:rsidR="006B7531" w:rsidRPr="00CB7C94" w:rsidTr="008E5840">
        <w:trPr>
          <w:trHeight w:val="1171"/>
        </w:trPr>
        <w:tc>
          <w:tcPr>
            <w:tcW w:w="295" w:type="pct"/>
            <w:vMerge/>
            <w:tcBorders>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rPr>
            </w:pPr>
          </w:p>
        </w:tc>
        <w:tc>
          <w:tcPr>
            <w:tcW w:w="677" w:type="pct"/>
            <w:vMerge/>
            <w:tcBorders>
              <w:left w:val="single" w:sz="4" w:space="0" w:color="auto"/>
              <w:bottom w:val="single" w:sz="4" w:space="0" w:color="auto"/>
            </w:tcBorders>
          </w:tcPr>
          <w:p w:rsidR="006B7531" w:rsidRPr="00CB7C94" w:rsidRDefault="006B7531" w:rsidP="008E5840">
            <w:pPr>
              <w:widowControl w:val="0"/>
              <w:jc w:val="left"/>
              <w:rPr>
                <w:sz w:val="20"/>
                <w:szCs w:val="20"/>
              </w:rPr>
            </w:pPr>
          </w:p>
        </w:tc>
        <w:tc>
          <w:tcPr>
            <w:tcW w:w="337" w:type="pct"/>
            <w:vMerge/>
            <w:tcBorders>
              <w:bottom w:val="single" w:sz="4" w:space="0" w:color="auto"/>
            </w:tcBorders>
          </w:tcPr>
          <w:p w:rsidR="006B7531" w:rsidRPr="00CB7C94" w:rsidRDefault="006B7531" w:rsidP="008E5840">
            <w:pPr>
              <w:widowControl w:val="0"/>
              <w:jc w:val="left"/>
              <w:rPr>
                <w:sz w:val="20"/>
                <w:szCs w:val="20"/>
              </w:rPr>
            </w:pPr>
          </w:p>
        </w:tc>
        <w:tc>
          <w:tcPr>
            <w:tcW w:w="540" w:type="pct"/>
            <w:tcBorders>
              <w:top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Внебюджетные источники</w:t>
            </w:r>
          </w:p>
        </w:tc>
        <w:tc>
          <w:tcPr>
            <w:tcW w:w="3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77"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widowControl w:val="0"/>
              <w:rPr>
                <w:sz w:val="20"/>
                <w:szCs w:val="20"/>
              </w:rPr>
            </w:pPr>
          </w:p>
        </w:tc>
        <w:tc>
          <w:tcPr>
            <w:tcW w:w="572" w:type="pct"/>
            <w:vMerge/>
            <w:tcBorders>
              <w:left w:val="single" w:sz="4" w:space="0" w:color="auto"/>
              <w:bottom w:val="single" w:sz="4" w:space="0" w:color="auto"/>
            </w:tcBorders>
          </w:tcPr>
          <w:p w:rsidR="006B7531" w:rsidRPr="00CB7C94" w:rsidRDefault="006B7531" w:rsidP="008E5840">
            <w:pPr>
              <w:widowControl w:val="0"/>
            </w:pPr>
          </w:p>
        </w:tc>
      </w:tr>
      <w:tr w:rsidR="006B7531" w:rsidRPr="009F5897" w:rsidTr="008E5840">
        <w:trPr>
          <w:trHeight w:val="147"/>
        </w:trPr>
        <w:tc>
          <w:tcPr>
            <w:tcW w:w="295" w:type="pct"/>
            <w:vMerge w:val="restart"/>
            <w:tcBorders>
              <w:left w:val="single" w:sz="4" w:space="0" w:color="auto"/>
              <w:right w:val="single" w:sz="4" w:space="0" w:color="auto"/>
            </w:tcBorders>
          </w:tcPr>
          <w:p w:rsidR="006B7531" w:rsidRPr="00CB7C94" w:rsidRDefault="006B7531" w:rsidP="008E5840">
            <w:pPr>
              <w:widowControl w:val="0"/>
              <w:jc w:val="left"/>
              <w:rPr>
                <w:sz w:val="20"/>
                <w:szCs w:val="20"/>
              </w:rPr>
            </w:pPr>
            <w:r w:rsidRPr="00CB7C94">
              <w:rPr>
                <w:sz w:val="20"/>
                <w:szCs w:val="20"/>
              </w:rPr>
              <w:lastRenderedPageBreak/>
              <w:t>1.1.7</w:t>
            </w:r>
          </w:p>
        </w:tc>
        <w:tc>
          <w:tcPr>
            <w:tcW w:w="677" w:type="pct"/>
            <w:vMerge w:val="restart"/>
            <w:tcBorders>
              <w:lef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Осуществление взаимодействия органов местного самоуправления Сергиево-Посадского муниципального района Московской области с печатными СМИ в области подписки, доставки и распространения тиражей печатных изданий</w:t>
            </w:r>
          </w:p>
        </w:tc>
        <w:tc>
          <w:tcPr>
            <w:tcW w:w="337" w:type="pct"/>
            <w:vMerge w:val="restart"/>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2017-2021</w:t>
            </w:r>
          </w:p>
        </w:tc>
        <w:tc>
          <w:tcPr>
            <w:tcW w:w="540"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Итого</w:t>
            </w:r>
          </w:p>
        </w:tc>
        <w:tc>
          <w:tcPr>
            <w:tcW w:w="364" w:type="pct"/>
            <w:tcBorders>
              <w:top w:val="single" w:sz="4" w:space="0" w:color="auto"/>
              <w:bottom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400,00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b/>
                <w:sz w:val="20"/>
                <w:szCs w:val="20"/>
              </w:rPr>
            </w:pPr>
            <w:r w:rsidRPr="00CB7C94">
              <w:rPr>
                <w:b/>
                <w:sz w:val="20"/>
                <w:szCs w:val="20"/>
                <w:lang w:val="ru-RU"/>
              </w:rPr>
              <w:t>200</w:t>
            </w:r>
            <w:r w:rsidRPr="00CB7C94">
              <w:rPr>
                <w:b/>
                <w:sz w:val="20"/>
                <w:szCs w:val="20"/>
              </w:rPr>
              <w:t>,00</w:t>
            </w:r>
          </w:p>
        </w:tc>
        <w:tc>
          <w:tcPr>
            <w:tcW w:w="264" w:type="pct"/>
            <w:tcBorders>
              <w:top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rPr>
            </w:pPr>
            <w:r w:rsidRPr="00CB7C94">
              <w:rPr>
                <w:b/>
                <w:sz w:val="20"/>
                <w:szCs w:val="20"/>
                <w:lang w:val="ru-RU"/>
              </w:rPr>
              <w:t>20</w:t>
            </w:r>
            <w:r w:rsidRPr="00CB7C94">
              <w:rPr>
                <w:b/>
                <w:sz w:val="20"/>
                <w:szCs w:val="20"/>
              </w:rPr>
              <w:t>0,00</w:t>
            </w:r>
          </w:p>
        </w:tc>
        <w:tc>
          <w:tcPr>
            <w:tcW w:w="590" w:type="pct"/>
            <w:vMerge w:val="restart"/>
            <w:tcBorders>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Управление по взаимодействию со СМИ, общественными организациями и протокольного обеспечения</w:t>
            </w:r>
          </w:p>
        </w:tc>
        <w:tc>
          <w:tcPr>
            <w:tcW w:w="572" w:type="pct"/>
            <w:vMerge w:val="restart"/>
            <w:tcBorders>
              <w:left w:val="single" w:sz="4" w:space="0" w:color="auto"/>
            </w:tcBorders>
          </w:tcPr>
          <w:p w:rsidR="006B7531" w:rsidRPr="00CB7C94" w:rsidRDefault="006B7531" w:rsidP="008E5840">
            <w:pPr>
              <w:widowControl w:val="0"/>
              <w:rPr>
                <w:lang w:val="ru-RU"/>
              </w:rPr>
            </w:pPr>
            <w:r w:rsidRPr="00CB7C94">
              <w:rPr>
                <w:sz w:val="20"/>
                <w:lang w:val="ru-RU"/>
              </w:rPr>
              <w:t>Распро</w:t>
            </w:r>
            <w:r w:rsidRPr="00CB7C94">
              <w:rPr>
                <w:sz w:val="20"/>
                <w:lang w:val="ru-RU"/>
              </w:rPr>
              <w:softHyphen/>
              <w:t>странение печатных СМИ по подписке в количестве 250 экзем</w:t>
            </w:r>
            <w:r w:rsidRPr="00CB7C94">
              <w:rPr>
                <w:sz w:val="20"/>
                <w:lang w:val="ru-RU"/>
              </w:rPr>
              <w:softHyphen/>
              <w:t>пляров в год</w:t>
            </w:r>
          </w:p>
        </w:tc>
      </w:tr>
      <w:tr w:rsidR="006B7531" w:rsidRPr="00CB7C94" w:rsidTr="008E5840">
        <w:trPr>
          <w:trHeight w:val="768"/>
        </w:trPr>
        <w:tc>
          <w:tcPr>
            <w:tcW w:w="295" w:type="pct"/>
            <w:vMerge/>
            <w:tcBorders>
              <w:left w:val="single" w:sz="4" w:space="0" w:color="auto"/>
              <w:right w:val="single" w:sz="4" w:space="0" w:color="auto"/>
            </w:tcBorders>
          </w:tcPr>
          <w:p w:rsidR="006B7531" w:rsidRPr="00CB7C94" w:rsidRDefault="006B7531" w:rsidP="008E5840">
            <w:pPr>
              <w:widowControl w:val="0"/>
              <w:jc w:val="left"/>
              <w:rPr>
                <w:sz w:val="20"/>
                <w:szCs w:val="20"/>
                <w:lang w:val="ru-RU"/>
              </w:rPr>
            </w:pPr>
          </w:p>
        </w:tc>
        <w:tc>
          <w:tcPr>
            <w:tcW w:w="677" w:type="pct"/>
            <w:vMerge/>
            <w:tcBorders>
              <w:left w:val="single" w:sz="4" w:space="0" w:color="auto"/>
            </w:tcBorders>
          </w:tcPr>
          <w:p w:rsidR="006B7531" w:rsidRPr="00CB7C94" w:rsidRDefault="006B7531" w:rsidP="008E5840">
            <w:pPr>
              <w:widowControl w:val="0"/>
              <w:jc w:val="left"/>
              <w:rPr>
                <w:sz w:val="20"/>
                <w:szCs w:val="20"/>
                <w:lang w:val="ru-RU"/>
              </w:rPr>
            </w:pPr>
          </w:p>
        </w:tc>
        <w:tc>
          <w:tcPr>
            <w:tcW w:w="337" w:type="pct"/>
            <w:vMerge/>
          </w:tcPr>
          <w:p w:rsidR="006B7531" w:rsidRPr="00CB7C94" w:rsidRDefault="006B7531" w:rsidP="008E5840">
            <w:pPr>
              <w:widowControl w:val="0"/>
              <w:jc w:val="left"/>
              <w:rPr>
                <w:sz w:val="20"/>
                <w:szCs w:val="20"/>
                <w:lang w:val="ru-RU"/>
              </w:rPr>
            </w:pPr>
          </w:p>
        </w:tc>
        <w:tc>
          <w:tcPr>
            <w:tcW w:w="540" w:type="pct"/>
            <w:tcBorders>
              <w:top w:val="single" w:sz="4" w:space="0" w:color="auto"/>
              <w:bottom w:val="single" w:sz="4" w:space="0" w:color="auto"/>
            </w:tcBorders>
          </w:tcPr>
          <w:p w:rsidR="006B7531" w:rsidRPr="00CB7C94" w:rsidRDefault="006B7531" w:rsidP="008E5840">
            <w:pPr>
              <w:pStyle w:val="ConsPlusNormal"/>
              <w:ind w:right="-63" w:firstLine="0"/>
              <w:rPr>
                <w:rFonts w:ascii="Times New Roman" w:hAnsi="Times New Roman" w:cs="Times New Roman"/>
              </w:rPr>
            </w:pPr>
            <w:r w:rsidRPr="00CB7C94">
              <w:rPr>
                <w:rFonts w:ascii="Times New Roman" w:hAnsi="Times New Roman" w:cs="Times New Roman"/>
              </w:rPr>
              <w:t>Средства бюджета Сергиево-Посадского муниципального района</w:t>
            </w:r>
          </w:p>
        </w:tc>
        <w:tc>
          <w:tcPr>
            <w:tcW w:w="3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400,00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lang w:val="ru-RU"/>
              </w:rPr>
              <w:t>20</w:t>
            </w:r>
            <w:r w:rsidRPr="00CB7C94">
              <w:rPr>
                <w:sz w:val="20"/>
                <w:szCs w:val="20"/>
              </w:rPr>
              <w:t>0,00</w:t>
            </w:r>
          </w:p>
        </w:tc>
        <w:tc>
          <w:tcPr>
            <w:tcW w:w="264" w:type="pct"/>
            <w:tcBorders>
              <w:top w:val="single" w:sz="4" w:space="0" w:color="auto"/>
              <w:bottom w:val="single" w:sz="4" w:space="0" w:color="auto"/>
              <w:right w:val="single" w:sz="4" w:space="0" w:color="auto"/>
            </w:tcBorders>
          </w:tcPr>
          <w:p w:rsidR="006B7531" w:rsidRPr="00CB7C94" w:rsidRDefault="006B7531" w:rsidP="008E5840">
            <w:pPr>
              <w:widowControl w:val="0"/>
              <w:jc w:val="left"/>
              <w:rPr>
                <w:sz w:val="20"/>
                <w:szCs w:val="20"/>
              </w:rPr>
            </w:pPr>
            <w:r w:rsidRPr="00CB7C94">
              <w:rPr>
                <w:sz w:val="20"/>
                <w:szCs w:val="20"/>
                <w:lang w:val="ru-RU"/>
              </w:rPr>
              <w:t>20</w:t>
            </w:r>
            <w:r w:rsidRPr="00CB7C94">
              <w:rPr>
                <w:sz w:val="20"/>
                <w:szCs w:val="20"/>
              </w:rPr>
              <w:t>0,00</w:t>
            </w:r>
          </w:p>
        </w:tc>
        <w:tc>
          <w:tcPr>
            <w:tcW w:w="590" w:type="pct"/>
            <w:vMerge/>
            <w:tcBorders>
              <w:left w:val="single" w:sz="4" w:space="0" w:color="auto"/>
              <w:right w:val="single" w:sz="4" w:space="0" w:color="auto"/>
            </w:tcBorders>
          </w:tcPr>
          <w:p w:rsidR="006B7531" w:rsidRPr="00CB7C94" w:rsidRDefault="006B7531" w:rsidP="008E5840">
            <w:pPr>
              <w:widowControl w:val="0"/>
              <w:rPr>
                <w:sz w:val="20"/>
                <w:szCs w:val="20"/>
              </w:rPr>
            </w:pPr>
          </w:p>
        </w:tc>
        <w:tc>
          <w:tcPr>
            <w:tcW w:w="572" w:type="pct"/>
            <w:vMerge/>
            <w:tcBorders>
              <w:left w:val="single" w:sz="4" w:space="0" w:color="auto"/>
            </w:tcBorders>
          </w:tcPr>
          <w:p w:rsidR="006B7531" w:rsidRPr="00CB7C94" w:rsidRDefault="006B7531" w:rsidP="008E5840">
            <w:pPr>
              <w:widowControl w:val="0"/>
            </w:pPr>
          </w:p>
        </w:tc>
      </w:tr>
      <w:tr w:rsidR="006B7531" w:rsidRPr="00CB7C94" w:rsidTr="008E5840">
        <w:trPr>
          <w:trHeight w:val="768"/>
        </w:trPr>
        <w:tc>
          <w:tcPr>
            <w:tcW w:w="295" w:type="pct"/>
            <w:vMerge/>
            <w:tcBorders>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rPr>
            </w:pPr>
          </w:p>
        </w:tc>
        <w:tc>
          <w:tcPr>
            <w:tcW w:w="677" w:type="pct"/>
            <w:vMerge/>
            <w:tcBorders>
              <w:left w:val="single" w:sz="4" w:space="0" w:color="auto"/>
              <w:bottom w:val="single" w:sz="4" w:space="0" w:color="auto"/>
            </w:tcBorders>
          </w:tcPr>
          <w:p w:rsidR="006B7531" w:rsidRPr="00CB7C94" w:rsidRDefault="006B7531" w:rsidP="008E5840">
            <w:pPr>
              <w:widowControl w:val="0"/>
              <w:jc w:val="left"/>
              <w:rPr>
                <w:sz w:val="20"/>
                <w:szCs w:val="20"/>
              </w:rPr>
            </w:pPr>
          </w:p>
        </w:tc>
        <w:tc>
          <w:tcPr>
            <w:tcW w:w="337" w:type="pct"/>
            <w:vMerge/>
            <w:tcBorders>
              <w:bottom w:val="single" w:sz="4" w:space="0" w:color="auto"/>
            </w:tcBorders>
          </w:tcPr>
          <w:p w:rsidR="006B7531" w:rsidRPr="00CB7C94" w:rsidRDefault="006B7531" w:rsidP="008E5840">
            <w:pPr>
              <w:widowControl w:val="0"/>
              <w:jc w:val="left"/>
              <w:rPr>
                <w:sz w:val="20"/>
                <w:szCs w:val="20"/>
              </w:rPr>
            </w:pPr>
          </w:p>
        </w:tc>
        <w:tc>
          <w:tcPr>
            <w:tcW w:w="540" w:type="pct"/>
            <w:tcBorders>
              <w:top w:val="single" w:sz="4" w:space="0" w:color="auto"/>
              <w:bottom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Внебюджетные источники</w:t>
            </w:r>
          </w:p>
        </w:tc>
        <w:tc>
          <w:tcPr>
            <w:tcW w:w="364"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92" w:type="pct"/>
            <w:tcBorders>
              <w:top w:val="single" w:sz="4" w:space="0" w:color="auto"/>
              <w:bottom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77"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264" w:type="pct"/>
            <w:tcBorders>
              <w:top w:val="single" w:sz="4" w:space="0" w:color="auto"/>
              <w:bottom w:val="single" w:sz="4" w:space="0" w:color="auto"/>
              <w:right w:val="single" w:sz="4" w:space="0" w:color="auto"/>
            </w:tcBorders>
          </w:tcPr>
          <w:p w:rsidR="006B7531" w:rsidRPr="00CB7C94" w:rsidRDefault="006B7531" w:rsidP="008E5840">
            <w:pPr>
              <w:widowControl w:val="0"/>
              <w:jc w:val="left"/>
              <w:rPr>
                <w:sz w:val="20"/>
                <w:szCs w:val="20"/>
              </w:rPr>
            </w:pPr>
            <w:r w:rsidRPr="00CB7C94">
              <w:rPr>
                <w:sz w:val="20"/>
                <w:szCs w:val="20"/>
              </w:rPr>
              <w:t>0,00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widowControl w:val="0"/>
              <w:rPr>
                <w:sz w:val="20"/>
                <w:szCs w:val="20"/>
              </w:rPr>
            </w:pPr>
          </w:p>
        </w:tc>
        <w:tc>
          <w:tcPr>
            <w:tcW w:w="572" w:type="pct"/>
            <w:vMerge/>
            <w:tcBorders>
              <w:left w:val="single" w:sz="4" w:space="0" w:color="auto"/>
            </w:tcBorders>
          </w:tcPr>
          <w:p w:rsidR="006B7531" w:rsidRPr="00CB7C94" w:rsidRDefault="006B7531" w:rsidP="008E5840">
            <w:pPr>
              <w:widowControl w:val="0"/>
            </w:pPr>
          </w:p>
        </w:tc>
      </w:tr>
      <w:tr w:rsidR="006B7531" w:rsidRPr="00CB7C94" w:rsidTr="008E5840">
        <w:trPr>
          <w:trHeight w:val="303"/>
        </w:trPr>
        <w:tc>
          <w:tcPr>
            <w:tcW w:w="295" w:type="pct"/>
            <w:vMerge w:val="restart"/>
            <w:tcBorders>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bookmarkStart w:id="1" w:name="P2820"/>
            <w:bookmarkEnd w:id="1"/>
            <w:r w:rsidRPr="00CB7C94">
              <w:rPr>
                <w:rFonts w:ascii="Times New Roman" w:hAnsi="Times New Roman" w:cs="Times New Roman"/>
              </w:rPr>
              <w:t>2</w:t>
            </w:r>
          </w:p>
        </w:tc>
        <w:tc>
          <w:tcPr>
            <w:tcW w:w="677" w:type="pct"/>
            <w:vMerge w:val="restart"/>
            <w:tcBorders>
              <w:lef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 xml:space="preserve">Задача 2. </w:t>
            </w:r>
          </w:p>
          <w:p w:rsidR="006B7531" w:rsidRPr="00CB7C94" w:rsidRDefault="006B7531" w:rsidP="008E5840">
            <w:pPr>
              <w:pStyle w:val="ConsPlusNormal"/>
              <w:ind w:firstLine="0"/>
              <w:rPr>
                <w:rFonts w:ascii="Times New Roman" w:hAnsi="Times New Roman" w:cs="Times New Roman"/>
                <w:b/>
              </w:rPr>
            </w:pPr>
          </w:p>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Повышение уровня информированности населения Сергиево-Посадского муниципального района Московской области посредством наружной рекламы</w:t>
            </w:r>
          </w:p>
        </w:tc>
        <w:tc>
          <w:tcPr>
            <w:tcW w:w="337" w:type="pct"/>
            <w:vMerge w:val="restart"/>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lastRenderedPageBreak/>
              <w:t>2017-</w:t>
            </w:r>
            <w:r w:rsidRPr="00CB7C94">
              <w:rPr>
                <w:rFonts w:ascii="Times New Roman" w:hAnsi="Times New Roman" w:cs="Times New Roman"/>
                <w:b/>
              </w:rPr>
              <w:lastRenderedPageBreak/>
              <w:t>2021</w:t>
            </w: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rPr>
            </w:pPr>
            <w:r w:rsidRPr="00CB7C94">
              <w:rPr>
                <w:b/>
                <w:sz w:val="20"/>
                <w:szCs w:val="20"/>
              </w:rPr>
              <w:lastRenderedPageBreak/>
              <w:t>Итого</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6 009,5</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2 470,00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234,00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234,00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234,00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884,00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884,00</w:t>
            </w:r>
          </w:p>
        </w:tc>
        <w:tc>
          <w:tcPr>
            <w:tcW w:w="590" w:type="pct"/>
            <w:vMerge w:val="restart"/>
            <w:tcBorders>
              <w:left w:val="single" w:sz="4" w:space="0" w:color="auto"/>
              <w:right w:val="single" w:sz="4" w:space="0" w:color="auto"/>
            </w:tcBorders>
          </w:tcPr>
          <w:p w:rsidR="006B7531" w:rsidRPr="00CB7C94" w:rsidRDefault="006B7531" w:rsidP="008E5840">
            <w:pPr>
              <w:pStyle w:val="ConsPlusNormal"/>
              <w:ind w:left="-62" w:right="-62" w:firstLine="0"/>
              <w:rPr>
                <w:rFonts w:ascii="Times New Roman" w:hAnsi="Times New Roman" w:cs="Times New Roman"/>
                <w:b/>
              </w:rPr>
            </w:pPr>
            <w:r w:rsidRPr="00CB7C94">
              <w:rPr>
                <w:rFonts w:ascii="Times New Roman" w:hAnsi="Times New Roman" w:cs="Times New Roman"/>
                <w:b/>
              </w:rPr>
              <w:t xml:space="preserve">Управление </w:t>
            </w:r>
            <w:r w:rsidRPr="00CB7C94">
              <w:rPr>
                <w:rFonts w:ascii="Times New Roman" w:hAnsi="Times New Roman" w:cs="Times New Roman"/>
                <w:b/>
              </w:rPr>
              <w:lastRenderedPageBreak/>
              <w:t>градострои</w:t>
            </w:r>
            <w:r w:rsidRPr="00CB7C94">
              <w:rPr>
                <w:rFonts w:ascii="Times New Roman" w:hAnsi="Times New Roman" w:cs="Times New Roman"/>
                <w:b/>
              </w:rPr>
              <w:softHyphen/>
              <w:t>тельной деятельности</w:t>
            </w:r>
          </w:p>
        </w:tc>
        <w:tc>
          <w:tcPr>
            <w:tcW w:w="572" w:type="pct"/>
            <w:vMerge w:val="restart"/>
            <w:tcBorders>
              <w:left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CB7C94" w:rsidTr="008E5840">
        <w:trPr>
          <w:trHeight w:val="768"/>
        </w:trPr>
        <w:tc>
          <w:tcPr>
            <w:tcW w:w="295" w:type="pct"/>
            <w:vMerge/>
            <w:tcBorders>
              <w:left w:val="single" w:sz="4" w:space="0" w:color="auto"/>
              <w:right w:val="single" w:sz="4" w:space="0" w:color="auto"/>
            </w:tcBorders>
          </w:tcPr>
          <w:p w:rsidR="006B7531" w:rsidRPr="00CB7C94" w:rsidRDefault="006B7531" w:rsidP="008E5840">
            <w:pPr>
              <w:widowControl w:val="0"/>
              <w:jc w:val="left"/>
              <w:rPr>
                <w:sz w:val="20"/>
                <w:szCs w:val="20"/>
              </w:rPr>
            </w:pPr>
          </w:p>
        </w:tc>
        <w:tc>
          <w:tcPr>
            <w:tcW w:w="677" w:type="pct"/>
            <w:vMerge/>
            <w:tcBorders>
              <w:left w:val="single" w:sz="4" w:space="0" w:color="auto"/>
            </w:tcBorders>
          </w:tcPr>
          <w:p w:rsidR="006B7531" w:rsidRPr="00CB7C94" w:rsidRDefault="006B7531" w:rsidP="008E5840">
            <w:pPr>
              <w:widowControl w:val="0"/>
              <w:jc w:val="left"/>
              <w:rPr>
                <w:sz w:val="20"/>
                <w:szCs w:val="20"/>
              </w:rPr>
            </w:pPr>
          </w:p>
        </w:tc>
        <w:tc>
          <w:tcPr>
            <w:tcW w:w="337" w:type="pct"/>
            <w:vMerge/>
          </w:tcPr>
          <w:p w:rsidR="006B7531" w:rsidRPr="00CB7C94" w:rsidRDefault="006B7531" w:rsidP="008E5840">
            <w:pPr>
              <w:widowControl w:val="0"/>
              <w:jc w:val="left"/>
              <w:rPr>
                <w:b/>
                <w:sz w:val="20"/>
                <w:szCs w:val="20"/>
              </w:rPr>
            </w:pP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Средства бюджета Сергиево-Посадского муниципального района</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700,00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1 300,00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650,00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650,00</w:t>
            </w:r>
          </w:p>
        </w:tc>
        <w:tc>
          <w:tcPr>
            <w:tcW w:w="590" w:type="pct"/>
            <w:vMerge/>
            <w:tcBorders>
              <w:left w:val="single" w:sz="4" w:space="0" w:color="auto"/>
              <w:right w:val="single" w:sz="4" w:space="0" w:color="auto"/>
            </w:tcBorders>
          </w:tcPr>
          <w:p w:rsidR="006B7531" w:rsidRPr="00CB7C94" w:rsidRDefault="006B7531" w:rsidP="008E5840">
            <w:pPr>
              <w:widowControl w:val="0"/>
              <w:ind w:left="-62" w:right="-62"/>
              <w:rPr>
                <w:sz w:val="20"/>
                <w:szCs w:val="20"/>
                <w:lang w:val="ru-RU"/>
              </w:rPr>
            </w:pPr>
          </w:p>
        </w:tc>
        <w:tc>
          <w:tcPr>
            <w:tcW w:w="572" w:type="pct"/>
            <w:vMerge/>
            <w:tcBorders>
              <w:left w:val="single" w:sz="4" w:space="0" w:color="auto"/>
            </w:tcBorders>
          </w:tcPr>
          <w:p w:rsidR="006B7531" w:rsidRPr="00CB7C94" w:rsidRDefault="006B7531" w:rsidP="008E5840">
            <w:pPr>
              <w:widowControl w:val="0"/>
              <w:rPr>
                <w:lang w:val="ru-RU"/>
              </w:rPr>
            </w:pPr>
          </w:p>
        </w:tc>
      </w:tr>
      <w:tr w:rsidR="006B7531" w:rsidRPr="00CB7C94" w:rsidTr="008E5840">
        <w:trPr>
          <w:trHeight w:val="768"/>
        </w:trPr>
        <w:tc>
          <w:tcPr>
            <w:tcW w:w="295" w:type="pct"/>
            <w:vMerge/>
            <w:tcBorders>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p>
        </w:tc>
        <w:tc>
          <w:tcPr>
            <w:tcW w:w="677" w:type="pct"/>
            <w:vMerge/>
            <w:tcBorders>
              <w:left w:val="single" w:sz="4" w:space="0" w:color="auto"/>
              <w:bottom w:val="single" w:sz="4" w:space="0" w:color="auto"/>
            </w:tcBorders>
          </w:tcPr>
          <w:p w:rsidR="006B7531" w:rsidRPr="00CB7C94" w:rsidRDefault="006B7531" w:rsidP="008E5840">
            <w:pPr>
              <w:widowControl w:val="0"/>
              <w:jc w:val="left"/>
              <w:rPr>
                <w:sz w:val="20"/>
                <w:szCs w:val="20"/>
                <w:lang w:val="ru-RU"/>
              </w:rPr>
            </w:pPr>
          </w:p>
        </w:tc>
        <w:tc>
          <w:tcPr>
            <w:tcW w:w="337" w:type="pct"/>
            <w:vMerge/>
            <w:tcBorders>
              <w:bottom w:val="single" w:sz="4" w:space="0" w:color="auto"/>
            </w:tcBorders>
          </w:tcPr>
          <w:p w:rsidR="006B7531" w:rsidRPr="00CB7C94" w:rsidRDefault="006B7531" w:rsidP="008E5840">
            <w:pPr>
              <w:widowControl w:val="0"/>
              <w:jc w:val="left"/>
              <w:rPr>
                <w:b/>
                <w:sz w:val="20"/>
                <w:szCs w:val="20"/>
                <w:lang w:val="ru-RU"/>
              </w:rPr>
            </w:pP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right="-62" w:firstLine="0"/>
              <w:rPr>
                <w:rFonts w:ascii="Times New Roman" w:hAnsi="Times New Roman" w:cs="Times New Roman"/>
                <w:b/>
              </w:rPr>
            </w:pPr>
            <w:r w:rsidRPr="00CB7C94">
              <w:rPr>
                <w:rFonts w:ascii="Times New Roman" w:hAnsi="Times New Roman" w:cs="Times New Roman"/>
                <w:b/>
              </w:rPr>
              <w:t>Внебюджетные источники</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5 309,5</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1170,00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234,00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234,00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234,00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234,00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234,00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widowControl w:val="0"/>
              <w:ind w:left="-62" w:right="-62"/>
              <w:rPr>
                <w:sz w:val="20"/>
                <w:szCs w:val="20"/>
              </w:rPr>
            </w:pPr>
          </w:p>
        </w:tc>
        <w:tc>
          <w:tcPr>
            <w:tcW w:w="572" w:type="pct"/>
            <w:vMerge/>
            <w:tcBorders>
              <w:left w:val="single" w:sz="4" w:space="0" w:color="auto"/>
            </w:tcBorders>
          </w:tcPr>
          <w:p w:rsidR="006B7531" w:rsidRPr="00CB7C94" w:rsidRDefault="006B7531" w:rsidP="008E5840">
            <w:pPr>
              <w:widowControl w:val="0"/>
            </w:pPr>
          </w:p>
        </w:tc>
      </w:tr>
      <w:tr w:rsidR="006B7531" w:rsidRPr="009F5897" w:rsidTr="008E5840">
        <w:trPr>
          <w:trHeight w:val="341"/>
        </w:trPr>
        <w:tc>
          <w:tcPr>
            <w:tcW w:w="295" w:type="pct"/>
            <w:vMerge w:val="restart"/>
            <w:tcBorders>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2.1</w:t>
            </w:r>
          </w:p>
        </w:tc>
        <w:tc>
          <w:tcPr>
            <w:tcW w:w="677" w:type="pct"/>
            <w:vMerge w:val="restart"/>
            <w:tcBorders>
              <w:lef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b/>
              </w:rPr>
              <w:t>Основное мероприятие.</w:t>
            </w:r>
          </w:p>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 xml:space="preserve">Проведение мероприятий, к которым обеспечено праздничное/тематическое оформление территории Сергиево-Посадского муниципального района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w:t>
            </w:r>
            <w:r w:rsidRPr="00CB7C94">
              <w:rPr>
                <w:rFonts w:ascii="Times New Roman" w:hAnsi="Times New Roman" w:cs="Times New Roman"/>
              </w:rPr>
              <w:lastRenderedPageBreak/>
              <w:t>светового оформления на территории Московской области»</w:t>
            </w:r>
          </w:p>
        </w:tc>
        <w:tc>
          <w:tcPr>
            <w:tcW w:w="337" w:type="pct"/>
            <w:vMerge w:val="restart"/>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lastRenderedPageBreak/>
              <w:t>2017-2021</w:t>
            </w: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rPr>
            </w:pPr>
            <w:r w:rsidRPr="00CB7C94">
              <w:rPr>
                <w:b/>
                <w:sz w:val="20"/>
                <w:szCs w:val="20"/>
              </w:rPr>
              <w:t>Итого</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5 309,5</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620,00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100,00</w:t>
            </w:r>
          </w:p>
        </w:tc>
        <w:tc>
          <w:tcPr>
            <w:tcW w:w="590" w:type="pct"/>
            <w:vMerge w:val="restart"/>
            <w:tcBorders>
              <w:left w:val="single" w:sz="4" w:space="0" w:color="auto"/>
              <w:bottom w:val="single" w:sz="4" w:space="0" w:color="auto"/>
              <w:right w:val="single" w:sz="4" w:space="0" w:color="auto"/>
            </w:tcBorders>
          </w:tcPr>
          <w:p w:rsidR="006B7531" w:rsidRPr="00CB7C94" w:rsidRDefault="006B7531" w:rsidP="008E5840">
            <w:pPr>
              <w:pStyle w:val="ConsPlusNormal"/>
              <w:ind w:left="-62" w:right="-62" w:firstLine="0"/>
              <w:rPr>
                <w:rFonts w:ascii="Times New Roman" w:hAnsi="Times New Roman" w:cs="Times New Roman"/>
              </w:rPr>
            </w:pPr>
            <w:r w:rsidRPr="00CB7C94">
              <w:rPr>
                <w:rFonts w:ascii="Times New Roman" w:hAnsi="Times New Roman" w:cs="Times New Roman"/>
              </w:rPr>
              <w:t>Управление градострои</w:t>
            </w:r>
            <w:r w:rsidRPr="00CB7C94">
              <w:rPr>
                <w:rFonts w:ascii="Times New Roman" w:hAnsi="Times New Roman" w:cs="Times New Roman"/>
              </w:rPr>
              <w:softHyphen/>
              <w:t>тельной деятельности</w:t>
            </w:r>
          </w:p>
        </w:tc>
        <w:tc>
          <w:tcPr>
            <w:tcW w:w="572" w:type="pct"/>
            <w:vMerge w:val="restart"/>
            <w:tcBorders>
              <w:lef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t xml:space="preserve">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w:t>
            </w:r>
            <w:r w:rsidRPr="00CB7C94">
              <w:rPr>
                <w:rFonts w:ascii="Times New Roman" w:hAnsi="Times New Roman" w:cs="Times New Roman"/>
                <w:szCs w:val="22"/>
              </w:rPr>
              <w:lastRenderedPageBreak/>
              <w:t>оформления на территории Московской области»</w:t>
            </w:r>
          </w:p>
        </w:tc>
      </w:tr>
      <w:tr w:rsidR="006B7531" w:rsidRPr="00CB7C94" w:rsidTr="008E5840">
        <w:trPr>
          <w:trHeight w:val="1245"/>
        </w:trPr>
        <w:tc>
          <w:tcPr>
            <w:tcW w:w="295"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677" w:type="pct"/>
            <w:vMerge/>
            <w:tcBorders>
              <w:left w:val="single" w:sz="4" w:space="0" w:color="auto"/>
            </w:tcBorders>
          </w:tcPr>
          <w:p w:rsidR="006B7531" w:rsidRPr="00CB7C94" w:rsidRDefault="006B7531" w:rsidP="008E5840">
            <w:pPr>
              <w:pStyle w:val="ConsPlusNormal"/>
              <w:rPr>
                <w:rFonts w:ascii="Times New Roman" w:hAnsi="Times New Roman" w:cs="Times New Roman"/>
              </w:rPr>
            </w:pPr>
          </w:p>
        </w:tc>
        <w:tc>
          <w:tcPr>
            <w:tcW w:w="337" w:type="pct"/>
            <w:vMerge/>
          </w:tcPr>
          <w:p w:rsidR="006B7531" w:rsidRPr="00CB7C94" w:rsidRDefault="006B7531" w:rsidP="008E5840">
            <w:pPr>
              <w:pStyle w:val="ConsPlusNormal"/>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Средства бюджета Сергиево-Посадского муниципального района</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200,00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100,00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pStyle w:val="ConsPlusNormal"/>
              <w:ind w:left="-62" w:right="-62"/>
              <w:rPr>
                <w:rFonts w:ascii="Times New Roman" w:hAnsi="Times New Roman" w:cs="Times New Roman"/>
              </w:rPr>
            </w:pPr>
          </w:p>
        </w:tc>
        <w:tc>
          <w:tcPr>
            <w:tcW w:w="572" w:type="pct"/>
            <w:vMerge/>
            <w:tcBorders>
              <w:left w:val="single" w:sz="4" w:space="0" w:color="auto"/>
              <w:bottom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CB7C94" w:rsidTr="008E5840">
        <w:trPr>
          <w:trHeight w:val="930"/>
        </w:trPr>
        <w:tc>
          <w:tcPr>
            <w:tcW w:w="295" w:type="pct"/>
            <w:vMerge/>
            <w:tcBorders>
              <w:left w:val="single" w:sz="4" w:space="0" w:color="auto"/>
              <w:bottom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677" w:type="pct"/>
            <w:vMerge/>
            <w:tcBorders>
              <w:left w:val="single" w:sz="4" w:space="0" w:color="auto"/>
              <w:bottom w:val="single" w:sz="4" w:space="0" w:color="auto"/>
            </w:tcBorders>
          </w:tcPr>
          <w:p w:rsidR="006B7531" w:rsidRPr="00CB7C94" w:rsidRDefault="006B7531" w:rsidP="008E5840">
            <w:pPr>
              <w:pStyle w:val="ConsPlusNormal"/>
              <w:rPr>
                <w:rFonts w:ascii="Times New Roman" w:hAnsi="Times New Roman" w:cs="Times New Roman"/>
              </w:rPr>
            </w:pPr>
          </w:p>
        </w:tc>
        <w:tc>
          <w:tcPr>
            <w:tcW w:w="337" w:type="pct"/>
            <w:vMerge/>
            <w:tcBorders>
              <w:bottom w:val="single" w:sz="4" w:space="0" w:color="auto"/>
            </w:tcBorders>
          </w:tcPr>
          <w:p w:rsidR="006B7531" w:rsidRPr="00CB7C94" w:rsidRDefault="006B7531" w:rsidP="008E5840">
            <w:pPr>
              <w:pStyle w:val="ConsPlusNormal"/>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Внебюджетные источники</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5 309,5</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420,00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84,00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84,00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84,00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84,00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84,00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pStyle w:val="ConsPlusNormal"/>
              <w:ind w:left="-62" w:right="-62"/>
              <w:rPr>
                <w:rFonts w:ascii="Times New Roman" w:hAnsi="Times New Roman" w:cs="Times New Roman"/>
              </w:rPr>
            </w:pPr>
          </w:p>
        </w:tc>
        <w:tc>
          <w:tcPr>
            <w:tcW w:w="572" w:type="pct"/>
            <w:vMerge/>
            <w:tcBorders>
              <w:left w:val="single" w:sz="4" w:space="0" w:color="auto"/>
              <w:bottom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9F5897" w:rsidTr="008E5840">
        <w:trPr>
          <w:trHeight w:val="444"/>
        </w:trPr>
        <w:tc>
          <w:tcPr>
            <w:tcW w:w="295" w:type="pct"/>
            <w:vMerge w:val="restart"/>
            <w:tcBorders>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lastRenderedPageBreak/>
              <w:t>2.2.</w:t>
            </w:r>
          </w:p>
        </w:tc>
        <w:tc>
          <w:tcPr>
            <w:tcW w:w="677" w:type="pct"/>
            <w:vMerge w:val="restart"/>
            <w:tcBorders>
              <w:lef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b/>
                <w:szCs w:val="22"/>
              </w:rPr>
              <w:t>Основное мероприятие.</w:t>
            </w:r>
            <w:r w:rsidRPr="00CB7C94">
              <w:rPr>
                <w:rFonts w:ascii="Times New Roman" w:hAnsi="Times New Roman" w:cs="Times New Roman"/>
                <w:szCs w:val="22"/>
              </w:rPr>
              <w:t xml:space="preserve"> </w:t>
            </w:r>
          </w:p>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szCs w:val="22"/>
              </w:rPr>
              <w:t xml:space="preserve">Информирование </w:t>
            </w:r>
            <w:r w:rsidRPr="00CB7C94">
              <w:rPr>
                <w:rFonts w:ascii="Times New Roman" w:hAnsi="Times New Roman" w:cs="Times New Roman"/>
              </w:rPr>
              <w:t>населения Сергиево-Посадского муниципального района Московской области</w:t>
            </w:r>
            <w:r w:rsidRPr="00CB7C94">
              <w:rPr>
                <w:rFonts w:ascii="Times New Roman" w:hAnsi="Times New Roman" w:cs="Times New Roman"/>
                <w:szCs w:val="22"/>
              </w:rPr>
              <w:t xml:space="preserve"> об основных социально-экономических событиях </w:t>
            </w:r>
            <w:r w:rsidRPr="00CB7C94">
              <w:rPr>
                <w:rFonts w:ascii="Times New Roman" w:hAnsi="Times New Roman" w:cs="Times New Roman"/>
              </w:rPr>
              <w:t>Сергиево-Посадского муниципального района Московской области</w:t>
            </w:r>
            <w:r w:rsidRPr="00CB7C94">
              <w:rPr>
                <w:rFonts w:ascii="Times New Roman" w:hAnsi="Times New Roman" w:cs="Times New Roman"/>
                <w:szCs w:val="22"/>
              </w:rPr>
              <w:t xml:space="preserve">, а также о деятельности органов местного самоуправления </w:t>
            </w:r>
            <w:r w:rsidRPr="00CB7C94">
              <w:rPr>
                <w:rFonts w:ascii="Times New Roman" w:hAnsi="Times New Roman" w:cs="Times New Roman"/>
              </w:rPr>
              <w:t>Сергиево-Посадского муниципального района Московской области</w:t>
            </w:r>
            <w:r w:rsidRPr="00CB7C94">
              <w:rPr>
                <w:rFonts w:ascii="Times New Roman" w:hAnsi="Times New Roman" w:cs="Times New Roman"/>
                <w:szCs w:val="22"/>
              </w:rPr>
              <w:t xml:space="preserve"> посредством наружной рекламы</w:t>
            </w:r>
          </w:p>
        </w:tc>
        <w:tc>
          <w:tcPr>
            <w:tcW w:w="337" w:type="pct"/>
            <w:vMerge w:val="restart"/>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2017-2021</w:t>
            </w: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rPr>
            </w:pPr>
            <w:r w:rsidRPr="00CB7C94">
              <w:rPr>
                <w:b/>
                <w:sz w:val="20"/>
                <w:szCs w:val="20"/>
              </w:rPr>
              <w:t>Итого</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500,00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1150,00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150,00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rPr>
            </w:pPr>
            <w:r w:rsidRPr="00CB7C94">
              <w:rPr>
                <w:rFonts w:ascii="Times New Roman" w:hAnsi="Times New Roman" w:cs="Times New Roman"/>
                <w:b/>
              </w:rPr>
              <w:t>150,00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150,00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350,00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b/>
                <w:sz w:val="20"/>
                <w:szCs w:val="20"/>
                <w:lang w:val="ru-RU"/>
              </w:rPr>
            </w:pPr>
            <w:r w:rsidRPr="00CB7C94">
              <w:rPr>
                <w:b/>
                <w:sz w:val="20"/>
                <w:szCs w:val="20"/>
                <w:lang w:val="ru-RU"/>
              </w:rPr>
              <w:t>350,00</w:t>
            </w:r>
          </w:p>
        </w:tc>
        <w:tc>
          <w:tcPr>
            <w:tcW w:w="590" w:type="pct"/>
            <w:vMerge w:val="restart"/>
            <w:tcBorders>
              <w:left w:val="single" w:sz="4" w:space="0" w:color="auto"/>
              <w:bottom w:val="single" w:sz="4" w:space="0" w:color="auto"/>
              <w:right w:val="single" w:sz="4" w:space="0" w:color="auto"/>
            </w:tcBorders>
          </w:tcPr>
          <w:p w:rsidR="006B7531" w:rsidRPr="00CB7C94" w:rsidRDefault="006B7531" w:rsidP="008E5840">
            <w:pPr>
              <w:pStyle w:val="ConsPlusNormal"/>
              <w:ind w:left="-62" w:right="-62" w:firstLine="0"/>
              <w:rPr>
                <w:rFonts w:ascii="Times New Roman" w:hAnsi="Times New Roman" w:cs="Times New Roman"/>
              </w:rPr>
            </w:pPr>
            <w:r w:rsidRPr="00CB7C94">
              <w:rPr>
                <w:rFonts w:ascii="Times New Roman" w:hAnsi="Times New Roman" w:cs="Times New Roman"/>
              </w:rPr>
              <w:t>Управление градострои</w:t>
            </w:r>
            <w:r w:rsidRPr="00CB7C94">
              <w:rPr>
                <w:rFonts w:ascii="Times New Roman" w:hAnsi="Times New Roman" w:cs="Times New Roman"/>
              </w:rPr>
              <w:softHyphen/>
              <w:t>тельной деятельности</w:t>
            </w:r>
          </w:p>
        </w:tc>
        <w:tc>
          <w:tcPr>
            <w:tcW w:w="572" w:type="pct"/>
            <w:vMerge w:val="restart"/>
            <w:tcBorders>
              <w:left w:val="single" w:sz="4" w:space="0" w:color="auto"/>
            </w:tcBorders>
          </w:tcPr>
          <w:p w:rsidR="006B7531" w:rsidRPr="00CB7C94" w:rsidRDefault="006B7531" w:rsidP="008E5840">
            <w:pPr>
              <w:pStyle w:val="ConsPlusNormal"/>
              <w:ind w:firstLine="0"/>
              <w:rPr>
                <w:rFonts w:ascii="Times New Roman" w:hAnsi="Times New Roman" w:cs="Times New Roman"/>
                <w:i/>
              </w:rPr>
            </w:pPr>
            <w:r w:rsidRPr="00CB7C94">
              <w:rPr>
                <w:rFonts w:ascii="Times New Roman" w:hAnsi="Times New Roman" w:cs="Times New Roman"/>
              </w:rPr>
              <w:t>Размещение установленного на год числа рекламных кампаний социальной направленности.</w:t>
            </w:r>
          </w:p>
        </w:tc>
      </w:tr>
      <w:tr w:rsidR="006B7531" w:rsidRPr="00CB7C94" w:rsidTr="008E5840">
        <w:trPr>
          <w:trHeight w:val="768"/>
        </w:trPr>
        <w:tc>
          <w:tcPr>
            <w:tcW w:w="295" w:type="pct"/>
            <w:vMerge/>
            <w:tcBorders>
              <w:left w:val="single" w:sz="4" w:space="0" w:color="auto"/>
              <w:right w:val="single" w:sz="4" w:space="0" w:color="auto"/>
            </w:tcBorders>
          </w:tcPr>
          <w:p w:rsidR="006B7531" w:rsidRPr="00CB7C94" w:rsidRDefault="006B7531" w:rsidP="008E5840">
            <w:pPr>
              <w:pStyle w:val="ConsPlusNormal"/>
              <w:rPr>
                <w:rFonts w:ascii="Times New Roman" w:hAnsi="Times New Roman" w:cs="Times New Roman"/>
              </w:rPr>
            </w:pPr>
          </w:p>
        </w:tc>
        <w:tc>
          <w:tcPr>
            <w:tcW w:w="677" w:type="pct"/>
            <w:vMerge/>
            <w:tcBorders>
              <w:left w:val="single" w:sz="4" w:space="0" w:color="auto"/>
            </w:tcBorders>
          </w:tcPr>
          <w:p w:rsidR="006B7531" w:rsidRPr="00CB7C94" w:rsidRDefault="006B7531" w:rsidP="008E5840">
            <w:pPr>
              <w:pStyle w:val="ConsPlusNormal"/>
              <w:rPr>
                <w:rFonts w:ascii="Times New Roman" w:hAnsi="Times New Roman" w:cs="Times New Roman"/>
              </w:rPr>
            </w:pPr>
          </w:p>
        </w:tc>
        <w:tc>
          <w:tcPr>
            <w:tcW w:w="337" w:type="pct"/>
            <w:vMerge/>
          </w:tcPr>
          <w:p w:rsidR="006B7531" w:rsidRPr="00CB7C94" w:rsidRDefault="006B7531" w:rsidP="008E5840">
            <w:pPr>
              <w:pStyle w:val="ConsPlusNormal"/>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Средства бюджета Сергиево-Посадского муниципального района</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500,00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400,00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200,00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200,00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pStyle w:val="ConsPlusNormal"/>
              <w:ind w:left="-62" w:right="-62"/>
              <w:rPr>
                <w:rFonts w:ascii="Times New Roman" w:hAnsi="Times New Roman" w:cs="Times New Roman"/>
              </w:rPr>
            </w:pPr>
          </w:p>
        </w:tc>
        <w:tc>
          <w:tcPr>
            <w:tcW w:w="572" w:type="pct"/>
            <w:vMerge/>
            <w:tcBorders>
              <w:left w:val="single" w:sz="4" w:space="0" w:color="auto"/>
              <w:bottom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CB7C94" w:rsidTr="008E5840">
        <w:trPr>
          <w:trHeight w:val="638"/>
        </w:trPr>
        <w:tc>
          <w:tcPr>
            <w:tcW w:w="295" w:type="pct"/>
            <w:vMerge/>
            <w:tcBorders>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p>
        </w:tc>
        <w:tc>
          <w:tcPr>
            <w:tcW w:w="677" w:type="pct"/>
            <w:vMerge/>
            <w:tcBorders>
              <w:left w:val="single" w:sz="4" w:space="0" w:color="auto"/>
              <w:bottom w:val="single" w:sz="4" w:space="0" w:color="auto"/>
            </w:tcBorders>
          </w:tcPr>
          <w:p w:rsidR="006B7531" w:rsidRPr="00CB7C94" w:rsidRDefault="006B7531" w:rsidP="008E5840">
            <w:pPr>
              <w:pStyle w:val="ConsPlusNormal"/>
              <w:rPr>
                <w:rFonts w:ascii="Times New Roman" w:hAnsi="Times New Roman" w:cs="Times New Roman"/>
              </w:rPr>
            </w:pPr>
          </w:p>
        </w:tc>
        <w:tc>
          <w:tcPr>
            <w:tcW w:w="337" w:type="pct"/>
            <w:vMerge/>
            <w:tcBorders>
              <w:bottom w:val="single" w:sz="4" w:space="0" w:color="auto"/>
            </w:tcBorders>
          </w:tcPr>
          <w:p w:rsidR="006B7531" w:rsidRPr="00CB7C94" w:rsidRDefault="006B7531" w:rsidP="008E5840">
            <w:pPr>
              <w:pStyle w:val="ConsPlusNormal"/>
              <w:ind w:firstLine="0"/>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Внебюджетные источники</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750,00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150,00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150,00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left"/>
              <w:rPr>
                <w:sz w:val="20"/>
                <w:szCs w:val="20"/>
                <w:lang w:val="ru-RU"/>
              </w:rPr>
            </w:pPr>
            <w:r w:rsidRPr="00CB7C94">
              <w:rPr>
                <w:sz w:val="20"/>
                <w:szCs w:val="20"/>
                <w:lang w:val="ru-RU"/>
              </w:rPr>
              <w:t>150,00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150,00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pStyle w:val="ConsPlusNormal"/>
              <w:ind w:left="-62" w:right="-62"/>
              <w:rPr>
                <w:rFonts w:ascii="Times New Roman" w:hAnsi="Times New Roman" w:cs="Times New Roman"/>
              </w:rPr>
            </w:pPr>
          </w:p>
        </w:tc>
        <w:tc>
          <w:tcPr>
            <w:tcW w:w="572" w:type="pct"/>
            <w:vMerge/>
            <w:tcBorders>
              <w:left w:val="single" w:sz="4" w:space="0" w:color="auto"/>
              <w:bottom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9F5897" w:rsidTr="008E5840">
        <w:trPr>
          <w:trHeight w:val="330"/>
        </w:trPr>
        <w:tc>
          <w:tcPr>
            <w:tcW w:w="295" w:type="pct"/>
            <w:vMerge w:val="restart"/>
            <w:tcBorders>
              <w:left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t>2.3.</w:t>
            </w:r>
          </w:p>
        </w:tc>
        <w:tc>
          <w:tcPr>
            <w:tcW w:w="677" w:type="pct"/>
            <w:vMerge w:val="restart"/>
            <w:tcBorders>
              <w:lef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b/>
                <w:szCs w:val="22"/>
              </w:rPr>
              <w:t>Основное мероприятие.</w:t>
            </w:r>
            <w:r w:rsidRPr="00CB7C94">
              <w:rPr>
                <w:rFonts w:ascii="Times New Roman" w:hAnsi="Times New Roman" w:cs="Times New Roman"/>
                <w:szCs w:val="22"/>
              </w:rPr>
              <w:t xml:space="preserve"> Приведение в соответствие количества и фактического расположения рекламных </w:t>
            </w:r>
            <w:r w:rsidRPr="00CB7C94">
              <w:rPr>
                <w:rFonts w:ascii="Times New Roman" w:hAnsi="Times New Roman" w:cs="Times New Roman"/>
                <w:szCs w:val="22"/>
              </w:rPr>
              <w:lastRenderedPageBreak/>
              <w:t xml:space="preserve">конструкций на территории </w:t>
            </w:r>
            <w:r w:rsidRPr="00CB7C94">
              <w:rPr>
                <w:rFonts w:ascii="Times New Roman" w:hAnsi="Times New Roman" w:cs="Times New Roman"/>
              </w:rPr>
              <w:t>Сергиево-Посадского муниципального района Московской области</w:t>
            </w:r>
            <w:r w:rsidRPr="00CB7C94">
              <w:rPr>
                <w:rFonts w:ascii="Times New Roman" w:hAnsi="Times New Roman" w:cs="Times New Roman"/>
                <w:szCs w:val="22"/>
              </w:rPr>
              <w:t xml:space="preserve"> согласованной Правительством Московской области схеме размещения рекламных конструкций</w:t>
            </w:r>
          </w:p>
        </w:tc>
        <w:tc>
          <w:tcPr>
            <w:tcW w:w="337" w:type="pct"/>
            <w:vMerge w:val="restart"/>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lastRenderedPageBreak/>
              <w:t>2017-2021</w:t>
            </w: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b/>
                <w:sz w:val="20"/>
                <w:szCs w:val="20"/>
              </w:rPr>
            </w:pPr>
            <w:r w:rsidRPr="00CB7C94">
              <w:rPr>
                <w:b/>
                <w:sz w:val="20"/>
                <w:szCs w:val="20"/>
              </w:rPr>
              <w:t>Итого</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b/>
                <w:sz w:val="20"/>
                <w:szCs w:val="20"/>
                <w:lang w:val="ru-RU"/>
              </w:rPr>
            </w:pPr>
            <w:r w:rsidRPr="00CB7C94">
              <w:rPr>
                <w:b/>
                <w:sz w:val="20"/>
                <w:szCs w:val="20"/>
                <w:lang w:val="ru-RU"/>
              </w:rPr>
              <w:t>200,00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b/>
                <w:sz w:val="20"/>
                <w:szCs w:val="20"/>
                <w:lang w:val="ru-RU"/>
              </w:rPr>
            </w:pPr>
            <w:r w:rsidRPr="00CB7C94">
              <w:rPr>
                <w:b/>
                <w:sz w:val="20"/>
                <w:szCs w:val="20"/>
                <w:lang w:val="ru-RU"/>
              </w:rPr>
              <w:t>700,00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szCs w:val="22"/>
              </w:rPr>
            </w:pPr>
            <w:r w:rsidRPr="00CB7C94">
              <w:rPr>
                <w:rFonts w:ascii="Times New Roman" w:hAnsi="Times New Roman" w:cs="Times New Roman"/>
                <w:b/>
                <w:szCs w:val="22"/>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b/>
                <w:szCs w:val="22"/>
              </w:rPr>
            </w:pPr>
            <w:r w:rsidRPr="00CB7C94">
              <w:rPr>
                <w:rFonts w:ascii="Times New Roman" w:hAnsi="Times New Roman" w:cs="Times New Roman"/>
                <w:b/>
                <w:szCs w:val="22"/>
              </w:rPr>
              <w:t>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b/>
                <w:sz w:val="20"/>
                <w:szCs w:val="20"/>
                <w:lang w:val="ru-RU"/>
              </w:rPr>
            </w:pPr>
            <w:r w:rsidRPr="00CB7C94">
              <w:rPr>
                <w:b/>
                <w:sz w:val="20"/>
                <w:szCs w:val="20"/>
                <w:lang w:val="ru-RU"/>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b/>
                <w:sz w:val="20"/>
                <w:szCs w:val="20"/>
                <w:lang w:val="ru-RU"/>
              </w:rPr>
            </w:pPr>
            <w:r w:rsidRPr="00CB7C94">
              <w:rPr>
                <w:b/>
                <w:sz w:val="20"/>
                <w:szCs w:val="20"/>
                <w:lang w:val="ru-RU"/>
              </w:rPr>
              <w:t>350,00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tabs>
                <w:tab w:val="center" w:pos="434"/>
              </w:tabs>
              <w:rPr>
                <w:b/>
                <w:sz w:val="20"/>
                <w:szCs w:val="20"/>
                <w:lang w:val="ru-RU"/>
              </w:rPr>
            </w:pPr>
            <w:r w:rsidRPr="00CB7C94">
              <w:rPr>
                <w:b/>
                <w:sz w:val="20"/>
                <w:szCs w:val="20"/>
                <w:lang w:val="ru-RU"/>
              </w:rPr>
              <w:tab/>
              <w:t>350,00</w:t>
            </w:r>
          </w:p>
        </w:tc>
        <w:tc>
          <w:tcPr>
            <w:tcW w:w="590" w:type="pct"/>
            <w:vMerge w:val="restart"/>
            <w:tcBorders>
              <w:left w:val="single" w:sz="4" w:space="0" w:color="auto"/>
              <w:bottom w:val="single" w:sz="4" w:space="0" w:color="auto"/>
              <w:right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Управление градострои</w:t>
            </w:r>
            <w:r w:rsidRPr="00CB7C94">
              <w:rPr>
                <w:rFonts w:ascii="Times New Roman" w:hAnsi="Times New Roman" w:cs="Times New Roman"/>
              </w:rPr>
              <w:softHyphen/>
              <w:t>тельной деятельности</w:t>
            </w:r>
          </w:p>
        </w:tc>
        <w:tc>
          <w:tcPr>
            <w:tcW w:w="572" w:type="pct"/>
            <w:vMerge w:val="restart"/>
            <w:tcBorders>
              <w:lef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t xml:space="preserve">Соответствие количества и фактического расположения рекламных конструкций на территории </w:t>
            </w:r>
            <w:r w:rsidRPr="00CB7C94">
              <w:rPr>
                <w:rFonts w:ascii="Times New Roman" w:hAnsi="Times New Roman" w:cs="Times New Roman"/>
              </w:rPr>
              <w:t>Сергиево-</w:t>
            </w:r>
            <w:r w:rsidRPr="00CB7C94">
              <w:rPr>
                <w:rFonts w:ascii="Times New Roman" w:hAnsi="Times New Roman" w:cs="Times New Roman"/>
              </w:rPr>
              <w:lastRenderedPageBreak/>
              <w:t>Посадского муниципального района Московской области</w:t>
            </w:r>
            <w:r w:rsidRPr="00CB7C94">
              <w:rPr>
                <w:rFonts w:ascii="Times New Roman" w:hAnsi="Times New Roman" w:cs="Times New Roman"/>
                <w:szCs w:val="22"/>
              </w:rPr>
              <w:t xml:space="preserve"> согласованной Правительством Московской области схеме размещения рекламных конструкций на 100%.</w:t>
            </w:r>
          </w:p>
        </w:tc>
      </w:tr>
      <w:tr w:rsidR="006B7531" w:rsidRPr="00CB7C94" w:rsidTr="008E5840">
        <w:trPr>
          <w:trHeight w:val="768"/>
        </w:trPr>
        <w:tc>
          <w:tcPr>
            <w:tcW w:w="295" w:type="pct"/>
            <w:vMerge/>
            <w:tcBorders>
              <w:left w:val="single" w:sz="4" w:space="0" w:color="auto"/>
              <w:right w:val="single" w:sz="4" w:space="0" w:color="auto"/>
            </w:tcBorders>
          </w:tcPr>
          <w:p w:rsidR="006B7531" w:rsidRPr="00CB7C94" w:rsidRDefault="006B7531" w:rsidP="008E5840">
            <w:pPr>
              <w:pStyle w:val="ConsPlusNormal"/>
              <w:jc w:val="center"/>
              <w:rPr>
                <w:rFonts w:ascii="Times New Roman" w:hAnsi="Times New Roman" w:cs="Times New Roman"/>
                <w:szCs w:val="22"/>
              </w:rPr>
            </w:pPr>
          </w:p>
        </w:tc>
        <w:tc>
          <w:tcPr>
            <w:tcW w:w="677" w:type="pct"/>
            <w:vMerge/>
            <w:tcBorders>
              <w:left w:val="single" w:sz="4" w:space="0" w:color="auto"/>
            </w:tcBorders>
          </w:tcPr>
          <w:p w:rsidR="006B7531" w:rsidRPr="00CB7C94" w:rsidRDefault="006B7531" w:rsidP="008E5840">
            <w:pPr>
              <w:pStyle w:val="ConsPlusNormal"/>
              <w:rPr>
                <w:rFonts w:ascii="Times New Roman" w:hAnsi="Times New Roman" w:cs="Times New Roman"/>
                <w:szCs w:val="22"/>
              </w:rPr>
            </w:pPr>
          </w:p>
        </w:tc>
        <w:tc>
          <w:tcPr>
            <w:tcW w:w="337" w:type="pct"/>
            <w:vMerge/>
          </w:tcPr>
          <w:p w:rsidR="006B7531" w:rsidRPr="00CB7C94" w:rsidRDefault="006B7531" w:rsidP="008E5840">
            <w:pPr>
              <w:pStyle w:val="ConsPlusNormal"/>
              <w:rPr>
                <w:rFonts w:ascii="Times New Roman" w:hAnsi="Times New Roman" w:cs="Times New Roman"/>
                <w:szCs w:val="22"/>
              </w:rPr>
            </w:pP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sz w:val="20"/>
                <w:szCs w:val="20"/>
                <w:lang w:val="ru-RU"/>
              </w:rPr>
            </w:pPr>
            <w:r w:rsidRPr="00CB7C94">
              <w:rPr>
                <w:sz w:val="20"/>
                <w:szCs w:val="20"/>
                <w:lang w:val="ru-RU"/>
              </w:rPr>
              <w:t>Средства бюджета Сергиево-Посадского муниципального района</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sz w:val="20"/>
                <w:szCs w:val="20"/>
                <w:lang w:val="ru-RU"/>
              </w:rPr>
            </w:pPr>
            <w:r w:rsidRPr="00CB7C94">
              <w:rPr>
                <w:sz w:val="20"/>
                <w:szCs w:val="20"/>
                <w:lang w:val="ru-RU"/>
              </w:rPr>
              <w:t>200,00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sz w:val="20"/>
                <w:szCs w:val="20"/>
                <w:lang w:val="ru-RU"/>
              </w:rPr>
            </w:pPr>
            <w:r w:rsidRPr="00CB7C94">
              <w:rPr>
                <w:sz w:val="20"/>
                <w:szCs w:val="20"/>
                <w:lang w:val="ru-RU"/>
              </w:rPr>
              <w:t>700,00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szCs w:val="22"/>
              </w:rPr>
            </w:pPr>
            <w:r w:rsidRPr="00CB7C94">
              <w:rPr>
                <w:rFonts w:ascii="Times New Roman" w:hAnsi="Times New Roman" w:cs="Times New Roman"/>
                <w:szCs w:val="22"/>
              </w:rPr>
              <w:t>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sz w:val="20"/>
                <w:szCs w:val="20"/>
                <w:lang w:val="ru-RU"/>
              </w:rPr>
            </w:pPr>
            <w:r w:rsidRPr="00CB7C94">
              <w:rPr>
                <w:sz w:val="20"/>
                <w:szCs w:val="20"/>
                <w:lang w:val="ru-RU"/>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sz w:val="20"/>
                <w:szCs w:val="20"/>
                <w:lang w:val="ru-RU"/>
              </w:rPr>
            </w:pPr>
            <w:r w:rsidRPr="00CB7C94">
              <w:rPr>
                <w:sz w:val="20"/>
                <w:szCs w:val="20"/>
                <w:lang w:val="ru-RU"/>
              </w:rPr>
              <w:t>350,00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tabs>
                <w:tab w:val="center" w:pos="434"/>
              </w:tabs>
              <w:rPr>
                <w:sz w:val="20"/>
                <w:szCs w:val="20"/>
                <w:lang w:val="ru-RU"/>
              </w:rPr>
            </w:pPr>
            <w:r w:rsidRPr="00CB7C94">
              <w:rPr>
                <w:sz w:val="20"/>
                <w:szCs w:val="20"/>
                <w:lang w:val="ru-RU"/>
              </w:rPr>
              <w:tab/>
              <w:t>350,00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pStyle w:val="ConsPlusNormal"/>
              <w:ind w:left="-62" w:right="-62"/>
              <w:rPr>
                <w:rFonts w:ascii="Times New Roman" w:hAnsi="Times New Roman" w:cs="Times New Roman"/>
              </w:rPr>
            </w:pPr>
          </w:p>
        </w:tc>
        <w:tc>
          <w:tcPr>
            <w:tcW w:w="572" w:type="pct"/>
            <w:vMerge/>
            <w:tcBorders>
              <w:left w:val="single" w:sz="4" w:space="0" w:color="auto"/>
              <w:bottom w:val="single" w:sz="4" w:space="0" w:color="auto"/>
            </w:tcBorders>
          </w:tcPr>
          <w:p w:rsidR="006B7531" w:rsidRPr="00CB7C94" w:rsidRDefault="006B7531" w:rsidP="008E5840">
            <w:pPr>
              <w:pStyle w:val="ConsPlusNormal"/>
              <w:rPr>
                <w:rFonts w:ascii="Times New Roman" w:hAnsi="Times New Roman" w:cs="Times New Roman"/>
                <w:szCs w:val="22"/>
              </w:rPr>
            </w:pPr>
          </w:p>
        </w:tc>
      </w:tr>
      <w:tr w:rsidR="006B7531" w:rsidRPr="00CB7C94" w:rsidTr="008E5840">
        <w:trPr>
          <w:trHeight w:val="20"/>
        </w:trPr>
        <w:tc>
          <w:tcPr>
            <w:tcW w:w="295" w:type="pct"/>
            <w:vMerge/>
            <w:tcBorders>
              <w:left w:val="single" w:sz="4" w:space="0" w:color="auto"/>
              <w:bottom w:val="single" w:sz="4" w:space="0" w:color="auto"/>
              <w:right w:val="single" w:sz="4" w:space="0" w:color="auto"/>
            </w:tcBorders>
          </w:tcPr>
          <w:p w:rsidR="006B7531" w:rsidRPr="00CB7C94" w:rsidRDefault="006B7531" w:rsidP="008E5840">
            <w:pPr>
              <w:pStyle w:val="ConsPlusNormal"/>
              <w:jc w:val="center"/>
              <w:rPr>
                <w:rFonts w:ascii="Times New Roman" w:hAnsi="Times New Roman" w:cs="Times New Roman"/>
              </w:rPr>
            </w:pPr>
          </w:p>
        </w:tc>
        <w:tc>
          <w:tcPr>
            <w:tcW w:w="677" w:type="pct"/>
            <w:vMerge/>
            <w:tcBorders>
              <w:left w:val="single" w:sz="4" w:space="0" w:color="auto"/>
              <w:bottom w:val="single" w:sz="4" w:space="0" w:color="auto"/>
            </w:tcBorders>
          </w:tcPr>
          <w:p w:rsidR="006B7531" w:rsidRPr="00CB7C94" w:rsidRDefault="006B7531" w:rsidP="008E5840">
            <w:pPr>
              <w:pStyle w:val="ConsPlusNormal"/>
              <w:rPr>
                <w:rFonts w:ascii="Times New Roman" w:hAnsi="Times New Roman" w:cs="Times New Roman"/>
              </w:rPr>
            </w:pPr>
          </w:p>
        </w:tc>
        <w:tc>
          <w:tcPr>
            <w:tcW w:w="337" w:type="pct"/>
            <w:vMerge/>
            <w:tcBorders>
              <w:bottom w:val="single" w:sz="4" w:space="0" w:color="auto"/>
            </w:tcBorders>
          </w:tcPr>
          <w:p w:rsidR="006B7531" w:rsidRPr="00CB7C94" w:rsidRDefault="006B7531" w:rsidP="008E5840">
            <w:pPr>
              <w:pStyle w:val="ConsPlusNormal"/>
              <w:ind w:firstLine="0"/>
              <w:rPr>
                <w:rFonts w:ascii="Times New Roman" w:hAnsi="Times New Roman" w:cs="Times New Roman"/>
              </w:rPr>
            </w:pPr>
          </w:p>
        </w:tc>
        <w:tc>
          <w:tcPr>
            <w:tcW w:w="540"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right="-62" w:firstLine="0"/>
              <w:rPr>
                <w:rFonts w:ascii="Times New Roman" w:hAnsi="Times New Roman" w:cs="Times New Roman"/>
              </w:rPr>
            </w:pPr>
            <w:r w:rsidRPr="00CB7C94">
              <w:rPr>
                <w:rFonts w:ascii="Times New Roman" w:hAnsi="Times New Roman" w:cs="Times New Roman"/>
              </w:rPr>
              <w:t>Внебюджетные источники</w:t>
            </w:r>
          </w:p>
        </w:tc>
        <w:tc>
          <w:tcPr>
            <w:tcW w:w="3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92"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sz w:val="20"/>
                <w:szCs w:val="20"/>
                <w:lang w:val="ru-RU"/>
              </w:rPr>
            </w:pPr>
            <w:r w:rsidRPr="00CB7C94">
              <w:rPr>
                <w:sz w:val="20"/>
                <w:szCs w:val="20"/>
                <w:lang w:val="ru-RU"/>
              </w:rPr>
              <w:t>0,00</w:t>
            </w:r>
          </w:p>
        </w:tc>
        <w:tc>
          <w:tcPr>
            <w:tcW w:w="277"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jc w:val="center"/>
              <w:rPr>
                <w:sz w:val="20"/>
                <w:szCs w:val="20"/>
                <w:lang w:val="ru-RU"/>
              </w:rPr>
            </w:pPr>
            <w:r w:rsidRPr="00CB7C94">
              <w:rPr>
                <w:sz w:val="20"/>
                <w:szCs w:val="20"/>
                <w:lang w:val="ru-RU"/>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widowControl w:val="0"/>
              <w:rPr>
                <w:sz w:val="20"/>
                <w:szCs w:val="20"/>
                <w:lang w:val="ru-RU"/>
              </w:rPr>
            </w:pPr>
            <w:r w:rsidRPr="00CB7C94">
              <w:rPr>
                <w:sz w:val="20"/>
                <w:szCs w:val="20"/>
                <w:lang w:val="ru-RU"/>
              </w:rPr>
              <w:t>0,00</w:t>
            </w:r>
          </w:p>
        </w:tc>
        <w:tc>
          <w:tcPr>
            <w:tcW w:w="264" w:type="pct"/>
            <w:tcBorders>
              <w:top w:val="single" w:sz="4" w:space="0" w:color="auto"/>
              <w:left w:val="single" w:sz="4" w:space="0" w:color="auto"/>
              <w:bottom w:val="single" w:sz="4" w:space="0" w:color="auto"/>
              <w:right w:val="single" w:sz="4" w:space="0" w:color="auto"/>
            </w:tcBorders>
          </w:tcPr>
          <w:p w:rsidR="006B7531" w:rsidRPr="00CB7C94" w:rsidRDefault="006B7531" w:rsidP="008E5840">
            <w:pPr>
              <w:pStyle w:val="ConsPlusNormal"/>
              <w:ind w:firstLine="0"/>
              <w:rPr>
                <w:rFonts w:ascii="Times New Roman" w:hAnsi="Times New Roman" w:cs="Times New Roman"/>
              </w:rPr>
            </w:pPr>
            <w:r w:rsidRPr="00CB7C94">
              <w:rPr>
                <w:rFonts w:ascii="Times New Roman" w:hAnsi="Times New Roman" w:cs="Times New Roman"/>
              </w:rPr>
              <w:t>0,00</w:t>
            </w:r>
          </w:p>
        </w:tc>
        <w:tc>
          <w:tcPr>
            <w:tcW w:w="590" w:type="pct"/>
            <w:vMerge/>
            <w:tcBorders>
              <w:left w:val="single" w:sz="4" w:space="0" w:color="auto"/>
              <w:bottom w:val="single" w:sz="4" w:space="0" w:color="auto"/>
              <w:right w:val="single" w:sz="4" w:space="0" w:color="auto"/>
            </w:tcBorders>
          </w:tcPr>
          <w:p w:rsidR="006B7531" w:rsidRPr="00CB7C94" w:rsidRDefault="006B7531" w:rsidP="008E5840">
            <w:pPr>
              <w:pStyle w:val="ConsPlusNormal"/>
              <w:ind w:left="-62" w:right="-62"/>
              <w:rPr>
                <w:rFonts w:ascii="Times New Roman" w:hAnsi="Times New Roman" w:cs="Times New Roman"/>
              </w:rPr>
            </w:pPr>
          </w:p>
        </w:tc>
        <w:tc>
          <w:tcPr>
            <w:tcW w:w="572" w:type="pct"/>
            <w:vMerge/>
            <w:tcBorders>
              <w:left w:val="single" w:sz="4" w:space="0" w:color="auto"/>
              <w:bottom w:val="single" w:sz="4" w:space="0" w:color="auto"/>
            </w:tcBorders>
          </w:tcPr>
          <w:p w:rsidR="006B7531" w:rsidRPr="00CB7C94" w:rsidRDefault="006B7531" w:rsidP="008E5840">
            <w:pPr>
              <w:pStyle w:val="ConsPlusNormal"/>
              <w:rPr>
                <w:rFonts w:ascii="Times New Roman" w:hAnsi="Times New Roman" w:cs="Times New Roman"/>
              </w:rPr>
            </w:pPr>
          </w:p>
        </w:tc>
      </w:tr>
    </w:tbl>
    <w:p w:rsidR="005F4163" w:rsidRPr="00CB7C94" w:rsidRDefault="005F4163" w:rsidP="008E5840">
      <w:pPr>
        <w:pStyle w:val="ConsPlusNormal"/>
        <w:jc w:val="center"/>
        <w:rPr>
          <w:rFonts w:ascii="Times New Roman" w:hAnsi="Times New Roman" w:cs="Times New Roman"/>
          <w:szCs w:val="22"/>
        </w:rPr>
      </w:pPr>
    </w:p>
    <w:p w:rsidR="005F4163" w:rsidRPr="00CB7C94" w:rsidRDefault="005F4163" w:rsidP="008E5840">
      <w:pPr>
        <w:pStyle w:val="ConsPlusNormal"/>
        <w:jc w:val="center"/>
        <w:rPr>
          <w:rFonts w:ascii="Times New Roman" w:hAnsi="Times New Roman" w:cs="Times New Roman"/>
          <w:szCs w:val="22"/>
        </w:rPr>
      </w:pPr>
    </w:p>
    <w:p w:rsidR="00127264" w:rsidRPr="00CB7C94" w:rsidRDefault="00127264" w:rsidP="008E5840">
      <w:pPr>
        <w:pStyle w:val="ConsPlusNormal"/>
        <w:ind w:left="35" w:firstLine="0"/>
        <w:jc w:val="center"/>
        <w:rPr>
          <w:rFonts w:ascii="Times New Roman" w:hAnsi="Times New Roman" w:cs="Times New Roman"/>
          <w:b/>
          <w:sz w:val="24"/>
          <w:szCs w:val="24"/>
        </w:rPr>
      </w:pPr>
    </w:p>
    <w:p w:rsidR="00D65E15" w:rsidRPr="00CB7C94" w:rsidRDefault="00D65E15" w:rsidP="008E5840">
      <w:pPr>
        <w:pStyle w:val="ConsPlusNormal"/>
        <w:ind w:left="35" w:firstLine="0"/>
        <w:jc w:val="center"/>
        <w:rPr>
          <w:rFonts w:ascii="Times New Roman" w:hAnsi="Times New Roman" w:cs="Times New Roman"/>
          <w:b/>
          <w:sz w:val="24"/>
          <w:szCs w:val="24"/>
        </w:rPr>
      </w:pPr>
    </w:p>
    <w:p w:rsidR="00D65E15" w:rsidRDefault="00D65E15" w:rsidP="008E5840">
      <w:pPr>
        <w:pStyle w:val="ConsPlusNormal"/>
        <w:ind w:left="35" w:firstLine="0"/>
        <w:jc w:val="center"/>
        <w:rPr>
          <w:rFonts w:ascii="Times New Roman" w:hAnsi="Times New Roman" w:cs="Times New Roman"/>
          <w:b/>
          <w:sz w:val="24"/>
          <w:szCs w:val="24"/>
        </w:rPr>
      </w:pPr>
    </w:p>
    <w:p w:rsidR="008E5840" w:rsidRPr="00CB7C94" w:rsidRDefault="008E5840" w:rsidP="008E5840">
      <w:pPr>
        <w:pStyle w:val="ConsPlusNormal"/>
        <w:ind w:left="35" w:firstLine="0"/>
        <w:jc w:val="center"/>
        <w:rPr>
          <w:rFonts w:ascii="Times New Roman" w:hAnsi="Times New Roman" w:cs="Times New Roman"/>
          <w:b/>
          <w:sz w:val="24"/>
          <w:szCs w:val="24"/>
        </w:rPr>
      </w:pPr>
    </w:p>
    <w:p w:rsidR="00D65E15" w:rsidRPr="00CB7C94" w:rsidRDefault="00D65E15" w:rsidP="008E5840">
      <w:pPr>
        <w:pStyle w:val="ConsPlusNormal"/>
        <w:ind w:left="35" w:firstLine="0"/>
        <w:jc w:val="center"/>
        <w:rPr>
          <w:rFonts w:ascii="Times New Roman" w:hAnsi="Times New Roman" w:cs="Times New Roman"/>
          <w:b/>
          <w:sz w:val="24"/>
          <w:szCs w:val="24"/>
        </w:rPr>
      </w:pPr>
    </w:p>
    <w:p w:rsidR="00D65E15" w:rsidRPr="00CB7C94" w:rsidRDefault="00D65E15" w:rsidP="008E5840">
      <w:pPr>
        <w:pStyle w:val="ConsPlusNormal"/>
        <w:ind w:left="35" w:firstLine="0"/>
        <w:jc w:val="center"/>
        <w:rPr>
          <w:rFonts w:ascii="Times New Roman" w:hAnsi="Times New Roman" w:cs="Times New Roman"/>
          <w:b/>
          <w:sz w:val="24"/>
          <w:szCs w:val="24"/>
        </w:rPr>
      </w:pPr>
    </w:p>
    <w:p w:rsidR="00D65E15" w:rsidRPr="00CB7C94" w:rsidRDefault="00D65E15" w:rsidP="008E5840">
      <w:pPr>
        <w:pStyle w:val="ConsPlusNormal"/>
        <w:ind w:left="35" w:firstLine="0"/>
        <w:jc w:val="center"/>
        <w:rPr>
          <w:rFonts w:ascii="Times New Roman" w:hAnsi="Times New Roman" w:cs="Times New Roman"/>
          <w:b/>
          <w:sz w:val="24"/>
          <w:szCs w:val="24"/>
        </w:rPr>
      </w:pPr>
    </w:p>
    <w:p w:rsidR="00D65E15" w:rsidRPr="00CB7C94" w:rsidRDefault="00D65E15" w:rsidP="008E5840">
      <w:pPr>
        <w:pStyle w:val="ConsPlusNormal"/>
        <w:ind w:left="35" w:firstLine="0"/>
        <w:jc w:val="center"/>
        <w:rPr>
          <w:rFonts w:ascii="Times New Roman" w:hAnsi="Times New Roman" w:cs="Times New Roman"/>
          <w:b/>
          <w:sz w:val="24"/>
          <w:szCs w:val="24"/>
        </w:rPr>
      </w:pPr>
    </w:p>
    <w:p w:rsidR="00D65E15" w:rsidRPr="00CB7C94" w:rsidRDefault="00D65E15" w:rsidP="008E5840">
      <w:pPr>
        <w:pStyle w:val="ConsPlusNormal"/>
        <w:ind w:left="35" w:firstLine="0"/>
        <w:jc w:val="center"/>
        <w:rPr>
          <w:rFonts w:ascii="Times New Roman" w:hAnsi="Times New Roman" w:cs="Times New Roman"/>
          <w:b/>
          <w:sz w:val="24"/>
          <w:szCs w:val="24"/>
        </w:rPr>
      </w:pPr>
    </w:p>
    <w:p w:rsidR="00D65E15" w:rsidRPr="00CB7C94" w:rsidRDefault="00D65E15" w:rsidP="008E5840">
      <w:pPr>
        <w:pStyle w:val="ConsPlusNormal"/>
        <w:ind w:left="35" w:firstLine="0"/>
        <w:jc w:val="center"/>
        <w:rPr>
          <w:rFonts w:ascii="Times New Roman" w:hAnsi="Times New Roman" w:cs="Times New Roman"/>
          <w:b/>
          <w:sz w:val="24"/>
          <w:szCs w:val="24"/>
        </w:rPr>
      </w:pPr>
    </w:p>
    <w:p w:rsidR="00127264" w:rsidRPr="008E5840" w:rsidRDefault="00127264" w:rsidP="008E5840">
      <w:pPr>
        <w:pStyle w:val="ConsPlusNormal"/>
        <w:ind w:left="35" w:firstLine="0"/>
        <w:jc w:val="center"/>
        <w:rPr>
          <w:rFonts w:ascii="Times New Roman" w:hAnsi="Times New Roman" w:cs="Times New Roman"/>
          <w:b/>
          <w:sz w:val="24"/>
          <w:szCs w:val="24"/>
        </w:rPr>
      </w:pPr>
      <w:r w:rsidRPr="008E5840">
        <w:rPr>
          <w:rFonts w:ascii="Times New Roman" w:hAnsi="Times New Roman" w:cs="Times New Roman"/>
          <w:b/>
          <w:sz w:val="24"/>
          <w:szCs w:val="24"/>
        </w:rPr>
        <w:t>6. Планируемые результаты реализации муниципальной программы</w:t>
      </w:r>
    </w:p>
    <w:p w:rsidR="00127264" w:rsidRPr="008E5840" w:rsidRDefault="00127264" w:rsidP="008E5840">
      <w:pPr>
        <w:widowControl w:val="0"/>
        <w:jc w:val="center"/>
        <w:rPr>
          <w:rFonts w:eastAsia="Calibri"/>
          <w:b/>
          <w:sz w:val="24"/>
          <w:szCs w:val="24"/>
          <w:lang w:val="ru-RU"/>
        </w:rPr>
      </w:pPr>
      <w:r w:rsidRPr="008E5840">
        <w:rPr>
          <w:rFonts w:eastAsia="Calibri"/>
          <w:b/>
          <w:sz w:val="24"/>
          <w:szCs w:val="24"/>
          <w:lang w:val="ru-RU"/>
        </w:rPr>
        <w:t xml:space="preserve">«Развитие системы информирования населения о деятельности органов местного самоуправления </w:t>
      </w:r>
    </w:p>
    <w:p w:rsidR="00127264" w:rsidRPr="008E5840" w:rsidRDefault="00127264" w:rsidP="008E5840">
      <w:pPr>
        <w:widowControl w:val="0"/>
        <w:jc w:val="center"/>
        <w:rPr>
          <w:rFonts w:eastAsia="Calibri"/>
          <w:b/>
          <w:sz w:val="24"/>
          <w:szCs w:val="24"/>
          <w:lang w:val="ru-RU"/>
        </w:rPr>
      </w:pPr>
      <w:r w:rsidRPr="008E5840">
        <w:rPr>
          <w:rFonts w:eastAsia="Calibri"/>
          <w:b/>
          <w:sz w:val="24"/>
          <w:szCs w:val="24"/>
          <w:lang w:val="ru-RU"/>
        </w:rPr>
        <w:t xml:space="preserve">Сергиево-Посадского </w:t>
      </w:r>
      <w:r w:rsidR="009D6F3F" w:rsidRPr="008E5840">
        <w:rPr>
          <w:rFonts w:eastAsia="Calibri"/>
          <w:b/>
          <w:sz w:val="24"/>
          <w:szCs w:val="24"/>
          <w:lang w:val="ru-RU"/>
        </w:rPr>
        <w:t xml:space="preserve">муниципального </w:t>
      </w:r>
      <w:r w:rsidRPr="008E5840">
        <w:rPr>
          <w:rFonts w:eastAsia="Calibri"/>
          <w:b/>
          <w:sz w:val="24"/>
          <w:szCs w:val="24"/>
          <w:lang w:val="ru-RU"/>
        </w:rPr>
        <w:t>района Московской области»</w:t>
      </w:r>
    </w:p>
    <w:p w:rsidR="00127264" w:rsidRPr="00CB7C94" w:rsidRDefault="00127264" w:rsidP="008E5840">
      <w:pPr>
        <w:pStyle w:val="ConsPlusNormal"/>
        <w:jc w:val="center"/>
        <w:rPr>
          <w:rFonts w:ascii="Times New Roman" w:hAnsi="Times New Roman" w:cs="Times New Roman"/>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74"/>
        <w:gridCol w:w="1336"/>
        <w:gridCol w:w="1555"/>
        <w:gridCol w:w="1027"/>
        <w:gridCol w:w="3412"/>
        <w:gridCol w:w="1021"/>
        <w:gridCol w:w="1900"/>
        <w:gridCol w:w="774"/>
        <w:gridCol w:w="774"/>
        <w:gridCol w:w="774"/>
        <w:gridCol w:w="774"/>
        <w:gridCol w:w="774"/>
      </w:tblGrid>
      <w:tr w:rsidR="00CB7C94" w:rsidRPr="009F5897" w:rsidTr="008E5840">
        <w:trPr>
          <w:trHeight w:val="229"/>
        </w:trPr>
        <w:tc>
          <w:tcPr>
            <w:tcW w:w="220" w:type="pct"/>
            <w:vMerge w:val="restart"/>
            <w:vAlign w:val="center"/>
          </w:tcPr>
          <w:p w:rsidR="00127264" w:rsidRPr="00CB7C94" w:rsidRDefault="00127264" w:rsidP="008E5840">
            <w:pPr>
              <w:widowControl w:val="0"/>
              <w:jc w:val="center"/>
              <w:rPr>
                <w:sz w:val="20"/>
                <w:szCs w:val="20"/>
              </w:rPr>
            </w:pPr>
            <w:r w:rsidRPr="00CB7C94">
              <w:rPr>
                <w:sz w:val="20"/>
                <w:szCs w:val="20"/>
              </w:rPr>
              <w:t>№ п/п</w:t>
            </w:r>
          </w:p>
        </w:tc>
        <w:tc>
          <w:tcPr>
            <w:tcW w:w="448" w:type="pct"/>
            <w:vMerge w:val="restart"/>
            <w:vAlign w:val="center"/>
          </w:tcPr>
          <w:p w:rsidR="00127264" w:rsidRPr="00CB7C94" w:rsidRDefault="00127264" w:rsidP="008E5840">
            <w:pPr>
              <w:widowControl w:val="0"/>
              <w:jc w:val="center"/>
              <w:rPr>
                <w:sz w:val="20"/>
                <w:szCs w:val="20"/>
                <w:lang w:val="ru-RU"/>
              </w:rPr>
            </w:pPr>
            <w:r w:rsidRPr="00CB7C94">
              <w:rPr>
                <w:sz w:val="20"/>
                <w:szCs w:val="20"/>
                <w:lang w:val="ru-RU"/>
              </w:rPr>
              <w:t>Задачи, направленные на достижение цели</w:t>
            </w:r>
          </w:p>
        </w:tc>
        <w:tc>
          <w:tcPr>
            <w:tcW w:w="628" w:type="pct"/>
            <w:gridSpan w:val="2"/>
            <w:vAlign w:val="center"/>
          </w:tcPr>
          <w:p w:rsidR="00127264" w:rsidRPr="00CB7C94" w:rsidRDefault="00127264" w:rsidP="008E5840">
            <w:pPr>
              <w:pStyle w:val="ConsPlusNormal"/>
              <w:ind w:firstLine="0"/>
              <w:jc w:val="center"/>
              <w:rPr>
                <w:rFonts w:ascii="Times New Roman" w:hAnsi="Times New Roman" w:cs="Times New Roman"/>
              </w:rPr>
            </w:pPr>
            <w:r w:rsidRPr="00CB7C94">
              <w:rPr>
                <w:rFonts w:ascii="Times New Roman" w:hAnsi="Times New Roman" w:cs="Times New Roman"/>
              </w:rPr>
              <w:t>Планируемый объем финансирования на решение данной задачи (тыс. руб.)</w:t>
            </w:r>
          </w:p>
        </w:tc>
        <w:tc>
          <w:tcPr>
            <w:tcW w:w="1339" w:type="pct"/>
            <w:vMerge w:val="restart"/>
            <w:vAlign w:val="center"/>
          </w:tcPr>
          <w:p w:rsidR="00127264" w:rsidRPr="00CB7C94" w:rsidRDefault="00127264" w:rsidP="008E5840">
            <w:pPr>
              <w:widowControl w:val="0"/>
              <w:jc w:val="center"/>
              <w:rPr>
                <w:sz w:val="20"/>
                <w:szCs w:val="20"/>
                <w:lang w:val="ru-RU"/>
              </w:rPr>
            </w:pPr>
            <w:r w:rsidRPr="00CB7C94">
              <w:rPr>
                <w:sz w:val="20"/>
                <w:szCs w:val="20"/>
                <w:lang w:val="ru-RU"/>
              </w:rPr>
              <w:t xml:space="preserve">Показатель  реализации мероприятий </w:t>
            </w:r>
            <w:r w:rsidR="00142216">
              <w:rPr>
                <w:sz w:val="20"/>
                <w:szCs w:val="20"/>
                <w:lang w:val="ru-RU"/>
              </w:rPr>
              <w:t>муниципальной</w:t>
            </w:r>
            <w:r w:rsidRPr="00CB7C94">
              <w:rPr>
                <w:sz w:val="20"/>
                <w:szCs w:val="20"/>
                <w:lang w:val="ru-RU"/>
              </w:rPr>
              <w:t xml:space="preserve"> программы</w:t>
            </w:r>
          </w:p>
        </w:tc>
        <w:tc>
          <w:tcPr>
            <w:tcW w:w="223" w:type="pct"/>
            <w:vMerge w:val="restart"/>
            <w:vAlign w:val="center"/>
          </w:tcPr>
          <w:p w:rsidR="00127264" w:rsidRPr="00CB7C94" w:rsidRDefault="00127264" w:rsidP="008E5840">
            <w:pPr>
              <w:widowControl w:val="0"/>
              <w:jc w:val="center"/>
              <w:rPr>
                <w:sz w:val="20"/>
                <w:szCs w:val="20"/>
              </w:rPr>
            </w:pPr>
            <w:r w:rsidRPr="00CB7C94">
              <w:rPr>
                <w:sz w:val="20"/>
                <w:szCs w:val="20"/>
              </w:rPr>
              <w:t>Единица измерения</w:t>
            </w:r>
          </w:p>
        </w:tc>
        <w:tc>
          <w:tcPr>
            <w:tcW w:w="801" w:type="pct"/>
            <w:vMerge w:val="restart"/>
            <w:vAlign w:val="center"/>
          </w:tcPr>
          <w:p w:rsidR="00127264" w:rsidRPr="00CB7C94" w:rsidRDefault="00127264" w:rsidP="008E5840">
            <w:pPr>
              <w:widowControl w:val="0"/>
              <w:jc w:val="center"/>
              <w:rPr>
                <w:sz w:val="20"/>
                <w:szCs w:val="20"/>
                <w:lang w:val="ru-RU"/>
              </w:rPr>
            </w:pPr>
            <w:r w:rsidRPr="00CB7C94">
              <w:rPr>
                <w:sz w:val="20"/>
                <w:szCs w:val="20"/>
                <w:lang w:val="ru-RU"/>
              </w:rPr>
              <w:t>Отчетный базовый период/базовое значение показателя (на начало реализации подпрограммы)</w:t>
            </w:r>
          </w:p>
        </w:tc>
        <w:tc>
          <w:tcPr>
            <w:tcW w:w="1341" w:type="pct"/>
            <w:gridSpan w:val="5"/>
            <w:vAlign w:val="center"/>
          </w:tcPr>
          <w:p w:rsidR="00127264" w:rsidRPr="00CB7C94" w:rsidRDefault="00127264" w:rsidP="008E5840">
            <w:pPr>
              <w:pStyle w:val="ConsPlusNormal"/>
              <w:ind w:firstLine="0"/>
              <w:jc w:val="center"/>
              <w:rPr>
                <w:rFonts w:ascii="Times New Roman" w:hAnsi="Times New Roman" w:cs="Times New Roman"/>
              </w:rPr>
            </w:pPr>
            <w:r w:rsidRPr="00CB7C94">
              <w:rPr>
                <w:rFonts w:ascii="Times New Roman" w:hAnsi="Times New Roman" w:cs="Times New Roman"/>
              </w:rPr>
              <w:t>Планируемое значение показателя по годам реализации</w:t>
            </w:r>
          </w:p>
        </w:tc>
      </w:tr>
      <w:tr w:rsidR="00CB7C94" w:rsidRPr="00CB7C94" w:rsidTr="008E5840">
        <w:trPr>
          <w:trHeight w:val="496"/>
        </w:trPr>
        <w:tc>
          <w:tcPr>
            <w:tcW w:w="220" w:type="pct"/>
            <w:vMerge/>
            <w:vAlign w:val="center"/>
          </w:tcPr>
          <w:p w:rsidR="00127264" w:rsidRPr="00CB7C94" w:rsidRDefault="00127264" w:rsidP="008E5840">
            <w:pPr>
              <w:widowControl w:val="0"/>
              <w:jc w:val="center"/>
              <w:rPr>
                <w:sz w:val="20"/>
                <w:szCs w:val="20"/>
                <w:lang w:val="ru-RU"/>
              </w:rPr>
            </w:pPr>
          </w:p>
        </w:tc>
        <w:tc>
          <w:tcPr>
            <w:tcW w:w="448" w:type="pct"/>
            <w:vMerge/>
            <w:vAlign w:val="center"/>
          </w:tcPr>
          <w:p w:rsidR="00127264" w:rsidRPr="00CB7C94" w:rsidRDefault="00127264" w:rsidP="008E5840">
            <w:pPr>
              <w:widowControl w:val="0"/>
              <w:jc w:val="center"/>
              <w:rPr>
                <w:sz w:val="20"/>
                <w:szCs w:val="20"/>
                <w:lang w:val="ru-RU"/>
              </w:rPr>
            </w:pPr>
          </w:p>
        </w:tc>
        <w:tc>
          <w:tcPr>
            <w:tcW w:w="357" w:type="pct"/>
            <w:vAlign w:val="center"/>
          </w:tcPr>
          <w:p w:rsidR="00127264" w:rsidRPr="00CB7C94" w:rsidRDefault="00127264" w:rsidP="008E5840">
            <w:pPr>
              <w:pStyle w:val="ConsPlusNormal"/>
              <w:ind w:firstLine="0"/>
              <w:jc w:val="center"/>
              <w:rPr>
                <w:rFonts w:ascii="Times New Roman" w:hAnsi="Times New Roman" w:cs="Times New Roman"/>
              </w:rPr>
            </w:pPr>
            <w:r w:rsidRPr="00CB7C94">
              <w:rPr>
                <w:rFonts w:ascii="Times New Roman" w:hAnsi="Times New Roman" w:cs="Times New Roman"/>
              </w:rPr>
              <w:t xml:space="preserve">Бюджет Сергиево-Посадского </w:t>
            </w:r>
            <w:r w:rsidRPr="00CB7C94">
              <w:rPr>
                <w:rFonts w:ascii="Times New Roman" w:hAnsi="Times New Roman" w:cs="Times New Roman"/>
              </w:rPr>
              <w:lastRenderedPageBreak/>
              <w:t>муниципального района</w:t>
            </w:r>
          </w:p>
        </w:tc>
        <w:tc>
          <w:tcPr>
            <w:tcW w:w="271" w:type="pct"/>
            <w:vAlign w:val="center"/>
          </w:tcPr>
          <w:p w:rsidR="00127264" w:rsidRPr="00CB7C94" w:rsidRDefault="00127264" w:rsidP="008E5840">
            <w:pPr>
              <w:pStyle w:val="ConsPlusNormal"/>
              <w:ind w:firstLine="0"/>
              <w:jc w:val="center"/>
              <w:rPr>
                <w:rFonts w:ascii="Times New Roman" w:hAnsi="Times New Roman" w:cs="Times New Roman"/>
              </w:rPr>
            </w:pPr>
            <w:r w:rsidRPr="00CB7C94">
              <w:rPr>
                <w:rFonts w:ascii="Times New Roman" w:hAnsi="Times New Roman" w:cs="Times New Roman"/>
              </w:rPr>
              <w:lastRenderedPageBreak/>
              <w:t>Другие источники</w:t>
            </w:r>
          </w:p>
        </w:tc>
        <w:tc>
          <w:tcPr>
            <w:tcW w:w="1339" w:type="pct"/>
            <w:vMerge/>
            <w:vAlign w:val="center"/>
          </w:tcPr>
          <w:p w:rsidR="00127264" w:rsidRPr="00CB7C94" w:rsidRDefault="00127264" w:rsidP="008E5840">
            <w:pPr>
              <w:widowControl w:val="0"/>
              <w:jc w:val="center"/>
              <w:rPr>
                <w:sz w:val="20"/>
                <w:szCs w:val="20"/>
              </w:rPr>
            </w:pPr>
          </w:p>
        </w:tc>
        <w:tc>
          <w:tcPr>
            <w:tcW w:w="223" w:type="pct"/>
            <w:vMerge/>
            <w:vAlign w:val="center"/>
          </w:tcPr>
          <w:p w:rsidR="00127264" w:rsidRPr="00CB7C94" w:rsidRDefault="00127264" w:rsidP="008E5840">
            <w:pPr>
              <w:widowControl w:val="0"/>
              <w:jc w:val="center"/>
              <w:rPr>
                <w:sz w:val="20"/>
                <w:szCs w:val="20"/>
              </w:rPr>
            </w:pPr>
          </w:p>
        </w:tc>
        <w:tc>
          <w:tcPr>
            <w:tcW w:w="801" w:type="pct"/>
            <w:vMerge/>
            <w:vAlign w:val="center"/>
          </w:tcPr>
          <w:p w:rsidR="00127264" w:rsidRPr="00CB7C94" w:rsidRDefault="00127264" w:rsidP="008E5840">
            <w:pPr>
              <w:widowControl w:val="0"/>
              <w:jc w:val="center"/>
              <w:rPr>
                <w:sz w:val="20"/>
                <w:szCs w:val="20"/>
              </w:rPr>
            </w:pPr>
          </w:p>
        </w:tc>
        <w:tc>
          <w:tcPr>
            <w:tcW w:w="268" w:type="pct"/>
            <w:vAlign w:val="center"/>
          </w:tcPr>
          <w:p w:rsidR="00127264" w:rsidRPr="00CB7C94" w:rsidRDefault="00127264" w:rsidP="008E5840">
            <w:pPr>
              <w:pStyle w:val="ConsPlusNormal"/>
              <w:ind w:firstLine="0"/>
              <w:jc w:val="center"/>
              <w:rPr>
                <w:rFonts w:ascii="Times New Roman" w:hAnsi="Times New Roman" w:cs="Times New Roman"/>
              </w:rPr>
            </w:pPr>
            <w:r w:rsidRPr="00CB7C94">
              <w:rPr>
                <w:rFonts w:ascii="Times New Roman" w:hAnsi="Times New Roman" w:cs="Times New Roman"/>
              </w:rPr>
              <w:t>2017</w:t>
            </w:r>
          </w:p>
        </w:tc>
        <w:tc>
          <w:tcPr>
            <w:tcW w:w="268" w:type="pct"/>
            <w:vAlign w:val="center"/>
          </w:tcPr>
          <w:p w:rsidR="00127264" w:rsidRPr="00CB7C94" w:rsidRDefault="00127264" w:rsidP="008E5840">
            <w:pPr>
              <w:pStyle w:val="ConsPlusNormal"/>
              <w:ind w:firstLine="0"/>
              <w:jc w:val="center"/>
              <w:rPr>
                <w:rFonts w:ascii="Times New Roman" w:hAnsi="Times New Roman" w:cs="Times New Roman"/>
              </w:rPr>
            </w:pPr>
            <w:r w:rsidRPr="00CB7C94">
              <w:rPr>
                <w:rFonts w:ascii="Times New Roman" w:hAnsi="Times New Roman" w:cs="Times New Roman"/>
              </w:rPr>
              <w:t>2018</w:t>
            </w:r>
          </w:p>
        </w:tc>
        <w:tc>
          <w:tcPr>
            <w:tcW w:w="268" w:type="pct"/>
            <w:vAlign w:val="center"/>
          </w:tcPr>
          <w:p w:rsidR="00127264" w:rsidRPr="00CB7C94" w:rsidRDefault="00127264" w:rsidP="008E5840">
            <w:pPr>
              <w:pStyle w:val="ConsPlusNormal"/>
              <w:ind w:firstLine="0"/>
              <w:jc w:val="center"/>
              <w:rPr>
                <w:rFonts w:ascii="Times New Roman" w:hAnsi="Times New Roman" w:cs="Times New Roman"/>
              </w:rPr>
            </w:pPr>
            <w:r w:rsidRPr="00CB7C94">
              <w:rPr>
                <w:rFonts w:ascii="Times New Roman" w:hAnsi="Times New Roman" w:cs="Times New Roman"/>
              </w:rPr>
              <w:t>2019</w:t>
            </w:r>
          </w:p>
        </w:tc>
        <w:tc>
          <w:tcPr>
            <w:tcW w:w="271" w:type="pct"/>
            <w:vAlign w:val="center"/>
          </w:tcPr>
          <w:p w:rsidR="00127264" w:rsidRPr="00CB7C94" w:rsidRDefault="00127264" w:rsidP="008E5840">
            <w:pPr>
              <w:pStyle w:val="ConsPlusNormal"/>
              <w:ind w:firstLine="0"/>
              <w:jc w:val="center"/>
              <w:rPr>
                <w:rFonts w:ascii="Times New Roman" w:hAnsi="Times New Roman" w:cs="Times New Roman"/>
              </w:rPr>
            </w:pPr>
            <w:r w:rsidRPr="00CB7C94">
              <w:rPr>
                <w:rFonts w:ascii="Times New Roman" w:hAnsi="Times New Roman" w:cs="Times New Roman"/>
              </w:rPr>
              <w:t>2020</w:t>
            </w:r>
          </w:p>
        </w:tc>
        <w:tc>
          <w:tcPr>
            <w:tcW w:w="267" w:type="pct"/>
            <w:vAlign w:val="center"/>
          </w:tcPr>
          <w:p w:rsidR="00127264" w:rsidRPr="00CB7C94" w:rsidRDefault="00127264" w:rsidP="008E5840">
            <w:pPr>
              <w:pStyle w:val="ConsPlusNormal"/>
              <w:ind w:firstLine="0"/>
              <w:jc w:val="center"/>
              <w:rPr>
                <w:rFonts w:ascii="Times New Roman" w:hAnsi="Times New Roman" w:cs="Times New Roman"/>
              </w:rPr>
            </w:pPr>
            <w:r w:rsidRPr="00CB7C94">
              <w:rPr>
                <w:rFonts w:ascii="Times New Roman" w:hAnsi="Times New Roman" w:cs="Times New Roman"/>
              </w:rPr>
              <w:t>2021</w:t>
            </w:r>
          </w:p>
        </w:tc>
      </w:tr>
      <w:tr w:rsidR="00CB7C94" w:rsidRPr="00CB7C94" w:rsidTr="008E5840">
        <w:trPr>
          <w:trHeight w:val="21"/>
        </w:trPr>
        <w:tc>
          <w:tcPr>
            <w:tcW w:w="220"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lastRenderedPageBreak/>
              <w:t>1</w:t>
            </w:r>
          </w:p>
        </w:tc>
        <w:tc>
          <w:tcPr>
            <w:tcW w:w="448"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2</w:t>
            </w:r>
          </w:p>
        </w:tc>
        <w:tc>
          <w:tcPr>
            <w:tcW w:w="357"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3</w:t>
            </w:r>
          </w:p>
        </w:tc>
        <w:tc>
          <w:tcPr>
            <w:tcW w:w="271"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4</w:t>
            </w:r>
          </w:p>
        </w:tc>
        <w:tc>
          <w:tcPr>
            <w:tcW w:w="1339"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5</w:t>
            </w:r>
          </w:p>
        </w:tc>
        <w:tc>
          <w:tcPr>
            <w:tcW w:w="223"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6</w:t>
            </w:r>
          </w:p>
        </w:tc>
        <w:tc>
          <w:tcPr>
            <w:tcW w:w="801"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7</w:t>
            </w:r>
          </w:p>
        </w:tc>
        <w:tc>
          <w:tcPr>
            <w:tcW w:w="268"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8</w:t>
            </w:r>
          </w:p>
        </w:tc>
        <w:tc>
          <w:tcPr>
            <w:tcW w:w="268"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9</w:t>
            </w:r>
          </w:p>
        </w:tc>
        <w:tc>
          <w:tcPr>
            <w:tcW w:w="268"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10</w:t>
            </w:r>
          </w:p>
        </w:tc>
        <w:tc>
          <w:tcPr>
            <w:tcW w:w="271"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11</w:t>
            </w:r>
          </w:p>
        </w:tc>
        <w:tc>
          <w:tcPr>
            <w:tcW w:w="267" w:type="pct"/>
            <w:vAlign w:val="center"/>
          </w:tcPr>
          <w:p w:rsidR="00127264" w:rsidRPr="00CB7C94" w:rsidRDefault="00127264" w:rsidP="008E5840">
            <w:pPr>
              <w:pStyle w:val="ConsPlusNormal"/>
              <w:ind w:firstLine="0"/>
              <w:jc w:val="center"/>
              <w:rPr>
                <w:rFonts w:ascii="Times New Roman" w:hAnsi="Times New Roman" w:cs="Times New Roman"/>
                <w:b/>
              </w:rPr>
            </w:pPr>
            <w:r w:rsidRPr="00CB7C94">
              <w:rPr>
                <w:rFonts w:ascii="Times New Roman" w:hAnsi="Times New Roman" w:cs="Times New Roman"/>
                <w:b/>
              </w:rPr>
              <w:t>12</w:t>
            </w:r>
          </w:p>
        </w:tc>
      </w:tr>
      <w:tr w:rsidR="00CB7C94" w:rsidRPr="009F5897" w:rsidTr="008E5840">
        <w:trPr>
          <w:trHeight w:val="225"/>
        </w:trPr>
        <w:tc>
          <w:tcPr>
            <w:tcW w:w="220" w:type="pct"/>
          </w:tcPr>
          <w:p w:rsidR="00127264" w:rsidRPr="00CB7C94" w:rsidRDefault="00127264" w:rsidP="008E5840">
            <w:pPr>
              <w:pStyle w:val="ConsPlusNormal"/>
              <w:ind w:firstLine="0"/>
              <w:rPr>
                <w:rFonts w:ascii="Times New Roman" w:hAnsi="Times New Roman" w:cs="Times New Roman"/>
              </w:rPr>
            </w:pPr>
            <w:r w:rsidRPr="00CB7C94">
              <w:rPr>
                <w:rFonts w:ascii="Times New Roman" w:hAnsi="Times New Roman" w:cs="Times New Roman"/>
              </w:rPr>
              <w:t>1</w:t>
            </w:r>
          </w:p>
        </w:tc>
        <w:tc>
          <w:tcPr>
            <w:tcW w:w="2414" w:type="pct"/>
            <w:gridSpan w:val="4"/>
            <w:tcBorders>
              <w:bottom w:val="single" w:sz="4" w:space="0" w:color="auto"/>
            </w:tcBorders>
          </w:tcPr>
          <w:p w:rsidR="00127264" w:rsidRPr="00CB7C94" w:rsidRDefault="00127264" w:rsidP="008E5840">
            <w:pPr>
              <w:pStyle w:val="ConsPlusNormal"/>
              <w:ind w:firstLine="0"/>
              <w:rPr>
                <w:rFonts w:ascii="Times New Roman" w:hAnsi="Times New Roman" w:cs="Times New Roman"/>
                <w:b/>
              </w:rPr>
            </w:pPr>
            <w:r w:rsidRPr="00CB7C94">
              <w:rPr>
                <w:rFonts w:ascii="Times New Roman" w:hAnsi="Times New Roman" w:cs="Times New Roman"/>
                <w:b/>
              </w:rPr>
              <w:t xml:space="preserve">Повышение уровня информированности населения </w:t>
            </w:r>
            <w:r w:rsidRPr="00CB7C94">
              <w:rPr>
                <w:rFonts w:ascii="Times New Roman" w:hAnsi="Times New Roman"/>
                <w:b/>
              </w:rPr>
              <w:t>Сергиево-Посадского муниципального района</w:t>
            </w:r>
            <w:r w:rsidRPr="00CB7C94">
              <w:rPr>
                <w:rFonts w:ascii="Times New Roman" w:hAnsi="Times New Roman" w:cs="Times New Roman"/>
                <w:b/>
              </w:rPr>
              <w:t xml:space="preserve"> Московской области </w:t>
            </w:r>
          </w:p>
        </w:tc>
        <w:tc>
          <w:tcPr>
            <w:tcW w:w="223" w:type="pct"/>
            <w:vAlign w:val="center"/>
          </w:tcPr>
          <w:p w:rsidR="00127264" w:rsidRPr="00CB7C94" w:rsidRDefault="00127264" w:rsidP="008E5840">
            <w:pPr>
              <w:pStyle w:val="ConsPlusNormal"/>
              <w:jc w:val="center"/>
              <w:rPr>
                <w:rFonts w:ascii="Times New Roman" w:hAnsi="Times New Roman" w:cs="Times New Roman"/>
              </w:rPr>
            </w:pPr>
          </w:p>
        </w:tc>
        <w:tc>
          <w:tcPr>
            <w:tcW w:w="801" w:type="pct"/>
            <w:vAlign w:val="center"/>
          </w:tcPr>
          <w:p w:rsidR="00127264" w:rsidRPr="00CB7C94" w:rsidRDefault="00127264" w:rsidP="008E5840">
            <w:pPr>
              <w:widowControl w:val="0"/>
              <w:jc w:val="center"/>
              <w:rPr>
                <w:sz w:val="20"/>
                <w:szCs w:val="20"/>
                <w:lang w:val="ru-RU"/>
              </w:rPr>
            </w:pPr>
          </w:p>
        </w:tc>
        <w:tc>
          <w:tcPr>
            <w:tcW w:w="268" w:type="pct"/>
            <w:vAlign w:val="center"/>
          </w:tcPr>
          <w:p w:rsidR="00127264" w:rsidRPr="00CB7C94" w:rsidRDefault="00127264" w:rsidP="008E5840">
            <w:pPr>
              <w:widowControl w:val="0"/>
              <w:jc w:val="center"/>
              <w:rPr>
                <w:sz w:val="20"/>
                <w:szCs w:val="20"/>
                <w:lang w:val="ru-RU"/>
              </w:rPr>
            </w:pPr>
          </w:p>
        </w:tc>
        <w:tc>
          <w:tcPr>
            <w:tcW w:w="268" w:type="pct"/>
            <w:vAlign w:val="center"/>
          </w:tcPr>
          <w:p w:rsidR="00127264" w:rsidRPr="00CB7C94" w:rsidRDefault="00127264" w:rsidP="008E5840">
            <w:pPr>
              <w:widowControl w:val="0"/>
              <w:jc w:val="center"/>
              <w:rPr>
                <w:sz w:val="20"/>
                <w:szCs w:val="20"/>
                <w:lang w:val="ru-RU"/>
              </w:rPr>
            </w:pPr>
          </w:p>
        </w:tc>
        <w:tc>
          <w:tcPr>
            <w:tcW w:w="268" w:type="pct"/>
            <w:vAlign w:val="center"/>
          </w:tcPr>
          <w:p w:rsidR="00127264" w:rsidRPr="00CB7C94" w:rsidRDefault="00127264" w:rsidP="008E5840">
            <w:pPr>
              <w:widowControl w:val="0"/>
              <w:jc w:val="center"/>
              <w:rPr>
                <w:sz w:val="20"/>
                <w:szCs w:val="20"/>
                <w:lang w:val="ru-RU"/>
              </w:rPr>
            </w:pPr>
          </w:p>
        </w:tc>
        <w:tc>
          <w:tcPr>
            <w:tcW w:w="271" w:type="pct"/>
            <w:vAlign w:val="center"/>
          </w:tcPr>
          <w:p w:rsidR="00127264" w:rsidRPr="00CB7C94" w:rsidRDefault="00127264" w:rsidP="008E5840">
            <w:pPr>
              <w:widowControl w:val="0"/>
              <w:jc w:val="center"/>
              <w:rPr>
                <w:sz w:val="20"/>
                <w:szCs w:val="20"/>
                <w:lang w:val="ru-RU"/>
              </w:rPr>
            </w:pPr>
          </w:p>
        </w:tc>
        <w:tc>
          <w:tcPr>
            <w:tcW w:w="267" w:type="pct"/>
            <w:vAlign w:val="center"/>
          </w:tcPr>
          <w:p w:rsidR="00127264" w:rsidRPr="00CB7C94" w:rsidRDefault="00127264" w:rsidP="008E5840">
            <w:pPr>
              <w:widowControl w:val="0"/>
              <w:jc w:val="center"/>
              <w:rPr>
                <w:sz w:val="20"/>
                <w:szCs w:val="20"/>
                <w:lang w:val="ru-RU"/>
              </w:rPr>
            </w:pPr>
          </w:p>
        </w:tc>
      </w:tr>
      <w:tr w:rsidR="00C62C0C" w:rsidRPr="00CB7C94" w:rsidTr="008E5840">
        <w:trPr>
          <w:trHeight w:val="455"/>
        </w:trPr>
        <w:tc>
          <w:tcPr>
            <w:tcW w:w="220" w:type="pct"/>
          </w:tcPr>
          <w:p w:rsidR="00C62C0C" w:rsidRPr="00CB7C94" w:rsidRDefault="00C62C0C" w:rsidP="008E5840">
            <w:pPr>
              <w:pStyle w:val="ConsPlusNormal"/>
              <w:ind w:firstLine="0"/>
              <w:rPr>
                <w:rFonts w:ascii="Times New Roman" w:hAnsi="Times New Roman" w:cs="Times New Roman"/>
                <w:lang w:val="en-US"/>
              </w:rPr>
            </w:pPr>
            <w:r w:rsidRPr="00CB7C94">
              <w:rPr>
                <w:rFonts w:ascii="Times New Roman" w:hAnsi="Times New Roman" w:cs="Times New Roman"/>
                <w:lang w:val="en-US"/>
              </w:rPr>
              <w:t>1.1</w:t>
            </w:r>
          </w:p>
        </w:tc>
        <w:tc>
          <w:tcPr>
            <w:tcW w:w="1076" w:type="pct"/>
            <w:gridSpan w:val="3"/>
          </w:tcPr>
          <w:p w:rsidR="00C62C0C" w:rsidRPr="00CB7C94" w:rsidRDefault="00C62C0C" w:rsidP="008E5840">
            <w:pPr>
              <w:widowControl w:val="0"/>
              <w:rPr>
                <w:sz w:val="20"/>
                <w:szCs w:val="20"/>
                <w:lang w:val="ru-RU"/>
              </w:rPr>
            </w:pPr>
          </w:p>
        </w:tc>
        <w:tc>
          <w:tcPr>
            <w:tcW w:w="1339" w:type="pct"/>
          </w:tcPr>
          <w:p w:rsidR="00C62C0C" w:rsidRPr="00CB7C94" w:rsidRDefault="00C62C0C" w:rsidP="008E5840">
            <w:pPr>
              <w:widowControl w:val="0"/>
              <w:rPr>
                <w:sz w:val="20"/>
                <w:szCs w:val="20"/>
                <w:lang w:val="ru-RU"/>
              </w:rPr>
            </w:pPr>
            <w:r w:rsidRPr="00CB7C94">
              <w:rPr>
                <w:sz w:val="20"/>
                <w:szCs w:val="20"/>
                <w:lang w:val="ru-RU"/>
              </w:rPr>
              <w:t>Повышение уровня информированности населения Сергиево-Посадского муниципального района Московской области</w:t>
            </w:r>
          </w:p>
        </w:tc>
        <w:tc>
          <w:tcPr>
            <w:tcW w:w="223" w:type="pct"/>
            <w:vAlign w:val="center"/>
          </w:tcPr>
          <w:p w:rsidR="00C62C0C" w:rsidRPr="00CB7C94" w:rsidRDefault="00C62C0C" w:rsidP="008E5840">
            <w:pPr>
              <w:pStyle w:val="ConsPlusNormal"/>
              <w:ind w:firstLine="0"/>
              <w:jc w:val="center"/>
              <w:rPr>
                <w:rFonts w:ascii="Times New Roman" w:hAnsi="Times New Roman" w:cs="Times New Roman"/>
              </w:rPr>
            </w:pPr>
            <w:r w:rsidRPr="00CB7C94">
              <w:rPr>
                <w:rFonts w:ascii="Times New Roman" w:hAnsi="Times New Roman" w:cs="Times New Roman"/>
              </w:rPr>
              <w:t>%</w:t>
            </w:r>
          </w:p>
        </w:tc>
        <w:tc>
          <w:tcPr>
            <w:tcW w:w="801" w:type="pct"/>
            <w:vAlign w:val="center"/>
          </w:tcPr>
          <w:p w:rsidR="00C62C0C" w:rsidRPr="00CB7C94" w:rsidRDefault="00C62C0C" w:rsidP="008E5840">
            <w:pPr>
              <w:widowControl w:val="0"/>
              <w:jc w:val="center"/>
              <w:rPr>
                <w:sz w:val="20"/>
                <w:szCs w:val="20"/>
              </w:rPr>
            </w:pPr>
            <w:r w:rsidRPr="00CB7C94">
              <w:rPr>
                <w:sz w:val="20"/>
                <w:szCs w:val="20"/>
              </w:rPr>
              <w:t>100</w:t>
            </w:r>
          </w:p>
        </w:tc>
        <w:tc>
          <w:tcPr>
            <w:tcW w:w="268" w:type="pct"/>
            <w:vAlign w:val="center"/>
          </w:tcPr>
          <w:p w:rsidR="00C62C0C" w:rsidRPr="00CB7C94" w:rsidRDefault="00A0563F" w:rsidP="008E5840">
            <w:pPr>
              <w:widowControl w:val="0"/>
              <w:jc w:val="center"/>
              <w:rPr>
                <w:sz w:val="20"/>
                <w:szCs w:val="20"/>
                <w:lang w:val="ru-RU"/>
              </w:rPr>
            </w:pPr>
            <w:r>
              <w:rPr>
                <w:sz w:val="20"/>
                <w:szCs w:val="20"/>
                <w:lang w:val="ru-RU"/>
              </w:rPr>
              <w:t>101,254</w:t>
            </w:r>
          </w:p>
        </w:tc>
        <w:tc>
          <w:tcPr>
            <w:tcW w:w="268" w:type="pct"/>
            <w:vAlign w:val="center"/>
          </w:tcPr>
          <w:p w:rsidR="00C62C0C" w:rsidRPr="00CB7C94" w:rsidRDefault="00A0563F" w:rsidP="008E5840">
            <w:pPr>
              <w:widowControl w:val="0"/>
              <w:jc w:val="center"/>
              <w:rPr>
                <w:sz w:val="20"/>
                <w:szCs w:val="20"/>
                <w:lang w:val="ru-RU"/>
              </w:rPr>
            </w:pPr>
            <w:r>
              <w:rPr>
                <w:sz w:val="20"/>
                <w:szCs w:val="20"/>
                <w:lang w:val="ru-RU"/>
              </w:rPr>
              <w:t>103,184</w:t>
            </w:r>
          </w:p>
        </w:tc>
        <w:tc>
          <w:tcPr>
            <w:tcW w:w="268" w:type="pct"/>
            <w:vAlign w:val="center"/>
          </w:tcPr>
          <w:p w:rsidR="00C62C0C" w:rsidRPr="00CB7C94" w:rsidRDefault="00A0563F" w:rsidP="008E5840">
            <w:pPr>
              <w:widowControl w:val="0"/>
              <w:jc w:val="center"/>
              <w:rPr>
                <w:sz w:val="20"/>
                <w:szCs w:val="20"/>
                <w:lang w:val="ru-RU"/>
              </w:rPr>
            </w:pPr>
            <w:r>
              <w:rPr>
                <w:sz w:val="20"/>
                <w:szCs w:val="20"/>
                <w:lang w:val="ru-RU"/>
              </w:rPr>
              <w:t>105,884</w:t>
            </w:r>
          </w:p>
        </w:tc>
        <w:tc>
          <w:tcPr>
            <w:tcW w:w="271" w:type="pct"/>
            <w:vAlign w:val="center"/>
          </w:tcPr>
          <w:p w:rsidR="00C62C0C" w:rsidRPr="00CB7C94" w:rsidRDefault="00A0563F" w:rsidP="008E5840">
            <w:pPr>
              <w:widowControl w:val="0"/>
              <w:jc w:val="center"/>
              <w:rPr>
                <w:sz w:val="20"/>
                <w:szCs w:val="20"/>
                <w:lang w:val="ru-RU"/>
              </w:rPr>
            </w:pPr>
            <w:r>
              <w:rPr>
                <w:sz w:val="20"/>
                <w:szCs w:val="20"/>
                <w:lang w:val="ru-RU"/>
              </w:rPr>
              <w:t>109,264</w:t>
            </w:r>
          </w:p>
        </w:tc>
        <w:tc>
          <w:tcPr>
            <w:tcW w:w="267" w:type="pct"/>
            <w:vAlign w:val="center"/>
          </w:tcPr>
          <w:p w:rsidR="00C62C0C" w:rsidRPr="00CB7C94" w:rsidRDefault="00C62C0C" w:rsidP="008E5840">
            <w:pPr>
              <w:widowControl w:val="0"/>
              <w:jc w:val="center"/>
              <w:rPr>
                <w:sz w:val="20"/>
                <w:szCs w:val="20"/>
                <w:lang w:val="ru-RU"/>
              </w:rPr>
            </w:pPr>
            <w:r w:rsidRPr="00CB7C94">
              <w:rPr>
                <w:sz w:val="20"/>
                <w:szCs w:val="20"/>
                <w:lang w:val="ru-RU"/>
              </w:rPr>
              <w:t>1</w:t>
            </w:r>
            <w:r w:rsidR="00F156AC">
              <w:rPr>
                <w:sz w:val="20"/>
                <w:szCs w:val="20"/>
                <w:lang w:val="ru-RU"/>
              </w:rPr>
              <w:t>12</w:t>
            </w:r>
            <w:r w:rsidR="00A0563F">
              <w:rPr>
                <w:sz w:val="20"/>
                <w:szCs w:val="20"/>
                <w:lang w:val="ru-RU"/>
              </w:rPr>
              <w:t>,634</w:t>
            </w:r>
          </w:p>
        </w:tc>
      </w:tr>
      <w:tr w:rsidR="00F156AC" w:rsidRPr="00CB7C94" w:rsidTr="008E5840">
        <w:trPr>
          <w:trHeight w:val="172"/>
        </w:trPr>
        <w:tc>
          <w:tcPr>
            <w:tcW w:w="220" w:type="pct"/>
          </w:tcPr>
          <w:p w:rsidR="00F156AC" w:rsidRPr="00CB7C94" w:rsidRDefault="00F156AC" w:rsidP="008E5840">
            <w:pPr>
              <w:pStyle w:val="ConsPlusNormal"/>
              <w:ind w:firstLine="0"/>
              <w:rPr>
                <w:rFonts w:ascii="Times New Roman" w:hAnsi="Times New Roman" w:cs="Times New Roman"/>
              </w:rPr>
            </w:pPr>
            <w:r w:rsidRPr="00CB7C94">
              <w:rPr>
                <w:rFonts w:ascii="Times New Roman" w:hAnsi="Times New Roman" w:cs="Times New Roman"/>
              </w:rPr>
              <w:t>1.1.1.</w:t>
            </w:r>
          </w:p>
        </w:tc>
        <w:tc>
          <w:tcPr>
            <w:tcW w:w="448" w:type="pct"/>
            <w:vMerge w:val="restart"/>
          </w:tcPr>
          <w:p w:rsidR="00F156AC" w:rsidRPr="00CB7C94" w:rsidRDefault="00F156AC" w:rsidP="008E5840">
            <w:pPr>
              <w:pStyle w:val="ConsPlusNormal"/>
              <w:rPr>
                <w:rFonts w:ascii="Times New Roman" w:hAnsi="Times New Roman" w:cs="Times New Roman"/>
              </w:rPr>
            </w:pPr>
          </w:p>
        </w:tc>
        <w:tc>
          <w:tcPr>
            <w:tcW w:w="357" w:type="pct"/>
          </w:tcPr>
          <w:p w:rsidR="00F156AC" w:rsidRPr="00CB7C94" w:rsidRDefault="00F156AC" w:rsidP="008E5840">
            <w:pPr>
              <w:pStyle w:val="ConsPlusNormal"/>
              <w:ind w:firstLine="0"/>
              <w:rPr>
                <w:rFonts w:ascii="Times New Roman" w:hAnsi="Times New Roman" w:cs="Times New Roman"/>
              </w:rPr>
            </w:pPr>
            <w:r>
              <w:rPr>
                <w:rFonts w:ascii="Times New Roman" w:hAnsi="Times New Roman" w:cs="Times New Roman"/>
              </w:rPr>
              <w:t>51 000,00</w:t>
            </w:r>
          </w:p>
        </w:tc>
        <w:tc>
          <w:tcPr>
            <w:tcW w:w="271" w:type="pct"/>
          </w:tcPr>
          <w:p w:rsidR="00F156AC" w:rsidRPr="00CB7C94" w:rsidRDefault="00F156AC" w:rsidP="008E5840">
            <w:pPr>
              <w:pStyle w:val="ConsPlusNormal"/>
              <w:ind w:firstLine="0"/>
              <w:rPr>
                <w:rFonts w:ascii="Times New Roman" w:hAnsi="Times New Roman" w:cs="Times New Roman"/>
              </w:rPr>
            </w:pPr>
            <w:r>
              <w:rPr>
                <w:rFonts w:ascii="Times New Roman" w:hAnsi="Times New Roman" w:cs="Times New Roman"/>
              </w:rPr>
              <w:t>0,00</w:t>
            </w:r>
          </w:p>
        </w:tc>
        <w:tc>
          <w:tcPr>
            <w:tcW w:w="1339" w:type="pct"/>
          </w:tcPr>
          <w:p w:rsidR="00F156AC" w:rsidRPr="00CB7C94" w:rsidRDefault="00F156AC" w:rsidP="008E5840">
            <w:pPr>
              <w:widowControl w:val="0"/>
              <w:rPr>
                <w:sz w:val="20"/>
                <w:szCs w:val="20"/>
                <w:lang w:val="ru-RU"/>
              </w:rPr>
            </w:pPr>
            <w:r w:rsidRPr="00CB7C94">
              <w:rPr>
                <w:sz w:val="20"/>
                <w:szCs w:val="20"/>
                <w:lang w:val="ru-RU"/>
              </w:rPr>
              <w:t xml:space="preserve">Уровень информирования населения Сергиево-Посадского муниципального района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 </w:t>
            </w:r>
            <w:r w:rsidRPr="00CB7C94">
              <w:rPr>
                <w:rFonts w:eastAsia="Calibri"/>
                <w:sz w:val="20"/>
                <w:szCs w:val="20"/>
                <w:lang w:val="ru-RU"/>
              </w:rPr>
              <w:t>а также путем подготовки и распространения специальных выпусков печатных средств массовой информации.</w:t>
            </w:r>
            <w:r w:rsidRPr="00CB7C94">
              <w:rPr>
                <w:sz w:val="20"/>
                <w:szCs w:val="20"/>
                <w:lang w:val="ru-RU"/>
              </w:rPr>
              <w:t xml:space="preserve"> </w:t>
            </w:r>
          </w:p>
        </w:tc>
        <w:tc>
          <w:tcPr>
            <w:tcW w:w="223" w:type="pct"/>
            <w:vAlign w:val="center"/>
          </w:tcPr>
          <w:p w:rsidR="00F156AC" w:rsidRPr="00CB7C94" w:rsidRDefault="00F156AC" w:rsidP="008E5840">
            <w:pPr>
              <w:pStyle w:val="ConsPlusNormal"/>
              <w:ind w:firstLine="0"/>
              <w:jc w:val="center"/>
              <w:rPr>
                <w:rFonts w:ascii="Times New Roman" w:hAnsi="Times New Roman" w:cs="Times New Roman"/>
              </w:rPr>
            </w:pPr>
            <w:r w:rsidRPr="00CB7C94">
              <w:rPr>
                <w:rFonts w:ascii="Times New Roman" w:hAnsi="Times New Roman" w:cs="Times New Roman"/>
              </w:rPr>
              <w:t>%</w:t>
            </w:r>
          </w:p>
        </w:tc>
        <w:tc>
          <w:tcPr>
            <w:tcW w:w="801" w:type="pct"/>
            <w:vAlign w:val="center"/>
          </w:tcPr>
          <w:p w:rsidR="00F156AC" w:rsidRPr="00CB7C94" w:rsidRDefault="00F156AC" w:rsidP="008E5840">
            <w:pPr>
              <w:widowControl w:val="0"/>
              <w:jc w:val="center"/>
              <w:rPr>
                <w:sz w:val="20"/>
                <w:szCs w:val="20"/>
              </w:rPr>
            </w:pPr>
            <w:r w:rsidRPr="00CB7C94">
              <w:rPr>
                <w:sz w:val="20"/>
                <w:szCs w:val="20"/>
              </w:rPr>
              <w:t>100</w:t>
            </w:r>
          </w:p>
        </w:tc>
        <w:tc>
          <w:tcPr>
            <w:tcW w:w="268" w:type="pct"/>
            <w:vAlign w:val="center"/>
          </w:tcPr>
          <w:p w:rsidR="00F156AC" w:rsidRPr="00CB7C94" w:rsidRDefault="00A0563F" w:rsidP="008E5840">
            <w:pPr>
              <w:widowControl w:val="0"/>
              <w:jc w:val="center"/>
              <w:rPr>
                <w:sz w:val="20"/>
                <w:szCs w:val="20"/>
                <w:lang w:val="ru-RU"/>
              </w:rPr>
            </w:pPr>
            <w:r>
              <w:rPr>
                <w:sz w:val="20"/>
                <w:szCs w:val="20"/>
                <w:lang w:val="ru-RU"/>
              </w:rPr>
              <w:t>100</w:t>
            </w:r>
          </w:p>
        </w:tc>
        <w:tc>
          <w:tcPr>
            <w:tcW w:w="268" w:type="pct"/>
            <w:vAlign w:val="center"/>
          </w:tcPr>
          <w:p w:rsidR="00F156AC" w:rsidRPr="00CB7C94" w:rsidRDefault="00A0563F" w:rsidP="008E5840">
            <w:pPr>
              <w:widowControl w:val="0"/>
              <w:jc w:val="center"/>
              <w:rPr>
                <w:sz w:val="20"/>
                <w:szCs w:val="20"/>
                <w:lang w:val="ru-RU"/>
              </w:rPr>
            </w:pPr>
            <w:r>
              <w:rPr>
                <w:sz w:val="20"/>
                <w:szCs w:val="20"/>
                <w:lang w:val="ru-RU"/>
              </w:rPr>
              <w:t>10</w:t>
            </w:r>
            <w:r w:rsidR="00B20CD4">
              <w:rPr>
                <w:sz w:val="20"/>
                <w:szCs w:val="20"/>
                <w:lang w:val="ru-RU"/>
              </w:rPr>
              <w:t>0</w:t>
            </w:r>
          </w:p>
        </w:tc>
        <w:tc>
          <w:tcPr>
            <w:tcW w:w="268" w:type="pct"/>
            <w:vAlign w:val="center"/>
          </w:tcPr>
          <w:p w:rsidR="00F156AC" w:rsidRPr="00CB7C94" w:rsidRDefault="00A0563F" w:rsidP="008E5840">
            <w:pPr>
              <w:widowControl w:val="0"/>
              <w:jc w:val="center"/>
              <w:rPr>
                <w:sz w:val="20"/>
                <w:szCs w:val="20"/>
                <w:lang w:val="ru-RU"/>
              </w:rPr>
            </w:pPr>
            <w:r>
              <w:rPr>
                <w:sz w:val="20"/>
                <w:szCs w:val="20"/>
                <w:lang w:val="ru-RU"/>
              </w:rPr>
              <w:t>10</w:t>
            </w:r>
            <w:r w:rsidR="00B20CD4">
              <w:rPr>
                <w:sz w:val="20"/>
                <w:szCs w:val="20"/>
                <w:lang w:val="ru-RU"/>
              </w:rPr>
              <w:t>0</w:t>
            </w:r>
          </w:p>
        </w:tc>
        <w:tc>
          <w:tcPr>
            <w:tcW w:w="271" w:type="pct"/>
            <w:vAlign w:val="center"/>
          </w:tcPr>
          <w:p w:rsidR="00F156AC" w:rsidRPr="00CB7C94" w:rsidRDefault="00A0563F" w:rsidP="008E5840">
            <w:pPr>
              <w:widowControl w:val="0"/>
              <w:jc w:val="center"/>
              <w:rPr>
                <w:sz w:val="20"/>
                <w:szCs w:val="20"/>
                <w:lang w:val="ru-RU"/>
              </w:rPr>
            </w:pPr>
            <w:r>
              <w:rPr>
                <w:sz w:val="20"/>
                <w:szCs w:val="20"/>
                <w:lang w:val="ru-RU"/>
              </w:rPr>
              <w:t>10</w:t>
            </w:r>
            <w:r w:rsidR="00B20CD4">
              <w:rPr>
                <w:sz w:val="20"/>
                <w:szCs w:val="20"/>
                <w:lang w:val="ru-RU"/>
              </w:rPr>
              <w:t>0</w:t>
            </w:r>
          </w:p>
        </w:tc>
        <w:tc>
          <w:tcPr>
            <w:tcW w:w="267" w:type="pct"/>
            <w:vAlign w:val="center"/>
          </w:tcPr>
          <w:p w:rsidR="00F156AC" w:rsidRPr="00CB7C94" w:rsidRDefault="00A0563F" w:rsidP="008E5840">
            <w:pPr>
              <w:widowControl w:val="0"/>
              <w:jc w:val="center"/>
              <w:rPr>
                <w:sz w:val="20"/>
                <w:szCs w:val="20"/>
                <w:lang w:val="ru-RU"/>
              </w:rPr>
            </w:pPr>
            <w:r>
              <w:rPr>
                <w:sz w:val="20"/>
                <w:szCs w:val="20"/>
                <w:lang w:val="ru-RU"/>
              </w:rPr>
              <w:t>10</w:t>
            </w:r>
            <w:r w:rsidR="00B20CD4">
              <w:rPr>
                <w:sz w:val="20"/>
                <w:szCs w:val="20"/>
                <w:lang w:val="ru-RU"/>
              </w:rPr>
              <w:t>0</w:t>
            </w:r>
          </w:p>
        </w:tc>
      </w:tr>
      <w:tr w:rsidR="00F156AC" w:rsidRPr="00CB7C94" w:rsidTr="008E5840">
        <w:trPr>
          <w:trHeight w:val="68"/>
        </w:trPr>
        <w:tc>
          <w:tcPr>
            <w:tcW w:w="220" w:type="pct"/>
          </w:tcPr>
          <w:p w:rsidR="00F156AC" w:rsidRPr="00CB7C94" w:rsidRDefault="00F156AC" w:rsidP="008E5840">
            <w:pPr>
              <w:widowControl w:val="0"/>
              <w:rPr>
                <w:sz w:val="20"/>
                <w:szCs w:val="20"/>
              </w:rPr>
            </w:pPr>
            <w:r w:rsidRPr="00CB7C94">
              <w:rPr>
                <w:sz w:val="20"/>
                <w:szCs w:val="20"/>
              </w:rPr>
              <w:t>1.1.2.</w:t>
            </w:r>
          </w:p>
        </w:tc>
        <w:tc>
          <w:tcPr>
            <w:tcW w:w="448" w:type="pct"/>
            <w:vMerge/>
          </w:tcPr>
          <w:p w:rsidR="00F156AC" w:rsidRPr="00CB7C94" w:rsidRDefault="00F156AC" w:rsidP="008E5840">
            <w:pPr>
              <w:widowControl w:val="0"/>
              <w:rPr>
                <w:sz w:val="20"/>
                <w:szCs w:val="20"/>
              </w:rPr>
            </w:pPr>
          </w:p>
        </w:tc>
        <w:tc>
          <w:tcPr>
            <w:tcW w:w="357" w:type="pct"/>
          </w:tcPr>
          <w:p w:rsidR="00F156AC" w:rsidRPr="000A502B" w:rsidRDefault="00F156AC" w:rsidP="008E5840">
            <w:pPr>
              <w:widowControl w:val="0"/>
              <w:rPr>
                <w:sz w:val="20"/>
                <w:szCs w:val="20"/>
                <w:lang w:val="ru-RU"/>
              </w:rPr>
            </w:pPr>
            <w:r>
              <w:rPr>
                <w:sz w:val="20"/>
                <w:szCs w:val="20"/>
                <w:lang w:val="ru-RU"/>
              </w:rPr>
              <w:t>100,00</w:t>
            </w:r>
          </w:p>
        </w:tc>
        <w:tc>
          <w:tcPr>
            <w:tcW w:w="271" w:type="pct"/>
          </w:tcPr>
          <w:p w:rsidR="00F156AC" w:rsidRPr="000A502B" w:rsidRDefault="00F156AC" w:rsidP="008E5840">
            <w:pPr>
              <w:widowControl w:val="0"/>
              <w:rPr>
                <w:sz w:val="20"/>
                <w:szCs w:val="20"/>
                <w:lang w:val="ru-RU"/>
              </w:rPr>
            </w:pPr>
            <w:r>
              <w:rPr>
                <w:sz w:val="20"/>
                <w:szCs w:val="20"/>
                <w:lang w:val="ru-RU"/>
              </w:rPr>
              <w:t>0,00</w:t>
            </w:r>
          </w:p>
        </w:tc>
        <w:tc>
          <w:tcPr>
            <w:tcW w:w="1339" w:type="pct"/>
          </w:tcPr>
          <w:p w:rsidR="00F156AC" w:rsidRPr="00CB7C94" w:rsidRDefault="00F156AC" w:rsidP="008E5840">
            <w:pPr>
              <w:widowControl w:val="0"/>
              <w:rPr>
                <w:sz w:val="20"/>
                <w:szCs w:val="20"/>
                <w:lang w:val="ru-RU"/>
              </w:rPr>
            </w:pPr>
            <w:r w:rsidRPr="00CB7C94">
              <w:rPr>
                <w:sz w:val="20"/>
                <w:szCs w:val="20"/>
                <w:lang w:val="ru-RU"/>
              </w:rPr>
              <w:t xml:space="preserve">Уровень информирования жителей Сергиево-Посадского муниципального района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 </w:t>
            </w:r>
          </w:p>
        </w:tc>
        <w:tc>
          <w:tcPr>
            <w:tcW w:w="223" w:type="pct"/>
            <w:vAlign w:val="center"/>
          </w:tcPr>
          <w:p w:rsidR="00F156AC" w:rsidRPr="00CB7C94" w:rsidRDefault="00F156AC" w:rsidP="008E5840">
            <w:pPr>
              <w:pStyle w:val="ConsPlusNormal"/>
              <w:ind w:firstLine="0"/>
              <w:jc w:val="center"/>
              <w:rPr>
                <w:rFonts w:ascii="Times New Roman" w:hAnsi="Times New Roman" w:cs="Times New Roman"/>
              </w:rPr>
            </w:pPr>
            <w:r w:rsidRPr="00CB7C94">
              <w:rPr>
                <w:rFonts w:ascii="Times New Roman" w:hAnsi="Times New Roman" w:cs="Times New Roman"/>
              </w:rPr>
              <w:t>%</w:t>
            </w:r>
          </w:p>
        </w:tc>
        <w:tc>
          <w:tcPr>
            <w:tcW w:w="801" w:type="pct"/>
            <w:vAlign w:val="center"/>
          </w:tcPr>
          <w:p w:rsidR="00F156AC" w:rsidRPr="00CB7C94" w:rsidRDefault="00F156AC" w:rsidP="008E5840">
            <w:pPr>
              <w:widowControl w:val="0"/>
              <w:jc w:val="center"/>
              <w:rPr>
                <w:sz w:val="20"/>
                <w:szCs w:val="20"/>
              </w:rPr>
            </w:pPr>
            <w:r w:rsidRPr="00CB7C94">
              <w:rPr>
                <w:sz w:val="20"/>
                <w:szCs w:val="20"/>
              </w:rPr>
              <w:t>100</w:t>
            </w:r>
          </w:p>
        </w:tc>
        <w:tc>
          <w:tcPr>
            <w:tcW w:w="268" w:type="pct"/>
            <w:vAlign w:val="center"/>
          </w:tcPr>
          <w:p w:rsidR="00F156AC" w:rsidRPr="00CB7C94" w:rsidRDefault="0026411F" w:rsidP="008E5840">
            <w:pPr>
              <w:widowControl w:val="0"/>
              <w:jc w:val="center"/>
              <w:rPr>
                <w:sz w:val="20"/>
                <w:szCs w:val="20"/>
                <w:lang w:val="ru-RU"/>
              </w:rPr>
            </w:pPr>
            <w:r>
              <w:rPr>
                <w:sz w:val="20"/>
                <w:szCs w:val="20"/>
                <w:lang w:val="ru-RU"/>
              </w:rPr>
              <w:t>87,80</w:t>
            </w:r>
          </w:p>
        </w:tc>
        <w:tc>
          <w:tcPr>
            <w:tcW w:w="268" w:type="pct"/>
            <w:vAlign w:val="center"/>
          </w:tcPr>
          <w:p w:rsidR="00F156AC" w:rsidRPr="00CB7C94" w:rsidRDefault="0026411F" w:rsidP="008E5840">
            <w:pPr>
              <w:widowControl w:val="0"/>
              <w:jc w:val="center"/>
              <w:rPr>
                <w:sz w:val="20"/>
                <w:szCs w:val="20"/>
                <w:lang w:val="ru-RU"/>
              </w:rPr>
            </w:pPr>
            <w:r>
              <w:rPr>
                <w:sz w:val="20"/>
                <w:szCs w:val="20"/>
                <w:lang w:val="ru-RU"/>
              </w:rPr>
              <w:t>87,80</w:t>
            </w:r>
          </w:p>
        </w:tc>
        <w:tc>
          <w:tcPr>
            <w:tcW w:w="268" w:type="pct"/>
            <w:vAlign w:val="center"/>
          </w:tcPr>
          <w:p w:rsidR="00F156AC" w:rsidRPr="00CB7C94" w:rsidRDefault="0026411F" w:rsidP="008E5840">
            <w:pPr>
              <w:widowControl w:val="0"/>
              <w:jc w:val="center"/>
              <w:rPr>
                <w:sz w:val="20"/>
                <w:szCs w:val="20"/>
                <w:lang w:val="ru-RU"/>
              </w:rPr>
            </w:pPr>
            <w:r>
              <w:rPr>
                <w:sz w:val="20"/>
                <w:szCs w:val="20"/>
                <w:lang w:val="ru-RU"/>
              </w:rPr>
              <w:t>87,80</w:t>
            </w:r>
          </w:p>
        </w:tc>
        <w:tc>
          <w:tcPr>
            <w:tcW w:w="271" w:type="pct"/>
            <w:vAlign w:val="center"/>
          </w:tcPr>
          <w:p w:rsidR="00F156AC" w:rsidRPr="00CB7C94" w:rsidRDefault="0026411F" w:rsidP="008E5840">
            <w:pPr>
              <w:widowControl w:val="0"/>
              <w:jc w:val="center"/>
              <w:rPr>
                <w:sz w:val="20"/>
                <w:szCs w:val="20"/>
                <w:lang w:val="ru-RU"/>
              </w:rPr>
            </w:pPr>
            <w:r>
              <w:rPr>
                <w:sz w:val="20"/>
                <w:szCs w:val="20"/>
                <w:lang w:val="ru-RU"/>
              </w:rPr>
              <w:t>87,80</w:t>
            </w:r>
          </w:p>
        </w:tc>
        <w:tc>
          <w:tcPr>
            <w:tcW w:w="267" w:type="pct"/>
            <w:vAlign w:val="center"/>
          </w:tcPr>
          <w:p w:rsidR="00F156AC" w:rsidRPr="00CB7C94" w:rsidRDefault="0026411F" w:rsidP="008E5840">
            <w:pPr>
              <w:widowControl w:val="0"/>
              <w:jc w:val="center"/>
              <w:rPr>
                <w:sz w:val="20"/>
                <w:szCs w:val="20"/>
                <w:lang w:val="ru-RU"/>
              </w:rPr>
            </w:pPr>
            <w:r>
              <w:rPr>
                <w:sz w:val="20"/>
                <w:szCs w:val="20"/>
                <w:lang w:val="ru-RU"/>
              </w:rPr>
              <w:t>87,80</w:t>
            </w:r>
          </w:p>
        </w:tc>
      </w:tr>
      <w:tr w:rsidR="00F156AC" w:rsidRPr="00CB7C94" w:rsidTr="008E5840">
        <w:trPr>
          <w:trHeight w:val="1738"/>
        </w:trPr>
        <w:tc>
          <w:tcPr>
            <w:tcW w:w="220" w:type="pct"/>
          </w:tcPr>
          <w:p w:rsidR="00F156AC" w:rsidRPr="00CB7C94" w:rsidRDefault="00F156AC" w:rsidP="008E5840">
            <w:pPr>
              <w:widowControl w:val="0"/>
              <w:rPr>
                <w:sz w:val="20"/>
                <w:szCs w:val="20"/>
              </w:rPr>
            </w:pPr>
            <w:r w:rsidRPr="00CB7C94">
              <w:rPr>
                <w:sz w:val="20"/>
                <w:szCs w:val="20"/>
              </w:rPr>
              <w:lastRenderedPageBreak/>
              <w:t>1.1.3.</w:t>
            </w:r>
          </w:p>
        </w:tc>
        <w:tc>
          <w:tcPr>
            <w:tcW w:w="448" w:type="pct"/>
            <w:vMerge/>
          </w:tcPr>
          <w:p w:rsidR="00F156AC" w:rsidRPr="00CB7C94" w:rsidRDefault="00F156AC" w:rsidP="008E5840">
            <w:pPr>
              <w:widowControl w:val="0"/>
              <w:rPr>
                <w:sz w:val="20"/>
                <w:szCs w:val="20"/>
              </w:rPr>
            </w:pPr>
          </w:p>
        </w:tc>
        <w:tc>
          <w:tcPr>
            <w:tcW w:w="357" w:type="pct"/>
          </w:tcPr>
          <w:p w:rsidR="00F156AC" w:rsidRPr="000A502B" w:rsidRDefault="00F156AC" w:rsidP="008E5840">
            <w:pPr>
              <w:widowControl w:val="0"/>
              <w:rPr>
                <w:sz w:val="20"/>
                <w:szCs w:val="20"/>
                <w:lang w:val="ru-RU"/>
              </w:rPr>
            </w:pPr>
            <w:r>
              <w:rPr>
                <w:sz w:val="20"/>
                <w:szCs w:val="20"/>
                <w:lang w:val="ru-RU"/>
              </w:rPr>
              <w:t>76 000,00</w:t>
            </w:r>
          </w:p>
        </w:tc>
        <w:tc>
          <w:tcPr>
            <w:tcW w:w="271" w:type="pct"/>
          </w:tcPr>
          <w:p w:rsidR="00F156AC" w:rsidRPr="000A502B" w:rsidRDefault="00F156AC" w:rsidP="008E5840">
            <w:pPr>
              <w:widowControl w:val="0"/>
              <w:rPr>
                <w:sz w:val="20"/>
                <w:szCs w:val="20"/>
                <w:lang w:val="ru-RU"/>
              </w:rPr>
            </w:pPr>
            <w:r>
              <w:rPr>
                <w:sz w:val="20"/>
                <w:szCs w:val="20"/>
                <w:lang w:val="ru-RU"/>
              </w:rPr>
              <w:t>0,00</w:t>
            </w:r>
          </w:p>
        </w:tc>
        <w:tc>
          <w:tcPr>
            <w:tcW w:w="1339" w:type="pct"/>
          </w:tcPr>
          <w:p w:rsidR="00F156AC" w:rsidRPr="00CB7C94" w:rsidRDefault="00F156AC" w:rsidP="008E5840">
            <w:pPr>
              <w:widowControl w:val="0"/>
              <w:rPr>
                <w:sz w:val="20"/>
                <w:szCs w:val="20"/>
                <w:lang w:val="ru-RU"/>
              </w:rPr>
            </w:pPr>
            <w:r w:rsidRPr="00CB7C94">
              <w:rPr>
                <w:sz w:val="20"/>
                <w:szCs w:val="20"/>
                <w:lang w:val="ru-RU"/>
              </w:rPr>
              <w:t xml:space="preserve">Уровень информирования жителей Сергиево-Посадского муниципального района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телепередач </w:t>
            </w:r>
          </w:p>
        </w:tc>
        <w:tc>
          <w:tcPr>
            <w:tcW w:w="223" w:type="pct"/>
            <w:vAlign w:val="center"/>
          </w:tcPr>
          <w:p w:rsidR="00F156AC" w:rsidRPr="00CB7C94" w:rsidRDefault="00F156AC" w:rsidP="008E5840">
            <w:pPr>
              <w:pStyle w:val="ConsPlusNormal"/>
              <w:ind w:firstLine="0"/>
              <w:jc w:val="center"/>
              <w:rPr>
                <w:rFonts w:ascii="Times New Roman" w:hAnsi="Times New Roman" w:cs="Times New Roman"/>
              </w:rPr>
            </w:pPr>
            <w:r w:rsidRPr="00CB7C94">
              <w:rPr>
                <w:rFonts w:ascii="Times New Roman" w:hAnsi="Times New Roman" w:cs="Times New Roman"/>
              </w:rPr>
              <w:t>%</w:t>
            </w:r>
          </w:p>
        </w:tc>
        <w:tc>
          <w:tcPr>
            <w:tcW w:w="801" w:type="pct"/>
            <w:vAlign w:val="center"/>
          </w:tcPr>
          <w:p w:rsidR="00F156AC" w:rsidRPr="00CB7C94" w:rsidRDefault="00F156AC" w:rsidP="008E5840">
            <w:pPr>
              <w:widowControl w:val="0"/>
              <w:jc w:val="center"/>
              <w:rPr>
                <w:sz w:val="20"/>
                <w:szCs w:val="20"/>
              </w:rPr>
            </w:pPr>
            <w:r w:rsidRPr="00CB7C94">
              <w:rPr>
                <w:sz w:val="20"/>
                <w:szCs w:val="20"/>
              </w:rPr>
              <w:t>100</w:t>
            </w:r>
          </w:p>
        </w:tc>
        <w:tc>
          <w:tcPr>
            <w:tcW w:w="268" w:type="pct"/>
            <w:vAlign w:val="center"/>
          </w:tcPr>
          <w:p w:rsidR="00F156AC" w:rsidRPr="00CB7C94" w:rsidRDefault="00764EC7" w:rsidP="008E5840">
            <w:pPr>
              <w:widowControl w:val="0"/>
              <w:jc w:val="center"/>
              <w:rPr>
                <w:sz w:val="20"/>
                <w:szCs w:val="20"/>
                <w:lang w:val="ru-RU"/>
              </w:rPr>
            </w:pPr>
            <w:r>
              <w:rPr>
                <w:sz w:val="20"/>
                <w:szCs w:val="20"/>
                <w:lang w:val="ru-RU"/>
              </w:rPr>
              <w:t>10</w:t>
            </w:r>
            <w:r w:rsidR="00B20CD4">
              <w:rPr>
                <w:sz w:val="20"/>
                <w:szCs w:val="20"/>
                <w:lang w:val="ru-RU"/>
              </w:rPr>
              <w:t>0</w:t>
            </w:r>
          </w:p>
        </w:tc>
        <w:tc>
          <w:tcPr>
            <w:tcW w:w="268" w:type="pct"/>
            <w:vAlign w:val="center"/>
          </w:tcPr>
          <w:p w:rsidR="00F156AC" w:rsidRPr="00CB7C94" w:rsidRDefault="00764EC7" w:rsidP="008E5840">
            <w:pPr>
              <w:widowControl w:val="0"/>
              <w:jc w:val="center"/>
              <w:rPr>
                <w:sz w:val="20"/>
                <w:szCs w:val="20"/>
                <w:lang w:val="ru-RU"/>
              </w:rPr>
            </w:pPr>
            <w:r>
              <w:rPr>
                <w:sz w:val="20"/>
                <w:szCs w:val="20"/>
                <w:lang w:val="ru-RU"/>
              </w:rPr>
              <w:t>10</w:t>
            </w:r>
            <w:r w:rsidR="00B20CD4">
              <w:rPr>
                <w:sz w:val="20"/>
                <w:szCs w:val="20"/>
                <w:lang w:val="ru-RU"/>
              </w:rPr>
              <w:t>0</w:t>
            </w:r>
          </w:p>
        </w:tc>
        <w:tc>
          <w:tcPr>
            <w:tcW w:w="268" w:type="pct"/>
            <w:vAlign w:val="center"/>
          </w:tcPr>
          <w:p w:rsidR="00F156AC" w:rsidRPr="00CB7C94" w:rsidRDefault="00764EC7" w:rsidP="008E5840">
            <w:pPr>
              <w:widowControl w:val="0"/>
              <w:jc w:val="center"/>
              <w:rPr>
                <w:sz w:val="20"/>
                <w:szCs w:val="20"/>
                <w:lang w:val="ru-RU"/>
              </w:rPr>
            </w:pPr>
            <w:r>
              <w:rPr>
                <w:sz w:val="20"/>
                <w:szCs w:val="20"/>
                <w:lang w:val="ru-RU"/>
              </w:rPr>
              <w:t>10</w:t>
            </w:r>
            <w:r w:rsidR="00B20CD4">
              <w:rPr>
                <w:sz w:val="20"/>
                <w:szCs w:val="20"/>
                <w:lang w:val="ru-RU"/>
              </w:rPr>
              <w:t>0</w:t>
            </w:r>
          </w:p>
        </w:tc>
        <w:tc>
          <w:tcPr>
            <w:tcW w:w="271" w:type="pct"/>
            <w:vAlign w:val="center"/>
          </w:tcPr>
          <w:p w:rsidR="00F156AC" w:rsidRPr="00CB7C94" w:rsidRDefault="00764EC7" w:rsidP="008E5840">
            <w:pPr>
              <w:widowControl w:val="0"/>
              <w:jc w:val="center"/>
              <w:rPr>
                <w:sz w:val="20"/>
                <w:szCs w:val="20"/>
                <w:lang w:val="ru-RU"/>
              </w:rPr>
            </w:pPr>
            <w:r>
              <w:rPr>
                <w:sz w:val="20"/>
                <w:szCs w:val="20"/>
                <w:lang w:val="ru-RU"/>
              </w:rPr>
              <w:t>10</w:t>
            </w:r>
            <w:r w:rsidR="00B20CD4">
              <w:rPr>
                <w:sz w:val="20"/>
                <w:szCs w:val="20"/>
                <w:lang w:val="ru-RU"/>
              </w:rPr>
              <w:t>0</w:t>
            </w:r>
          </w:p>
        </w:tc>
        <w:tc>
          <w:tcPr>
            <w:tcW w:w="267" w:type="pct"/>
            <w:vAlign w:val="center"/>
          </w:tcPr>
          <w:p w:rsidR="00F156AC" w:rsidRPr="00CB7C94" w:rsidRDefault="00764EC7" w:rsidP="008E5840">
            <w:pPr>
              <w:widowControl w:val="0"/>
              <w:jc w:val="center"/>
              <w:rPr>
                <w:sz w:val="20"/>
                <w:szCs w:val="20"/>
                <w:lang w:val="ru-RU"/>
              </w:rPr>
            </w:pPr>
            <w:r>
              <w:rPr>
                <w:sz w:val="20"/>
                <w:szCs w:val="20"/>
                <w:lang w:val="ru-RU"/>
              </w:rPr>
              <w:t>10</w:t>
            </w:r>
            <w:r w:rsidR="00B20CD4">
              <w:rPr>
                <w:sz w:val="20"/>
                <w:szCs w:val="20"/>
                <w:lang w:val="ru-RU"/>
              </w:rPr>
              <w:t>0</w:t>
            </w:r>
          </w:p>
        </w:tc>
      </w:tr>
      <w:tr w:rsidR="00F156AC" w:rsidRPr="00CB7C94" w:rsidTr="008E5840">
        <w:trPr>
          <w:trHeight w:val="2447"/>
        </w:trPr>
        <w:tc>
          <w:tcPr>
            <w:tcW w:w="220" w:type="pct"/>
          </w:tcPr>
          <w:p w:rsidR="00F156AC" w:rsidRPr="00CB7C94" w:rsidRDefault="00F156AC" w:rsidP="008E5840">
            <w:pPr>
              <w:widowControl w:val="0"/>
              <w:rPr>
                <w:sz w:val="20"/>
                <w:szCs w:val="20"/>
              </w:rPr>
            </w:pPr>
            <w:r w:rsidRPr="00CB7C94">
              <w:rPr>
                <w:sz w:val="20"/>
                <w:szCs w:val="20"/>
              </w:rPr>
              <w:t>1.1.4.</w:t>
            </w:r>
          </w:p>
        </w:tc>
        <w:tc>
          <w:tcPr>
            <w:tcW w:w="448" w:type="pct"/>
            <w:vMerge/>
          </w:tcPr>
          <w:p w:rsidR="00F156AC" w:rsidRPr="00CB7C94" w:rsidRDefault="00F156AC" w:rsidP="008E5840">
            <w:pPr>
              <w:widowControl w:val="0"/>
              <w:rPr>
                <w:sz w:val="20"/>
                <w:szCs w:val="20"/>
              </w:rPr>
            </w:pPr>
          </w:p>
        </w:tc>
        <w:tc>
          <w:tcPr>
            <w:tcW w:w="357" w:type="pct"/>
          </w:tcPr>
          <w:p w:rsidR="00F156AC" w:rsidRPr="000A502B" w:rsidRDefault="00F156AC" w:rsidP="008E5840">
            <w:pPr>
              <w:widowControl w:val="0"/>
              <w:rPr>
                <w:sz w:val="20"/>
                <w:szCs w:val="20"/>
                <w:lang w:val="ru-RU"/>
              </w:rPr>
            </w:pPr>
            <w:r>
              <w:rPr>
                <w:sz w:val="20"/>
                <w:szCs w:val="20"/>
                <w:lang w:val="ru-RU"/>
              </w:rPr>
              <w:t>4 000,00</w:t>
            </w:r>
          </w:p>
        </w:tc>
        <w:tc>
          <w:tcPr>
            <w:tcW w:w="271" w:type="pct"/>
          </w:tcPr>
          <w:p w:rsidR="00F156AC" w:rsidRPr="000A502B" w:rsidRDefault="00F156AC" w:rsidP="008E5840">
            <w:pPr>
              <w:widowControl w:val="0"/>
              <w:rPr>
                <w:sz w:val="20"/>
                <w:szCs w:val="20"/>
                <w:lang w:val="ru-RU"/>
              </w:rPr>
            </w:pPr>
            <w:r>
              <w:rPr>
                <w:sz w:val="20"/>
                <w:szCs w:val="20"/>
                <w:lang w:val="ru-RU"/>
              </w:rPr>
              <w:t>0,00</w:t>
            </w:r>
          </w:p>
        </w:tc>
        <w:tc>
          <w:tcPr>
            <w:tcW w:w="1339" w:type="pct"/>
          </w:tcPr>
          <w:p w:rsidR="00F156AC" w:rsidRPr="00CB7C94" w:rsidRDefault="00F156AC" w:rsidP="008E5840">
            <w:pPr>
              <w:widowControl w:val="0"/>
              <w:rPr>
                <w:sz w:val="20"/>
                <w:szCs w:val="20"/>
                <w:lang w:val="ru-RU"/>
              </w:rPr>
            </w:pPr>
            <w:r w:rsidRPr="00CB7C94">
              <w:rPr>
                <w:sz w:val="20"/>
                <w:szCs w:val="20"/>
                <w:lang w:val="ru-RU"/>
              </w:rPr>
              <w:t xml:space="preserve">Уровень информирования населения Сергиево-Посадского муниципального района Московской области о деятельности органов местного самоуправления муниципального образования Московской области путем размещения материалов и в электронных СМИ, распространяемых в сети Интернет (сетевых изданиях).  Ведение информационных ресурсов и баз данных муниципального образования Московской области </w:t>
            </w:r>
          </w:p>
        </w:tc>
        <w:tc>
          <w:tcPr>
            <w:tcW w:w="223" w:type="pct"/>
            <w:vAlign w:val="center"/>
          </w:tcPr>
          <w:p w:rsidR="00F156AC" w:rsidRPr="00CB7C94" w:rsidRDefault="00F156AC" w:rsidP="008E5840">
            <w:pPr>
              <w:pStyle w:val="ConsPlusNormal"/>
              <w:ind w:firstLine="0"/>
              <w:jc w:val="center"/>
              <w:rPr>
                <w:rFonts w:ascii="Times New Roman" w:hAnsi="Times New Roman" w:cs="Times New Roman"/>
              </w:rPr>
            </w:pPr>
            <w:r w:rsidRPr="00CB7C94">
              <w:rPr>
                <w:rFonts w:ascii="Times New Roman" w:hAnsi="Times New Roman" w:cs="Times New Roman"/>
              </w:rPr>
              <w:t>%</w:t>
            </w:r>
          </w:p>
        </w:tc>
        <w:tc>
          <w:tcPr>
            <w:tcW w:w="801" w:type="pct"/>
            <w:vAlign w:val="center"/>
          </w:tcPr>
          <w:p w:rsidR="00F156AC" w:rsidRPr="00CB7C94" w:rsidRDefault="00F156AC" w:rsidP="008E5840">
            <w:pPr>
              <w:widowControl w:val="0"/>
              <w:jc w:val="center"/>
              <w:rPr>
                <w:sz w:val="20"/>
                <w:szCs w:val="20"/>
              </w:rPr>
            </w:pPr>
            <w:r w:rsidRPr="00CB7C94">
              <w:rPr>
                <w:sz w:val="20"/>
                <w:szCs w:val="20"/>
              </w:rPr>
              <w:t>100</w:t>
            </w:r>
          </w:p>
        </w:tc>
        <w:tc>
          <w:tcPr>
            <w:tcW w:w="268" w:type="pct"/>
            <w:vAlign w:val="center"/>
          </w:tcPr>
          <w:p w:rsidR="00F156AC" w:rsidRPr="00CB7C94" w:rsidRDefault="00267DB5" w:rsidP="008E5840">
            <w:pPr>
              <w:widowControl w:val="0"/>
              <w:jc w:val="center"/>
              <w:rPr>
                <w:sz w:val="20"/>
                <w:szCs w:val="20"/>
                <w:lang w:val="ru-RU"/>
              </w:rPr>
            </w:pPr>
            <w:r>
              <w:rPr>
                <w:sz w:val="20"/>
                <w:szCs w:val="20"/>
                <w:lang w:val="ru-RU"/>
              </w:rPr>
              <w:t>152,19</w:t>
            </w:r>
          </w:p>
        </w:tc>
        <w:tc>
          <w:tcPr>
            <w:tcW w:w="268" w:type="pct"/>
            <w:vAlign w:val="center"/>
          </w:tcPr>
          <w:p w:rsidR="00F156AC" w:rsidRPr="00CB7C94" w:rsidRDefault="00267DB5" w:rsidP="008E5840">
            <w:pPr>
              <w:widowControl w:val="0"/>
              <w:jc w:val="center"/>
              <w:rPr>
                <w:sz w:val="20"/>
                <w:szCs w:val="20"/>
                <w:lang w:val="ru-RU"/>
              </w:rPr>
            </w:pPr>
            <w:r>
              <w:rPr>
                <w:sz w:val="20"/>
                <w:szCs w:val="20"/>
                <w:lang w:val="ru-RU"/>
              </w:rPr>
              <w:t>185,31</w:t>
            </w:r>
          </w:p>
        </w:tc>
        <w:tc>
          <w:tcPr>
            <w:tcW w:w="268" w:type="pct"/>
            <w:vAlign w:val="center"/>
          </w:tcPr>
          <w:p w:rsidR="00F156AC" w:rsidRPr="00CB7C94" w:rsidRDefault="00267DB5" w:rsidP="008E5840">
            <w:pPr>
              <w:widowControl w:val="0"/>
              <w:jc w:val="center"/>
              <w:rPr>
                <w:sz w:val="20"/>
                <w:szCs w:val="20"/>
                <w:lang w:val="ru-RU"/>
              </w:rPr>
            </w:pPr>
            <w:r>
              <w:rPr>
                <w:sz w:val="20"/>
                <w:szCs w:val="20"/>
                <w:lang w:val="ru-RU"/>
              </w:rPr>
              <w:t>231,64</w:t>
            </w:r>
          </w:p>
        </w:tc>
        <w:tc>
          <w:tcPr>
            <w:tcW w:w="271" w:type="pct"/>
            <w:vAlign w:val="center"/>
          </w:tcPr>
          <w:p w:rsidR="00F156AC" w:rsidRPr="00CB7C94" w:rsidRDefault="00267DB5" w:rsidP="008E5840">
            <w:pPr>
              <w:widowControl w:val="0"/>
              <w:jc w:val="center"/>
              <w:rPr>
                <w:sz w:val="20"/>
                <w:szCs w:val="20"/>
                <w:lang w:val="ru-RU"/>
              </w:rPr>
            </w:pPr>
            <w:r>
              <w:rPr>
                <w:sz w:val="20"/>
                <w:szCs w:val="20"/>
                <w:lang w:val="ru-RU"/>
              </w:rPr>
              <w:t>289,55</w:t>
            </w:r>
          </w:p>
        </w:tc>
        <w:tc>
          <w:tcPr>
            <w:tcW w:w="267" w:type="pct"/>
            <w:vAlign w:val="center"/>
          </w:tcPr>
          <w:p w:rsidR="00F156AC" w:rsidRPr="00CB7C94" w:rsidRDefault="00267DB5" w:rsidP="008E5840">
            <w:pPr>
              <w:widowControl w:val="0"/>
              <w:jc w:val="center"/>
              <w:rPr>
                <w:sz w:val="20"/>
                <w:szCs w:val="20"/>
                <w:lang w:val="ru-RU"/>
              </w:rPr>
            </w:pPr>
            <w:r>
              <w:rPr>
                <w:sz w:val="20"/>
                <w:szCs w:val="20"/>
                <w:lang w:val="ru-RU"/>
              </w:rPr>
              <w:t>347,47</w:t>
            </w:r>
          </w:p>
        </w:tc>
      </w:tr>
      <w:tr w:rsidR="00F156AC" w:rsidRPr="00CB7C94" w:rsidTr="008E5840">
        <w:trPr>
          <w:trHeight w:val="601"/>
        </w:trPr>
        <w:tc>
          <w:tcPr>
            <w:tcW w:w="220" w:type="pct"/>
          </w:tcPr>
          <w:p w:rsidR="00F156AC" w:rsidRPr="00CB7C94" w:rsidRDefault="00F156AC" w:rsidP="008E5840">
            <w:pPr>
              <w:widowControl w:val="0"/>
              <w:rPr>
                <w:sz w:val="20"/>
                <w:szCs w:val="20"/>
              </w:rPr>
            </w:pPr>
            <w:r w:rsidRPr="00CB7C94">
              <w:rPr>
                <w:sz w:val="20"/>
                <w:szCs w:val="20"/>
              </w:rPr>
              <w:t>1.1.5.</w:t>
            </w:r>
          </w:p>
        </w:tc>
        <w:tc>
          <w:tcPr>
            <w:tcW w:w="448" w:type="pct"/>
            <w:vMerge/>
          </w:tcPr>
          <w:p w:rsidR="00F156AC" w:rsidRPr="00CB7C94" w:rsidRDefault="00F156AC" w:rsidP="008E5840">
            <w:pPr>
              <w:widowControl w:val="0"/>
              <w:rPr>
                <w:sz w:val="20"/>
                <w:szCs w:val="20"/>
              </w:rPr>
            </w:pPr>
          </w:p>
        </w:tc>
        <w:tc>
          <w:tcPr>
            <w:tcW w:w="357" w:type="pct"/>
          </w:tcPr>
          <w:p w:rsidR="00F156AC" w:rsidRPr="000A502B" w:rsidRDefault="00F156AC" w:rsidP="008E5840">
            <w:pPr>
              <w:widowControl w:val="0"/>
              <w:rPr>
                <w:sz w:val="20"/>
                <w:szCs w:val="20"/>
                <w:lang w:val="ru-RU"/>
              </w:rPr>
            </w:pPr>
            <w:r>
              <w:rPr>
                <w:sz w:val="20"/>
                <w:szCs w:val="20"/>
                <w:lang w:val="ru-RU"/>
              </w:rPr>
              <w:t>500,00</w:t>
            </w:r>
          </w:p>
        </w:tc>
        <w:tc>
          <w:tcPr>
            <w:tcW w:w="271" w:type="pct"/>
          </w:tcPr>
          <w:p w:rsidR="00F156AC" w:rsidRPr="000A502B" w:rsidRDefault="00F156AC" w:rsidP="008E5840">
            <w:pPr>
              <w:widowControl w:val="0"/>
              <w:rPr>
                <w:sz w:val="20"/>
                <w:szCs w:val="20"/>
                <w:lang w:val="ru-RU"/>
              </w:rPr>
            </w:pPr>
            <w:r>
              <w:rPr>
                <w:sz w:val="20"/>
                <w:szCs w:val="20"/>
                <w:lang w:val="ru-RU"/>
              </w:rPr>
              <w:t>0,00</w:t>
            </w:r>
          </w:p>
        </w:tc>
        <w:tc>
          <w:tcPr>
            <w:tcW w:w="1339" w:type="pct"/>
          </w:tcPr>
          <w:p w:rsidR="00F156AC" w:rsidRPr="00CB7C94" w:rsidRDefault="00F156AC" w:rsidP="008E5840">
            <w:pPr>
              <w:widowControl w:val="0"/>
              <w:rPr>
                <w:sz w:val="20"/>
                <w:szCs w:val="20"/>
                <w:lang w:val="ru-RU"/>
              </w:rPr>
            </w:pPr>
            <w:r w:rsidRPr="00CB7C94">
              <w:rPr>
                <w:sz w:val="20"/>
                <w:szCs w:val="20"/>
                <w:lang w:val="ru-RU"/>
              </w:rPr>
              <w:t xml:space="preserve">Уровень информирования населения Сергиево-Посадского муниципального района путем изготовления и распространения полиграфической продукции о социально значимых вопросах в деятельности органов местного самоуправления Сергиево-Посадского муниципального района Московской области, формирование положительного образа Сергиево-Посадского муниципального района как социально ориентированного, комфортного для жизни и ведения </w:t>
            </w:r>
            <w:r w:rsidRPr="00CB7C94">
              <w:rPr>
                <w:sz w:val="20"/>
                <w:szCs w:val="20"/>
                <w:lang w:val="ru-RU"/>
              </w:rPr>
              <w:lastRenderedPageBreak/>
              <w:t xml:space="preserve">предпринимательской деятельности </w:t>
            </w:r>
          </w:p>
        </w:tc>
        <w:tc>
          <w:tcPr>
            <w:tcW w:w="223" w:type="pct"/>
            <w:vAlign w:val="center"/>
          </w:tcPr>
          <w:p w:rsidR="00F156AC" w:rsidRPr="00CB7C94" w:rsidRDefault="00F156AC" w:rsidP="008E5840">
            <w:pPr>
              <w:pStyle w:val="ConsPlusNormal"/>
              <w:ind w:firstLine="0"/>
              <w:jc w:val="center"/>
              <w:rPr>
                <w:rFonts w:ascii="Times New Roman" w:hAnsi="Times New Roman" w:cs="Times New Roman"/>
                <w:lang w:val="en-US"/>
              </w:rPr>
            </w:pPr>
            <w:r w:rsidRPr="00CB7C94">
              <w:rPr>
                <w:rFonts w:ascii="Times New Roman" w:hAnsi="Times New Roman" w:cs="Times New Roman"/>
              </w:rPr>
              <w:lastRenderedPageBreak/>
              <w:t>%</w:t>
            </w:r>
          </w:p>
        </w:tc>
        <w:tc>
          <w:tcPr>
            <w:tcW w:w="801" w:type="pct"/>
            <w:vAlign w:val="center"/>
          </w:tcPr>
          <w:p w:rsidR="00F156AC" w:rsidRPr="00CB7C94" w:rsidRDefault="00F156AC" w:rsidP="008E5840">
            <w:pPr>
              <w:widowControl w:val="0"/>
              <w:jc w:val="center"/>
              <w:rPr>
                <w:sz w:val="20"/>
                <w:szCs w:val="20"/>
              </w:rPr>
            </w:pPr>
            <w:r w:rsidRPr="00CB7C94">
              <w:rPr>
                <w:sz w:val="20"/>
                <w:szCs w:val="20"/>
              </w:rPr>
              <w:t>100</w:t>
            </w:r>
          </w:p>
        </w:tc>
        <w:tc>
          <w:tcPr>
            <w:tcW w:w="268" w:type="pct"/>
            <w:vAlign w:val="center"/>
          </w:tcPr>
          <w:p w:rsidR="00F156AC" w:rsidRPr="00CB7C94" w:rsidRDefault="00B20CD4" w:rsidP="008E5840">
            <w:pPr>
              <w:widowControl w:val="0"/>
              <w:jc w:val="center"/>
              <w:rPr>
                <w:sz w:val="20"/>
                <w:szCs w:val="20"/>
                <w:lang w:val="ru-RU"/>
              </w:rPr>
            </w:pPr>
            <w:r>
              <w:rPr>
                <w:sz w:val="20"/>
                <w:szCs w:val="20"/>
                <w:lang w:val="ru-RU"/>
              </w:rPr>
              <w:t>1</w:t>
            </w:r>
            <w:r w:rsidR="00EF0BF4">
              <w:rPr>
                <w:sz w:val="20"/>
                <w:szCs w:val="20"/>
                <w:lang w:val="ru-RU"/>
              </w:rPr>
              <w:t>0</w:t>
            </w:r>
            <w:r>
              <w:rPr>
                <w:sz w:val="20"/>
                <w:szCs w:val="20"/>
                <w:lang w:val="ru-RU"/>
              </w:rPr>
              <w:t>0</w:t>
            </w:r>
            <w:r w:rsidR="00EF0BF4">
              <w:rPr>
                <w:sz w:val="20"/>
                <w:szCs w:val="20"/>
                <w:lang w:val="ru-RU"/>
              </w:rPr>
              <w:t>,0</w:t>
            </w:r>
          </w:p>
        </w:tc>
        <w:tc>
          <w:tcPr>
            <w:tcW w:w="268" w:type="pct"/>
            <w:vAlign w:val="center"/>
          </w:tcPr>
          <w:p w:rsidR="00F156AC" w:rsidRPr="00CB7C94" w:rsidRDefault="00EF0BF4" w:rsidP="008E5840">
            <w:pPr>
              <w:widowControl w:val="0"/>
              <w:jc w:val="center"/>
              <w:rPr>
                <w:sz w:val="20"/>
                <w:szCs w:val="20"/>
                <w:lang w:val="ru-RU"/>
              </w:rPr>
            </w:pPr>
            <w:r>
              <w:rPr>
                <w:sz w:val="20"/>
                <w:szCs w:val="20"/>
                <w:lang w:val="ru-RU"/>
              </w:rPr>
              <w:t>1</w:t>
            </w:r>
            <w:r w:rsidR="00B20CD4">
              <w:rPr>
                <w:sz w:val="20"/>
                <w:szCs w:val="20"/>
                <w:lang w:val="ru-RU"/>
              </w:rPr>
              <w:t>10</w:t>
            </w:r>
            <w:r>
              <w:rPr>
                <w:sz w:val="20"/>
                <w:szCs w:val="20"/>
                <w:lang w:val="ru-RU"/>
              </w:rPr>
              <w:t>,0</w:t>
            </w:r>
          </w:p>
        </w:tc>
        <w:tc>
          <w:tcPr>
            <w:tcW w:w="268" w:type="pct"/>
            <w:vAlign w:val="center"/>
          </w:tcPr>
          <w:p w:rsidR="00F156AC" w:rsidRPr="00CB7C94" w:rsidRDefault="00B20CD4" w:rsidP="008E5840">
            <w:pPr>
              <w:widowControl w:val="0"/>
              <w:jc w:val="center"/>
              <w:rPr>
                <w:sz w:val="20"/>
                <w:szCs w:val="20"/>
                <w:lang w:val="ru-RU"/>
              </w:rPr>
            </w:pPr>
            <w:r>
              <w:rPr>
                <w:sz w:val="20"/>
                <w:szCs w:val="20"/>
                <w:lang w:val="ru-RU"/>
              </w:rPr>
              <w:t>1</w:t>
            </w:r>
            <w:r w:rsidR="00EF0BF4">
              <w:rPr>
                <w:sz w:val="20"/>
                <w:szCs w:val="20"/>
                <w:lang w:val="ru-RU"/>
              </w:rPr>
              <w:t>11,0</w:t>
            </w:r>
            <w:r>
              <w:rPr>
                <w:sz w:val="20"/>
                <w:szCs w:val="20"/>
                <w:lang w:val="ru-RU"/>
              </w:rPr>
              <w:t>0</w:t>
            </w:r>
          </w:p>
        </w:tc>
        <w:tc>
          <w:tcPr>
            <w:tcW w:w="271" w:type="pct"/>
            <w:vAlign w:val="center"/>
          </w:tcPr>
          <w:p w:rsidR="00F156AC" w:rsidRPr="00CB7C94" w:rsidRDefault="00EF0BF4" w:rsidP="008E5840">
            <w:pPr>
              <w:widowControl w:val="0"/>
              <w:jc w:val="center"/>
              <w:rPr>
                <w:sz w:val="20"/>
                <w:szCs w:val="20"/>
                <w:lang w:val="ru-RU"/>
              </w:rPr>
            </w:pPr>
            <w:r>
              <w:rPr>
                <w:sz w:val="20"/>
                <w:szCs w:val="20"/>
                <w:lang w:val="ru-RU"/>
              </w:rPr>
              <w:t>1</w:t>
            </w:r>
            <w:r w:rsidR="00B20CD4">
              <w:rPr>
                <w:sz w:val="20"/>
                <w:szCs w:val="20"/>
                <w:lang w:val="ru-RU"/>
              </w:rPr>
              <w:t>70</w:t>
            </w:r>
            <w:r>
              <w:rPr>
                <w:sz w:val="20"/>
                <w:szCs w:val="20"/>
                <w:lang w:val="ru-RU"/>
              </w:rPr>
              <w:t>,0</w:t>
            </w:r>
          </w:p>
        </w:tc>
        <w:tc>
          <w:tcPr>
            <w:tcW w:w="267" w:type="pct"/>
            <w:vAlign w:val="center"/>
          </w:tcPr>
          <w:p w:rsidR="00F156AC" w:rsidRPr="00CB7C94" w:rsidRDefault="00B20CD4" w:rsidP="008E5840">
            <w:pPr>
              <w:widowControl w:val="0"/>
              <w:jc w:val="center"/>
              <w:rPr>
                <w:sz w:val="20"/>
                <w:szCs w:val="20"/>
                <w:lang w:val="ru-RU"/>
              </w:rPr>
            </w:pPr>
            <w:r>
              <w:rPr>
                <w:sz w:val="20"/>
                <w:szCs w:val="20"/>
                <w:lang w:val="ru-RU"/>
              </w:rPr>
              <w:t>1</w:t>
            </w:r>
            <w:r w:rsidR="00EF0BF4">
              <w:rPr>
                <w:sz w:val="20"/>
                <w:szCs w:val="20"/>
                <w:lang w:val="ru-RU"/>
              </w:rPr>
              <w:t>1</w:t>
            </w:r>
            <w:r>
              <w:rPr>
                <w:sz w:val="20"/>
                <w:szCs w:val="20"/>
                <w:lang w:val="ru-RU"/>
              </w:rPr>
              <w:t>0</w:t>
            </w:r>
            <w:r w:rsidR="00EF0BF4">
              <w:rPr>
                <w:sz w:val="20"/>
                <w:szCs w:val="20"/>
                <w:lang w:val="ru-RU"/>
              </w:rPr>
              <w:t>,0</w:t>
            </w:r>
          </w:p>
        </w:tc>
      </w:tr>
      <w:tr w:rsidR="0050069F" w:rsidRPr="009F5897" w:rsidTr="008E5840">
        <w:trPr>
          <w:trHeight w:val="194"/>
        </w:trPr>
        <w:tc>
          <w:tcPr>
            <w:tcW w:w="220" w:type="pct"/>
          </w:tcPr>
          <w:p w:rsidR="0050069F" w:rsidRPr="00CB7C94" w:rsidRDefault="0050069F" w:rsidP="008E5840">
            <w:pPr>
              <w:pStyle w:val="ConsPlusNormal"/>
              <w:ind w:firstLine="0"/>
              <w:rPr>
                <w:rFonts w:ascii="Times New Roman" w:hAnsi="Times New Roman" w:cs="Times New Roman"/>
                <w:lang w:val="en-US"/>
              </w:rPr>
            </w:pPr>
            <w:r w:rsidRPr="00CB7C94">
              <w:rPr>
                <w:rFonts w:ascii="Times New Roman" w:hAnsi="Times New Roman" w:cs="Times New Roman"/>
                <w:lang w:val="en-US"/>
              </w:rPr>
              <w:lastRenderedPageBreak/>
              <w:t>2</w:t>
            </w:r>
          </w:p>
        </w:tc>
        <w:tc>
          <w:tcPr>
            <w:tcW w:w="2414" w:type="pct"/>
            <w:gridSpan w:val="4"/>
          </w:tcPr>
          <w:p w:rsidR="0050069F" w:rsidRPr="00CB7C94" w:rsidRDefault="0050069F" w:rsidP="008E5840">
            <w:pPr>
              <w:pStyle w:val="ConsPlusNormal"/>
              <w:ind w:firstLine="0"/>
              <w:rPr>
                <w:rFonts w:ascii="Times New Roman" w:hAnsi="Times New Roman" w:cs="Times New Roman"/>
                <w:b/>
              </w:rPr>
            </w:pPr>
            <w:r w:rsidRPr="00CB7C94">
              <w:rPr>
                <w:rFonts w:ascii="Times New Roman" w:hAnsi="Times New Roman" w:cs="Times New Roman"/>
                <w:b/>
              </w:rPr>
              <w:t xml:space="preserve">Повышение уровня информированности населения </w:t>
            </w:r>
            <w:r w:rsidRPr="00CB7C94">
              <w:rPr>
                <w:rFonts w:ascii="Times New Roman" w:hAnsi="Times New Roman"/>
                <w:b/>
              </w:rPr>
              <w:t>Сергиево-Посадского муниципального района</w:t>
            </w:r>
            <w:r w:rsidRPr="00CB7C94">
              <w:rPr>
                <w:rFonts w:ascii="Times New Roman" w:hAnsi="Times New Roman" w:cs="Times New Roman"/>
                <w:b/>
              </w:rPr>
              <w:t xml:space="preserve"> Московской области посредством наружной рекламы</w:t>
            </w:r>
          </w:p>
        </w:tc>
        <w:tc>
          <w:tcPr>
            <w:tcW w:w="223" w:type="pct"/>
            <w:vAlign w:val="center"/>
          </w:tcPr>
          <w:p w:rsidR="0050069F" w:rsidRPr="00CB7C94" w:rsidRDefault="0050069F" w:rsidP="008E5840">
            <w:pPr>
              <w:pStyle w:val="ConsPlusNormal"/>
              <w:jc w:val="center"/>
              <w:rPr>
                <w:rFonts w:ascii="Times New Roman" w:hAnsi="Times New Roman" w:cs="Times New Roman"/>
              </w:rPr>
            </w:pPr>
          </w:p>
        </w:tc>
        <w:tc>
          <w:tcPr>
            <w:tcW w:w="801" w:type="pct"/>
            <w:vAlign w:val="center"/>
          </w:tcPr>
          <w:p w:rsidR="0050069F" w:rsidRPr="00CB7C94" w:rsidRDefault="0050069F" w:rsidP="008E5840">
            <w:pPr>
              <w:widowControl w:val="0"/>
              <w:jc w:val="center"/>
              <w:rPr>
                <w:sz w:val="20"/>
                <w:szCs w:val="20"/>
                <w:lang w:val="ru-RU"/>
              </w:rPr>
            </w:pPr>
          </w:p>
        </w:tc>
        <w:tc>
          <w:tcPr>
            <w:tcW w:w="268" w:type="pct"/>
            <w:vAlign w:val="center"/>
          </w:tcPr>
          <w:p w:rsidR="0050069F" w:rsidRPr="00CB7C94" w:rsidRDefault="0050069F" w:rsidP="008E5840">
            <w:pPr>
              <w:widowControl w:val="0"/>
              <w:jc w:val="center"/>
              <w:rPr>
                <w:sz w:val="20"/>
                <w:szCs w:val="20"/>
                <w:lang w:val="ru-RU"/>
              </w:rPr>
            </w:pPr>
          </w:p>
        </w:tc>
        <w:tc>
          <w:tcPr>
            <w:tcW w:w="268" w:type="pct"/>
            <w:vAlign w:val="center"/>
          </w:tcPr>
          <w:p w:rsidR="0050069F" w:rsidRPr="00CB7C94" w:rsidRDefault="0050069F" w:rsidP="008E5840">
            <w:pPr>
              <w:widowControl w:val="0"/>
              <w:jc w:val="center"/>
              <w:rPr>
                <w:sz w:val="20"/>
                <w:szCs w:val="20"/>
                <w:lang w:val="ru-RU"/>
              </w:rPr>
            </w:pPr>
          </w:p>
        </w:tc>
        <w:tc>
          <w:tcPr>
            <w:tcW w:w="268" w:type="pct"/>
            <w:vAlign w:val="center"/>
          </w:tcPr>
          <w:p w:rsidR="0050069F" w:rsidRPr="00CB7C94" w:rsidRDefault="0050069F" w:rsidP="008E5840">
            <w:pPr>
              <w:widowControl w:val="0"/>
              <w:jc w:val="center"/>
              <w:rPr>
                <w:sz w:val="20"/>
                <w:szCs w:val="20"/>
                <w:lang w:val="ru-RU"/>
              </w:rPr>
            </w:pPr>
          </w:p>
        </w:tc>
        <w:tc>
          <w:tcPr>
            <w:tcW w:w="271" w:type="pct"/>
            <w:vAlign w:val="center"/>
          </w:tcPr>
          <w:p w:rsidR="0050069F" w:rsidRPr="00CB7C94" w:rsidRDefault="0050069F" w:rsidP="008E5840">
            <w:pPr>
              <w:widowControl w:val="0"/>
              <w:jc w:val="center"/>
              <w:rPr>
                <w:sz w:val="20"/>
                <w:szCs w:val="20"/>
                <w:lang w:val="ru-RU"/>
              </w:rPr>
            </w:pPr>
          </w:p>
        </w:tc>
        <w:tc>
          <w:tcPr>
            <w:tcW w:w="267" w:type="pct"/>
            <w:vAlign w:val="center"/>
          </w:tcPr>
          <w:p w:rsidR="0050069F" w:rsidRPr="00CB7C94" w:rsidRDefault="0050069F" w:rsidP="008E5840">
            <w:pPr>
              <w:widowControl w:val="0"/>
              <w:jc w:val="center"/>
              <w:rPr>
                <w:sz w:val="20"/>
                <w:szCs w:val="20"/>
                <w:lang w:val="ru-RU"/>
              </w:rPr>
            </w:pPr>
          </w:p>
        </w:tc>
      </w:tr>
      <w:tr w:rsidR="0050069F" w:rsidRPr="00CB7C94" w:rsidTr="008E5840">
        <w:trPr>
          <w:trHeight w:val="382"/>
        </w:trPr>
        <w:tc>
          <w:tcPr>
            <w:tcW w:w="220" w:type="pct"/>
          </w:tcPr>
          <w:p w:rsidR="0050069F" w:rsidRPr="00CB7C94" w:rsidRDefault="0050069F" w:rsidP="008E5840">
            <w:pPr>
              <w:pStyle w:val="ConsPlusNormal"/>
              <w:ind w:firstLine="0"/>
              <w:rPr>
                <w:rFonts w:ascii="Times New Roman" w:hAnsi="Times New Roman" w:cs="Times New Roman"/>
                <w:lang w:val="en-US"/>
              </w:rPr>
            </w:pPr>
            <w:r w:rsidRPr="00CB7C94">
              <w:rPr>
                <w:rFonts w:ascii="Times New Roman" w:hAnsi="Times New Roman" w:cs="Times New Roman"/>
                <w:lang w:val="en-US"/>
              </w:rPr>
              <w:t>2.1</w:t>
            </w:r>
          </w:p>
        </w:tc>
        <w:tc>
          <w:tcPr>
            <w:tcW w:w="448" w:type="pct"/>
          </w:tcPr>
          <w:p w:rsidR="0050069F" w:rsidRPr="00CB7C94" w:rsidRDefault="0050069F" w:rsidP="008E5840">
            <w:pPr>
              <w:pStyle w:val="ConsPlusNormal"/>
              <w:ind w:firstLine="0"/>
              <w:rPr>
                <w:rFonts w:ascii="Times New Roman" w:hAnsi="Times New Roman" w:cs="Times New Roman"/>
              </w:rPr>
            </w:pPr>
          </w:p>
        </w:tc>
        <w:tc>
          <w:tcPr>
            <w:tcW w:w="357" w:type="pct"/>
          </w:tcPr>
          <w:p w:rsidR="0050069F" w:rsidRPr="00CB7C94" w:rsidRDefault="00B53DC3" w:rsidP="008E5840">
            <w:pPr>
              <w:pStyle w:val="ConsPlusNormal"/>
              <w:ind w:firstLine="0"/>
              <w:rPr>
                <w:rFonts w:ascii="Times New Roman" w:hAnsi="Times New Roman" w:cs="Times New Roman"/>
              </w:rPr>
            </w:pPr>
            <w:r>
              <w:rPr>
                <w:rFonts w:ascii="Times New Roman" w:hAnsi="Times New Roman" w:cs="Times New Roman"/>
              </w:rPr>
              <w:t>200,00</w:t>
            </w:r>
          </w:p>
        </w:tc>
        <w:tc>
          <w:tcPr>
            <w:tcW w:w="271" w:type="pct"/>
          </w:tcPr>
          <w:p w:rsidR="0050069F" w:rsidRPr="00CB7C94" w:rsidRDefault="00B53DC3" w:rsidP="008E5840">
            <w:pPr>
              <w:pStyle w:val="ConsPlusNormal"/>
              <w:ind w:firstLine="0"/>
              <w:rPr>
                <w:rFonts w:ascii="Times New Roman" w:hAnsi="Times New Roman" w:cs="Times New Roman"/>
              </w:rPr>
            </w:pPr>
            <w:r>
              <w:rPr>
                <w:rFonts w:ascii="Times New Roman" w:hAnsi="Times New Roman" w:cs="Times New Roman"/>
              </w:rPr>
              <w:t>420,00</w:t>
            </w:r>
          </w:p>
        </w:tc>
        <w:tc>
          <w:tcPr>
            <w:tcW w:w="1339" w:type="pct"/>
          </w:tcPr>
          <w:p w:rsidR="0050069F" w:rsidRPr="00CB7C94" w:rsidRDefault="0050069F" w:rsidP="008E5840">
            <w:pPr>
              <w:pStyle w:val="ConsPlusNormal"/>
              <w:ind w:firstLine="0"/>
              <w:rPr>
                <w:rFonts w:ascii="Times New Roman" w:hAnsi="Times New Roman" w:cs="Times New Roman"/>
              </w:rPr>
            </w:pPr>
            <w:r w:rsidRPr="00CB7C94">
              <w:rPr>
                <w:rFonts w:ascii="Times New Roman" w:hAnsi="Times New Roman" w:cs="Times New Roman"/>
              </w:rPr>
              <w:t xml:space="preserve">Количество мероприятий, к которым обеспечено праздничное, тематическое и праздничное световое оформление на территории </w:t>
            </w:r>
            <w:r w:rsidRPr="00CB7C94">
              <w:rPr>
                <w:rFonts w:ascii="Times New Roman" w:hAnsi="Times New Roman"/>
              </w:rPr>
              <w:t>Сергиево-Посадского муниципального района</w:t>
            </w:r>
            <w:r w:rsidRPr="00CB7C94">
              <w:rPr>
                <w:rFonts w:ascii="Times New Roman" w:hAnsi="Times New Roman" w:cs="Times New Roman"/>
              </w:rPr>
              <w:t xml:space="preserve"> Московской области</w:t>
            </w:r>
          </w:p>
        </w:tc>
        <w:tc>
          <w:tcPr>
            <w:tcW w:w="223" w:type="pct"/>
            <w:vAlign w:val="center"/>
          </w:tcPr>
          <w:p w:rsidR="0050069F" w:rsidRPr="00CB7C94" w:rsidRDefault="0050069F" w:rsidP="008E5840">
            <w:pPr>
              <w:pStyle w:val="ConsPlusNormal"/>
              <w:ind w:firstLine="0"/>
              <w:jc w:val="center"/>
              <w:rPr>
                <w:rFonts w:ascii="Times New Roman" w:hAnsi="Times New Roman" w:cs="Times New Roman"/>
              </w:rPr>
            </w:pPr>
            <w:r w:rsidRPr="00CB7C94">
              <w:rPr>
                <w:rFonts w:ascii="Times New Roman" w:hAnsi="Times New Roman" w:cs="Times New Roman"/>
              </w:rPr>
              <w:t>ед.</w:t>
            </w:r>
          </w:p>
        </w:tc>
        <w:tc>
          <w:tcPr>
            <w:tcW w:w="801" w:type="pct"/>
            <w:vAlign w:val="center"/>
          </w:tcPr>
          <w:p w:rsidR="0050069F" w:rsidRPr="00CB7C94" w:rsidRDefault="0050069F" w:rsidP="008E5840">
            <w:pPr>
              <w:widowControl w:val="0"/>
              <w:jc w:val="center"/>
              <w:rPr>
                <w:sz w:val="20"/>
                <w:szCs w:val="20"/>
                <w:lang w:val="ru-RU"/>
              </w:rPr>
            </w:pPr>
            <w:r w:rsidRPr="00CB7C94">
              <w:rPr>
                <w:sz w:val="20"/>
                <w:szCs w:val="20"/>
                <w:lang w:val="ru-RU"/>
              </w:rPr>
              <w:t>8</w:t>
            </w:r>
          </w:p>
        </w:tc>
        <w:tc>
          <w:tcPr>
            <w:tcW w:w="268" w:type="pct"/>
            <w:vAlign w:val="center"/>
          </w:tcPr>
          <w:p w:rsidR="0050069F" w:rsidRPr="00CB7C94" w:rsidRDefault="0050069F" w:rsidP="008E5840">
            <w:pPr>
              <w:widowControl w:val="0"/>
              <w:jc w:val="center"/>
              <w:rPr>
                <w:sz w:val="20"/>
                <w:szCs w:val="20"/>
                <w:lang w:val="ru-RU"/>
              </w:rPr>
            </w:pPr>
            <w:r w:rsidRPr="00CB7C94">
              <w:rPr>
                <w:sz w:val="20"/>
                <w:szCs w:val="20"/>
                <w:lang w:val="ru-RU"/>
              </w:rPr>
              <w:t>8</w:t>
            </w:r>
          </w:p>
        </w:tc>
        <w:tc>
          <w:tcPr>
            <w:tcW w:w="268" w:type="pct"/>
            <w:vAlign w:val="center"/>
          </w:tcPr>
          <w:p w:rsidR="0050069F" w:rsidRPr="00CB7C94" w:rsidRDefault="0050069F" w:rsidP="008E5840">
            <w:pPr>
              <w:widowControl w:val="0"/>
              <w:jc w:val="center"/>
              <w:rPr>
                <w:sz w:val="20"/>
                <w:szCs w:val="20"/>
                <w:lang w:val="ru-RU"/>
              </w:rPr>
            </w:pPr>
            <w:r w:rsidRPr="00CB7C94">
              <w:rPr>
                <w:sz w:val="20"/>
                <w:szCs w:val="20"/>
                <w:lang w:val="ru-RU"/>
              </w:rPr>
              <w:t>8</w:t>
            </w:r>
          </w:p>
        </w:tc>
        <w:tc>
          <w:tcPr>
            <w:tcW w:w="268" w:type="pct"/>
            <w:vAlign w:val="center"/>
          </w:tcPr>
          <w:p w:rsidR="0050069F" w:rsidRPr="00CB7C94" w:rsidRDefault="0050069F" w:rsidP="008E5840">
            <w:pPr>
              <w:widowControl w:val="0"/>
              <w:jc w:val="center"/>
              <w:rPr>
                <w:sz w:val="20"/>
                <w:szCs w:val="20"/>
                <w:lang w:val="ru-RU"/>
              </w:rPr>
            </w:pPr>
            <w:r w:rsidRPr="00CB7C94">
              <w:rPr>
                <w:sz w:val="20"/>
                <w:szCs w:val="20"/>
                <w:lang w:val="ru-RU"/>
              </w:rPr>
              <w:t>8</w:t>
            </w:r>
          </w:p>
        </w:tc>
        <w:tc>
          <w:tcPr>
            <w:tcW w:w="271" w:type="pct"/>
            <w:vAlign w:val="center"/>
          </w:tcPr>
          <w:p w:rsidR="0050069F" w:rsidRPr="00CB7C94" w:rsidRDefault="0050069F" w:rsidP="008E5840">
            <w:pPr>
              <w:widowControl w:val="0"/>
              <w:jc w:val="center"/>
              <w:rPr>
                <w:sz w:val="20"/>
                <w:szCs w:val="20"/>
                <w:lang w:val="ru-RU"/>
              </w:rPr>
            </w:pPr>
            <w:r w:rsidRPr="00CB7C94">
              <w:rPr>
                <w:sz w:val="20"/>
                <w:szCs w:val="20"/>
                <w:lang w:val="ru-RU"/>
              </w:rPr>
              <w:t>8</w:t>
            </w:r>
          </w:p>
        </w:tc>
        <w:tc>
          <w:tcPr>
            <w:tcW w:w="267" w:type="pct"/>
            <w:vAlign w:val="center"/>
          </w:tcPr>
          <w:p w:rsidR="0050069F" w:rsidRPr="00CB7C94" w:rsidRDefault="0050069F" w:rsidP="008E5840">
            <w:pPr>
              <w:widowControl w:val="0"/>
              <w:jc w:val="center"/>
              <w:rPr>
                <w:sz w:val="20"/>
                <w:szCs w:val="20"/>
                <w:lang w:val="ru-RU"/>
              </w:rPr>
            </w:pPr>
            <w:r w:rsidRPr="00CB7C94">
              <w:rPr>
                <w:sz w:val="20"/>
                <w:szCs w:val="20"/>
                <w:lang w:val="ru-RU"/>
              </w:rPr>
              <w:t>8</w:t>
            </w:r>
          </w:p>
        </w:tc>
      </w:tr>
      <w:tr w:rsidR="0050069F" w:rsidRPr="00CB7C94" w:rsidTr="008E5840">
        <w:trPr>
          <w:trHeight w:val="382"/>
        </w:trPr>
        <w:tc>
          <w:tcPr>
            <w:tcW w:w="220" w:type="pct"/>
          </w:tcPr>
          <w:p w:rsidR="0050069F" w:rsidRPr="00CB7C94" w:rsidRDefault="0050069F" w:rsidP="008E5840">
            <w:pPr>
              <w:pStyle w:val="ConsPlusNormal"/>
              <w:ind w:firstLine="0"/>
              <w:rPr>
                <w:rFonts w:ascii="Times New Roman" w:hAnsi="Times New Roman" w:cs="Times New Roman"/>
                <w:lang w:val="en-US"/>
              </w:rPr>
            </w:pPr>
            <w:r w:rsidRPr="00CB7C94">
              <w:rPr>
                <w:rFonts w:ascii="Times New Roman" w:hAnsi="Times New Roman" w:cs="Times New Roman"/>
                <w:lang w:val="en-US"/>
              </w:rPr>
              <w:t>2.2</w:t>
            </w:r>
          </w:p>
        </w:tc>
        <w:tc>
          <w:tcPr>
            <w:tcW w:w="448" w:type="pct"/>
          </w:tcPr>
          <w:p w:rsidR="0050069F" w:rsidRPr="00CB7C94" w:rsidRDefault="0050069F" w:rsidP="008E5840">
            <w:pPr>
              <w:pStyle w:val="ConsPlusNormal"/>
              <w:ind w:firstLine="0"/>
              <w:rPr>
                <w:rFonts w:ascii="Times New Roman" w:hAnsi="Times New Roman" w:cs="Times New Roman"/>
              </w:rPr>
            </w:pPr>
          </w:p>
        </w:tc>
        <w:tc>
          <w:tcPr>
            <w:tcW w:w="357" w:type="pct"/>
          </w:tcPr>
          <w:p w:rsidR="0050069F" w:rsidRPr="00CB7C94" w:rsidRDefault="00B53DC3" w:rsidP="008E5840">
            <w:pPr>
              <w:pStyle w:val="ConsPlusNormal"/>
              <w:ind w:firstLine="0"/>
              <w:rPr>
                <w:rFonts w:ascii="Times New Roman" w:hAnsi="Times New Roman" w:cs="Times New Roman"/>
              </w:rPr>
            </w:pPr>
            <w:r>
              <w:rPr>
                <w:rFonts w:ascii="Times New Roman" w:hAnsi="Times New Roman" w:cs="Times New Roman"/>
              </w:rPr>
              <w:t>0,00</w:t>
            </w:r>
          </w:p>
        </w:tc>
        <w:tc>
          <w:tcPr>
            <w:tcW w:w="271" w:type="pct"/>
          </w:tcPr>
          <w:p w:rsidR="0050069F" w:rsidRPr="00CB7C94" w:rsidRDefault="00B53DC3" w:rsidP="008E5840">
            <w:pPr>
              <w:pStyle w:val="ConsPlusNormal"/>
              <w:ind w:firstLine="0"/>
              <w:rPr>
                <w:rFonts w:ascii="Times New Roman" w:hAnsi="Times New Roman" w:cs="Times New Roman"/>
              </w:rPr>
            </w:pPr>
            <w:r>
              <w:rPr>
                <w:rFonts w:ascii="Times New Roman" w:hAnsi="Times New Roman" w:cs="Times New Roman"/>
              </w:rPr>
              <w:t>750,00</w:t>
            </w:r>
          </w:p>
        </w:tc>
        <w:tc>
          <w:tcPr>
            <w:tcW w:w="1339" w:type="pct"/>
          </w:tcPr>
          <w:p w:rsidR="0050069F" w:rsidRPr="00CB7C94" w:rsidRDefault="0050069F" w:rsidP="008E5840">
            <w:pPr>
              <w:pStyle w:val="ConsPlusNormal"/>
              <w:ind w:firstLine="0"/>
              <w:rPr>
                <w:rFonts w:ascii="Times New Roman" w:hAnsi="Times New Roman" w:cs="Times New Roman"/>
              </w:rPr>
            </w:pPr>
            <w:r w:rsidRPr="00CB7C94">
              <w:rPr>
                <w:rFonts w:ascii="Times New Roman" w:hAnsi="Times New Roman" w:cs="Times New Roman"/>
              </w:rPr>
              <w:t xml:space="preserve">Количество тематических информационных кампаний, охваченных социальной рекламой на рекламных носителях наружной рекламы на территории </w:t>
            </w:r>
            <w:r w:rsidRPr="00CB7C94">
              <w:rPr>
                <w:rFonts w:ascii="Times New Roman" w:hAnsi="Times New Roman"/>
              </w:rPr>
              <w:t>Сергиево-Посадского муниципального района</w:t>
            </w:r>
            <w:r w:rsidRPr="00CB7C94">
              <w:rPr>
                <w:rFonts w:ascii="Times New Roman" w:hAnsi="Times New Roman" w:cs="Times New Roman"/>
              </w:rPr>
              <w:t xml:space="preserve"> Московской области</w:t>
            </w:r>
          </w:p>
        </w:tc>
        <w:tc>
          <w:tcPr>
            <w:tcW w:w="223" w:type="pct"/>
            <w:vAlign w:val="center"/>
          </w:tcPr>
          <w:p w:rsidR="0050069F" w:rsidRPr="00CB7C94" w:rsidRDefault="0050069F" w:rsidP="008E5840">
            <w:pPr>
              <w:pStyle w:val="ConsPlusNormal"/>
              <w:ind w:firstLine="0"/>
              <w:jc w:val="center"/>
              <w:rPr>
                <w:rFonts w:ascii="Times New Roman" w:hAnsi="Times New Roman" w:cs="Times New Roman"/>
              </w:rPr>
            </w:pPr>
            <w:r w:rsidRPr="00CB7C94">
              <w:rPr>
                <w:rFonts w:ascii="Times New Roman" w:hAnsi="Times New Roman" w:cs="Times New Roman"/>
              </w:rPr>
              <w:t>ед.</w:t>
            </w:r>
          </w:p>
        </w:tc>
        <w:tc>
          <w:tcPr>
            <w:tcW w:w="801" w:type="pct"/>
            <w:vAlign w:val="center"/>
          </w:tcPr>
          <w:p w:rsidR="0050069F" w:rsidRPr="00CB7C94" w:rsidRDefault="0050069F" w:rsidP="008E5840">
            <w:pPr>
              <w:widowControl w:val="0"/>
              <w:jc w:val="center"/>
              <w:rPr>
                <w:sz w:val="20"/>
                <w:szCs w:val="20"/>
                <w:lang w:val="ru-RU"/>
              </w:rPr>
            </w:pPr>
            <w:r w:rsidRPr="00CB7C94">
              <w:rPr>
                <w:sz w:val="20"/>
                <w:szCs w:val="20"/>
                <w:lang w:val="ru-RU"/>
              </w:rPr>
              <w:t>12</w:t>
            </w:r>
          </w:p>
        </w:tc>
        <w:tc>
          <w:tcPr>
            <w:tcW w:w="268" w:type="pct"/>
            <w:vAlign w:val="center"/>
          </w:tcPr>
          <w:p w:rsidR="0050069F" w:rsidRPr="00CB7C94" w:rsidRDefault="0050069F" w:rsidP="008E5840">
            <w:pPr>
              <w:widowControl w:val="0"/>
              <w:jc w:val="center"/>
              <w:rPr>
                <w:sz w:val="20"/>
                <w:szCs w:val="20"/>
                <w:lang w:val="ru-RU"/>
              </w:rPr>
            </w:pPr>
            <w:r w:rsidRPr="00CB7C94">
              <w:rPr>
                <w:sz w:val="20"/>
                <w:szCs w:val="20"/>
                <w:lang w:val="ru-RU"/>
              </w:rPr>
              <w:t>14</w:t>
            </w:r>
          </w:p>
        </w:tc>
        <w:tc>
          <w:tcPr>
            <w:tcW w:w="268" w:type="pct"/>
            <w:vAlign w:val="center"/>
          </w:tcPr>
          <w:p w:rsidR="0050069F" w:rsidRPr="00CB7C94" w:rsidRDefault="0050069F" w:rsidP="008E5840">
            <w:pPr>
              <w:widowControl w:val="0"/>
              <w:jc w:val="center"/>
              <w:rPr>
                <w:sz w:val="20"/>
                <w:szCs w:val="20"/>
                <w:lang w:val="ru-RU"/>
              </w:rPr>
            </w:pPr>
            <w:r w:rsidRPr="00CB7C94">
              <w:rPr>
                <w:sz w:val="20"/>
                <w:szCs w:val="20"/>
                <w:lang w:val="ru-RU"/>
              </w:rPr>
              <w:t>15</w:t>
            </w:r>
          </w:p>
        </w:tc>
        <w:tc>
          <w:tcPr>
            <w:tcW w:w="268" w:type="pct"/>
            <w:vAlign w:val="center"/>
          </w:tcPr>
          <w:p w:rsidR="0050069F" w:rsidRPr="00CB7C94" w:rsidRDefault="0050069F" w:rsidP="008E5840">
            <w:pPr>
              <w:widowControl w:val="0"/>
              <w:jc w:val="center"/>
              <w:rPr>
                <w:sz w:val="20"/>
                <w:szCs w:val="20"/>
                <w:lang w:val="ru-RU"/>
              </w:rPr>
            </w:pPr>
            <w:r w:rsidRPr="00CB7C94">
              <w:rPr>
                <w:sz w:val="20"/>
                <w:szCs w:val="20"/>
                <w:lang w:val="ru-RU"/>
              </w:rPr>
              <w:t>15</w:t>
            </w:r>
          </w:p>
        </w:tc>
        <w:tc>
          <w:tcPr>
            <w:tcW w:w="271" w:type="pct"/>
            <w:vAlign w:val="center"/>
          </w:tcPr>
          <w:p w:rsidR="0050069F" w:rsidRPr="00CB7C94" w:rsidRDefault="0050069F" w:rsidP="008E5840">
            <w:pPr>
              <w:widowControl w:val="0"/>
              <w:jc w:val="center"/>
              <w:rPr>
                <w:sz w:val="20"/>
                <w:szCs w:val="20"/>
                <w:lang w:val="ru-RU"/>
              </w:rPr>
            </w:pPr>
            <w:r w:rsidRPr="00CB7C94">
              <w:rPr>
                <w:sz w:val="20"/>
                <w:szCs w:val="20"/>
                <w:lang w:val="ru-RU"/>
              </w:rPr>
              <w:t>16</w:t>
            </w:r>
          </w:p>
        </w:tc>
        <w:tc>
          <w:tcPr>
            <w:tcW w:w="267" w:type="pct"/>
            <w:vAlign w:val="center"/>
          </w:tcPr>
          <w:p w:rsidR="0050069F" w:rsidRPr="00CB7C94" w:rsidRDefault="0050069F" w:rsidP="008E5840">
            <w:pPr>
              <w:widowControl w:val="0"/>
              <w:jc w:val="center"/>
              <w:rPr>
                <w:sz w:val="20"/>
                <w:szCs w:val="20"/>
                <w:lang w:val="ru-RU"/>
              </w:rPr>
            </w:pPr>
            <w:r w:rsidRPr="00CB7C94">
              <w:rPr>
                <w:sz w:val="20"/>
                <w:szCs w:val="20"/>
                <w:lang w:val="ru-RU"/>
              </w:rPr>
              <w:t>16</w:t>
            </w:r>
          </w:p>
        </w:tc>
      </w:tr>
      <w:tr w:rsidR="0050069F" w:rsidRPr="00CB7C94" w:rsidTr="008E5840">
        <w:trPr>
          <w:trHeight w:val="382"/>
        </w:trPr>
        <w:tc>
          <w:tcPr>
            <w:tcW w:w="220" w:type="pct"/>
          </w:tcPr>
          <w:p w:rsidR="0050069F" w:rsidRPr="00CB7C94" w:rsidRDefault="0050069F" w:rsidP="008E5840">
            <w:pPr>
              <w:pStyle w:val="ConsPlusNormal"/>
              <w:ind w:firstLine="0"/>
              <w:rPr>
                <w:rFonts w:ascii="Times New Roman" w:hAnsi="Times New Roman" w:cs="Times New Roman"/>
                <w:lang w:val="en-US"/>
              </w:rPr>
            </w:pPr>
            <w:r w:rsidRPr="00CB7C94">
              <w:rPr>
                <w:rFonts w:ascii="Times New Roman" w:hAnsi="Times New Roman" w:cs="Times New Roman"/>
                <w:lang w:val="en-US"/>
              </w:rPr>
              <w:t>2.3</w:t>
            </w:r>
          </w:p>
        </w:tc>
        <w:tc>
          <w:tcPr>
            <w:tcW w:w="448" w:type="pct"/>
          </w:tcPr>
          <w:p w:rsidR="0050069F" w:rsidRPr="00CB7C94" w:rsidRDefault="0050069F" w:rsidP="008E5840">
            <w:pPr>
              <w:pStyle w:val="ConsPlusNormal"/>
              <w:ind w:firstLine="0"/>
              <w:rPr>
                <w:rFonts w:ascii="Times New Roman" w:hAnsi="Times New Roman" w:cs="Times New Roman"/>
              </w:rPr>
            </w:pPr>
          </w:p>
        </w:tc>
        <w:tc>
          <w:tcPr>
            <w:tcW w:w="357" w:type="pct"/>
          </w:tcPr>
          <w:p w:rsidR="0050069F" w:rsidRPr="00CB7C94" w:rsidRDefault="00B53DC3" w:rsidP="008E5840">
            <w:pPr>
              <w:pStyle w:val="ConsPlusNormal"/>
              <w:ind w:firstLine="0"/>
              <w:rPr>
                <w:rFonts w:ascii="Times New Roman" w:hAnsi="Times New Roman" w:cs="Times New Roman"/>
              </w:rPr>
            </w:pPr>
            <w:r>
              <w:rPr>
                <w:rFonts w:ascii="Times New Roman" w:hAnsi="Times New Roman" w:cs="Times New Roman"/>
              </w:rPr>
              <w:t>700,00</w:t>
            </w:r>
          </w:p>
        </w:tc>
        <w:tc>
          <w:tcPr>
            <w:tcW w:w="271" w:type="pct"/>
          </w:tcPr>
          <w:p w:rsidR="0050069F" w:rsidRPr="00CB7C94" w:rsidRDefault="00B53DC3" w:rsidP="008E5840">
            <w:pPr>
              <w:pStyle w:val="ConsPlusNormal"/>
              <w:ind w:firstLine="0"/>
              <w:rPr>
                <w:rFonts w:ascii="Times New Roman" w:hAnsi="Times New Roman" w:cs="Times New Roman"/>
              </w:rPr>
            </w:pPr>
            <w:r>
              <w:rPr>
                <w:rFonts w:ascii="Times New Roman" w:hAnsi="Times New Roman" w:cs="Times New Roman"/>
              </w:rPr>
              <w:t xml:space="preserve">0,00 </w:t>
            </w:r>
          </w:p>
        </w:tc>
        <w:tc>
          <w:tcPr>
            <w:tcW w:w="1339" w:type="pct"/>
          </w:tcPr>
          <w:p w:rsidR="0050069F" w:rsidRPr="00CB7C94" w:rsidRDefault="0050069F" w:rsidP="008E5840">
            <w:pPr>
              <w:pStyle w:val="ConsPlusNormal"/>
              <w:ind w:firstLine="0"/>
              <w:rPr>
                <w:rFonts w:ascii="Times New Roman" w:hAnsi="Times New Roman" w:cs="Times New Roman"/>
              </w:rPr>
            </w:pPr>
            <w:r w:rsidRPr="00CB7C94">
              <w:rPr>
                <w:rFonts w:ascii="Times New Roman" w:hAnsi="Times New Roman" w:cs="Times New Roman"/>
              </w:rPr>
              <w:t>Соответствие количества и фактического расположения рекламных конструкций на территории Сергиево-Посадского муниципального района согласованной Правительством Московской области схеме размещения рекламных конструкций и актуальность схемы размещения рекламных конструкций</w:t>
            </w:r>
          </w:p>
        </w:tc>
        <w:tc>
          <w:tcPr>
            <w:tcW w:w="223" w:type="pct"/>
            <w:vAlign w:val="center"/>
          </w:tcPr>
          <w:p w:rsidR="0050069F" w:rsidRPr="00CB7C94" w:rsidRDefault="00B53DC3" w:rsidP="008E5840">
            <w:pPr>
              <w:pStyle w:val="ConsPlusNormal"/>
              <w:ind w:firstLine="0"/>
              <w:jc w:val="center"/>
              <w:rPr>
                <w:rFonts w:ascii="Times New Roman" w:hAnsi="Times New Roman" w:cs="Times New Roman"/>
              </w:rPr>
            </w:pPr>
            <w:r>
              <w:rPr>
                <w:rFonts w:ascii="Times New Roman" w:hAnsi="Times New Roman" w:cs="Times New Roman"/>
              </w:rPr>
              <w:t>%</w:t>
            </w:r>
          </w:p>
        </w:tc>
        <w:tc>
          <w:tcPr>
            <w:tcW w:w="801" w:type="pct"/>
            <w:vAlign w:val="center"/>
          </w:tcPr>
          <w:p w:rsidR="0050069F" w:rsidRPr="00CB7C94" w:rsidRDefault="0050069F" w:rsidP="008E5840">
            <w:pPr>
              <w:widowControl w:val="0"/>
              <w:jc w:val="center"/>
              <w:rPr>
                <w:sz w:val="20"/>
                <w:szCs w:val="20"/>
              </w:rPr>
            </w:pPr>
            <w:r w:rsidRPr="00CB7C94">
              <w:rPr>
                <w:sz w:val="20"/>
                <w:szCs w:val="20"/>
              </w:rPr>
              <w:t>100,00</w:t>
            </w:r>
          </w:p>
        </w:tc>
        <w:tc>
          <w:tcPr>
            <w:tcW w:w="268" w:type="pct"/>
            <w:vAlign w:val="center"/>
          </w:tcPr>
          <w:p w:rsidR="0050069F" w:rsidRPr="00CB7C94" w:rsidRDefault="0050069F" w:rsidP="008E5840">
            <w:pPr>
              <w:widowControl w:val="0"/>
              <w:jc w:val="center"/>
              <w:rPr>
                <w:sz w:val="20"/>
                <w:szCs w:val="20"/>
              </w:rPr>
            </w:pPr>
            <w:r w:rsidRPr="00CB7C94">
              <w:rPr>
                <w:sz w:val="20"/>
                <w:szCs w:val="20"/>
              </w:rPr>
              <w:t>100,00</w:t>
            </w:r>
          </w:p>
        </w:tc>
        <w:tc>
          <w:tcPr>
            <w:tcW w:w="268" w:type="pct"/>
            <w:vAlign w:val="center"/>
          </w:tcPr>
          <w:p w:rsidR="0050069F" w:rsidRPr="00CB7C94" w:rsidRDefault="0050069F" w:rsidP="008E5840">
            <w:pPr>
              <w:widowControl w:val="0"/>
              <w:jc w:val="center"/>
              <w:rPr>
                <w:sz w:val="20"/>
                <w:szCs w:val="20"/>
              </w:rPr>
            </w:pPr>
            <w:r w:rsidRPr="00CB7C94">
              <w:rPr>
                <w:sz w:val="20"/>
                <w:szCs w:val="20"/>
              </w:rPr>
              <w:t>100,00</w:t>
            </w:r>
          </w:p>
        </w:tc>
        <w:tc>
          <w:tcPr>
            <w:tcW w:w="268" w:type="pct"/>
            <w:vAlign w:val="center"/>
          </w:tcPr>
          <w:p w:rsidR="0050069F" w:rsidRPr="00CB7C94" w:rsidRDefault="0050069F" w:rsidP="008E5840">
            <w:pPr>
              <w:widowControl w:val="0"/>
              <w:jc w:val="center"/>
              <w:rPr>
                <w:sz w:val="20"/>
                <w:szCs w:val="20"/>
              </w:rPr>
            </w:pPr>
            <w:r w:rsidRPr="00CB7C94">
              <w:rPr>
                <w:sz w:val="20"/>
                <w:szCs w:val="20"/>
              </w:rPr>
              <w:t>100,00</w:t>
            </w:r>
          </w:p>
        </w:tc>
        <w:tc>
          <w:tcPr>
            <w:tcW w:w="271" w:type="pct"/>
            <w:vAlign w:val="center"/>
          </w:tcPr>
          <w:p w:rsidR="0050069F" w:rsidRPr="00CB7C94" w:rsidRDefault="0050069F" w:rsidP="008E5840">
            <w:pPr>
              <w:widowControl w:val="0"/>
              <w:jc w:val="center"/>
              <w:rPr>
                <w:sz w:val="20"/>
                <w:szCs w:val="20"/>
              </w:rPr>
            </w:pPr>
            <w:r w:rsidRPr="00CB7C94">
              <w:rPr>
                <w:sz w:val="20"/>
                <w:szCs w:val="20"/>
              </w:rPr>
              <w:t>100,00</w:t>
            </w:r>
          </w:p>
        </w:tc>
        <w:tc>
          <w:tcPr>
            <w:tcW w:w="267" w:type="pct"/>
            <w:vAlign w:val="center"/>
          </w:tcPr>
          <w:p w:rsidR="0050069F" w:rsidRPr="00CB7C94" w:rsidRDefault="0050069F" w:rsidP="008E5840">
            <w:pPr>
              <w:widowControl w:val="0"/>
              <w:jc w:val="center"/>
              <w:rPr>
                <w:sz w:val="20"/>
                <w:szCs w:val="20"/>
              </w:rPr>
            </w:pPr>
            <w:r w:rsidRPr="00CB7C94">
              <w:rPr>
                <w:sz w:val="20"/>
                <w:szCs w:val="20"/>
              </w:rPr>
              <w:t>100,0</w:t>
            </w:r>
          </w:p>
        </w:tc>
      </w:tr>
      <w:tr w:rsidR="0050069F" w:rsidRPr="00CB7C94" w:rsidTr="008E5840">
        <w:trPr>
          <w:trHeight w:val="1352"/>
        </w:trPr>
        <w:tc>
          <w:tcPr>
            <w:tcW w:w="220" w:type="pct"/>
          </w:tcPr>
          <w:p w:rsidR="0050069F" w:rsidRPr="00CB7C94" w:rsidRDefault="0050069F" w:rsidP="008E5840">
            <w:pPr>
              <w:pStyle w:val="ConsPlusNormal"/>
              <w:ind w:firstLine="0"/>
              <w:rPr>
                <w:rFonts w:ascii="Times New Roman" w:hAnsi="Times New Roman" w:cs="Times New Roman"/>
                <w:lang w:val="en-US"/>
              </w:rPr>
            </w:pPr>
            <w:r w:rsidRPr="00CB7C94">
              <w:rPr>
                <w:rFonts w:ascii="Times New Roman" w:hAnsi="Times New Roman" w:cs="Times New Roman"/>
                <w:lang w:val="en-US"/>
              </w:rPr>
              <w:t>2.3.1</w:t>
            </w:r>
          </w:p>
        </w:tc>
        <w:tc>
          <w:tcPr>
            <w:tcW w:w="448" w:type="pct"/>
          </w:tcPr>
          <w:p w:rsidR="0050069F" w:rsidRPr="00CB7C94" w:rsidRDefault="0050069F" w:rsidP="008E5840">
            <w:pPr>
              <w:pStyle w:val="ConsPlusNormal"/>
              <w:rPr>
                <w:rFonts w:ascii="Times New Roman" w:hAnsi="Times New Roman" w:cs="Times New Roman"/>
              </w:rPr>
            </w:pPr>
          </w:p>
        </w:tc>
        <w:tc>
          <w:tcPr>
            <w:tcW w:w="357" w:type="pct"/>
          </w:tcPr>
          <w:p w:rsidR="0050069F" w:rsidRPr="000A502B" w:rsidRDefault="000A502B" w:rsidP="008E5840">
            <w:pPr>
              <w:pStyle w:val="ConsPlusNormal"/>
              <w:ind w:firstLine="0"/>
              <w:rPr>
                <w:rFonts w:ascii="Times New Roman" w:hAnsi="Times New Roman" w:cs="Times New Roman"/>
              </w:rPr>
            </w:pPr>
            <w:r>
              <w:rPr>
                <w:rFonts w:ascii="Times New Roman" w:hAnsi="Times New Roman" w:cs="Times New Roman"/>
              </w:rPr>
              <w:t>0,00</w:t>
            </w:r>
          </w:p>
        </w:tc>
        <w:tc>
          <w:tcPr>
            <w:tcW w:w="271" w:type="pct"/>
          </w:tcPr>
          <w:p w:rsidR="0050069F" w:rsidRPr="00CB7C94" w:rsidRDefault="000A502B" w:rsidP="008E5840">
            <w:pPr>
              <w:pStyle w:val="ConsPlusNormal"/>
              <w:ind w:firstLine="0"/>
              <w:rPr>
                <w:rFonts w:ascii="Times New Roman" w:hAnsi="Times New Roman" w:cs="Times New Roman"/>
              </w:rPr>
            </w:pPr>
            <w:r>
              <w:rPr>
                <w:rFonts w:ascii="Times New Roman" w:hAnsi="Times New Roman" w:cs="Times New Roman"/>
              </w:rPr>
              <w:t>0,00</w:t>
            </w:r>
          </w:p>
        </w:tc>
        <w:tc>
          <w:tcPr>
            <w:tcW w:w="1339" w:type="pct"/>
          </w:tcPr>
          <w:p w:rsidR="0050069F" w:rsidRPr="00CB7C94" w:rsidRDefault="0050069F" w:rsidP="008E5840">
            <w:pPr>
              <w:widowControl w:val="0"/>
              <w:rPr>
                <w:sz w:val="20"/>
                <w:szCs w:val="20"/>
                <w:lang w:val="ru-RU"/>
              </w:rPr>
            </w:pPr>
            <w:r w:rsidRPr="00CB7C94">
              <w:rPr>
                <w:sz w:val="20"/>
                <w:szCs w:val="20"/>
                <w:lang w:val="ru-RU"/>
              </w:rPr>
              <w:t xml:space="preserve">Общее количество рекламных конструкций на территории, в том числе рекламных конструкций, предусмотренных схемой, а также количество незаконных рекламных конструкций, установленных на территории Сергиево-Посадского </w:t>
            </w:r>
            <w:r w:rsidRPr="00CB7C94">
              <w:rPr>
                <w:sz w:val="20"/>
                <w:szCs w:val="20"/>
                <w:lang w:val="ru-RU"/>
              </w:rPr>
              <w:lastRenderedPageBreak/>
              <w:t xml:space="preserve">муниципального района </w:t>
            </w:r>
          </w:p>
        </w:tc>
        <w:tc>
          <w:tcPr>
            <w:tcW w:w="223" w:type="pct"/>
            <w:vAlign w:val="center"/>
          </w:tcPr>
          <w:p w:rsidR="0050069F" w:rsidRPr="00CB7C94" w:rsidRDefault="0050069F" w:rsidP="008E5840">
            <w:pPr>
              <w:pStyle w:val="ConsPlusNormal"/>
              <w:ind w:firstLine="0"/>
              <w:jc w:val="center"/>
              <w:rPr>
                <w:rFonts w:ascii="Times New Roman" w:hAnsi="Times New Roman" w:cs="Times New Roman"/>
              </w:rPr>
            </w:pPr>
            <w:r w:rsidRPr="00CB7C94">
              <w:rPr>
                <w:rFonts w:ascii="Times New Roman" w:hAnsi="Times New Roman" w:cs="Times New Roman"/>
              </w:rPr>
              <w:lastRenderedPageBreak/>
              <w:t>ед.</w:t>
            </w:r>
          </w:p>
        </w:tc>
        <w:tc>
          <w:tcPr>
            <w:tcW w:w="801" w:type="pct"/>
            <w:vAlign w:val="center"/>
          </w:tcPr>
          <w:p w:rsidR="0050069F" w:rsidRPr="00CB7C94" w:rsidRDefault="0050069F" w:rsidP="008E5840">
            <w:pPr>
              <w:widowControl w:val="0"/>
              <w:jc w:val="center"/>
              <w:rPr>
                <w:sz w:val="20"/>
                <w:szCs w:val="20"/>
                <w:lang w:val="ru-RU"/>
              </w:rPr>
            </w:pPr>
            <w:r w:rsidRPr="00CB7C94">
              <w:rPr>
                <w:sz w:val="20"/>
                <w:szCs w:val="20"/>
                <w:lang w:val="ru-RU"/>
              </w:rPr>
              <w:t>235</w:t>
            </w:r>
          </w:p>
        </w:tc>
        <w:tc>
          <w:tcPr>
            <w:tcW w:w="268" w:type="pct"/>
            <w:vAlign w:val="center"/>
          </w:tcPr>
          <w:p w:rsidR="0050069F" w:rsidRPr="00CB7C94" w:rsidRDefault="0050069F" w:rsidP="008E5840">
            <w:pPr>
              <w:widowControl w:val="0"/>
              <w:jc w:val="center"/>
              <w:rPr>
                <w:sz w:val="20"/>
                <w:szCs w:val="20"/>
                <w:lang w:val="ru-RU"/>
              </w:rPr>
            </w:pPr>
            <w:r w:rsidRPr="00CB7C94">
              <w:rPr>
                <w:sz w:val="20"/>
                <w:szCs w:val="20"/>
                <w:lang w:val="ru-RU"/>
              </w:rPr>
              <w:t>240</w:t>
            </w:r>
          </w:p>
        </w:tc>
        <w:tc>
          <w:tcPr>
            <w:tcW w:w="268" w:type="pct"/>
            <w:vAlign w:val="center"/>
          </w:tcPr>
          <w:p w:rsidR="0050069F" w:rsidRPr="00CB7C94" w:rsidRDefault="0050069F" w:rsidP="008E5840">
            <w:pPr>
              <w:widowControl w:val="0"/>
              <w:jc w:val="center"/>
              <w:rPr>
                <w:sz w:val="20"/>
                <w:szCs w:val="20"/>
                <w:lang w:val="ru-RU"/>
              </w:rPr>
            </w:pPr>
            <w:r w:rsidRPr="00CB7C94">
              <w:rPr>
                <w:sz w:val="20"/>
                <w:szCs w:val="20"/>
                <w:lang w:val="ru-RU"/>
              </w:rPr>
              <w:t>240</w:t>
            </w:r>
          </w:p>
        </w:tc>
        <w:tc>
          <w:tcPr>
            <w:tcW w:w="268" w:type="pct"/>
            <w:vAlign w:val="center"/>
          </w:tcPr>
          <w:p w:rsidR="0050069F" w:rsidRPr="00CB7C94" w:rsidRDefault="0050069F" w:rsidP="008E5840">
            <w:pPr>
              <w:widowControl w:val="0"/>
              <w:jc w:val="center"/>
              <w:rPr>
                <w:sz w:val="20"/>
                <w:szCs w:val="20"/>
                <w:lang w:val="ru-RU"/>
              </w:rPr>
            </w:pPr>
            <w:r w:rsidRPr="00CB7C94">
              <w:rPr>
                <w:sz w:val="20"/>
                <w:szCs w:val="20"/>
                <w:lang w:val="ru-RU"/>
              </w:rPr>
              <w:t>240</w:t>
            </w:r>
          </w:p>
        </w:tc>
        <w:tc>
          <w:tcPr>
            <w:tcW w:w="271" w:type="pct"/>
            <w:vAlign w:val="center"/>
          </w:tcPr>
          <w:p w:rsidR="0050069F" w:rsidRPr="00CB7C94" w:rsidRDefault="0050069F" w:rsidP="008E5840">
            <w:pPr>
              <w:widowControl w:val="0"/>
              <w:jc w:val="center"/>
              <w:rPr>
                <w:sz w:val="20"/>
                <w:szCs w:val="20"/>
                <w:lang w:val="ru-RU"/>
              </w:rPr>
            </w:pPr>
            <w:r w:rsidRPr="00CB7C94">
              <w:rPr>
                <w:sz w:val="20"/>
                <w:szCs w:val="20"/>
                <w:lang w:val="ru-RU"/>
              </w:rPr>
              <w:t>240</w:t>
            </w:r>
          </w:p>
        </w:tc>
        <w:tc>
          <w:tcPr>
            <w:tcW w:w="267" w:type="pct"/>
            <w:vAlign w:val="center"/>
          </w:tcPr>
          <w:p w:rsidR="0050069F" w:rsidRPr="00CB7C94" w:rsidRDefault="0050069F" w:rsidP="008E5840">
            <w:pPr>
              <w:widowControl w:val="0"/>
              <w:jc w:val="center"/>
              <w:rPr>
                <w:sz w:val="20"/>
                <w:szCs w:val="20"/>
                <w:lang w:val="ru-RU"/>
              </w:rPr>
            </w:pPr>
            <w:r w:rsidRPr="00CB7C94">
              <w:rPr>
                <w:sz w:val="20"/>
                <w:szCs w:val="20"/>
                <w:lang w:val="ru-RU"/>
              </w:rPr>
              <w:t>240</w:t>
            </w:r>
          </w:p>
        </w:tc>
      </w:tr>
      <w:tr w:rsidR="0050069F" w:rsidRPr="00CB7C94" w:rsidTr="008E5840">
        <w:trPr>
          <w:trHeight w:val="759"/>
        </w:trPr>
        <w:tc>
          <w:tcPr>
            <w:tcW w:w="220" w:type="pct"/>
            <w:tcBorders>
              <w:top w:val="single" w:sz="4" w:space="0" w:color="auto"/>
              <w:left w:val="single" w:sz="4" w:space="0" w:color="auto"/>
              <w:bottom w:val="single" w:sz="4" w:space="0" w:color="auto"/>
              <w:right w:val="single" w:sz="4" w:space="0" w:color="auto"/>
            </w:tcBorders>
          </w:tcPr>
          <w:p w:rsidR="0050069F" w:rsidRPr="00CB7C94" w:rsidRDefault="0050069F" w:rsidP="008E5840">
            <w:pPr>
              <w:pStyle w:val="ConsPlusNormal"/>
              <w:ind w:firstLine="0"/>
              <w:rPr>
                <w:rFonts w:ascii="Times New Roman" w:hAnsi="Times New Roman" w:cs="Times New Roman"/>
                <w:lang w:val="en-US"/>
              </w:rPr>
            </w:pPr>
            <w:r w:rsidRPr="00CB7C94">
              <w:rPr>
                <w:rFonts w:ascii="Times New Roman" w:hAnsi="Times New Roman" w:cs="Times New Roman"/>
                <w:lang w:val="en-US"/>
              </w:rPr>
              <w:lastRenderedPageBreak/>
              <w:t>2.3.2</w:t>
            </w:r>
          </w:p>
        </w:tc>
        <w:tc>
          <w:tcPr>
            <w:tcW w:w="448" w:type="pct"/>
            <w:tcBorders>
              <w:top w:val="single" w:sz="4" w:space="0" w:color="auto"/>
              <w:left w:val="single" w:sz="4" w:space="0" w:color="auto"/>
              <w:bottom w:val="single" w:sz="4" w:space="0" w:color="auto"/>
              <w:right w:val="single" w:sz="4" w:space="0" w:color="auto"/>
            </w:tcBorders>
          </w:tcPr>
          <w:p w:rsidR="0050069F" w:rsidRPr="00CB7C94" w:rsidRDefault="0050069F" w:rsidP="008E5840">
            <w:pPr>
              <w:pStyle w:val="ConsPlusNormal"/>
              <w:rPr>
                <w:rFonts w:ascii="Times New Roman" w:hAnsi="Times New Roman" w:cs="Times New Roman"/>
              </w:rPr>
            </w:pPr>
          </w:p>
        </w:tc>
        <w:tc>
          <w:tcPr>
            <w:tcW w:w="357" w:type="pct"/>
          </w:tcPr>
          <w:p w:rsidR="0050069F" w:rsidRPr="00CB7C94" w:rsidRDefault="000A502B" w:rsidP="008E5840">
            <w:pPr>
              <w:pStyle w:val="ConsPlusNormal"/>
              <w:ind w:firstLine="0"/>
              <w:rPr>
                <w:rFonts w:ascii="Times New Roman" w:hAnsi="Times New Roman" w:cs="Times New Roman"/>
              </w:rPr>
            </w:pPr>
            <w:r>
              <w:rPr>
                <w:rFonts w:ascii="Times New Roman" w:hAnsi="Times New Roman" w:cs="Times New Roman"/>
                <w:lang w:val="en-US"/>
              </w:rPr>
              <w:t>700</w:t>
            </w:r>
            <w:r>
              <w:rPr>
                <w:rFonts w:ascii="Times New Roman" w:hAnsi="Times New Roman" w:cs="Times New Roman"/>
              </w:rPr>
              <w:t>,00</w:t>
            </w:r>
          </w:p>
        </w:tc>
        <w:tc>
          <w:tcPr>
            <w:tcW w:w="271" w:type="pct"/>
          </w:tcPr>
          <w:p w:rsidR="0050069F" w:rsidRPr="00D74979" w:rsidRDefault="00D74979" w:rsidP="008E5840">
            <w:pPr>
              <w:widowControl w:val="0"/>
              <w:jc w:val="left"/>
              <w:rPr>
                <w:sz w:val="20"/>
                <w:szCs w:val="20"/>
              </w:rPr>
            </w:pPr>
            <w:r w:rsidRPr="00D74979">
              <w:rPr>
                <w:sz w:val="20"/>
                <w:szCs w:val="20"/>
              </w:rPr>
              <w:t>0,00</w:t>
            </w:r>
          </w:p>
        </w:tc>
        <w:tc>
          <w:tcPr>
            <w:tcW w:w="1339" w:type="pct"/>
            <w:tcBorders>
              <w:top w:val="single" w:sz="4" w:space="0" w:color="auto"/>
              <w:left w:val="single" w:sz="4" w:space="0" w:color="auto"/>
              <w:bottom w:val="single" w:sz="4" w:space="0" w:color="auto"/>
              <w:right w:val="single" w:sz="4" w:space="0" w:color="auto"/>
            </w:tcBorders>
          </w:tcPr>
          <w:p w:rsidR="0050069F" w:rsidRPr="00CB7C94" w:rsidRDefault="0050069F" w:rsidP="008E5840">
            <w:pPr>
              <w:widowControl w:val="0"/>
              <w:rPr>
                <w:sz w:val="20"/>
                <w:szCs w:val="20"/>
                <w:lang w:val="ru-RU"/>
              </w:rPr>
            </w:pPr>
            <w:r w:rsidRPr="00CB7C94">
              <w:rPr>
                <w:sz w:val="20"/>
                <w:szCs w:val="20"/>
                <w:lang w:val="ru-RU"/>
              </w:rPr>
              <w:t>Количество незаконных рекламных конструкций, установленных на территории Сергиево-Посадского муниципального района</w:t>
            </w:r>
          </w:p>
        </w:tc>
        <w:tc>
          <w:tcPr>
            <w:tcW w:w="223" w:type="pct"/>
            <w:tcBorders>
              <w:top w:val="single" w:sz="4" w:space="0" w:color="auto"/>
              <w:left w:val="single" w:sz="4" w:space="0" w:color="auto"/>
              <w:bottom w:val="single" w:sz="4" w:space="0" w:color="auto"/>
              <w:right w:val="single" w:sz="4" w:space="0" w:color="auto"/>
            </w:tcBorders>
            <w:vAlign w:val="center"/>
          </w:tcPr>
          <w:p w:rsidR="0050069F" w:rsidRPr="00CB7C94" w:rsidRDefault="0050069F" w:rsidP="008E5840">
            <w:pPr>
              <w:pStyle w:val="ConsPlusNormal"/>
              <w:ind w:firstLine="0"/>
              <w:jc w:val="center"/>
              <w:rPr>
                <w:rFonts w:ascii="Times New Roman" w:hAnsi="Times New Roman" w:cs="Times New Roman"/>
              </w:rPr>
            </w:pPr>
            <w:r w:rsidRPr="00CB7C94">
              <w:rPr>
                <w:rFonts w:ascii="Times New Roman" w:hAnsi="Times New Roman" w:cs="Times New Roman"/>
              </w:rPr>
              <w:t>ед.</w:t>
            </w:r>
          </w:p>
        </w:tc>
        <w:tc>
          <w:tcPr>
            <w:tcW w:w="801" w:type="pct"/>
            <w:tcBorders>
              <w:top w:val="single" w:sz="4" w:space="0" w:color="auto"/>
              <w:left w:val="single" w:sz="4" w:space="0" w:color="auto"/>
              <w:bottom w:val="single" w:sz="4" w:space="0" w:color="auto"/>
              <w:right w:val="single" w:sz="4" w:space="0" w:color="auto"/>
            </w:tcBorders>
            <w:vAlign w:val="center"/>
          </w:tcPr>
          <w:p w:rsidR="0050069F" w:rsidRPr="00CB7C94" w:rsidRDefault="0050069F" w:rsidP="008E5840">
            <w:pPr>
              <w:widowControl w:val="0"/>
              <w:jc w:val="center"/>
              <w:rPr>
                <w:sz w:val="20"/>
                <w:szCs w:val="20"/>
              </w:rPr>
            </w:pPr>
            <w:r w:rsidRPr="00CB7C94">
              <w:rPr>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50069F" w:rsidRPr="00CB7C94" w:rsidRDefault="0050069F" w:rsidP="008E5840">
            <w:pPr>
              <w:widowControl w:val="0"/>
              <w:jc w:val="center"/>
              <w:rPr>
                <w:sz w:val="20"/>
                <w:szCs w:val="20"/>
              </w:rPr>
            </w:pPr>
            <w:r w:rsidRPr="00CB7C94">
              <w:rPr>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50069F" w:rsidRPr="00CB7C94" w:rsidRDefault="0050069F" w:rsidP="008E5840">
            <w:pPr>
              <w:widowControl w:val="0"/>
              <w:jc w:val="center"/>
              <w:rPr>
                <w:sz w:val="20"/>
                <w:szCs w:val="20"/>
              </w:rPr>
            </w:pPr>
            <w:r w:rsidRPr="00CB7C94">
              <w:rPr>
                <w:sz w:val="20"/>
                <w:szCs w:val="20"/>
              </w:rPr>
              <w:t>0</w:t>
            </w:r>
          </w:p>
        </w:tc>
        <w:tc>
          <w:tcPr>
            <w:tcW w:w="268" w:type="pct"/>
            <w:tcBorders>
              <w:top w:val="single" w:sz="4" w:space="0" w:color="auto"/>
              <w:left w:val="single" w:sz="4" w:space="0" w:color="auto"/>
              <w:bottom w:val="single" w:sz="4" w:space="0" w:color="auto"/>
              <w:right w:val="single" w:sz="4" w:space="0" w:color="auto"/>
            </w:tcBorders>
            <w:vAlign w:val="center"/>
          </w:tcPr>
          <w:p w:rsidR="0050069F" w:rsidRPr="00CB7C94" w:rsidRDefault="0050069F" w:rsidP="008E5840">
            <w:pPr>
              <w:widowControl w:val="0"/>
              <w:jc w:val="center"/>
              <w:rPr>
                <w:sz w:val="20"/>
                <w:szCs w:val="20"/>
              </w:rPr>
            </w:pPr>
            <w:r w:rsidRPr="00CB7C94">
              <w:rPr>
                <w:sz w:val="20"/>
                <w:szCs w:val="20"/>
              </w:rPr>
              <w:t>0</w:t>
            </w:r>
          </w:p>
        </w:tc>
        <w:tc>
          <w:tcPr>
            <w:tcW w:w="271" w:type="pct"/>
            <w:tcBorders>
              <w:top w:val="single" w:sz="4" w:space="0" w:color="auto"/>
              <w:left w:val="single" w:sz="4" w:space="0" w:color="auto"/>
              <w:bottom w:val="single" w:sz="4" w:space="0" w:color="auto"/>
              <w:right w:val="single" w:sz="4" w:space="0" w:color="auto"/>
            </w:tcBorders>
            <w:vAlign w:val="center"/>
          </w:tcPr>
          <w:p w:rsidR="0050069F" w:rsidRPr="00CB7C94" w:rsidRDefault="0050069F" w:rsidP="008E5840">
            <w:pPr>
              <w:widowControl w:val="0"/>
              <w:jc w:val="center"/>
              <w:rPr>
                <w:sz w:val="20"/>
                <w:szCs w:val="20"/>
              </w:rPr>
            </w:pPr>
            <w:r w:rsidRPr="00CB7C94">
              <w:rPr>
                <w:sz w:val="20"/>
                <w:szCs w:val="20"/>
              </w:rPr>
              <w:t>0</w:t>
            </w:r>
          </w:p>
        </w:tc>
        <w:tc>
          <w:tcPr>
            <w:tcW w:w="267" w:type="pct"/>
            <w:tcBorders>
              <w:top w:val="single" w:sz="4" w:space="0" w:color="auto"/>
              <w:left w:val="single" w:sz="4" w:space="0" w:color="auto"/>
              <w:bottom w:val="single" w:sz="4" w:space="0" w:color="auto"/>
              <w:right w:val="single" w:sz="4" w:space="0" w:color="auto"/>
            </w:tcBorders>
            <w:vAlign w:val="center"/>
          </w:tcPr>
          <w:p w:rsidR="0050069F" w:rsidRPr="00CB7C94" w:rsidRDefault="0050069F" w:rsidP="008E5840">
            <w:pPr>
              <w:widowControl w:val="0"/>
              <w:jc w:val="center"/>
              <w:rPr>
                <w:sz w:val="20"/>
                <w:szCs w:val="20"/>
              </w:rPr>
            </w:pPr>
            <w:r w:rsidRPr="00CB7C94">
              <w:rPr>
                <w:sz w:val="20"/>
                <w:szCs w:val="20"/>
              </w:rPr>
              <w:t>0</w:t>
            </w:r>
          </w:p>
        </w:tc>
      </w:tr>
    </w:tbl>
    <w:p w:rsidR="00127264" w:rsidRPr="00CB7C94" w:rsidRDefault="00127264" w:rsidP="008E5840">
      <w:pPr>
        <w:pStyle w:val="ConsPlusNormal"/>
        <w:jc w:val="center"/>
        <w:rPr>
          <w:rFonts w:ascii="Times New Roman" w:hAnsi="Times New Roman" w:cs="Times New Roman"/>
          <w:szCs w:val="22"/>
        </w:rPr>
        <w:sectPr w:rsidR="00127264" w:rsidRPr="00CB7C94" w:rsidSect="008E5840">
          <w:footerReference w:type="default" r:id="rId12"/>
          <w:pgSz w:w="16839" w:h="11907" w:orient="landscape" w:code="9"/>
          <w:pgMar w:top="1985" w:right="1134" w:bottom="567" w:left="1134" w:header="0" w:footer="292" w:gutter="0"/>
          <w:cols w:space="720"/>
          <w:docGrid w:linePitch="299"/>
        </w:sectPr>
      </w:pPr>
    </w:p>
    <w:p w:rsidR="00A62819" w:rsidRPr="008E5840" w:rsidRDefault="002A6DEF" w:rsidP="008E5840">
      <w:pPr>
        <w:pStyle w:val="ConsPlusNormal"/>
        <w:jc w:val="center"/>
        <w:rPr>
          <w:rFonts w:ascii="Times New Roman" w:hAnsi="Times New Roman" w:cs="Times New Roman"/>
          <w:sz w:val="24"/>
          <w:szCs w:val="24"/>
        </w:rPr>
      </w:pPr>
      <w:r w:rsidRPr="008E5840">
        <w:rPr>
          <w:rFonts w:ascii="Times New Roman" w:hAnsi="Times New Roman" w:cs="Times New Roman"/>
          <w:b/>
          <w:sz w:val="24"/>
          <w:szCs w:val="24"/>
        </w:rPr>
        <w:lastRenderedPageBreak/>
        <w:t>7</w:t>
      </w:r>
      <w:r w:rsidR="00D71F66" w:rsidRPr="008E5840">
        <w:rPr>
          <w:rFonts w:ascii="Times New Roman" w:hAnsi="Times New Roman" w:cs="Times New Roman"/>
          <w:b/>
          <w:sz w:val="24"/>
          <w:szCs w:val="24"/>
        </w:rPr>
        <w:t xml:space="preserve">. </w:t>
      </w:r>
      <w:r w:rsidR="00A62819" w:rsidRPr="008E5840">
        <w:rPr>
          <w:rFonts w:ascii="Times New Roman" w:hAnsi="Times New Roman" w:cs="Times New Roman"/>
          <w:sz w:val="24"/>
          <w:szCs w:val="24"/>
        </w:rPr>
        <w:t>Методика расчета показателей эффективности реализации муниципальной программы</w:t>
      </w:r>
    </w:p>
    <w:p w:rsidR="002F4C13" w:rsidRPr="008E5840" w:rsidRDefault="002F4C13" w:rsidP="008E5840">
      <w:pPr>
        <w:widowControl w:val="0"/>
        <w:jc w:val="center"/>
        <w:rPr>
          <w:rFonts w:eastAsia="Calibri"/>
          <w:b/>
          <w:sz w:val="24"/>
          <w:szCs w:val="24"/>
          <w:lang w:val="ru-RU"/>
        </w:rPr>
      </w:pPr>
      <w:r w:rsidRPr="008E5840">
        <w:rPr>
          <w:rFonts w:eastAsia="Calibri"/>
          <w:b/>
          <w:sz w:val="24"/>
          <w:szCs w:val="24"/>
          <w:lang w:val="ru-RU"/>
        </w:rPr>
        <w:t xml:space="preserve">«Развитие системы информирования населения о деятельности органов местного самоуправления </w:t>
      </w:r>
    </w:p>
    <w:p w:rsidR="002F4C13" w:rsidRPr="008E5840" w:rsidRDefault="002F4C13" w:rsidP="008E5840">
      <w:pPr>
        <w:widowControl w:val="0"/>
        <w:jc w:val="center"/>
        <w:rPr>
          <w:rFonts w:eastAsia="Calibri"/>
          <w:b/>
          <w:sz w:val="24"/>
          <w:szCs w:val="24"/>
          <w:lang w:val="ru-RU"/>
        </w:rPr>
      </w:pPr>
      <w:r w:rsidRPr="008E5840">
        <w:rPr>
          <w:rFonts w:eastAsia="Calibri"/>
          <w:b/>
          <w:sz w:val="24"/>
          <w:szCs w:val="24"/>
          <w:lang w:val="ru-RU"/>
        </w:rPr>
        <w:t xml:space="preserve">Сергиево-Посадского </w:t>
      </w:r>
      <w:r w:rsidR="00731D9A" w:rsidRPr="008E5840">
        <w:rPr>
          <w:rFonts w:eastAsia="Calibri"/>
          <w:b/>
          <w:sz w:val="24"/>
          <w:szCs w:val="24"/>
          <w:lang w:val="ru-RU"/>
        </w:rPr>
        <w:t xml:space="preserve">муниципального </w:t>
      </w:r>
      <w:r w:rsidRPr="008E5840">
        <w:rPr>
          <w:rFonts w:eastAsia="Calibri"/>
          <w:b/>
          <w:sz w:val="24"/>
          <w:szCs w:val="24"/>
          <w:lang w:val="ru-RU"/>
        </w:rPr>
        <w:t>района Московской области»</w:t>
      </w:r>
    </w:p>
    <w:p w:rsidR="001810B7" w:rsidRPr="00CB7C94" w:rsidRDefault="001810B7" w:rsidP="008E5840">
      <w:pPr>
        <w:widowControl w:val="0"/>
        <w:jc w:val="center"/>
        <w:rPr>
          <w:rFonts w:eastAsia="Calibri"/>
          <w:b/>
          <w:sz w:val="24"/>
          <w:szCs w:val="24"/>
          <w:lang w:val="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380"/>
        <w:gridCol w:w="851"/>
        <w:gridCol w:w="4536"/>
        <w:gridCol w:w="1417"/>
        <w:gridCol w:w="1418"/>
        <w:gridCol w:w="1250"/>
        <w:gridCol w:w="1414"/>
      </w:tblGrid>
      <w:tr w:rsidR="00CB7C94" w:rsidRPr="00CB7C94" w:rsidTr="004273D4">
        <w:trPr>
          <w:trHeight w:val="385"/>
        </w:trPr>
        <w:tc>
          <w:tcPr>
            <w:tcW w:w="618" w:type="dxa"/>
            <w:vMerge w:val="restart"/>
            <w:tcBorders>
              <w:top w:val="single" w:sz="4" w:space="0" w:color="auto"/>
              <w:left w:val="single" w:sz="4" w:space="0" w:color="auto"/>
              <w:right w:val="single" w:sz="4" w:space="0" w:color="auto"/>
            </w:tcBorders>
            <w:shd w:val="clear" w:color="auto" w:fill="auto"/>
          </w:tcPr>
          <w:p w:rsidR="00A414B0" w:rsidRPr="00CB7C94" w:rsidRDefault="00A414B0" w:rsidP="008E5840">
            <w:pPr>
              <w:widowControl w:val="0"/>
              <w:jc w:val="center"/>
              <w:rPr>
                <w:b/>
                <w:sz w:val="20"/>
                <w:szCs w:val="20"/>
              </w:rPr>
            </w:pPr>
            <w:r w:rsidRPr="00CB7C94">
              <w:rPr>
                <w:b/>
                <w:sz w:val="20"/>
                <w:szCs w:val="20"/>
              </w:rPr>
              <w:t>№№</w:t>
            </w:r>
          </w:p>
        </w:tc>
        <w:tc>
          <w:tcPr>
            <w:tcW w:w="3380" w:type="dxa"/>
            <w:vMerge w:val="restart"/>
            <w:tcBorders>
              <w:top w:val="single" w:sz="4" w:space="0" w:color="auto"/>
              <w:left w:val="single" w:sz="4" w:space="0" w:color="auto"/>
              <w:right w:val="single" w:sz="4" w:space="0" w:color="auto"/>
            </w:tcBorders>
            <w:shd w:val="clear" w:color="auto" w:fill="auto"/>
          </w:tcPr>
          <w:p w:rsidR="00A414B0" w:rsidRPr="00CB7C94" w:rsidRDefault="00A414B0" w:rsidP="008E5840">
            <w:pPr>
              <w:widowControl w:val="0"/>
              <w:jc w:val="center"/>
              <w:rPr>
                <w:b/>
                <w:sz w:val="20"/>
                <w:szCs w:val="20"/>
                <w:lang w:val="ru-RU"/>
              </w:rPr>
            </w:pPr>
            <w:r w:rsidRPr="00CB7C94">
              <w:rPr>
                <w:b/>
                <w:sz w:val="20"/>
                <w:szCs w:val="20"/>
                <w:lang w:val="ru-RU"/>
              </w:rPr>
              <w:t>Наименование показателя эффективности реализации Программы</w:t>
            </w:r>
          </w:p>
        </w:tc>
        <w:tc>
          <w:tcPr>
            <w:tcW w:w="851" w:type="dxa"/>
            <w:vMerge w:val="restart"/>
            <w:tcBorders>
              <w:top w:val="single" w:sz="4" w:space="0" w:color="auto"/>
              <w:left w:val="single" w:sz="4" w:space="0" w:color="auto"/>
              <w:right w:val="single" w:sz="4" w:space="0" w:color="auto"/>
            </w:tcBorders>
            <w:shd w:val="clear" w:color="auto" w:fill="auto"/>
          </w:tcPr>
          <w:p w:rsidR="00A414B0" w:rsidRPr="00CB7C94" w:rsidRDefault="00A414B0" w:rsidP="008E5840">
            <w:pPr>
              <w:widowControl w:val="0"/>
              <w:jc w:val="center"/>
              <w:rPr>
                <w:b/>
                <w:sz w:val="20"/>
                <w:szCs w:val="20"/>
              </w:rPr>
            </w:pPr>
            <w:r w:rsidRPr="00CB7C94">
              <w:rPr>
                <w:b/>
                <w:sz w:val="20"/>
                <w:szCs w:val="20"/>
              </w:rPr>
              <w:t>Ед</w:t>
            </w:r>
            <w:r w:rsidRPr="00CB7C94">
              <w:rPr>
                <w:b/>
                <w:sz w:val="20"/>
                <w:szCs w:val="20"/>
                <w:lang w:val="ru-RU"/>
              </w:rPr>
              <w:t>и</w:t>
            </w:r>
            <w:r w:rsidR="004273D4">
              <w:rPr>
                <w:b/>
                <w:sz w:val="20"/>
                <w:szCs w:val="20"/>
                <w:lang w:val="ru-RU"/>
              </w:rPr>
              <w:t>-</w:t>
            </w:r>
            <w:r w:rsidRPr="00CB7C94">
              <w:rPr>
                <w:b/>
                <w:sz w:val="20"/>
                <w:szCs w:val="20"/>
                <w:lang w:val="ru-RU"/>
              </w:rPr>
              <w:t>ница изме</w:t>
            </w:r>
            <w:r w:rsidR="004273D4">
              <w:rPr>
                <w:b/>
                <w:sz w:val="20"/>
                <w:szCs w:val="20"/>
                <w:lang w:val="ru-RU"/>
              </w:rPr>
              <w:t>-</w:t>
            </w:r>
            <w:r w:rsidRPr="00CB7C94">
              <w:rPr>
                <w:b/>
                <w:sz w:val="20"/>
                <w:szCs w:val="20"/>
                <w:lang w:val="ru-RU"/>
              </w:rPr>
              <w:t>рения</w:t>
            </w:r>
          </w:p>
        </w:tc>
        <w:tc>
          <w:tcPr>
            <w:tcW w:w="4536" w:type="dxa"/>
            <w:vMerge w:val="restart"/>
            <w:tcBorders>
              <w:top w:val="single" w:sz="4" w:space="0" w:color="auto"/>
              <w:left w:val="single" w:sz="4" w:space="0" w:color="auto"/>
              <w:right w:val="single" w:sz="4" w:space="0" w:color="auto"/>
            </w:tcBorders>
          </w:tcPr>
          <w:p w:rsidR="00A414B0" w:rsidRPr="00CB7C94" w:rsidRDefault="00A414B0" w:rsidP="008E5840">
            <w:pPr>
              <w:widowControl w:val="0"/>
              <w:jc w:val="center"/>
              <w:rPr>
                <w:b/>
                <w:sz w:val="20"/>
                <w:szCs w:val="20"/>
                <w:lang w:val="ru-RU"/>
              </w:rPr>
            </w:pPr>
            <w:r w:rsidRPr="00CB7C94">
              <w:rPr>
                <w:b/>
                <w:sz w:val="20"/>
                <w:szCs w:val="20"/>
                <w:lang w:val="ru-RU"/>
              </w:rPr>
              <w:t>Методика расчета показателя эффективности реализации Программы</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center"/>
              <w:rPr>
                <w:b/>
                <w:sz w:val="20"/>
                <w:szCs w:val="20"/>
                <w:lang w:val="ru-RU"/>
              </w:rPr>
            </w:pPr>
            <w:r w:rsidRPr="00CB7C94">
              <w:rPr>
                <w:b/>
                <w:sz w:val="20"/>
                <w:szCs w:val="20"/>
              </w:rPr>
              <w:t>Значения базовых показателей</w:t>
            </w:r>
          </w:p>
        </w:tc>
        <w:tc>
          <w:tcPr>
            <w:tcW w:w="1250" w:type="dxa"/>
            <w:vMerge w:val="restart"/>
            <w:tcBorders>
              <w:top w:val="single" w:sz="4" w:space="0" w:color="auto"/>
              <w:left w:val="single" w:sz="4" w:space="0" w:color="auto"/>
              <w:right w:val="single" w:sz="4" w:space="0" w:color="auto"/>
            </w:tcBorders>
          </w:tcPr>
          <w:p w:rsidR="00A414B0" w:rsidRPr="00CB7C94" w:rsidRDefault="00A414B0" w:rsidP="008E5840">
            <w:pPr>
              <w:widowControl w:val="0"/>
              <w:jc w:val="center"/>
              <w:rPr>
                <w:b/>
                <w:sz w:val="20"/>
                <w:szCs w:val="20"/>
                <w:lang w:val="ru-RU"/>
              </w:rPr>
            </w:pPr>
            <w:r w:rsidRPr="00CB7C94">
              <w:rPr>
                <w:b/>
                <w:sz w:val="20"/>
                <w:szCs w:val="20"/>
                <w:lang w:val="ru-RU"/>
              </w:rPr>
              <w:t>Периодич</w:t>
            </w:r>
            <w:r w:rsidR="004273D4">
              <w:rPr>
                <w:b/>
                <w:sz w:val="20"/>
                <w:szCs w:val="20"/>
                <w:lang w:val="ru-RU"/>
              </w:rPr>
              <w:t>-</w:t>
            </w:r>
            <w:r w:rsidRPr="00CB7C94">
              <w:rPr>
                <w:b/>
                <w:sz w:val="20"/>
                <w:szCs w:val="20"/>
                <w:lang w:val="ru-RU"/>
              </w:rPr>
              <w:t>ность подсчета</w:t>
            </w:r>
          </w:p>
        </w:tc>
        <w:tc>
          <w:tcPr>
            <w:tcW w:w="1414" w:type="dxa"/>
            <w:vMerge w:val="restart"/>
            <w:tcBorders>
              <w:top w:val="single" w:sz="4" w:space="0" w:color="auto"/>
              <w:left w:val="single" w:sz="4" w:space="0" w:color="auto"/>
              <w:right w:val="single" w:sz="4" w:space="0" w:color="auto"/>
            </w:tcBorders>
            <w:shd w:val="clear" w:color="auto" w:fill="auto"/>
          </w:tcPr>
          <w:p w:rsidR="00A414B0" w:rsidRPr="00CB7C94" w:rsidRDefault="00A414B0" w:rsidP="008E5840">
            <w:pPr>
              <w:widowControl w:val="0"/>
              <w:jc w:val="center"/>
              <w:rPr>
                <w:b/>
                <w:sz w:val="20"/>
                <w:szCs w:val="20"/>
              </w:rPr>
            </w:pPr>
            <w:r w:rsidRPr="00CB7C94">
              <w:rPr>
                <w:b/>
                <w:sz w:val="20"/>
                <w:szCs w:val="20"/>
              </w:rPr>
              <w:t>Определение выполнения</w:t>
            </w:r>
          </w:p>
        </w:tc>
      </w:tr>
      <w:tr w:rsidR="00CB7C94" w:rsidRPr="00CB7C94" w:rsidTr="004273D4">
        <w:trPr>
          <w:trHeight w:val="690"/>
        </w:trPr>
        <w:tc>
          <w:tcPr>
            <w:tcW w:w="618" w:type="dxa"/>
            <w:vMerge/>
            <w:tcBorders>
              <w:left w:val="single" w:sz="4" w:space="0" w:color="auto"/>
              <w:bottom w:val="single" w:sz="4" w:space="0" w:color="auto"/>
              <w:right w:val="single" w:sz="4" w:space="0" w:color="auto"/>
            </w:tcBorders>
            <w:shd w:val="clear" w:color="auto" w:fill="auto"/>
          </w:tcPr>
          <w:p w:rsidR="00A414B0" w:rsidRPr="00CB7C94" w:rsidRDefault="00A414B0" w:rsidP="008E5840">
            <w:pPr>
              <w:widowControl w:val="0"/>
              <w:rPr>
                <w:sz w:val="20"/>
                <w:szCs w:val="20"/>
              </w:rPr>
            </w:pPr>
          </w:p>
        </w:tc>
        <w:tc>
          <w:tcPr>
            <w:tcW w:w="3380" w:type="dxa"/>
            <w:vMerge/>
            <w:tcBorders>
              <w:left w:val="single" w:sz="4" w:space="0" w:color="auto"/>
              <w:bottom w:val="single" w:sz="4" w:space="0" w:color="auto"/>
              <w:right w:val="single" w:sz="4" w:space="0" w:color="auto"/>
            </w:tcBorders>
            <w:shd w:val="clear" w:color="auto" w:fill="auto"/>
          </w:tcPr>
          <w:p w:rsidR="00A414B0" w:rsidRPr="00CB7C94" w:rsidRDefault="00A414B0" w:rsidP="008E5840">
            <w:pPr>
              <w:widowControl w:val="0"/>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A414B0" w:rsidRPr="00CB7C94" w:rsidRDefault="00A414B0" w:rsidP="008E5840">
            <w:pPr>
              <w:widowControl w:val="0"/>
              <w:rPr>
                <w:sz w:val="20"/>
                <w:szCs w:val="20"/>
              </w:rPr>
            </w:pPr>
          </w:p>
        </w:tc>
        <w:tc>
          <w:tcPr>
            <w:tcW w:w="4536" w:type="dxa"/>
            <w:vMerge/>
            <w:tcBorders>
              <w:left w:val="single" w:sz="4" w:space="0" w:color="auto"/>
              <w:bottom w:val="single" w:sz="4" w:space="0" w:color="auto"/>
              <w:right w:val="single" w:sz="4" w:space="0" w:color="auto"/>
            </w:tcBorders>
          </w:tcPr>
          <w:p w:rsidR="00A414B0" w:rsidRPr="00CB7C94" w:rsidRDefault="00A414B0" w:rsidP="008E5840">
            <w:pPr>
              <w:widowControl w:val="0"/>
              <w:rPr>
                <w:b/>
                <w:sz w:val="20"/>
                <w:szCs w:val="20"/>
                <w:lang w:val="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b/>
                <w:sz w:val="20"/>
                <w:szCs w:val="20"/>
              </w:rPr>
            </w:pPr>
            <w:r w:rsidRPr="00CB7C94">
              <w:rPr>
                <w:b/>
                <w:sz w:val="20"/>
                <w:szCs w:val="20"/>
                <w:lang w:val="ru-RU"/>
              </w:rPr>
              <w:t>Н</w:t>
            </w:r>
            <w:r w:rsidRPr="00CB7C94">
              <w:rPr>
                <w:b/>
                <w:sz w:val="20"/>
                <w:szCs w:val="20"/>
              </w:rPr>
              <w:t>а начало реализации Программы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b/>
                <w:sz w:val="20"/>
                <w:szCs w:val="20"/>
              </w:rPr>
            </w:pPr>
            <w:r w:rsidRPr="00CB7C94">
              <w:rPr>
                <w:b/>
                <w:sz w:val="20"/>
                <w:szCs w:val="20"/>
                <w:lang w:val="ru-RU"/>
              </w:rPr>
              <w:t>П</w:t>
            </w:r>
            <w:r w:rsidRPr="00CB7C94">
              <w:rPr>
                <w:b/>
                <w:sz w:val="20"/>
                <w:szCs w:val="20"/>
              </w:rPr>
              <w:t>осле реализации Программы</w:t>
            </w:r>
          </w:p>
        </w:tc>
        <w:tc>
          <w:tcPr>
            <w:tcW w:w="1250" w:type="dxa"/>
            <w:vMerge/>
            <w:tcBorders>
              <w:left w:val="single" w:sz="4" w:space="0" w:color="auto"/>
              <w:bottom w:val="single" w:sz="4" w:space="0" w:color="auto"/>
              <w:right w:val="single" w:sz="4" w:space="0" w:color="auto"/>
            </w:tcBorders>
          </w:tcPr>
          <w:p w:rsidR="00A414B0" w:rsidRPr="00CB7C94" w:rsidRDefault="00A414B0" w:rsidP="008E5840">
            <w:pPr>
              <w:widowControl w:val="0"/>
              <w:rPr>
                <w:sz w:val="20"/>
                <w:szCs w:val="20"/>
              </w:rPr>
            </w:pPr>
          </w:p>
        </w:tc>
        <w:tc>
          <w:tcPr>
            <w:tcW w:w="1414" w:type="dxa"/>
            <w:vMerge/>
            <w:tcBorders>
              <w:left w:val="single" w:sz="4" w:space="0" w:color="auto"/>
              <w:bottom w:val="single" w:sz="4" w:space="0" w:color="auto"/>
              <w:right w:val="single" w:sz="4" w:space="0" w:color="auto"/>
            </w:tcBorders>
            <w:shd w:val="clear" w:color="auto" w:fill="auto"/>
          </w:tcPr>
          <w:p w:rsidR="00A414B0" w:rsidRPr="00CB7C94" w:rsidRDefault="00A414B0" w:rsidP="008E5840">
            <w:pPr>
              <w:widowControl w:val="0"/>
              <w:rPr>
                <w:sz w:val="20"/>
                <w:szCs w:val="20"/>
              </w:rPr>
            </w:pPr>
          </w:p>
        </w:tc>
      </w:tr>
      <w:tr w:rsidR="00CB7C94" w:rsidRPr="009F5897" w:rsidTr="004273D4">
        <w:tc>
          <w:tcPr>
            <w:tcW w:w="6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1</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A414B0" w:rsidRPr="004273D4" w:rsidRDefault="00A414B0" w:rsidP="004273D4">
            <w:pPr>
              <w:pStyle w:val="ConsPlusNormal"/>
              <w:ind w:firstLine="0"/>
              <w:rPr>
                <w:rFonts w:ascii="Times New Roman" w:hAnsi="Times New Roman" w:cs="Times New Roman"/>
              </w:rPr>
            </w:pPr>
            <w:r w:rsidRPr="00CB7C94">
              <w:rPr>
                <w:rFonts w:ascii="Times New Roman" w:hAnsi="Times New Roman" w:cs="Times New Roman"/>
              </w:rPr>
              <w:t xml:space="preserve">Повышение уровня информированности населения Сергиево-Посадского муниципального района Московской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 xml:space="preserve">% </w:t>
            </w:r>
          </w:p>
        </w:tc>
        <w:tc>
          <w:tcPr>
            <w:tcW w:w="4536" w:type="dxa"/>
            <w:tcBorders>
              <w:top w:val="single" w:sz="4" w:space="0" w:color="auto"/>
              <w:left w:val="single" w:sz="4" w:space="0" w:color="auto"/>
              <w:bottom w:val="single" w:sz="4" w:space="0" w:color="auto"/>
              <w:right w:val="single" w:sz="4" w:space="0" w:color="auto"/>
            </w:tcBorders>
          </w:tcPr>
          <w:p w:rsidR="00A414B0" w:rsidRPr="00CB7C94" w:rsidRDefault="00A414B0" w:rsidP="008E5840">
            <w:pPr>
              <w:pStyle w:val="ConsPlusNormal"/>
              <w:ind w:firstLine="0"/>
              <w:rPr>
                <w:rFonts w:ascii="Times New Roman" w:hAnsi="Times New Roman" w:cs="Times New Roman"/>
              </w:rPr>
            </w:pPr>
            <w:r w:rsidRPr="00CB7C94">
              <w:rPr>
                <w:rFonts w:ascii="Times New Roman" w:hAnsi="Times New Roman" w:cs="Times New Roman"/>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отчётного периода к базовому году (в процентах). </w:t>
            </w:r>
          </w:p>
          <w:p w:rsidR="00A414B0" w:rsidRPr="00CB7C94" w:rsidRDefault="00A414B0" w:rsidP="008E5840">
            <w:pPr>
              <w:pStyle w:val="ConsPlusNormal"/>
              <w:ind w:firstLine="0"/>
              <w:jc w:val="center"/>
              <w:rPr>
                <w:rFonts w:ascii="Times New Roman" w:hAnsi="Times New Roman" w:cs="Times New Roman"/>
              </w:rPr>
            </w:pPr>
            <w:r w:rsidRPr="00CB7C94">
              <w:rPr>
                <w:rFonts w:ascii="Times New Roman" w:hAnsi="Times New Roman" w:cs="Times New Roman"/>
                <w:lang w:val="en-US"/>
              </w:rPr>
              <w:t>K</w:t>
            </w:r>
            <w:r w:rsidRPr="00CB7C94">
              <w:rPr>
                <w:rFonts w:ascii="Times New Roman" w:hAnsi="Times New Roman" w:cs="Times New Roman"/>
              </w:rPr>
              <w:t>=</w:t>
            </w: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rPr>
              <w:t>/</w:t>
            </w:r>
            <w:r w:rsidRPr="00CB7C94">
              <w:rPr>
                <w:rFonts w:ascii="Times New Roman" w:hAnsi="Times New Roman" w:cs="Times New Roman"/>
                <w:lang w:val="en-US"/>
              </w:rPr>
              <w:t>V</w:t>
            </w:r>
            <w:r w:rsidRPr="00CB7C94">
              <w:rPr>
                <w:rFonts w:ascii="Times New Roman" w:hAnsi="Times New Roman" w:cs="Times New Roman"/>
                <w:vertAlign w:val="superscript"/>
                <w:lang w:val="en-US"/>
              </w:rPr>
              <w:t>b</w:t>
            </w:r>
            <w:r w:rsidRPr="00CB7C94">
              <w:rPr>
                <w:rFonts w:ascii="Times New Roman" w:hAnsi="Times New Roman" w:cs="Times New Roman"/>
              </w:rPr>
              <w:t>*100%</w:t>
            </w:r>
          </w:p>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rPr>
              <w:t xml:space="preserve"> –</w:t>
            </w:r>
            <w:r w:rsidRPr="00CB7C94">
              <w:rPr>
                <w:rFonts w:ascii="Times New Roman" w:hAnsi="Times New Roman" w:cs="Times New Roman"/>
                <w:vertAlign w:val="superscript"/>
              </w:rPr>
              <w:t xml:space="preserve"> </w:t>
            </w:r>
            <w:r w:rsidRPr="00CB7C94">
              <w:rPr>
                <w:rFonts w:ascii="Times New Roman" w:hAnsi="Times New Roman" w:cs="Times New Roman"/>
              </w:rPr>
              <w:t>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отчётного периода.</w:t>
            </w: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3004"/>
            </w:tblGrid>
            <w:tr w:rsidR="00CB7C94" w:rsidRPr="009F5897" w:rsidTr="004273D4">
              <w:trPr>
                <w:trHeight w:val="322"/>
                <w:jc w:val="center"/>
              </w:trPr>
              <w:tc>
                <w:tcPr>
                  <w:tcW w:w="539" w:type="dxa"/>
                  <w:vMerge w:val="restart"/>
                  <w:vAlign w:val="center"/>
                </w:tcPr>
                <w:p w:rsidR="00A414B0" w:rsidRPr="00CB7C94" w:rsidRDefault="00A414B0" w:rsidP="008E5840">
                  <w:pPr>
                    <w:pStyle w:val="ConsPlusNormal"/>
                    <w:ind w:firstLine="0"/>
                    <w:jc w:val="right"/>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lang w:val="en-US"/>
                    </w:rPr>
                    <w:t>1</w:t>
                  </w:r>
                  <w:r w:rsidRPr="00CB7C94">
                    <w:rPr>
                      <w:rFonts w:ascii="Times New Roman" w:hAnsi="Times New Roman" w:cs="Times New Roman"/>
                    </w:rPr>
                    <w:t>=</w:t>
                  </w:r>
                </w:p>
              </w:tc>
              <w:tc>
                <w:tcPr>
                  <w:tcW w:w="3004" w:type="dxa"/>
                  <w:tcBorders>
                    <w:bottom w:val="single" w:sz="4" w:space="0" w:color="auto"/>
                  </w:tcBorders>
                  <w:vAlign w:val="center"/>
                </w:tcPr>
                <w:p w:rsidR="00A414B0" w:rsidRPr="00CB7C94" w:rsidRDefault="00A414B0" w:rsidP="008E5840">
                  <w:pPr>
                    <w:pStyle w:val="ConsPlusNormal"/>
                    <w:ind w:hanging="108"/>
                    <w:jc w:val="center"/>
                    <w:rPr>
                      <w:rFonts w:ascii="Times New Roman" w:hAnsi="Times New Roman" w:cs="Times New Roman"/>
                      <w:vertAlign w:val="superscript"/>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псми</w:t>
                  </w:r>
                  <w:r w:rsidRPr="00CB7C94">
                    <w:rPr>
                      <w:rFonts w:ascii="Times New Roman" w:hAnsi="Times New Roman" w:cs="Times New Roman"/>
                    </w:rPr>
                    <w:t xml:space="preserve">+ </w:t>
                  </w: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радио</w:t>
                  </w:r>
                  <w:r w:rsidRPr="00CB7C94">
                    <w:rPr>
                      <w:rFonts w:ascii="Times New Roman" w:hAnsi="Times New Roman" w:cs="Times New Roman"/>
                    </w:rPr>
                    <w:t xml:space="preserve">+ </w:t>
                  </w: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тв</w:t>
                  </w:r>
                  <w:r w:rsidRPr="00CB7C94">
                    <w:rPr>
                      <w:rFonts w:ascii="Times New Roman" w:hAnsi="Times New Roman" w:cs="Times New Roman"/>
                    </w:rPr>
                    <w:t xml:space="preserve">+ </w:t>
                  </w: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ин</w:t>
                  </w:r>
                  <w:r w:rsidRPr="00CB7C94">
                    <w:rPr>
                      <w:rFonts w:ascii="Times New Roman" w:hAnsi="Times New Roman" w:cs="Times New Roman"/>
                    </w:rPr>
                    <w:t xml:space="preserve">+ </w:t>
                  </w: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пп</w:t>
                  </w:r>
                </w:p>
              </w:tc>
            </w:tr>
            <w:tr w:rsidR="00CB7C94" w:rsidRPr="009F5897" w:rsidTr="004273D4">
              <w:trPr>
                <w:trHeight w:val="143"/>
                <w:jc w:val="center"/>
              </w:trPr>
              <w:tc>
                <w:tcPr>
                  <w:tcW w:w="539" w:type="dxa"/>
                  <w:vMerge/>
                  <w:vAlign w:val="center"/>
                </w:tcPr>
                <w:p w:rsidR="00A414B0" w:rsidRPr="00CB7C94" w:rsidRDefault="00A414B0" w:rsidP="008E5840">
                  <w:pPr>
                    <w:pStyle w:val="ConsPlusNormal"/>
                    <w:jc w:val="center"/>
                    <w:rPr>
                      <w:rFonts w:ascii="Times New Roman" w:hAnsi="Times New Roman" w:cs="Times New Roman"/>
                    </w:rPr>
                  </w:pPr>
                </w:p>
              </w:tc>
              <w:tc>
                <w:tcPr>
                  <w:tcW w:w="3004" w:type="dxa"/>
                  <w:tcBorders>
                    <w:top w:val="single" w:sz="4" w:space="0" w:color="auto"/>
                  </w:tcBorders>
                  <w:vAlign w:val="center"/>
                </w:tcPr>
                <w:p w:rsidR="00A414B0" w:rsidRPr="00CB7C94" w:rsidRDefault="00A414B0" w:rsidP="008E5840">
                  <w:pPr>
                    <w:pStyle w:val="ConsPlusNormal"/>
                    <w:ind w:firstLine="0"/>
                    <w:jc w:val="center"/>
                    <w:rPr>
                      <w:rFonts w:ascii="Times New Roman" w:hAnsi="Times New Roman" w:cs="Times New Roman"/>
                    </w:rPr>
                  </w:pPr>
                  <w:r w:rsidRPr="00CB7C94">
                    <w:rPr>
                      <w:rFonts w:ascii="Times New Roman" w:hAnsi="Times New Roman" w:cs="Times New Roman"/>
                    </w:rPr>
                    <w:t>5</w:t>
                  </w:r>
                </w:p>
              </w:tc>
            </w:tr>
          </w:tbl>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rPr>
              <w:t>, где:</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псми</w:t>
            </w:r>
            <w:r w:rsidRPr="00CB7C94">
              <w:rPr>
                <w:rFonts w:ascii="Times New Roman" w:hAnsi="Times New Roman" w:cs="Times New Roman"/>
                <w:vertAlign w:val="superscript"/>
              </w:rPr>
              <w:t xml:space="preserve"> </w:t>
            </w:r>
            <w:r w:rsidRPr="00CB7C94">
              <w:rPr>
                <w:rFonts w:ascii="Times New Roman" w:hAnsi="Times New Roman" w:cs="Times New Roman"/>
              </w:rPr>
              <w:t>– объём информации на одного жителя муниципального образования, получаемый посредством печатных СМИ (рассчитывается по методике расчета   1.1.1);</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радио</w:t>
            </w:r>
            <w:r w:rsidRPr="00CB7C94">
              <w:rPr>
                <w:rFonts w:ascii="Times New Roman" w:hAnsi="Times New Roman" w:cs="Times New Roman"/>
                <w:vertAlign w:val="superscript"/>
              </w:rPr>
              <w:t xml:space="preserve"> </w:t>
            </w:r>
            <w:r w:rsidRPr="00CB7C94">
              <w:rPr>
                <w:rFonts w:ascii="Times New Roman" w:hAnsi="Times New Roman" w:cs="Times New Roman"/>
              </w:rPr>
              <w:t>– объём информации на одного жителя муниципального образования, получаемый посредством радиопередач (рассчитывается по методике расчета   1.1.2);</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тв</w:t>
            </w:r>
            <w:r w:rsidRPr="00CB7C94">
              <w:rPr>
                <w:rFonts w:ascii="Times New Roman" w:hAnsi="Times New Roman" w:cs="Times New Roman"/>
                <w:vertAlign w:val="superscript"/>
              </w:rPr>
              <w:t xml:space="preserve"> </w:t>
            </w:r>
            <w:r w:rsidRPr="00CB7C94">
              <w:rPr>
                <w:rFonts w:ascii="Times New Roman" w:hAnsi="Times New Roman" w:cs="Times New Roman"/>
              </w:rPr>
              <w:t>– объём информации на одного жителя муниципального образования, получаемый посредством телепередач (рассчитывается по методике расчета   1.1.3);</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ин</w:t>
            </w:r>
            <w:r w:rsidRPr="00CB7C94">
              <w:rPr>
                <w:rFonts w:ascii="Times New Roman" w:hAnsi="Times New Roman" w:cs="Times New Roman"/>
                <w:vertAlign w:val="superscript"/>
              </w:rPr>
              <w:t xml:space="preserve"> </w:t>
            </w:r>
            <w:r w:rsidRPr="00CB7C94">
              <w:rPr>
                <w:rFonts w:ascii="Times New Roman" w:hAnsi="Times New Roman" w:cs="Times New Roman"/>
              </w:rPr>
              <w:t xml:space="preserve">– объём информации на одного жителя муниципального образования, получаемый </w:t>
            </w:r>
            <w:r w:rsidRPr="00CB7C94">
              <w:rPr>
                <w:rFonts w:ascii="Times New Roman" w:hAnsi="Times New Roman" w:cs="Times New Roman"/>
              </w:rPr>
              <w:lastRenderedPageBreak/>
              <w:t>посредством Интернет изданий (рассчитывается по методике расчета   1.1.4);</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пп</w:t>
            </w:r>
            <w:r w:rsidRPr="00CB7C94">
              <w:rPr>
                <w:rFonts w:ascii="Times New Roman" w:hAnsi="Times New Roman" w:cs="Times New Roman"/>
                <w:vertAlign w:val="superscript"/>
              </w:rPr>
              <w:t xml:space="preserve"> </w:t>
            </w:r>
            <w:r w:rsidRPr="00CB7C94">
              <w:rPr>
                <w:rFonts w:ascii="Times New Roman" w:hAnsi="Times New Roman" w:cs="Times New Roman"/>
              </w:rPr>
              <w:t>– объём информации на одного жителя муниципального образования, получаемый посредством полиграфической продукции (рассчитывается по методике 1.1.5);</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rPr>
              <w:t xml:space="preserve"> «5» – количество источников информации.</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lang w:val="en-US"/>
              </w:rPr>
              <w:t>b</w:t>
            </w:r>
            <w:r w:rsidRPr="00CB7C94">
              <w:rPr>
                <w:rFonts w:ascii="Times New Roman" w:hAnsi="Times New Roman" w:cs="Times New Roman"/>
                <w:vertAlign w:val="superscript"/>
              </w:rPr>
              <w:t xml:space="preserve"> </w:t>
            </w:r>
            <w:r w:rsidRPr="00CB7C94">
              <w:rPr>
                <w:rFonts w:ascii="Times New Roman" w:hAnsi="Times New Roman" w:cs="Times New Roman"/>
              </w:rPr>
              <w:t xml:space="preserve">– среднее значение объема информации, получаемого по всем источникам информации на одного жителя муниципального образования в базовом (2016) году. </w:t>
            </w:r>
          </w:p>
          <w:p w:rsidR="00A414B0" w:rsidRPr="00CB7C94" w:rsidRDefault="00A414B0" w:rsidP="004273D4">
            <w:pPr>
              <w:widowControl w:val="0"/>
              <w:ind w:firstLine="176"/>
              <w:jc w:val="left"/>
              <w:rPr>
                <w:sz w:val="20"/>
                <w:szCs w:val="20"/>
                <w:lang w:val="ru-RU"/>
              </w:rPr>
            </w:pPr>
            <w:r w:rsidRPr="00CB7C94">
              <w:rPr>
                <w:sz w:val="20"/>
                <w:szCs w:val="20"/>
                <w:lang w:val="ru-RU"/>
              </w:rPr>
              <w:t>Среднее базовое значение формируется на основании фактических данных, полученных в результате реализации мероприятий муниципальной программы по информированию населения в 2016 году. Рассчитывается по методике расчета значений отчетного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lastRenderedPageBreak/>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1177D1" w:rsidP="008E5840">
            <w:pPr>
              <w:widowControl w:val="0"/>
              <w:jc w:val="left"/>
              <w:rPr>
                <w:sz w:val="20"/>
                <w:szCs w:val="20"/>
                <w:lang w:val="ru-RU"/>
              </w:rPr>
            </w:pPr>
            <w:r>
              <w:rPr>
                <w:sz w:val="20"/>
                <w:szCs w:val="20"/>
                <w:lang w:val="ru-RU"/>
              </w:rPr>
              <w:t>112,634</w:t>
            </w:r>
          </w:p>
        </w:tc>
        <w:tc>
          <w:tcPr>
            <w:tcW w:w="1250" w:type="dxa"/>
            <w:tcBorders>
              <w:top w:val="single" w:sz="4" w:space="0" w:color="auto"/>
              <w:left w:val="single" w:sz="4" w:space="0" w:color="auto"/>
              <w:bottom w:val="single" w:sz="4" w:space="0" w:color="auto"/>
              <w:right w:val="single" w:sz="4" w:space="0" w:color="auto"/>
            </w:tcBorders>
          </w:tcPr>
          <w:p w:rsidR="00A414B0" w:rsidRPr="00CB7C94" w:rsidRDefault="00461075" w:rsidP="008E5840">
            <w:pPr>
              <w:widowControl w:val="0"/>
              <w:jc w:val="left"/>
              <w:rPr>
                <w:sz w:val="20"/>
                <w:szCs w:val="20"/>
                <w:lang w:val="ru-RU"/>
              </w:rPr>
            </w:pPr>
            <w:r>
              <w:rPr>
                <w:sz w:val="20"/>
                <w:szCs w:val="20"/>
                <w:lang w:val="ru-RU"/>
              </w:rPr>
              <w:t>Раз в квартал</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Проведение подсчетов по заданной формуле</w:t>
            </w:r>
          </w:p>
        </w:tc>
      </w:tr>
      <w:tr w:rsidR="00CB7C94" w:rsidRPr="009F5897" w:rsidTr="004273D4">
        <w:tc>
          <w:tcPr>
            <w:tcW w:w="6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lastRenderedPageBreak/>
              <w:t>1.1</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 xml:space="preserve">Уровень информирования населения Сергиево-Посадского муниципального района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 </w:t>
            </w:r>
            <w:r w:rsidRPr="00CB7C94">
              <w:rPr>
                <w:rFonts w:eastAsia="Calibri"/>
                <w:sz w:val="20"/>
                <w:szCs w:val="20"/>
                <w:lang w:val="ru-RU"/>
              </w:rPr>
              <w:t>а также путем подготовки и распространения специальных выпусков печатных средств массовой информации.</w:t>
            </w:r>
            <w:r w:rsidRPr="00CB7C94">
              <w:rPr>
                <w:sz w:val="20"/>
                <w:szCs w:val="20"/>
                <w:lang w:val="ru-RU"/>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w:t>
            </w:r>
          </w:p>
        </w:tc>
        <w:tc>
          <w:tcPr>
            <w:tcW w:w="4536" w:type="dxa"/>
            <w:tcBorders>
              <w:top w:val="single" w:sz="4" w:space="0" w:color="auto"/>
              <w:left w:val="single" w:sz="4" w:space="0" w:color="auto"/>
              <w:bottom w:val="single" w:sz="4" w:space="0" w:color="auto"/>
              <w:right w:val="single" w:sz="4" w:space="0" w:color="auto"/>
            </w:tcBorders>
          </w:tcPr>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псми</w:t>
            </w:r>
            <w:r w:rsidRPr="00CB7C94">
              <w:rPr>
                <w:rFonts w:ascii="Times New Roman" w:hAnsi="Times New Roman" w:cs="Times New Roman"/>
              </w:rPr>
              <w:t xml:space="preserve"> =(</w:t>
            </w:r>
            <w:r w:rsidRPr="00CB7C94">
              <w:rPr>
                <w:rFonts w:ascii="Times New Roman" w:hAnsi="Times New Roman" w:cs="Times New Roman"/>
                <w:lang w:val="en-US"/>
              </w:rPr>
              <w:t>N</w:t>
            </w:r>
            <w:r w:rsidRPr="00CB7C94">
              <w:rPr>
                <w:rFonts w:ascii="Times New Roman" w:hAnsi="Times New Roman" w:cs="Times New Roman"/>
              </w:rPr>
              <w:t>пол * Т)/ ЦА</w:t>
            </w:r>
            <w:r w:rsidRPr="00CB7C94">
              <w:rPr>
                <w:rFonts w:ascii="Times New Roman" w:hAnsi="Times New Roman" w:cs="Times New Roman"/>
                <w:vertAlign w:val="superscript"/>
              </w:rPr>
              <w:t>1</w:t>
            </w:r>
          </w:p>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rPr>
              <w:t>, где:</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lang w:val="en-US"/>
              </w:rPr>
              <w:t>N</w:t>
            </w:r>
            <w:r w:rsidRPr="00CB7C94">
              <w:rPr>
                <w:rFonts w:ascii="Times New Roman" w:hAnsi="Times New Roman" w:cs="Times New Roman"/>
                <w:vertAlign w:val="subscript"/>
              </w:rPr>
              <w:t>пол</w:t>
            </w:r>
            <w:r w:rsidRPr="00CB7C94">
              <w:rPr>
                <w:rFonts w:ascii="Times New Roman" w:hAnsi="Times New Roman" w:cs="Times New Roman"/>
              </w:rPr>
              <w:t xml:space="preserve"> — количество полос формата А3, запланированных в результате проведения мероприятий;</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rPr>
              <w:t>Т — разовый тираж, как количество потенциальных потребителей информации;</w:t>
            </w:r>
          </w:p>
          <w:p w:rsidR="00A414B0" w:rsidRPr="008E5840" w:rsidRDefault="00A414B0" w:rsidP="004273D4">
            <w:pPr>
              <w:pStyle w:val="ConsPlusNormal"/>
              <w:ind w:firstLine="176"/>
              <w:rPr>
                <w:rFonts w:ascii="Times New Roman" w:hAnsi="Times New Roman" w:cs="Times New Roman"/>
              </w:rPr>
            </w:pPr>
            <w:r w:rsidRPr="00CB7C94">
              <w:rPr>
                <w:rFonts w:ascii="Times New Roman" w:hAnsi="Times New Roman" w:cs="Times New Roman"/>
              </w:rPr>
              <w:t>ЦА</w:t>
            </w:r>
            <w:r w:rsidRPr="00CB7C94">
              <w:rPr>
                <w:rFonts w:ascii="Times New Roman" w:hAnsi="Times New Roman" w:cs="Times New Roman"/>
                <w:vertAlign w:val="superscript"/>
              </w:rPr>
              <w:t xml:space="preserve">1 – </w:t>
            </w:r>
            <w:r w:rsidRPr="00CB7C94">
              <w:rPr>
                <w:rFonts w:ascii="Times New Roman" w:hAnsi="Times New Roman" w:cs="Times New Roman"/>
              </w:rPr>
              <w:t>целевая аудитория (совершеннолетние жители муниципального образования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1177D1" w:rsidP="008E5840">
            <w:pPr>
              <w:widowControl w:val="0"/>
              <w:jc w:val="left"/>
              <w:rPr>
                <w:sz w:val="20"/>
                <w:szCs w:val="20"/>
                <w:lang w:val="ru-RU"/>
              </w:rPr>
            </w:pPr>
            <w:r>
              <w:rPr>
                <w:sz w:val="20"/>
                <w:szCs w:val="20"/>
                <w:lang w:val="ru-RU"/>
              </w:rPr>
              <w:t>100,0</w:t>
            </w:r>
          </w:p>
        </w:tc>
        <w:tc>
          <w:tcPr>
            <w:tcW w:w="1250" w:type="dxa"/>
            <w:tcBorders>
              <w:top w:val="single" w:sz="4" w:space="0" w:color="auto"/>
              <w:left w:val="single" w:sz="4" w:space="0" w:color="auto"/>
              <w:bottom w:val="single" w:sz="4" w:space="0" w:color="auto"/>
              <w:right w:val="single" w:sz="4" w:space="0" w:color="auto"/>
            </w:tcBorders>
          </w:tcPr>
          <w:p w:rsidR="00A414B0" w:rsidRPr="00CB7C94" w:rsidRDefault="00461075" w:rsidP="008E5840">
            <w:pPr>
              <w:widowControl w:val="0"/>
              <w:jc w:val="left"/>
              <w:rPr>
                <w:sz w:val="20"/>
                <w:szCs w:val="20"/>
                <w:lang w:val="ru-RU"/>
              </w:rPr>
            </w:pPr>
            <w:r>
              <w:rPr>
                <w:sz w:val="20"/>
                <w:szCs w:val="20"/>
                <w:lang w:val="ru-RU"/>
              </w:rPr>
              <w:t>Раз в квартал</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Проведение подсчетов по заданной формуле</w:t>
            </w:r>
          </w:p>
        </w:tc>
      </w:tr>
      <w:tr w:rsidR="00CB7C94" w:rsidRPr="009F5897" w:rsidTr="004273D4">
        <w:tc>
          <w:tcPr>
            <w:tcW w:w="6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1.2</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 xml:space="preserve">Уровень информирования жителей Сергиево-Посадского муниципального района Московской области о деятельности органов местного самоуправления </w:t>
            </w:r>
            <w:r w:rsidRPr="00CB7C94">
              <w:rPr>
                <w:sz w:val="20"/>
                <w:szCs w:val="20"/>
                <w:lang w:val="ru-RU"/>
              </w:rPr>
              <w:lastRenderedPageBreak/>
              <w:t>путем изготовления и распространения (вещания) на территории муниципального образования Московской области радиопрограммы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lastRenderedPageBreak/>
              <w:t>%</w:t>
            </w:r>
          </w:p>
        </w:tc>
        <w:tc>
          <w:tcPr>
            <w:tcW w:w="4536" w:type="dxa"/>
            <w:tcBorders>
              <w:top w:val="single" w:sz="4" w:space="0" w:color="auto"/>
              <w:left w:val="single" w:sz="4" w:space="0" w:color="auto"/>
              <w:bottom w:val="single" w:sz="4" w:space="0" w:color="auto"/>
              <w:right w:val="single" w:sz="4" w:space="0" w:color="auto"/>
            </w:tcBorders>
          </w:tcPr>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радио</w:t>
            </w:r>
            <w:r w:rsidRPr="00CB7C94">
              <w:rPr>
                <w:rFonts w:ascii="Times New Roman" w:hAnsi="Times New Roman" w:cs="Times New Roman"/>
              </w:rPr>
              <w:t xml:space="preserve"> =(</w:t>
            </w:r>
            <w:r w:rsidRPr="00CB7C94">
              <w:rPr>
                <w:rFonts w:ascii="Times New Roman" w:hAnsi="Times New Roman" w:cs="Times New Roman"/>
                <w:lang w:val="en-US"/>
              </w:rPr>
              <w:t>N</w:t>
            </w:r>
            <w:r w:rsidRPr="00CB7C94">
              <w:rPr>
                <w:rFonts w:ascii="Times New Roman" w:hAnsi="Times New Roman" w:cs="Times New Roman"/>
                <w:vertAlign w:val="subscript"/>
              </w:rPr>
              <w:t>мин</w:t>
            </w:r>
            <w:r w:rsidRPr="00CB7C94">
              <w:rPr>
                <w:rFonts w:ascii="Times New Roman" w:hAnsi="Times New Roman" w:cs="Times New Roman"/>
              </w:rPr>
              <w:t xml:space="preserve"> * С</w:t>
            </w:r>
            <w:r w:rsidRPr="00CB7C94">
              <w:rPr>
                <w:rFonts w:ascii="Times New Roman" w:hAnsi="Times New Roman" w:cs="Times New Roman"/>
                <w:vertAlign w:val="subscript"/>
              </w:rPr>
              <w:t>р</w:t>
            </w:r>
            <w:r w:rsidRPr="00CB7C94">
              <w:rPr>
                <w:rFonts w:ascii="Times New Roman" w:hAnsi="Times New Roman" w:cs="Times New Roman"/>
              </w:rPr>
              <w:t>)/ ЦА</w:t>
            </w:r>
            <w:r w:rsidRPr="00CB7C94">
              <w:rPr>
                <w:rFonts w:ascii="Times New Roman" w:hAnsi="Times New Roman" w:cs="Times New Roman"/>
                <w:vertAlign w:val="superscript"/>
              </w:rPr>
              <w:t>1</w:t>
            </w:r>
          </w:p>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rPr>
              <w:t>, где:</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lang w:val="en-US"/>
              </w:rPr>
              <w:t>N</w:t>
            </w:r>
            <w:r w:rsidRPr="00CB7C94">
              <w:rPr>
                <w:rFonts w:ascii="Times New Roman" w:hAnsi="Times New Roman" w:cs="Times New Roman"/>
                <w:vertAlign w:val="subscript"/>
              </w:rPr>
              <w:t>мин</w:t>
            </w:r>
            <w:r w:rsidRPr="00CB7C94">
              <w:rPr>
                <w:rFonts w:ascii="Times New Roman" w:hAnsi="Times New Roman" w:cs="Times New Roman"/>
              </w:rPr>
              <w:t xml:space="preserve"> — количество минут вещания, запланированных в результате проведения мероприятий;</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rPr>
              <w:lastRenderedPageBreak/>
              <w:t>С</w:t>
            </w:r>
            <w:r w:rsidRPr="00CB7C94">
              <w:rPr>
                <w:rFonts w:ascii="Times New Roman" w:hAnsi="Times New Roman" w:cs="Times New Roman"/>
                <w:vertAlign w:val="subscript"/>
              </w:rPr>
              <w:t>р</w:t>
            </w:r>
            <w:r w:rsidRPr="00CB7C94">
              <w:rPr>
                <w:rFonts w:ascii="Times New Roman" w:hAnsi="Times New Roman" w:cs="Times New Roman"/>
              </w:rPr>
              <w:t xml:space="preserve"> — количество абонентов (кабельного вещания), либо охват (эфирного вещания), как количество потенциальных потребителей информации;</w:t>
            </w:r>
          </w:p>
          <w:p w:rsidR="00A414B0" w:rsidRPr="00CB7C94" w:rsidRDefault="00A414B0" w:rsidP="004273D4">
            <w:pPr>
              <w:widowControl w:val="0"/>
              <w:ind w:firstLine="176"/>
              <w:jc w:val="left"/>
              <w:rPr>
                <w:sz w:val="20"/>
                <w:szCs w:val="20"/>
                <w:lang w:val="ru-RU"/>
              </w:rPr>
            </w:pPr>
            <w:r w:rsidRPr="00CB7C94">
              <w:rPr>
                <w:sz w:val="20"/>
                <w:szCs w:val="20"/>
                <w:lang w:val="ru-RU"/>
              </w:rPr>
              <w:t>ЦА</w:t>
            </w:r>
            <w:r w:rsidRPr="00CB7C94">
              <w:rPr>
                <w:sz w:val="20"/>
                <w:szCs w:val="20"/>
                <w:vertAlign w:val="superscript"/>
                <w:lang w:val="ru-RU"/>
              </w:rPr>
              <w:t xml:space="preserve">1 – </w:t>
            </w:r>
            <w:r w:rsidRPr="00CB7C94">
              <w:rPr>
                <w:sz w:val="20"/>
                <w:szCs w:val="20"/>
                <w:lang w:val="ru-RU"/>
              </w:rPr>
              <w:t>целевая аудитория (совершеннолетние жители муниципального образования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lastRenderedPageBreak/>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F94E95" w:rsidP="008E5840">
            <w:pPr>
              <w:widowControl w:val="0"/>
              <w:jc w:val="left"/>
              <w:rPr>
                <w:sz w:val="20"/>
                <w:szCs w:val="20"/>
                <w:lang w:val="ru-RU"/>
              </w:rPr>
            </w:pPr>
            <w:r>
              <w:rPr>
                <w:sz w:val="20"/>
                <w:szCs w:val="20"/>
                <w:lang w:val="ru-RU"/>
              </w:rPr>
              <w:t>87,80</w:t>
            </w:r>
          </w:p>
        </w:tc>
        <w:tc>
          <w:tcPr>
            <w:tcW w:w="1250" w:type="dxa"/>
            <w:tcBorders>
              <w:top w:val="single" w:sz="4" w:space="0" w:color="auto"/>
              <w:left w:val="single" w:sz="4" w:space="0" w:color="auto"/>
              <w:bottom w:val="single" w:sz="4" w:space="0" w:color="auto"/>
              <w:right w:val="single" w:sz="4" w:space="0" w:color="auto"/>
            </w:tcBorders>
          </w:tcPr>
          <w:p w:rsidR="00A414B0" w:rsidRPr="00CB7C94" w:rsidRDefault="00461075" w:rsidP="008E5840">
            <w:pPr>
              <w:widowControl w:val="0"/>
              <w:jc w:val="left"/>
              <w:rPr>
                <w:sz w:val="20"/>
                <w:szCs w:val="20"/>
                <w:lang w:val="ru-RU"/>
              </w:rPr>
            </w:pPr>
            <w:r>
              <w:rPr>
                <w:sz w:val="20"/>
                <w:szCs w:val="20"/>
                <w:lang w:val="ru-RU"/>
              </w:rPr>
              <w:t>Раз в квартал</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Проведение подсчетов по заданной формуле</w:t>
            </w:r>
          </w:p>
        </w:tc>
      </w:tr>
      <w:tr w:rsidR="00CB7C94" w:rsidRPr="009F5897" w:rsidTr="004273D4">
        <w:tc>
          <w:tcPr>
            <w:tcW w:w="6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lastRenderedPageBreak/>
              <w:t>1.3</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Уровень информирования жителей Сергиево-Посадского муниципального района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телепередач</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w:t>
            </w:r>
          </w:p>
        </w:tc>
        <w:tc>
          <w:tcPr>
            <w:tcW w:w="4536" w:type="dxa"/>
            <w:tcBorders>
              <w:top w:val="single" w:sz="4" w:space="0" w:color="auto"/>
              <w:left w:val="single" w:sz="4" w:space="0" w:color="auto"/>
              <w:bottom w:val="single" w:sz="4" w:space="0" w:color="auto"/>
              <w:right w:val="single" w:sz="4" w:space="0" w:color="auto"/>
            </w:tcBorders>
          </w:tcPr>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тв</w:t>
            </w:r>
            <w:r w:rsidRPr="00CB7C94">
              <w:rPr>
                <w:rFonts w:ascii="Times New Roman" w:hAnsi="Times New Roman" w:cs="Times New Roman"/>
              </w:rPr>
              <w:t xml:space="preserve"> =(</w:t>
            </w:r>
            <w:r w:rsidRPr="00CB7C94">
              <w:rPr>
                <w:rFonts w:ascii="Times New Roman" w:hAnsi="Times New Roman" w:cs="Times New Roman"/>
                <w:lang w:val="en-US"/>
              </w:rPr>
              <w:t>N</w:t>
            </w:r>
            <w:r w:rsidRPr="00CB7C94">
              <w:rPr>
                <w:rFonts w:ascii="Times New Roman" w:hAnsi="Times New Roman" w:cs="Times New Roman"/>
                <w:vertAlign w:val="subscript"/>
              </w:rPr>
              <w:t>мин</w:t>
            </w:r>
            <w:r w:rsidRPr="00CB7C94">
              <w:rPr>
                <w:rFonts w:ascii="Times New Roman" w:hAnsi="Times New Roman" w:cs="Times New Roman"/>
              </w:rPr>
              <w:t xml:space="preserve"> * С</w:t>
            </w:r>
            <w:r w:rsidRPr="00CB7C94">
              <w:rPr>
                <w:rFonts w:ascii="Times New Roman" w:hAnsi="Times New Roman" w:cs="Times New Roman"/>
                <w:vertAlign w:val="subscript"/>
              </w:rPr>
              <w:t>тв</w:t>
            </w:r>
            <w:r w:rsidRPr="00CB7C94">
              <w:rPr>
                <w:rFonts w:ascii="Times New Roman" w:hAnsi="Times New Roman" w:cs="Times New Roman"/>
              </w:rPr>
              <w:t>)/ ЦА</w:t>
            </w:r>
            <w:r w:rsidRPr="00CB7C94">
              <w:rPr>
                <w:rFonts w:ascii="Times New Roman" w:hAnsi="Times New Roman" w:cs="Times New Roman"/>
                <w:vertAlign w:val="superscript"/>
              </w:rPr>
              <w:t>1</w:t>
            </w:r>
          </w:p>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rPr>
              <w:t>, где:</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lang w:val="en-US"/>
              </w:rPr>
              <w:t>N</w:t>
            </w:r>
            <w:r w:rsidRPr="00CB7C94">
              <w:rPr>
                <w:rFonts w:ascii="Times New Roman" w:hAnsi="Times New Roman" w:cs="Times New Roman"/>
                <w:vertAlign w:val="subscript"/>
              </w:rPr>
              <w:t>мин</w:t>
            </w:r>
            <w:r w:rsidRPr="00CB7C94">
              <w:rPr>
                <w:rFonts w:ascii="Times New Roman" w:hAnsi="Times New Roman" w:cs="Times New Roman"/>
              </w:rPr>
              <w:t xml:space="preserve"> — количество минут вещания, запланированных в результате проведения мероприятий;</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rPr>
              <w:t>С</w:t>
            </w:r>
            <w:r w:rsidRPr="00CB7C94">
              <w:rPr>
                <w:rFonts w:ascii="Times New Roman" w:hAnsi="Times New Roman" w:cs="Times New Roman"/>
                <w:vertAlign w:val="subscript"/>
              </w:rPr>
              <w:t>тв</w:t>
            </w:r>
            <w:r w:rsidRPr="00CB7C94">
              <w:rPr>
                <w:rFonts w:ascii="Times New Roman" w:hAnsi="Times New Roman" w:cs="Times New Roman"/>
              </w:rPr>
              <w:t xml:space="preserve"> — количество абонентов (кабельного вещания), либо охват (эфирного вещания), как количество потенциальных потребителей информации;</w:t>
            </w:r>
          </w:p>
          <w:p w:rsidR="00A414B0" w:rsidRPr="00CB7C94" w:rsidRDefault="00A414B0" w:rsidP="004273D4">
            <w:pPr>
              <w:widowControl w:val="0"/>
              <w:ind w:firstLine="176"/>
              <w:jc w:val="left"/>
              <w:rPr>
                <w:sz w:val="20"/>
                <w:szCs w:val="20"/>
                <w:lang w:val="ru-RU"/>
              </w:rPr>
            </w:pPr>
            <w:r w:rsidRPr="00CB7C94">
              <w:rPr>
                <w:sz w:val="20"/>
                <w:szCs w:val="20"/>
                <w:lang w:val="ru-RU"/>
              </w:rPr>
              <w:t>ЦА</w:t>
            </w:r>
            <w:r w:rsidRPr="00CB7C94">
              <w:rPr>
                <w:sz w:val="20"/>
                <w:szCs w:val="20"/>
                <w:vertAlign w:val="superscript"/>
                <w:lang w:val="ru-RU"/>
              </w:rPr>
              <w:t xml:space="preserve">1 – </w:t>
            </w:r>
            <w:r w:rsidRPr="00CB7C94">
              <w:rPr>
                <w:sz w:val="20"/>
                <w:szCs w:val="20"/>
                <w:lang w:val="ru-RU"/>
              </w:rPr>
              <w:t>целевая аудитория (совершеннолетние жители муниципального образования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F94E95" w:rsidP="008E5840">
            <w:pPr>
              <w:widowControl w:val="0"/>
              <w:jc w:val="left"/>
              <w:rPr>
                <w:sz w:val="20"/>
                <w:szCs w:val="20"/>
                <w:lang w:val="ru-RU"/>
              </w:rPr>
            </w:pPr>
            <w:r>
              <w:rPr>
                <w:sz w:val="20"/>
                <w:szCs w:val="20"/>
                <w:lang w:val="ru-RU"/>
              </w:rPr>
              <w:t>100</w:t>
            </w:r>
          </w:p>
        </w:tc>
        <w:tc>
          <w:tcPr>
            <w:tcW w:w="1250" w:type="dxa"/>
            <w:tcBorders>
              <w:top w:val="single" w:sz="4" w:space="0" w:color="auto"/>
              <w:left w:val="single" w:sz="4" w:space="0" w:color="auto"/>
              <w:bottom w:val="single" w:sz="4" w:space="0" w:color="auto"/>
              <w:right w:val="single" w:sz="4" w:space="0" w:color="auto"/>
            </w:tcBorders>
          </w:tcPr>
          <w:p w:rsidR="00A414B0" w:rsidRPr="00CB7C94" w:rsidRDefault="00461075" w:rsidP="008E5840">
            <w:pPr>
              <w:widowControl w:val="0"/>
              <w:jc w:val="left"/>
              <w:rPr>
                <w:sz w:val="20"/>
                <w:szCs w:val="20"/>
                <w:lang w:val="ru-RU"/>
              </w:rPr>
            </w:pPr>
            <w:r>
              <w:rPr>
                <w:sz w:val="20"/>
                <w:szCs w:val="20"/>
                <w:lang w:val="ru-RU"/>
              </w:rPr>
              <w:t>Раз в квартал</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Проведение подсчетов по заданной формуле</w:t>
            </w:r>
          </w:p>
        </w:tc>
      </w:tr>
      <w:tr w:rsidR="00CB7C94" w:rsidRPr="009F5897" w:rsidTr="004273D4">
        <w:tc>
          <w:tcPr>
            <w:tcW w:w="6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1.4</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Уровень информирования населения Сергиево-Посадского муниципального района Московской области о деятельности органов местного самоуправления муниципального образования Московской области путем размещения материалов и в электронных СМИ, распространяемых в сети Интернет (сетевых изданиях).  Ведение информационных ресурсов и баз данных муниципального образования Московской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w:t>
            </w:r>
          </w:p>
        </w:tc>
        <w:tc>
          <w:tcPr>
            <w:tcW w:w="4536" w:type="dxa"/>
            <w:tcBorders>
              <w:top w:val="single" w:sz="4" w:space="0" w:color="auto"/>
              <w:left w:val="single" w:sz="4" w:space="0" w:color="auto"/>
              <w:bottom w:val="single" w:sz="4" w:space="0" w:color="auto"/>
              <w:right w:val="single" w:sz="4" w:space="0" w:color="auto"/>
            </w:tcBorders>
          </w:tcPr>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ин</w:t>
            </w:r>
            <w:r w:rsidRPr="00CB7C94">
              <w:rPr>
                <w:rFonts w:ascii="Times New Roman" w:hAnsi="Times New Roman" w:cs="Times New Roman"/>
              </w:rPr>
              <w:t xml:space="preserve"> =(</w:t>
            </w:r>
            <w:r w:rsidRPr="00CB7C94">
              <w:rPr>
                <w:rFonts w:ascii="Times New Roman" w:hAnsi="Times New Roman" w:cs="Times New Roman"/>
                <w:lang w:val="en-US"/>
              </w:rPr>
              <w:t>N</w:t>
            </w:r>
            <w:r w:rsidRPr="00CB7C94">
              <w:rPr>
                <w:rFonts w:ascii="Times New Roman" w:hAnsi="Times New Roman" w:cs="Times New Roman"/>
                <w:vertAlign w:val="subscript"/>
              </w:rPr>
              <w:t>мин</w:t>
            </w:r>
            <w:r w:rsidRPr="00CB7C94">
              <w:rPr>
                <w:rFonts w:ascii="Times New Roman" w:hAnsi="Times New Roman" w:cs="Times New Roman"/>
              </w:rPr>
              <w:t xml:space="preserve"> * С</w:t>
            </w:r>
            <w:r w:rsidRPr="00CB7C94">
              <w:rPr>
                <w:rFonts w:ascii="Times New Roman" w:hAnsi="Times New Roman" w:cs="Times New Roman"/>
                <w:vertAlign w:val="subscript"/>
              </w:rPr>
              <w:t>ин</w:t>
            </w:r>
            <w:r w:rsidRPr="00CB7C94">
              <w:rPr>
                <w:rFonts w:ascii="Times New Roman" w:hAnsi="Times New Roman" w:cs="Times New Roman"/>
              </w:rPr>
              <w:t>)/ ЦА</w:t>
            </w:r>
            <w:r w:rsidRPr="00CB7C94">
              <w:rPr>
                <w:rFonts w:ascii="Times New Roman" w:hAnsi="Times New Roman" w:cs="Times New Roman"/>
                <w:vertAlign w:val="superscript"/>
              </w:rPr>
              <w:t>1</w:t>
            </w:r>
          </w:p>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rPr>
              <w:t>, где:</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lang w:val="en-US"/>
              </w:rPr>
              <w:t>N</w:t>
            </w:r>
            <w:r w:rsidRPr="00CB7C94">
              <w:rPr>
                <w:rFonts w:ascii="Times New Roman" w:hAnsi="Times New Roman" w:cs="Times New Roman"/>
                <w:vertAlign w:val="subscript"/>
              </w:rPr>
              <w:t>мат</w:t>
            </w:r>
            <w:r w:rsidRPr="00CB7C94">
              <w:rPr>
                <w:rFonts w:ascii="Times New Roman" w:hAnsi="Times New Roman" w:cs="Times New Roman"/>
              </w:rPr>
              <w:t xml:space="preserve"> — количество материалов, запланированных к размещению в результате выполнения мероприятий;</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rPr>
              <w:t>С</w:t>
            </w:r>
            <w:r w:rsidRPr="00CB7C94">
              <w:rPr>
                <w:rFonts w:ascii="Times New Roman" w:hAnsi="Times New Roman" w:cs="Times New Roman"/>
                <w:vertAlign w:val="subscript"/>
              </w:rPr>
              <w:t>ин</w:t>
            </w:r>
            <w:r w:rsidRPr="00CB7C94">
              <w:rPr>
                <w:rFonts w:ascii="Times New Roman" w:hAnsi="Times New Roman" w:cs="Times New Roman"/>
              </w:rPr>
              <w:t xml:space="preserve"> — количество посетителей интернет издания в отчетный период;</w:t>
            </w:r>
          </w:p>
          <w:p w:rsidR="00A414B0" w:rsidRPr="004273D4" w:rsidRDefault="00A414B0" w:rsidP="004273D4">
            <w:pPr>
              <w:pStyle w:val="ConsPlusNormal"/>
              <w:ind w:firstLine="176"/>
              <w:rPr>
                <w:rFonts w:ascii="Times New Roman" w:hAnsi="Times New Roman" w:cs="Times New Roman"/>
              </w:rPr>
            </w:pPr>
            <w:r w:rsidRPr="00CB7C94">
              <w:rPr>
                <w:rFonts w:ascii="Times New Roman" w:hAnsi="Times New Roman" w:cs="Times New Roman"/>
              </w:rPr>
              <w:t>ЦА</w:t>
            </w:r>
            <w:r w:rsidRPr="00CB7C94">
              <w:rPr>
                <w:rFonts w:ascii="Times New Roman" w:hAnsi="Times New Roman" w:cs="Times New Roman"/>
                <w:vertAlign w:val="superscript"/>
              </w:rPr>
              <w:t xml:space="preserve">1 – </w:t>
            </w:r>
            <w:r w:rsidRPr="00CB7C94">
              <w:rPr>
                <w:rFonts w:ascii="Times New Roman" w:hAnsi="Times New Roman" w:cs="Times New Roman"/>
              </w:rPr>
              <w:t>целевая аудитория (совершеннолетние жители муниципального образования +18)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F94E95" w:rsidP="008E5840">
            <w:pPr>
              <w:widowControl w:val="0"/>
              <w:jc w:val="left"/>
              <w:rPr>
                <w:sz w:val="20"/>
                <w:szCs w:val="20"/>
                <w:lang w:val="ru-RU"/>
              </w:rPr>
            </w:pPr>
            <w:r>
              <w:rPr>
                <w:sz w:val="20"/>
                <w:szCs w:val="20"/>
                <w:lang w:val="ru-RU"/>
              </w:rPr>
              <w:t>347,47</w:t>
            </w:r>
          </w:p>
        </w:tc>
        <w:tc>
          <w:tcPr>
            <w:tcW w:w="1250" w:type="dxa"/>
            <w:tcBorders>
              <w:top w:val="single" w:sz="4" w:space="0" w:color="auto"/>
              <w:left w:val="single" w:sz="4" w:space="0" w:color="auto"/>
              <w:bottom w:val="single" w:sz="4" w:space="0" w:color="auto"/>
              <w:right w:val="single" w:sz="4" w:space="0" w:color="auto"/>
            </w:tcBorders>
          </w:tcPr>
          <w:p w:rsidR="00A414B0" w:rsidRPr="00CB7C94" w:rsidRDefault="00461075" w:rsidP="008E5840">
            <w:pPr>
              <w:widowControl w:val="0"/>
              <w:jc w:val="left"/>
              <w:rPr>
                <w:sz w:val="20"/>
                <w:szCs w:val="20"/>
                <w:lang w:val="ru-RU"/>
              </w:rPr>
            </w:pPr>
            <w:r>
              <w:rPr>
                <w:sz w:val="20"/>
                <w:szCs w:val="20"/>
                <w:lang w:val="ru-RU"/>
              </w:rPr>
              <w:t>Раз в квартал</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Проведение подсчетов по заданной формуле</w:t>
            </w:r>
          </w:p>
        </w:tc>
      </w:tr>
      <w:tr w:rsidR="00CB7C94" w:rsidRPr="009F5897" w:rsidTr="004273D4">
        <w:tc>
          <w:tcPr>
            <w:tcW w:w="6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1.5</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Уровень информирования населения Сергиево-Посадского муниципального района путем изготовления и распространения полиграфической продукции о социально значимых вопросах в деятельности органов местного самоуправления Сергиево-</w:t>
            </w:r>
            <w:r w:rsidRPr="00CB7C94">
              <w:rPr>
                <w:sz w:val="20"/>
                <w:szCs w:val="20"/>
                <w:lang w:val="ru-RU"/>
              </w:rPr>
              <w:lastRenderedPageBreak/>
              <w:t>Посадского муниципального района Московской области, формирование положительного образа Сергиево-Посадского муниципального района как социально ориентированного, комфортного для жизни и ведения предпринимательской деятельности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lastRenderedPageBreak/>
              <w:t>%</w:t>
            </w:r>
          </w:p>
        </w:tc>
        <w:tc>
          <w:tcPr>
            <w:tcW w:w="4536" w:type="dxa"/>
            <w:tcBorders>
              <w:top w:val="single" w:sz="4" w:space="0" w:color="auto"/>
              <w:left w:val="single" w:sz="4" w:space="0" w:color="auto"/>
              <w:bottom w:val="single" w:sz="4" w:space="0" w:color="auto"/>
              <w:right w:val="single" w:sz="4" w:space="0" w:color="auto"/>
            </w:tcBorders>
          </w:tcPr>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lang w:val="en-US"/>
              </w:rPr>
              <w:t>V</w:t>
            </w:r>
            <w:r w:rsidRPr="00CB7C94">
              <w:rPr>
                <w:rFonts w:ascii="Times New Roman" w:hAnsi="Times New Roman" w:cs="Times New Roman"/>
                <w:vertAlign w:val="superscript"/>
              </w:rPr>
              <w:t>1</w:t>
            </w:r>
            <w:r w:rsidRPr="00CB7C94">
              <w:rPr>
                <w:rFonts w:ascii="Times New Roman" w:hAnsi="Times New Roman" w:cs="Times New Roman"/>
                <w:vertAlign w:val="subscript"/>
              </w:rPr>
              <w:t>пп</w:t>
            </w:r>
            <w:r w:rsidRPr="00CB7C94">
              <w:rPr>
                <w:rFonts w:ascii="Times New Roman" w:hAnsi="Times New Roman" w:cs="Times New Roman"/>
              </w:rPr>
              <w:t xml:space="preserve"> =(М * Т</w:t>
            </w:r>
            <w:r w:rsidRPr="00CB7C94">
              <w:rPr>
                <w:rFonts w:ascii="Times New Roman" w:hAnsi="Times New Roman" w:cs="Times New Roman"/>
                <w:vertAlign w:val="subscript"/>
              </w:rPr>
              <w:t>пп</w:t>
            </w:r>
            <w:r w:rsidRPr="00CB7C94">
              <w:rPr>
                <w:rFonts w:ascii="Times New Roman" w:hAnsi="Times New Roman" w:cs="Times New Roman"/>
              </w:rPr>
              <w:t>)/ ЦА</w:t>
            </w:r>
            <w:r w:rsidRPr="00CB7C94">
              <w:rPr>
                <w:rFonts w:ascii="Times New Roman" w:hAnsi="Times New Roman" w:cs="Times New Roman"/>
                <w:vertAlign w:val="superscript"/>
              </w:rPr>
              <w:t>1</w:t>
            </w:r>
          </w:p>
          <w:p w:rsidR="00A414B0" w:rsidRPr="00CB7C94" w:rsidRDefault="00A414B0" w:rsidP="008E5840">
            <w:pPr>
              <w:pStyle w:val="ConsPlusNormal"/>
              <w:rPr>
                <w:rFonts w:ascii="Times New Roman" w:hAnsi="Times New Roman" w:cs="Times New Roman"/>
              </w:rPr>
            </w:pPr>
            <w:r w:rsidRPr="00CB7C94">
              <w:rPr>
                <w:rFonts w:ascii="Times New Roman" w:hAnsi="Times New Roman" w:cs="Times New Roman"/>
              </w:rPr>
              <w:t>, где:</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rPr>
              <w:t>М — количество социально-значимых мероприятий, к которым запланировано информирование населения посредствам полиграфической продукции;</w:t>
            </w:r>
          </w:p>
          <w:p w:rsidR="00A414B0" w:rsidRPr="00CB7C94" w:rsidRDefault="00A414B0" w:rsidP="004273D4">
            <w:pPr>
              <w:pStyle w:val="ConsPlusNormal"/>
              <w:ind w:firstLine="176"/>
              <w:rPr>
                <w:rFonts w:ascii="Times New Roman" w:hAnsi="Times New Roman" w:cs="Times New Roman"/>
              </w:rPr>
            </w:pPr>
            <w:r w:rsidRPr="00CB7C94">
              <w:rPr>
                <w:rFonts w:ascii="Times New Roman" w:hAnsi="Times New Roman" w:cs="Times New Roman"/>
              </w:rPr>
              <w:t>Т</w:t>
            </w:r>
            <w:r w:rsidRPr="00CB7C94">
              <w:rPr>
                <w:rFonts w:ascii="Times New Roman" w:hAnsi="Times New Roman" w:cs="Times New Roman"/>
                <w:vertAlign w:val="subscript"/>
              </w:rPr>
              <w:t>пп</w:t>
            </w:r>
            <w:r w:rsidRPr="00CB7C94">
              <w:rPr>
                <w:rFonts w:ascii="Times New Roman" w:hAnsi="Times New Roman" w:cs="Times New Roman"/>
              </w:rPr>
              <w:t xml:space="preserve"> — разовый тираж издания, как количество потенциальных потребителей информации;</w:t>
            </w:r>
          </w:p>
          <w:p w:rsidR="00A414B0" w:rsidRPr="008E5840" w:rsidRDefault="00A414B0" w:rsidP="004273D4">
            <w:pPr>
              <w:pStyle w:val="ConsPlusNormal"/>
              <w:ind w:firstLine="176"/>
              <w:rPr>
                <w:rFonts w:ascii="Times New Roman" w:hAnsi="Times New Roman" w:cs="Times New Roman"/>
              </w:rPr>
            </w:pPr>
            <w:r w:rsidRPr="00CB7C94">
              <w:rPr>
                <w:rFonts w:ascii="Times New Roman" w:hAnsi="Times New Roman" w:cs="Times New Roman"/>
              </w:rPr>
              <w:lastRenderedPageBreak/>
              <w:t>ЦА</w:t>
            </w:r>
            <w:r w:rsidRPr="00CB7C94">
              <w:rPr>
                <w:rFonts w:ascii="Times New Roman" w:hAnsi="Times New Roman" w:cs="Times New Roman"/>
                <w:vertAlign w:val="superscript"/>
              </w:rPr>
              <w:t xml:space="preserve">1 – </w:t>
            </w:r>
            <w:r w:rsidRPr="00CB7C94">
              <w:rPr>
                <w:rFonts w:ascii="Times New Roman" w:hAnsi="Times New Roman" w:cs="Times New Roman"/>
              </w:rPr>
              <w:t>целевая аудитория (совершеннолетние жители муниципального образования +18</w:t>
            </w:r>
            <w:r w:rsidR="008E5840">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lastRenderedPageBreak/>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1177D1" w:rsidP="008E5840">
            <w:pPr>
              <w:widowControl w:val="0"/>
              <w:jc w:val="left"/>
              <w:rPr>
                <w:sz w:val="20"/>
                <w:szCs w:val="20"/>
                <w:lang w:val="ru-RU"/>
              </w:rPr>
            </w:pPr>
            <w:r>
              <w:rPr>
                <w:sz w:val="20"/>
                <w:szCs w:val="20"/>
                <w:lang w:val="ru-RU"/>
              </w:rPr>
              <w:t>110,0</w:t>
            </w:r>
          </w:p>
        </w:tc>
        <w:tc>
          <w:tcPr>
            <w:tcW w:w="1250" w:type="dxa"/>
            <w:tcBorders>
              <w:top w:val="single" w:sz="4" w:space="0" w:color="auto"/>
              <w:left w:val="single" w:sz="4" w:space="0" w:color="auto"/>
              <w:bottom w:val="single" w:sz="4" w:space="0" w:color="auto"/>
              <w:right w:val="single" w:sz="4" w:space="0" w:color="auto"/>
            </w:tcBorders>
          </w:tcPr>
          <w:p w:rsidR="00A414B0" w:rsidRPr="00CB7C94" w:rsidRDefault="00461075" w:rsidP="008E5840">
            <w:pPr>
              <w:widowControl w:val="0"/>
              <w:jc w:val="left"/>
              <w:rPr>
                <w:sz w:val="20"/>
                <w:szCs w:val="20"/>
                <w:lang w:val="ru-RU"/>
              </w:rPr>
            </w:pPr>
            <w:r>
              <w:rPr>
                <w:sz w:val="20"/>
                <w:szCs w:val="20"/>
                <w:lang w:val="ru-RU"/>
              </w:rPr>
              <w:t>Раз в квартал</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Проведение подсчетов по заданной формуле</w:t>
            </w:r>
          </w:p>
        </w:tc>
      </w:tr>
      <w:tr w:rsidR="00CB7C94" w:rsidRPr="00CB7C94" w:rsidTr="004273D4">
        <w:tc>
          <w:tcPr>
            <w:tcW w:w="6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lastRenderedPageBreak/>
              <w:t>2</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 xml:space="preserve">Количество мероприятий, к которым обеспечено праздничное, тематическое и праздничное световое оформление на территории Сергиево-Посадского муниципального района Московской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Единица</w:t>
            </w:r>
          </w:p>
          <w:p w:rsidR="00A414B0" w:rsidRPr="00CB7C94" w:rsidRDefault="00A414B0" w:rsidP="008E5840">
            <w:pPr>
              <w:widowControl w:val="0"/>
              <w:jc w:val="left"/>
              <w:rPr>
                <w:sz w:val="20"/>
                <w:szCs w:val="20"/>
                <w:lang w:val="ru-RU"/>
              </w:rPr>
            </w:pPr>
            <w:r w:rsidRPr="00CB7C94">
              <w:rPr>
                <w:sz w:val="20"/>
                <w:szCs w:val="20"/>
                <w:lang w:val="ru-RU"/>
              </w:rPr>
              <w:t>(ед.)</w:t>
            </w:r>
          </w:p>
        </w:tc>
        <w:tc>
          <w:tcPr>
            <w:tcW w:w="4536" w:type="dxa"/>
            <w:tcBorders>
              <w:top w:val="single" w:sz="4" w:space="0" w:color="auto"/>
              <w:left w:val="single" w:sz="4" w:space="0" w:color="auto"/>
              <w:bottom w:val="single" w:sz="4" w:space="0" w:color="auto"/>
              <w:right w:val="single" w:sz="4" w:space="0" w:color="auto"/>
            </w:tcBorders>
          </w:tcPr>
          <w:p w:rsidR="00A414B0" w:rsidRPr="00CB7C94" w:rsidRDefault="00A414B0" w:rsidP="008E5840">
            <w:pPr>
              <w:pStyle w:val="ConsPlusNormal"/>
              <w:ind w:firstLine="0"/>
              <w:rPr>
                <w:rFonts w:ascii="Times New Roman" w:hAnsi="Times New Roman" w:cs="Times New Roman"/>
              </w:rPr>
            </w:pPr>
            <w:r w:rsidRPr="00CB7C94">
              <w:rPr>
                <w:rFonts w:ascii="Times New Roman" w:hAnsi="Times New Roman" w:cs="Times New Roman"/>
              </w:rPr>
              <w:t>КМПТО – количество мероприятий, к которым обеспечено праздничное оформление территории муниципального образования.</w:t>
            </w:r>
          </w:p>
          <w:p w:rsidR="00A414B0" w:rsidRPr="008E5840" w:rsidRDefault="00A414B0" w:rsidP="008E5840">
            <w:pPr>
              <w:pStyle w:val="ConsPlusNormal"/>
              <w:ind w:firstLine="0"/>
              <w:rPr>
                <w:rFonts w:ascii="Times New Roman" w:hAnsi="Times New Roman" w:cs="Times New Roman"/>
              </w:rPr>
            </w:pPr>
            <w:r w:rsidRPr="00CB7C94">
              <w:rPr>
                <w:rFonts w:ascii="Times New Roman" w:hAnsi="Times New Roman" w:cs="Times New Roman"/>
              </w:rPr>
              <w:t>Показатель КМПТО формируется из количества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8</w:t>
            </w:r>
          </w:p>
        </w:tc>
        <w:tc>
          <w:tcPr>
            <w:tcW w:w="1250" w:type="dxa"/>
            <w:tcBorders>
              <w:top w:val="single" w:sz="4" w:space="0" w:color="auto"/>
              <w:left w:val="single" w:sz="4" w:space="0" w:color="auto"/>
              <w:bottom w:val="single" w:sz="4" w:space="0" w:color="auto"/>
              <w:right w:val="single" w:sz="4" w:space="0" w:color="auto"/>
            </w:tcBorders>
          </w:tcPr>
          <w:p w:rsidR="00A414B0" w:rsidRPr="00CB7C94" w:rsidRDefault="00461075" w:rsidP="008E5840">
            <w:pPr>
              <w:widowControl w:val="0"/>
              <w:jc w:val="left"/>
              <w:rPr>
                <w:sz w:val="20"/>
                <w:szCs w:val="20"/>
                <w:lang w:val="ru-RU"/>
              </w:rPr>
            </w:pPr>
            <w:r>
              <w:rPr>
                <w:sz w:val="20"/>
                <w:szCs w:val="20"/>
                <w:lang w:val="ru-RU"/>
              </w:rPr>
              <w:t>Раз в квартал</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Акт оказанных услуг</w:t>
            </w:r>
          </w:p>
        </w:tc>
      </w:tr>
      <w:tr w:rsidR="00CB7C94" w:rsidRPr="00CB7C94" w:rsidTr="004273D4">
        <w:tc>
          <w:tcPr>
            <w:tcW w:w="6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4"/>
                <w:lang w:val="ru-RU"/>
              </w:rPr>
            </w:pPr>
            <w:r w:rsidRPr="00CB7C94">
              <w:rPr>
                <w:sz w:val="24"/>
                <w:lang w:val="ru-RU"/>
              </w:rPr>
              <w:t>3</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 xml:space="preserve">Количество тематических информационных кампаний, охваченных социальной рекламой на рекламных носителях наружной рекламы на территории Сергиево-Посадского муниципального района Московской области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Единица (ед.)</w:t>
            </w:r>
          </w:p>
        </w:tc>
        <w:tc>
          <w:tcPr>
            <w:tcW w:w="4536" w:type="dxa"/>
            <w:tcBorders>
              <w:top w:val="single" w:sz="4" w:space="0" w:color="auto"/>
              <w:left w:val="single" w:sz="4" w:space="0" w:color="auto"/>
              <w:bottom w:val="single" w:sz="4" w:space="0" w:color="auto"/>
              <w:right w:val="single" w:sz="4" w:space="0" w:color="auto"/>
            </w:tcBorders>
          </w:tcPr>
          <w:p w:rsidR="00A414B0" w:rsidRPr="00CB7C94" w:rsidRDefault="00A414B0" w:rsidP="008E5840">
            <w:pPr>
              <w:pStyle w:val="ConsPlusNormal"/>
              <w:ind w:firstLine="0"/>
              <w:rPr>
                <w:rFonts w:ascii="Times New Roman" w:hAnsi="Times New Roman" w:cs="Times New Roman"/>
              </w:rPr>
            </w:pPr>
            <w:r w:rsidRPr="00CB7C94">
              <w:rPr>
                <w:rFonts w:ascii="Times New Roman" w:hAnsi="Times New Roman" w:cs="Times New Roman"/>
              </w:rPr>
              <w:t>КПРКТ – количество тематических информационных кампаний, проведенных в текущем отчетном году, охваченных социальной рекламой на рекламных носителях наружной рекламы на территории Муниципального образования</w:t>
            </w:r>
          </w:p>
          <w:p w:rsidR="00A414B0" w:rsidRPr="008E5840" w:rsidRDefault="00A414B0" w:rsidP="008E5840">
            <w:pPr>
              <w:pStyle w:val="ConsPlusNormal"/>
              <w:ind w:firstLine="0"/>
              <w:rPr>
                <w:rFonts w:ascii="Times New Roman" w:hAnsi="Times New Roman" w:cs="Times New Roman"/>
              </w:rPr>
            </w:pPr>
            <w:r w:rsidRPr="00CB7C94">
              <w:rPr>
                <w:rFonts w:ascii="Times New Roman" w:hAnsi="Times New Roman" w:cs="Times New Roman"/>
              </w:rPr>
              <w:t>Показатель КПРКП формируется из перечня и количества тематических информационных кампаний, фактически проведенных в указанном периоде.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14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16</w:t>
            </w:r>
          </w:p>
        </w:tc>
        <w:tc>
          <w:tcPr>
            <w:tcW w:w="1250" w:type="dxa"/>
            <w:tcBorders>
              <w:top w:val="single" w:sz="4" w:space="0" w:color="auto"/>
              <w:left w:val="single" w:sz="4" w:space="0" w:color="auto"/>
              <w:bottom w:val="single" w:sz="4" w:space="0" w:color="auto"/>
              <w:right w:val="single" w:sz="4" w:space="0" w:color="auto"/>
            </w:tcBorders>
          </w:tcPr>
          <w:p w:rsidR="00A414B0" w:rsidRPr="00CB7C94" w:rsidRDefault="00461075" w:rsidP="008E5840">
            <w:pPr>
              <w:widowControl w:val="0"/>
              <w:jc w:val="left"/>
              <w:rPr>
                <w:sz w:val="20"/>
                <w:szCs w:val="20"/>
                <w:lang w:val="ru-RU"/>
              </w:rPr>
            </w:pPr>
            <w:r>
              <w:rPr>
                <w:sz w:val="20"/>
                <w:szCs w:val="20"/>
                <w:lang w:val="ru-RU"/>
              </w:rPr>
              <w:t>Раз в квартал</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Акт оказанных услуг</w:t>
            </w:r>
          </w:p>
        </w:tc>
      </w:tr>
      <w:tr w:rsidR="00CB7C94" w:rsidRPr="00CB7C94" w:rsidTr="004273D4">
        <w:tc>
          <w:tcPr>
            <w:tcW w:w="6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4"/>
                <w:lang w:val="ru-RU"/>
              </w:rPr>
            </w:pPr>
            <w:r w:rsidRPr="00CB7C94">
              <w:rPr>
                <w:sz w:val="24"/>
                <w:lang w:val="ru-RU"/>
              </w:rPr>
              <w:t>4</w:t>
            </w:r>
          </w:p>
        </w:tc>
        <w:tc>
          <w:tcPr>
            <w:tcW w:w="3380"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 xml:space="preserve">Соответствие количества и фактического расположения рекламных конструкций на территории Сергиево-Посадского муниципального района согласованной Правительством Московской области схеме размещения рекламных </w:t>
            </w:r>
            <w:r w:rsidRPr="00CB7C94">
              <w:rPr>
                <w:sz w:val="20"/>
                <w:szCs w:val="20"/>
                <w:lang w:val="ru-RU"/>
              </w:rPr>
              <w:lastRenderedPageBreak/>
              <w:t>конструкций и актуальность схемы размещения рекламных конструкций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lastRenderedPageBreak/>
              <w:t>%</w:t>
            </w:r>
          </w:p>
        </w:tc>
        <w:tc>
          <w:tcPr>
            <w:tcW w:w="4536" w:type="dxa"/>
            <w:tcBorders>
              <w:top w:val="single" w:sz="4" w:space="0" w:color="auto"/>
              <w:left w:val="single" w:sz="4" w:space="0" w:color="auto"/>
              <w:bottom w:val="single" w:sz="4" w:space="0" w:color="auto"/>
              <w:right w:val="single" w:sz="4" w:space="0" w:color="auto"/>
            </w:tcBorders>
          </w:tcPr>
          <w:p w:rsidR="00A414B0" w:rsidRPr="00CB7C94" w:rsidRDefault="00A414B0" w:rsidP="008E5840">
            <w:pPr>
              <w:pStyle w:val="ConsPlusNormal"/>
              <w:ind w:firstLine="0"/>
              <w:rPr>
                <w:rFonts w:ascii="Times New Roman" w:hAnsi="Times New Roman" w:cs="Times New Roman"/>
              </w:rPr>
            </w:pPr>
            <w:r w:rsidRPr="00CB7C94">
              <w:rPr>
                <w:rFonts w:ascii="Times New Roman" w:hAnsi="Times New Roman" w:cs="Times New Roman"/>
              </w:rPr>
              <w:t>КСООТВ – коэффициент соответствия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p w:rsidR="00A414B0" w:rsidRPr="008E5840" w:rsidRDefault="00EF296D" w:rsidP="008E5840">
            <w:pPr>
              <w:pStyle w:val="ConsPlusNormal"/>
              <w:rPr>
                <w:rFonts w:ascii="Times New Roman" w:hAnsi="Times New Roman" w:cs="Times New Roman"/>
              </w:rPr>
            </w:pPr>
            <m:oMathPara>
              <m:oMathParaPr>
                <m:jc m:val="center"/>
              </m:oMathParaPr>
              <m:oMath>
                <m:sSub>
                  <m:sSubPr>
                    <m:ctrlPr>
                      <w:rPr>
                        <w:rFonts w:ascii="Cambria Math" w:hAnsi="Cambria Math" w:cs="Times New Roman"/>
                      </w:rPr>
                    </m:ctrlPr>
                  </m:sSubPr>
                  <m:e>
                    <m:r>
                      <w:rPr>
                        <w:rFonts w:ascii="Cambria Math" w:hAnsi="Cambria Math" w:cs="Times New Roman"/>
                      </w:rPr>
                      <m:t>К</m:t>
                    </m:r>
                  </m:e>
                  <m:sub>
                    <m:r>
                      <w:rPr>
                        <w:rFonts w:ascii="Cambria Math" w:hAnsi="Cambria Math" w:cs="Times New Roman"/>
                      </w:rPr>
                      <m:t>соотв</m:t>
                    </m:r>
                  </m:sub>
                </m:sSub>
                <m:r>
                  <m:rPr>
                    <m:sty m:val="p"/>
                  </m:rPr>
                  <w:rPr>
                    <w:rFonts w:ascii="Cambria Math" w:hAnsi="Cambria Math" w:cs="Times New Roman"/>
                  </w:rPr>
                  <m:t>=</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А+В</m:t>
                        </m:r>
                      </m:num>
                      <m:den>
                        <m:r>
                          <m:rPr>
                            <m:sty m:val="p"/>
                          </m:rPr>
                          <w:rPr>
                            <w:rFonts w:ascii="Cambria Math" w:hAnsi="Cambria Math" w:cs="Times New Roman"/>
                          </w:rPr>
                          <m:t>А</m:t>
                        </m:r>
                      </m:den>
                    </m:f>
                    <m:r>
                      <m:rPr>
                        <m:sty m:val="p"/>
                      </m:rPr>
                      <w:rPr>
                        <w:rFonts w:ascii="Cambria Math" w:hAnsi="Cambria Math" w:cs="Times New Roman"/>
                      </w:rPr>
                      <m:t xml:space="preserve"> </m:t>
                    </m:r>
                  </m:e>
                </m:d>
                <m:r>
                  <m:rPr>
                    <m:sty m:val="p"/>
                  </m:rPr>
                  <w:rPr>
                    <w:rFonts w:ascii="Cambria Math" w:hAnsi="Cambria Math" w:cs="Times New Roman"/>
                  </w:rPr>
                  <m:t>*100%</m:t>
                </m:r>
              </m:oMath>
            </m:oMathPara>
          </w:p>
          <w:p w:rsidR="00A414B0" w:rsidRPr="00CB7C94" w:rsidRDefault="00A414B0" w:rsidP="004273D4">
            <w:pPr>
              <w:pStyle w:val="ConsPlusNormal"/>
              <w:ind w:firstLine="175"/>
              <w:rPr>
                <w:rFonts w:ascii="Times New Roman" w:hAnsi="Times New Roman" w:cs="Times New Roman"/>
              </w:rPr>
            </w:pPr>
            <w:r w:rsidRPr="00CB7C94">
              <w:rPr>
                <w:rFonts w:ascii="Times New Roman" w:hAnsi="Times New Roman" w:cs="Times New Roman"/>
              </w:rPr>
              <w:lastRenderedPageBreak/>
              <w:t>, где:</w:t>
            </w:r>
          </w:p>
          <w:p w:rsidR="00A414B0" w:rsidRPr="00CB7C94" w:rsidRDefault="00A414B0" w:rsidP="004273D4">
            <w:pPr>
              <w:pStyle w:val="ConsPlusNormal"/>
              <w:ind w:firstLine="175"/>
              <w:rPr>
                <w:rFonts w:ascii="Times New Roman" w:hAnsi="Times New Roman" w:cs="Times New Roman"/>
              </w:rPr>
            </w:pPr>
            <w:r w:rsidRPr="00CB7C94">
              <w:rPr>
                <w:rFonts w:ascii="Times New Roman" w:hAnsi="Times New Roman" w:cs="Times New Roman"/>
              </w:rPr>
              <w:t>В – число незаконных рекламных конструкций;</w:t>
            </w:r>
          </w:p>
          <w:p w:rsidR="00A414B0" w:rsidRPr="008E5840" w:rsidRDefault="00A414B0" w:rsidP="004273D4">
            <w:pPr>
              <w:pStyle w:val="ConsPlusNormal"/>
              <w:ind w:firstLine="175"/>
              <w:rPr>
                <w:rFonts w:ascii="Times New Roman" w:hAnsi="Times New Roman" w:cs="Times New Roman"/>
              </w:rPr>
            </w:pPr>
            <w:r w:rsidRPr="00CB7C94">
              <w:rPr>
                <w:rFonts w:ascii="Times New Roman" w:hAnsi="Times New Roman" w:cs="Times New Roman"/>
              </w:rPr>
              <w:t>А – количество рекламных конструкций, утверждённых схемой размещения.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lastRenderedPageBreak/>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100</w:t>
            </w:r>
          </w:p>
        </w:tc>
        <w:tc>
          <w:tcPr>
            <w:tcW w:w="1250" w:type="dxa"/>
            <w:tcBorders>
              <w:top w:val="single" w:sz="4" w:space="0" w:color="auto"/>
              <w:left w:val="single" w:sz="4" w:space="0" w:color="auto"/>
              <w:bottom w:val="single" w:sz="4" w:space="0" w:color="auto"/>
              <w:right w:val="single" w:sz="4" w:space="0" w:color="auto"/>
            </w:tcBorders>
          </w:tcPr>
          <w:p w:rsidR="00A414B0" w:rsidRPr="00CB7C94" w:rsidRDefault="00461075" w:rsidP="008E5840">
            <w:pPr>
              <w:widowControl w:val="0"/>
              <w:jc w:val="left"/>
              <w:rPr>
                <w:sz w:val="20"/>
                <w:szCs w:val="20"/>
                <w:lang w:val="ru-RU"/>
              </w:rPr>
            </w:pPr>
            <w:r>
              <w:rPr>
                <w:sz w:val="20"/>
                <w:szCs w:val="20"/>
                <w:lang w:val="ru-RU"/>
              </w:rPr>
              <w:t>Раз в квартал</w:t>
            </w: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A414B0" w:rsidRPr="00CB7C94" w:rsidRDefault="00A414B0" w:rsidP="008E5840">
            <w:pPr>
              <w:widowControl w:val="0"/>
              <w:jc w:val="left"/>
              <w:rPr>
                <w:sz w:val="20"/>
                <w:szCs w:val="20"/>
                <w:lang w:val="ru-RU"/>
              </w:rPr>
            </w:pPr>
            <w:r w:rsidRPr="00CB7C94">
              <w:rPr>
                <w:sz w:val="20"/>
                <w:szCs w:val="20"/>
                <w:lang w:val="ru-RU"/>
              </w:rPr>
              <w:t>Акт выполненных работ</w:t>
            </w:r>
          </w:p>
        </w:tc>
      </w:tr>
    </w:tbl>
    <w:p w:rsidR="008E5840" w:rsidRPr="004273D4" w:rsidRDefault="008E5840" w:rsidP="008E5840">
      <w:pPr>
        <w:widowControl w:val="0"/>
        <w:jc w:val="center"/>
        <w:rPr>
          <w:b/>
          <w:sz w:val="20"/>
          <w:szCs w:val="20"/>
          <w:lang w:val="ru-RU"/>
        </w:rPr>
      </w:pPr>
    </w:p>
    <w:p w:rsidR="00D71F66" w:rsidRPr="00CB7C94" w:rsidRDefault="002A6DEF" w:rsidP="008E5840">
      <w:pPr>
        <w:widowControl w:val="0"/>
        <w:jc w:val="center"/>
        <w:rPr>
          <w:b/>
          <w:sz w:val="24"/>
          <w:lang w:val="ru-RU"/>
        </w:rPr>
      </w:pPr>
      <w:r w:rsidRPr="00CB7C94">
        <w:rPr>
          <w:b/>
          <w:sz w:val="24"/>
          <w:lang w:val="ru-RU"/>
        </w:rPr>
        <w:t>8</w:t>
      </w:r>
      <w:r w:rsidR="00D71F66" w:rsidRPr="00CB7C94">
        <w:rPr>
          <w:b/>
          <w:sz w:val="24"/>
          <w:lang w:val="ru-RU"/>
        </w:rPr>
        <w:t xml:space="preserve">. Порядок взаимодействия ответственного за выполнение мероприятий </w:t>
      </w:r>
      <w:r w:rsidR="006405A5" w:rsidRPr="00CB7C94">
        <w:rPr>
          <w:b/>
          <w:sz w:val="24"/>
          <w:lang w:val="ru-RU"/>
        </w:rPr>
        <w:t>муниципальной п</w:t>
      </w:r>
      <w:r w:rsidR="00D71F66" w:rsidRPr="00CB7C94">
        <w:rPr>
          <w:b/>
          <w:sz w:val="24"/>
          <w:lang w:val="ru-RU"/>
        </w:rPr>
        <w:t xml:space="preserve">рограммы с муниципальным заказчиком </w:t>
      </w:r>
    </w:p>
    <w:p w:rsidR="00D71F66" w:rsidRPr="004273D4" w:rsidRDefault="00D71F66" w:rsidP="008E5840">
      <w:pPr>
        <w:widowControl w:val="0"/>
        <w:rPr>
          <w:sz w:val="20"/>
          <w:szCs w:val="20"/>
          <w:lang w:val="ru-RU"/>
        </w:rPr>
      </w:pPr>
    </w:p>
    <w:p w:rsidR="00D71F66" w:rsidRPr="00CB7C94" w:rsidRDefault="00D71F66" w:rsidP="008E5840">
      <w:pPr>
        <w:widowControl w:val="0"/>
        <w:ind w:firstLine="539"/>
        <w:rPr>
          <w:sz w:val="24"/>
          <w:lang w:val="ru-RU"/>
        </w:rPr>
      </w:pPr>
      <w:r w:rsidRPr="00CB7C94">
        <w:rPr>
          <w:sz w:val="24"/>
          <w:lang w:val="ru-RU"/>
        </w:rPr>
        <w:t>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выполнения исполнителями мероприятий Программы в соответствии с заключенными муниципальными контрактами и договорами.</w:t>
      </w:r>
    </w:p>
    <w:p w:rsidR="00150195" w:rsidRPr="00CB7C94" w:rsidRDefault="00150195" w:rsidP="008E5840">
      <w:pPr>
        <w:widowControl w:val="0"/>
        <w:autoSpaceDE w:val="0"/>
        <w:autoSpaceDN w:val="0"/>
        <w:adjustRightInd w:val="0"/>
        <w:ind w:right="-87" w:firstLine="539"/>
        <w:outlineLvl w:val="1"/>
        <w:rPr>
          <w:sz w:val="24"/>
          <w:szCs w:val="24"/>
          <w:lang w:val="ru-RU"/>
        </w:rPr>
      </w:pPr>
      <w:r w:rsidRPr="00CB7C94">
        <w:rPr>
          <w:sz w:val="24"/>
          <w:szCs w:val="24"/>
          <w:lang w:val="ru-RU"/>
        </w:rPr>
        <w:t>Управление реализацией Программы осуществляет координатор муниципальной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Координатор Программы организовывает работу, направленную на:</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 xml:space="preserve">1) координацию деятельности муниципального заказчика Программы в процессе разработки </w:t>
      </w:r>
      <w:r w:rsidR="002564F6" w:rsidRPr="00CB7C94">
        <w:rPr>
          <w:rFonts w:ascii="Times New Roman" w:hAnsi="Times New Roman" w:cs="Times New Roman"/>
          <w:sz w:val="24"/>
          <w:szCs w:val="24"/>
        </w:rPr>
        <w:t>П</w:t>
      </w:r>
      <w:r w:rsidRPr="00CB7C94">
        <w:rPr>
          <w:rFonts w:ascii="Times New Roman" w:hAnsi="Times New Roman" w:cs="Times New Roman"/>
          <w:sz w:val="24"/>
          <w:szCs w:val="24"/>
        </w:rPr>
        <w:t>рограммы, обеспечивает согласование проекта постановления Главы Сергиево-Посадского муниципального района об утверждении Программы и вносит его в установленном порядке на рассмотрение Главы Сергиево-Посадского муниципального района;</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2) организацию управления Программой;</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3) создание при необходимости комиссии (рабочей группы) по управлению Программой;</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4) реализацию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5) достижение целей, задач и конечных результатов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Муниципальный заказчик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1) разрабатывает Программу;</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2) формирует прогноз расходов на реализацию мероприятий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bookmarkStart w:id="2" w:name="Par210"/>
      <w:bookmarkEnd w:id="2"/>
      <w:r w:rsidRPr="00CB7C94">
        <w:rPr>
          <w:rFonts w:ascii="Times New Roman" w:hAnsi="Times New Roman" w:cs="Times New Roman"/>
          <w:sz w:val="24"/>
          <w:szCs w:val="24"/>
        </w:rPr>
        <w:t>3) содействует привлечению дополнительных средств федерального бюджета и бюджета Московской области (субсидий, субвенций) на реализацию мероприятий Программ, направленных на достижение целей, соответствующих государственным программам Российской Федерации (государственным программам Московской области);</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 xml:space="preserve">4) содействует заключению соглашений (договоров) с центральным исполнительным органом государственной власти Московской области о намерениях по софинансированию мероприятий аналогичной (соответствующей) государственной программы Московской области; </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5) на основе заключенных соглашений (договоров) о намерениях и с учетом объёмов финансирования</w:t>
      </w:r>
      <w:r w:rsidRPr="00CB7C94">
        <w:rPr>
          <w:rFonts w:ascii="Times New Roman" w:hAnsi="Times New Roman" w:cs="Times New Roman"/>
          <w:b/>
          <w:sz w:val="24"/>
          <w:szCs w:val="24"/>
        </w:rPr>
        <w:t xml:space="preserve"> </w:t>
      </w:r>
      <w:r w:rsidRPr="00CB7C94">
        <w:rPr>
          <w:rFonts w:ascii="Times New Roman" w:hAnsi="Times New Roman" w:cs="Times New Roman"/>
          <w:sz w:val="24"/>
          <w:szCs w:val="24"/>
        </w:rPr>
        <w:t xml:space="preserve">Программы на очередной финансовый год и плановый период содействует заключению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 </w:t>
      </w:r>
    </w:p>
    <w:p w:rsidR="00150195" w:rsidRPr="00CB7C94" w:rsidRDefault="00150195" w:rsidP="008E5840">
      <w:pPr>
        <w:pStyle w:val="ConsPlusNormal"/>
        <w:ind w:right="-87" w:firstLine="539"/>
        <w:jc w:val="both"/>
        <w:rPr>
          <w:rFonts w:ascii="Times New Roman" w:hAnsi="Times New Roman" w:cs="Times New Roman"/>
          <w:sz w:val="24"/>
          <w:szCs w:val="24"/>
        </w:rPr>
      </w:pPr>
      <w:bookmarkStart w:id="3" w:name="Par211"/>
      <w:bookmarkEnd w:id="3"/>
      <w:r w:rsidRPr="00CB7C94">
        <w:rPr>
          <w:rFonts w:ascii="Times New Roman" w:hAnsi="Times New Roman" w:cs="Times New Roman"/>
          <w:sz w:val="24"/>
          <w:szCs w:val="24"/>
        </w:rPr>
        <w:t>6) определяет ответственных за выполнение мероприятий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7)</w:t>
      </w:r>
      <w:r w:rsidR="00FA5386" w:rsidRPr="00CB7C94">
        <w:rPr>
          <w:rFonts w:ascii="Times New Roman" w:hAnsi="Times New Roman" w:cs="Times New Roman"/>
          <w:sz w:val="24"/>
          <w:szCs w:val="24"/>
        </w:rPr>
        <w:t xml:space="preserve"> </w:t>
      </w:r>
      <w:r w:rsidRPr="00CB7C94">
        <w:rPr>
          <w:rFonts w:ascii="Times New Roman" w:hAnsi="Times New Roman" w:cs="Times New Roman"/>
          <w:sz w:val="24"/>
          <w:szCs w:val="24"/>
        </w:rPr>
        <w:t>обеспечивает взаимодействие между ответственными за выполнение отдельных мероприятий Программы и координацию их действий по реализации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lastRenderedPageBreak/>
        <w:t>8) участвует в обсуждении вопросов, связанных с реализацией и финансированием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9) содействует заключению соответствующих договоров по привлечению внебюджетных средств для финансирования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10) готовит и представляет координатору Программы и в управление экономик</w:t>
      </w:r>
      <w:r w:rsidR="00803FA0" w:rsidRPr="00CB7C94">
        <w:rPr>
          <w:rFonts w:ascii="Times New Roman" w:hAnsi="Times New Roman" w:cs="Times New Roman"/>
          <w:sz w:val="24"/>
          <w:szCs w:val="24"/>
        </w:rPr>
        <w:t>и</w:t>
      </w:r>
      <w:r w:rsidRPr="00CB7C94">
        <w:rPr>
          <w:rFonts w:ascii="Times New Roman" w:hAnsi="Times New Roman" w:cs="Times New Roman"/>
          <w:sz w:val="24"/>
          <w:szCs w:val="24"/>
        </w:rPr>
        <w:t xml:space="preserve"> отчёт о реализации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bookmarkStart w:id="4" w:name="Par217"/>
      <w:bookmarkEnd w:id="4"/>
      <w:r w:rsidRPr="00CB7C94">
        <w:rPr>
          <w:rFonts w:ascii="Times New Roman" w:hAnsi="Times New Roman" w:cs="Times New Roman"/>
          <w:sz w:val="24"/>
          <w:szCs w:val="24"/>
        </w:rPr>
        <w:t>11) 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rsidR="00150195" w:rsidRPr="00CB7C94" w:rsidRDefault="00150195" w:rsidP="008E5840">
      <w:pPr>
        <w:pStyle w:val="ConsPlusNormal"/>
        <w:ind w:right="-87" w:firstLine="539"/>
        <w:jc w:val="both"/>
        <w:rPr>
          <w:rFonts w:ascii="Times New Roman" w:hAnsi="Times New Roman" w:cs="Times New Roman"/>
          <w:sz w:val="24"/>
          <w:szCs w:val="24"/>
        </w:rPr>
      </w:pPr>
      <w:bookmarkStart w:id="5" w:name="Par218"/>
      <w:bookmarkEnd w:id="5"/>
      <w:r w:rsidRPr="00CB7C94">
        <w:rPr>
          <w:rFonts w:ascii="Times New Roman" w:hAnsi="Times New Roman" w:cs="Times New Roman"/>
          <w:sz w:val="24"/>
          <w:szCs w:val="24"/>
        </w:rPr>
        <w:t>12) размещает на своем официальном сайте в сети Интернет утвержденную Программу;</w:t>
      </w:r>
    </w:p>
    <w:p w:rsidR="00150195" w:rsidRPr="00CB7C94" w:rsidRDefault="00150195" w:rsidP="008E5840">
      <w:pPr>
        <w:pStyle w:val="ConsPlusNormal"/>
        <w:ind w:right="-87" w:firstLine="539"/>
        <w:jc w:val="both"/>
        <w:rPr>
          <w:rFonts w:ascii="Times New Roman" w:hAnsi="Times New Roman" w:cs="Times New Roman"/>
          <w:sz w:val="24"/>
          <w:szCs w:val="24"/>
        </w:rPr>
      </w:pPr>
      <w:bookmarkStart w:id="6" w:name="Par219"/>
      <w:bookmarkEnd w:id="6"/>
      <w:r w:rsidRPr="00CB7C94">
        <w:rPr>
          <w:rFonts w:ascii="Times New Roman" w:hAnsi="Times New Roman" w:cs="Times New Roman"/>
          <w:sz w:val="24"/>
          <w:szCs w:val="24"/>
        </w:rPr>
        <w:t>13) обеспечивает эффективность и результативность реализации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Муниципальный заказчик Программы несёт 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Ответственный за выполнение мероприятия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1) формирует прогноз расходов на реализацию мероприятия Программы и направляет его муниципальному заказчику Программы;</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2) определяет исполнителей мероприятия Программы, в том числе путем проведения торгов, в форме конкурса или аукциона;</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3) участвует в обсуждении вопросов, связанных с реализацией и финансированием Программы в части соответствующего мероприятия;</w:t>
      </w:r>
    </w:p>
    <w:p w:rsidR="00150195" w:rsidRPr="00CB7C94" w:rsidRDefault="00150195" w:rsidP="008E5840">
      <w:pPr>
        <w:pStyle w:val="ConsPlusNormal"/>
        <w:ind w:right="-87" w:firstLine="539"/>
        <w:jc w:val="both"/>
        <w:rPr>
          <w:rFonts w:ascii="Times New Roman" w:hAnsi="Times New Roman" w:cs="Times New Roman"/>
          <w:sz w:val="24"/>
          <w:szCs w:val="24"/>
        </w:rPr>
      </w:pPr>
      <w:r w:rsidRPr="00CB7C94">
        <w:rPr>
          <w:rFonts w:ascii="Times New Roman" w:hAnsi="Times New Roman" w:cs="Times New Roman"/>
          <w:sz w:val="24"/>
          <w:szCs w:val="24"/>
        </w:rPr>
        <w:t>4) готовит и представляет муниципальному заказчику Программы отчёт о реализации мероприятия.</w:t>
      </w:r>
    </w:p>
    <w:p w:rsidR="008E5840" w:rsidRPr="004273D4" w:rsidRDefault="008E5840" w:rsidP="008E5840">
      <w:pPr>
        <w:widowControl w:val="0"/>
        <w:jc w:val="center"/>
        <w:rPr>
          <w:b/>
          <w:sz w:val="20"/>
          <w:szCs w:val="20"/>
          <w:lang w:val="ru-RU"/>
        </w:rPr>
      </w:pPr>
    </w:p>
    <w:p w:rsidR="00D71F66" w:rsidRDefault="002A6DEF" w:rsidP="008E5840">
      <w:pPr>
        <w:widowControl w:val="0"/>
        <w:jc w:val="center"/>
        <w:rPr>
          <w:b/>
          <w:sz w:val="24"/>
          <w:lang w:val="ru-RU"/>
        </w:rPr>
      </w:pPr>
      <w:r w:rsidRPr="00CB7C94">
        <w:rPr>
          <w:b/>
          <w:sz w:val="24"/>
          <w:lang w:val="ru-RU"/>
        </w:rPr>
        <w:t>9</w:t>
      </w:r>
      <w:r w:rsidR="00D71F66" w:rsidRPr="00CB7C94">
        <w:rPr>
          <w:b/>
          <w:sz w:val="24"/>
          <w:lang w:val="ru-RU"/>
        </w:rPr>
        <w:t xml:space="preserve">. Состав, форма и сроки представления отчетности о ходе реализации мероприятий муниципальной </w:t>
      </w:r>
      <w:r w:rsidR="006405A5" w:rsidRPr="00CB7C94">
        <w:rPr>
          <w:b/>
          <w:sz w:val="24"/>
          <w:lang w:val="ru-RU"/>
        </w:rPr>
        <w:t>п</w:t>
      </w:r>
      <w:r w:rsidR="00D71F66" w:rsidRPr="00CB7C94">
        <w:rPr>
          <w:b/>
          <w:sz w:val="24"/>
          <w:lang w:val="ru-RU"/>
        </w:rPr>
        <w:t>рограммы</w:t>
      </w:r>
    </w:p>
    <w:p w:rsidR="008E5840" w:rsidRPr="004273D4" w:rsidRDefault="008E5840" w:rsidP="008E5840">
      <w:pPr>
        <w:widowControl w:val="0"/>
        <w:jc w:val="center"/>
        <w:rPr>
          <w:b/>
          <w:sz w:val="20"/>
          <w:szCs w:val="20"/>
          <w:lang w:val="ru-RU"/>
        </w:rPr>
      </w:pPr>
    </w:p>
    <w:p w:rsidR="00150195" w:rsidRPr="00CB7C94" w:rsidRDefault="00150195" w:rsidP="008E5840">
      <w:pPr>
        <w:widowControl w:val="0"/>
        <w:ind w:firstLine="539"/>
        <w:rPr>
          <w:sz w:val="24"/>
          <w:lang w:val="ru-RU"/>
        </w:rPr>
      </w:pPr>
      <w:r w:rsidRPr="00CB7C94">
        <w:rPr>
          <w:sz w:val="24"/>
          <w:lang w:val="ru-RU"/>
        </w:rPr>
        <w:t xml:space="preserve">Контроль над реализацией Программы осуществляется Администрацией Сергиево-Посадского муниципального района. </w:t>
      </w:r>
    </w:p>
    <w:p w:rsidR="00D71F66" w:rsidRPr="00CB7C94" w:rsidRDefault="00D71F66" w:rsidP="008E5840">
      <w:pPr>
        <w:widowControl w:val="0"/>
        <w:ind w:firstLine="539"/>
        <w:rPr>
          <w:sz w:val="24"/>
          <w:lang w:val="ru-RU"/>
        </w:rPr>
      </w:pPr>
      <w:r w:rsidRPr="00CB7C94">
        <w:rPr>
          <w:sz w:val="24"/>
          <w:lang w:val="ru-RU"/>
        </w:rPr>
        <w:t xml:space="preserve">С целью контроля реализации Программы управление </w:t>
      </w:r>
      <w:r w:rsidR="00AB26BC" w:rsidRPr="00CB7C94">
        <w:rPr>
          <w:sz w:val="24"/>
          <w:lang w:val="ru-RU"/>
        </w:rPr>
        <w:t>по взаимодействию со СМИ, общественными организациями и протокольного обеспечения</w:t>
      </w:r>
      <w:r w:rsidRPr="00CB7C94">
        <w:rPr>
          <w:sz w:val="24"/>
          <w:lang w:val="ru-RU"/>
        </w:rPr>
        <w:t>:</w:t>
      </w:r>
    </w:p>
    <w:p w:rsidR="00D71F66" w:rsidRPr="00CB7C94" w:rsidRDefault="00D71F66" w:rsidP="008E5840">
      <w:pPr>
        <w:widowControl w:val="0"/>
        <w:ind w:firstLine="539"/>
        <w:rPr>
          <w:sz w:val="24"/>
          <w:lang w:val="ru-RU"/>
        </w:rPr>
      </w:pPr>
      <w:r w:rsidRPr="00CB7C94">
        <w:rPr>
          <w:sz w:val="24"/>
          <w:lang w:val="ru-RU"/>
        </w:rPr>
        <w:t xml:space="preserve">- ежеквартально до </w:t>
      </w:r>
      <w:r w:rsidR="00AB26BC" w:rsidRPr="00CB7C94">
        <w:rPr>
          <w:sz w:val="24"/>
          <w:lang w:val="ru-RU"/>
        </w:rPr>
        <w:t>15</w:t>
      </w:r>
      <w:r w:rsidRPr="00CB7C94">
        <w:rPr>
          <w:sz w:val="24"/>
          <w:lang w:val="ru-RU"/>
        </w:rPr>
        <w:t xml:space="preserve"> числа месяца, следующего за отчетным кварталом, представляет в управление </w:t>
      </w:r>
      <w:r w:rsidR="00B77193" w:rsidRPr="00CB7C94">
        <w:rPr>
          <w:sz w:val="24"/>
          <w:lang w:val="ru-RU"/>
        </w:rPr>
        <w:t>экономики</w:t>
      </w:r>
      <w:r w:rsidRPr="00CB7C94">
        <w:rPr>
          <w:sz w:val="24"/>
          <w:lang w:val="ru-RU"/>
        </w:rPr>
        <w:t xml:space="preserve"> администрации Сергиево-Посадского муниципального района оперативный отчет, согласно приложению №7 постановления Главы Сергиево-Посадского муниципального района от 21.08.2013 № 1785-ПГ «Об утверждении Порядка принятия решений о разработке муниципальных программ </w:t>
      </w:r>
      <w:r w:rsidR="00B3634F" w:rsidRPr="00CB7C94">
        <w:rPr>
          <w:sz w:val="24"/>
          <w:lang w:val="ru-RU"/>
        </w:rPr>
        <w:t>Сергиево-Посадского муниципального района</w:t>
      </w:r>
      <w:r w:rsidRPr="00CB7C94">
        <w:rPr>
          <w:sz w:val="24"/>
          <w:lang w:val="ru-RU"/>
        </w:rPr>
        <w:t xml:space="preserve">, их формирования и реализации» (в редакции постановления Главы Сергиево-Посадского муниципального района от </w:t>
      </w:r>
      <w:r w:rsidR="00EE64E4" w:rsidRPr="00CB7C94">
        <w:rPr>
          <w:sz w:val="24"/>
          <w:lang w:val="ru-RU"/>
        </w:rPr>
        <w:t>05.05.2016 №602</w:t>
      </w:r>
      <w:r w:rsidR="00AB26BC" w:rsidRPr="00CB7C94">
        <w:rPr>
          <w:sz w:val="24"/>
          <w:lang w:val="ru-RU"/>
        </w:rPr>
        <w:t>-ПГ</w:t>
      </w:r>
      <w:r w:rsidRPr="00CB7C94">
        <w:rPr>
          <w:sz w:val="24"/>
          <w:lang w:val="ru-RU"/>
        </w:rPr>
        <w:t>);</w:t>
      </w:r>
    </w:p>
    <w:p w:rsidR="00D71F66" w:rsidRPr="00CB7C94" w:rsidRDefault="00D71F66" w:rsidP="008E5840">
      <w:pPr>
        <w:widowControl w:val="0"/>
        <w:ind w:firstLine="539"/>
        <w:rPr>
          <w:sz w:val="24"/>
          <w:lang w:val="ru-RU"/>
        </w:rPr>
      </w:pPr>
      <w:r w:rsidRPr="00CB7C94">
        <w:rPr>
          <w:sz w:val="24"/>
          <w:lang w:val="ru-RU"/>
        </w:rPr>
        <w:t xml:space="preserve">- ежегодно готовит годовой отчет о реализации Программы и представляет </w:t>
      </w:r>
      <w:r w:rsidR="003F0439" w:rsidRPr="00CB7C94">
        <w:rPr>
          <w:sz w:val="24"/>
          <w:lang w:val="ru-RU"/>
        </w:rPr>
        <w:t xml:space="preserve">его в управление экономики </w:t>
      </w:r>
      <w:r w:rsidRPr="00CB7C94">
        <w:rPr>
          <w:sz w:val="24"/>
          <w:lang w:val="ru-RU"/>
        </w:rPr>
        <w:t>администрации Сергиево-Посадского муниципального района для оценки эффективности реализации Программы;</w:t>
      </w:r>
    </w:p>
    <w:p w:rsidR="00D71F66" w:rsidRPr="00CB7C94" w:rsidRDefault="00D71F66" w:rsidP="008E5840">
      <w:pPr>
        <w:widowControl w:val="0"/>
        <w:ind w:firstLine="539"/>
        <w:rPr>
          <w:sz w:val="24"/>
          <w:lang w:val="ru-RU"/>
        </w:rPr>
      </w:pPr>
      <w:r w:rsidRPr="00CB7C94">
        <w:rPr>
          <w:sz w:val="24"/>
          <w:lang w:val="ru-RU"/>
        </w:rPr>
        <w:t>- после окончания срока реализации Программы представляет Главе Сергиево-Посадского муниципального района на утверждение не позднее 1 мая года, следующего за последним годом реализации Программы, итоговый отчет о ее реализации.</w:t>
      </w:r>
    </w:p>
    <w:p w:rsidR="00225BAB" w:rsidRPr="00CB7C94" w:rsidRDefault="00D71F66" w:rsidP="008E5840">
      <w:pPr>
        <w:widowControl w:val="0"/>
        <w:ind w:firstLine="539"/>
        <w:rPr>
          <w:sz w:val="24"/>
          <w:lang w:val="ru-RU"/>
        </w:rPr>
      </w:pPr>
      <w:r w:rsidRPr="00CB7C94">
        <w:rPr>
          <w:sz w:val="24"/>
          <w:lang w:val="ru-RU"/>
        </w:rPr>
        <w:t xml:space="preserve">Формы и содержание годового и итогового отчета о реализации Программы представляются согласно порядку, установленному Постановлением Главы Сергиево-Посадского муниципального района от 21.08.2013 № 1785-ПГ «Об утверждении Порядка принятия решений о разработке муниципальных программ </w:t>
      </w:r>
      <w:r w:rsidR="00B3634F" w:rsidRPr="00CB7C94">
        <w:rPr>
          <w:sz w:val="24"/>
          <w:lang w:val="ru-RU"/>
        </w:rPr>
        <w:t>Сергиево-Посадского муниципального района</w:t>
      </w:r>
      <w:r w:rsidRPr="00CB7C94">
        <w:rPr>
          <w:sz w:val="24"/>
          <w:lang w:val="ru-RU"/>
        </w:rPr>
        <w:t xml:space="preserve">, их формирования и реализации» (в </w:t>
      </w:r>
      <w:r w:rsidRPr="00CB7C94">
        <w:rPr>
          <w:sz w:val="24"/>
          <w:lang w:val="ru-RU"/>
        </w:rPr>
        <w:lastRenderedPageBreak/>
        <w:t xml:space="preserve">редакции постановления Главы Сергиево-Посадского муниципального района от </w:t>
      </w:r>
      <w:r w:rsidR="00EE64E4" w:rsidRPr="00CB7C94">
        <w:rPr>
          <w:sz w:val="24"/>
          <w:lang w:val="ru-RU"/>
        </w:rPr>
        <w:t>05.05.2016 №602-ПГ</w:t>
      </w:r>
      <w:r w:rsidRPr="00CB7C94">
        <w:rPr>
          <w:sz w:val="24"/>
          <w:lang w:val="ru-RU"/>
        </w:rPr>
        <w:t>).</w:t>
      </w:r>
    </w:p>
    <w:sectPr w:rsidR="00225BAB" w:rsidRPr="00CB7C94" w:rsidSect="008E5840">
      <w:footerReference w:type="default" r:id="rId13"/>
      <w:pgSz w:w="16838" w:h="11906" w:orient="landscape"/>
      <w:pgMar w:top="1985" w:right="1134" w:bottom="567" w:left="1134" w:header="709" w:footer="43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6D" w:rsidRDefault="00EF296D" w:rsidP="001F4A05">
      <w:r>
        <w:separator/>
      </w:r>
    </w:p>
  </w:endnote>
  <w:endnote w:type="continuationSeparator" w:id="0">
    <w:p w:rsidR="00EF296D" w:rsidRDefault="00EF296D" w:rsidP="001F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T Sans">
    <w:altName w:val="Corbel"/>
    <w:charset w:val="00"/>
    <w:family w:val="auto"/>
    <w:pitch w:val="variable"/>
    <w:sig w:usb0="00000001" w:usb1="5000204B" w:usb2="00000000" w:usb3="00000000" w:csb0="00000097"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C">
    <w:altName w:val="PragmaticaC"/>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10510146"/>
      <w:docPartObj>
        <w:docPartGallery w:val="Page Numbers (Bottom of Page)"/>
        <w:docPartUnique/>
      </w:docPartObj>
    </w:sdtPr>
    <w:sdtEndPr/>
    <w:sdtContent>
      <w:p w:rsidR="007337F2" w:rsidRPr="009869AB" w:rsidRDefault="007337F2" w:rsidP="007337F2">
        <w:pPr>
          <w:pStyle w:val="a9"/>
          <w:jc w:val="right"/>
          <w:rPr>
            <w:rFonts w:ascii="Times New Roman" w:hAnsi="Times New Roman"/>
            <w:sz w:val="24"/>
            <w:szCs w:val="24"/>
          </w:rPr>
        </w:pPr>
        <w:r>
          <w:rPr>
            <w:rFonts w:ascii="Times New Roman" w:hAnsi="Times New Roman"/>
            <w:sz w:val="24"/>
            <w:szCs w:val="24"/>
            <w:lang w:val="ru-RU"/>
          </w:rPr>
          <w:t xml:space="preserve">Пост. </w:t>
        </w:r>
        <w:r w:rsidR="00110FFB">
          <w:rPr>
            <w:rFonts w:ascii="Times New Roman" w:hAnsi="Times New Roman"/>
            <w:sz w:val="24"/>
            <w:szCs w:val="24"/>
            <w:lang w:val="ru-RU"/>
          </w:rPr>
          <w:t>1975</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Pr="007337F2">
          <w:rPr>
            <w:rFonts w:ascii="Times New Roman" w:hAnsi="Times New Roman"/>
            <w:sz w:val="24"/>
            <w:szCs w:val="24"/>
          </w:rPr>
          <w:fldChar w:fldCharType="begin"/>
        </w:r>
        <w:r w:rsidRPr="007337F2">
          <w:rPr>
            <w:rFonts w:ascii="Times New Roman" w:hAnsi="Times New Roman"/>
            <w:sz w:val="24"/>
            <w:szCs w:val="24"/>
          </w:rPr>
          <w:instrText>PAGE   \* MERGEFORMAT</w:instrText>
        </w:r>
        <w:r w:rsidRPr="007337F2">
          <w:rPr>
            <w:rFonts w:ascii="Times New Roman" w:hAnsi="Times New Roman"/>
            <w:sz w:val="24"/>
            <w:szCs w:val="24"/>
          </w:rPr>
          <w:fldChar w:fldCharType="separate"/>
        </w:r>
        <w:r w:rsidR="009F5897" w:rsidRPr="009F5897">
          <w:rPr>
            <w:rFonts w:ascii="Times New Roman" w:hAnsi="Times New Roman"/>
            <w:noProof/>
            <w:sz w:val="24"/>
            <w:szCs w:val="24"/>
            <w:lang w:val="ru-RU"/>
          </w:rPr>
          <w:t>2</w:t>
        </w:r>
        <w:r w:rsidRPr="007337F2">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607497192"/>
      <w:docPartObj>
        <w:docPartGallery w:val="Page Numbers (Bottom of Page)"/>
        <w:docPartUnique/>
      </w:docPartObj>
    </w:sdtPr>
    <w:sdtEndPr/>
    <w:sdtContent>
      <w:p w:rsidR="007337F2" w:rsidRPr="007337F2" w:rsidRDefault="008E5840" w:rsidP="007337F2">
        <w:pPr>
          <w:pStyle w:val="a9"/>
          <w:tabs>
            <w:tab w:val="clear" w:pos="4677"/>
          </w:tabs>
          <w:jc w:val="right"/>
          <w:rPr>
            <w:rFonts w:ascii="Times New Roman" w:hAnsi="Times New Roman"/>
            <w:sz w:val="24"/>
            <w:szCs w:val="24"/>
          </w:rPr>
        </w:pPr>
        <w:r>
          <w:rPr>
            <w:rFonts w:ascii="Times New Roman" w:hAnsi="Times New Roman"/>
            <w:sz w:val="24"/>
            <w:szCs w:val="24"/>
            <w:lang w:val="ru-RU"/>
          </w:rPr>
          <w:t xml:space="preserve">Пост. </w:t>
        </w:r>
        <w:r w:rsidR="00110FFB">
          <w:rPr>
            <w:rFonts w:ascii="Times New Roman" w:hAnsi="Times New Roman"/>
            <w:sz w:val="24"/>
            <w:szCs w:val="24"/>
            <w:lang w:val="ru-RU"/>
          </w:rPr>
          <w:t>1975</w:t>
        </w:r>
        <w:r>
          <w:rPr>
            <w:rFonts w:ascii="Times New Roman" w:hAnsi="Times New Roman"/>
            <w:sz w:val="24"/>
            <w:szCs w:val="24"/>
            <w:lang w:val="ru-RU"/>
          </w:rPr>
          <w:tab/>
        </w:r>
        <w:r w:rsidR="007337F2" w:rsidRPr="007337F2">
          <w:rPr>
            <w:rFonts w:ascii="Times New Roman" w:hAnsi="Times New Roman"/>
            <w:sz w:val="24"/>
            <w:szCs w:val="24"/>
          </w:rPr>
          <w:fldChar w:fldCharType="begin"/>
        </w:r>
        <w:r w:rsidR="007337F2" w:rsidRPr="007337F2">
          <w:rPr>
            <w:rFonts w:ascii="Times New Roman" w:hAnsi="Times New Roman"/>
            <w:sz w:val="24"/>
            <w:szCs w:val="24"/>
          </w:rPr>
          <w:instrText>PAGE   \* MERGEFORMAT</w:instrText>
        </w:r>
        <w:r w:rsidR="007337F2" w:rsidRPr="007337F2">
          <w:rPr>
            <w:rFonts w:ascii="Times New Roman" w:hAnsi="Times New Roman"/>
            <w:sz w:val="24"/>
            <w:szCs w:val="24"/>
          </w:rPr>
          <w:fldChar w:fldCharType="separate"/>
        </w:r>
        <w:r w:rsidR="009F5897" w:rsidRPr="009F5897">
          <w:rPr>
            <w:rFonts w:ascii="Times New Roman" w:hAnsi="Times New Roman"/>
            <w:noProof/>
            <w:sz w:val="24"/>
            <w:szCs w:val="24"/>
            <w:lang w:val="ru-RU"/>
          </w:rPr>
          <w:t>4</w:t>
        </w:r>
        <w:r w:rsidR="007337F2" w:rsidRPr="007337F2">
          <w:rPr>
            <w:rFonts w:ascii="Times New Roman" w:hAnsi="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091729490"/>
      <w:docPartObj>
        <w:docPartGallery w:val="Page Numbers (Bottom of Page)"/>
        <w:docPartUnique/>
      </w:docPartObj>
    </w:sdtPr>
    <w:sdtEndPr/>
    <w:sdtContent>
      <w:p w:rsidR="007337F2" w:rsidRPr="007337F2" w:rsidRDefault="008E5840" w:rsidP="008E5840">
        <w:pPr>
          <w:pStyle w:val="a9"/>
          <w:tabs>
            <w:tab w:val="clear" w:pos="4677"/>
          </w:tabs>
          <w:spacing w:after="0" w:line="240" w:lineRule="auto"/>
          <w:jc w:val="right"/>
          <w:rPr>
            <w:rFonts w:ascii="Times New Roman" w:hAnsi="Times New Roman"/>
            <w:sz w:val="24"/>
            <w:szCs w:val="24"/>
          </w:rPr>
        </w:pPr>
        <w:r>
          <w:rPr>
            <w:rFonts w:ascii="Times New Roman" w:hAnsi="Times New Roman"/>
            <w:sz w:val="24"/>
            <w:szCs w:val="24"/>
            <w:lang w:val="ru-RU"/>
          </w:rPr>
          <w:t xml:space="preserve">Пост. </w:t>
        </w:r>
        <w:r w:rsidR="00110FFB">
          <w:rPr>
            <w:rFonts w:ascii="Times New Roman" w:hAnsi="Times New Roman"/>
            <w:sz w:val="24"/>
            <w:szCs w:val="24"/>
            <w:lang w:val="ru-RU"/>
          </w:rPr>
          <w:t>1975</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007337F2" w:rsidRPr="007337F2">
          <w:rPr>
            <w:rFonts w:ascii="Times New Roman" w:hAnsi="Times New Roman"/>
            <w:sz w:val="24"/>
            <w:szCs w:val="24"/>
          </w:rPr>
          <w:fldChar w:fldCharType="begin"/>
        </w:r>
        <w:r w:rsidR="007337F2" w:rsidRPr="007337F2">
          <w:rPr>
            <w:rFonts w:ascii="Times New Roman" w:hAnsi="Times New Roman"/>
            <w:sz w:val="24"/>
            <w:szCs w:val="24"/>
          </w:rPr>
          <w:instrText>PAGE   \* MERGEFORMAT</w:instrText>
        </w:r>
        <w:r w:rsidR="007337F2" w:rsidRPr="007337F2">
          <w:rPr>
            <w:rFonts w:ascii="Times New Roman" w:hAnsi="Times New Roman"/>
            <w:sz w:val="24"/>
            <w:szCs w:val="24"/>
          </w:rPr>
          <w:fldChar w:fldCharType="separate"/>
        </w:r>
        <w:r w:rsidR="009F5897" w:rsidRPr="009F5897">
          <w:rPr>
            <w:rFonts w:ascii="Times New Roman" w:hAnsi="Times New Roman"/>
            <w:noProof/>
            <w:sz w:val="24"/>
            <w:szCs w:val="24"/>
            <w:lang w:val="ru-RU"/>
          </w:rPr>
          <w:t>21</w:t>
        </w:r>
        <w:r w:rsidR="007337F2" w:rsidRPr="007337F2">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823962143"/>
      <w:docPartObj>
        <w:docPartGallery w:val="Page Numbers (Bottom of Page)"/>
        <w:docPartUnique/>
      </w:docPartObj>
    </w:sdtPr>
    <w:sdtEndPr/>
    <w:sdtContent>
      <w:p w:rsidR="007337F2" w:rsidRPr="008E5840" w:rsidRDefault="008E5840" w:rsidP="008E5840">
        <w:pPr>
          <w:pStyle w:val="a9"/>
          <w:tabs>
            <w:tab w:val="clear" w:pos="4677"/>
          </w:tabs>
          <w:spacing w:after="0" w:line="240" w:lineRule="auto"/>
          <w:jc w:val="right"/>
          <w:rPr>
            <w:rFonts w:ascii="Times New Roman" w:hAnsi="Times New Roman"/>
            <w:sz w:val="24"/>
            <w:szCs w:val="24"/>
          </w:rPr>
        </w:pPr>
        <w:r>
          <w:rPr>
            <w:rFonts w:ascii="Times New Roman" w:hAnsi="Times New Roman"/>
            <w:sz w:val="24"/>
            <w:szCs w:val="24"/>
            <w:lang w:val="ru-RU"/>
          </w:rPr>
          <w:t xml:space="preserve">Пост. </w:t>
        </w:r>
        <w:r w:rsidR="00110FFB">
          <w:rPr>
            <w:rFonts w:ascii="Times New Roman" w:hAnsi="Times New Roman"/>
            <w:sz w:val="24"/>
            <w:szCs w:val="24"/>
            <w:lang w:val="ru-RU"/>
          </w:rPr>
          <w:t>1975</w:t>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sidRPr="007337F2">
          <w:rPr>
            <w:rFonts w:ascii="Times New Roman" w:hAnsi="Times New Roman"/>
            <w:sz w:val="24"/>
            <w:szCs w:val="24"/>
          </w:rPr>
          <w:fldChar w:fldCharType="begin"/>
        </w:r>
        <w:r w:rsidRPr="007337F2">
          <w:rPr>
            <w:rFonts w:ascii="Times New Roman" w:hAnsi="Times New Roman"/>
            <w:sz w:val="24"/>
            <w:szCs w:val="24"/>
          </w:rPr>
          <w:instrText>PAGE   \* MERGEFORMAT</w:instrText>
        </w:r>
        <w:r w:rsidRPr="007337F2">
          <w:rPr>
            <w:rFonts w:ascii="Times New Roman" w:hAnsi="Times New Roman"/>
            <w:sz w:val="24"/>
            <w:szCs w:val="24"/>
          </w:rPr>
          <w:fldChar w:fldCharType="separate"/>
        </w:r>
        <w:r w:rsidR="009F5897" w:rsidRPr="009F5897">
          <w:rPr>
            <w:rFonts w:ascii="Times New Roman" w:hAnsi="Times New Roman"/>
            <w:noProof/>
            <w:sz w:val="24"/>
            <w:szCs w:val="24"/>
            <w:lang w:val="ru-RU"/>
          </w:rPr>
          <w:t>28</w:t>
        </w:r>
        <w:r w:rsidRPr="007337F2">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6D" w:rsidRDefault="00EF296D" w:rsidP="001F4A05">
      <w:r>
        <w:separator/>
      </w:r>
    </w:p>
  </w:footnote>
  <w:footnote w:type="continuationSeparator" w:id="0">
    <w:p w:rsidR="00EF296D" w:rsidRDefault="00EF296D" w:rsidP="001F4A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7F2" w:rsidRDefault="007337F2" w:rsidP="002E239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337F2" w:rsidRDefault="007337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6A3"/>
    <w:multiLevelType w:val="hybridMultilevel"/>
    <w:tmpl w:val="B71E8CA6"/>
    <w:lvl w:ilvl="0" w:tplc="95B8624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8C7741D"/>
    <w:multiLevelType w:val="hybridMultilevel"/>
    <w:tmpl w:val="335E1D42"/>
    <w:lvl w:ilvl="0" w:tplc="D88AE45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nsid w:val="0A947619"/>
    <w:multiLevelType w:val="hybridMultilevel"/>
    <w:tmpl w:val="D96A7974"/>
    <w:lvl w:ilvl="0" w:tplc="04190001">
      <w:start w:val="1"/>
      <w:numFmt w:val="bullet"/>
      <w:lvlText w:val=""/>
      <w:lvlJc w:val="left"/>
      <w:pPr>
        <w:ind w:left="1115" w:hanging="360"/>
      </w:pPr>
      <w:rPr>
        <w:rFonts w:ascii="Symbol" w:hAnsi="Symbol" w:hint="default"/>
      </w:rPr>
    </w:lvl>
    <w:lvl w:ilvl="1" w:tplc="04190019" w:tentative="1">
      <w:start w:val="1"/>
      <w:numFmt w:val="lowerLetter"/>
      <w:lvlText w:val="%2."/>
      <w:lvlJc w:val="left"/>
      <w:pPr>
        <w:ind w:left="1835" w:hanging="360"/>
      </w:pPr>
    </w:lvl>
    <w:lvl w:ilvl="2" w:tplc="0419001B" w:tentative="1">
      <w:start w:val="1"/>
      <w:numFmt w:val="lowerRoman"/>
      <w:lvlText w:val="%3."/>
      <w:lvlJc w:val="right"/>
      <w:pPr>
        <w:ind w:left="2555" w:hanging="180"/>
      </w:pPr>
    </w:lvl>
    <w:lvl w:ilvl="3" w:tplc="0419000F" w:tentative="1">
      <w:start w:val="1"/>
      <w:numFmt w:val="decimal"/>
      <w:lvlText w:val="%4."/>
      <w:lvlJc w:val="left"/>
      <w:pPr>
        <w:ind w:left="3275" w:hanging="360"/>
      </w:pPr>
    </w:lvl>
    <w:lvl w:ilvl="4" w:tplc="04190019" w:tentative="1">
      <w:start w:val="1"/>
      <w:numFmt w:val="lowerLetter"/>
      <w:lvlText w:val="%5."/>
      <w:lvlJc w:val="left"/>
      <w:pPr>
        <w:ind w:left="3995" w:hanging="360"/>
      </w:pPr>
    </w:lvl>
    <w:lvl w:ilvl="5" w:tplc="0419001B" w:tentative="1">
      <w:start w:val="1"/>
      <w:numFmt w:val="lowerRoman"/>
      <w:lvlText w:val="%6."/>
      <w:lvlJc w:val="right"/>
      <w:pPr>
        <w:ind w:left="4715" w:hanging="180"/>
      </w:pPr>
    </w:lvl>
    <w:lvl w:ilvl="6" w:tplc="0419000F" w:tentative="1">
      <w:start w:val="1"/>
      <w:numFmt w:val="decimal"/>
      <w:lvlText w:val="%7."/>
      <w:lvlJc w:val="left"/>
      <w:pPr>
        <w:ind w:left="5435" w:hanging="360"/>
      </w:pPr>
    </w:lvl>
    <w:lvl w:ilvl="7" w:tplc="04190019" w:tentative="1">
      <w:start w:val="1"/>
      <w:numFmt w:val="lowerLetter"/>
      <w:lvlText w:val="%8."/>
      <w:lvlJc w:val="left"/>
      <w:pPr>
        <w:ind w:left="6155" w:hanging="360"/>
      </w:pPr>
    </w:lvl>
    <w:lvl w:ilvl="8" w:tplc="0419001B" w:tentative="1">
      <w:start w:val="1"/>
      <w:numFmt w:val="lowerRoman"/>
      <w:lvlText w:val="%9."/>
      <w:lvlJc w:val="right"/>
      <w:pPr>
        <w:ind w:left="6875" w:hanging="180"/>
      </w:pPr>
    </w:lvl>
  </w:abstractNum>
  <w:abstractNum w:abstractNumId="3">
    <w:nsid w:val="2A9E3219"/>
    <w:multiLevelType w:val="hybridMultilevel"/>
    <w:tmpl w:val="D9E2595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440B1"/>
    <w:multiLevelType w:val="hybridMultilevel"/>
    <w:tmpl w:val="7664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A04B89"/>
    <w:multiLevelType w:val="multilevel"/>
    <w:tmpl w:val="B7E2CA8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13C0584"/>
    <w:multiLevelType w:val="hybridMultilevel"/>
    <w:tmpl w:val="D37A6704"/>
    <w:lvl w:ilvl="0" w:tplc="88EC66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62972"/>
    <w:multiLevelType w:val="hybridMultilevel"/>
    <w:tmpl w:val="F3FA8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4B5EF6"/>
    <w:multiLevelType w:val="hybridMultilevel"/>
    <w:tmpl w:val="9116707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4F6842"/>
    <w:multiLevelType w:val="hybridMultilevel"/>
    <w:tmpl w:val="CCE2A8BC"/>
    <w:lvl w:ilvl="0" w:tplc="04190001">
      <w:start w:val="1"/>
      <w:numFmt w:val="bullet"/>
      <w:lvlText w:val=""/>
      <w:lvlJc w:val="left"/>
      <w:pPr>
        <w:ind w:left="1115" w:hanging="360"/>
      </w:pPr>
      <w:rPr>
        <w:rFonts w:ascii="Symbol" w:hAnsi="Symbol" w:hint="default"/>
      </w:rPr>
    </w:lvl>
    <w:lvl w:ilvl="1" w:tplc="04190019" w:tentative="1">
      <w:start w:val="1"/>
      <w:numFmt w:val="lowerLetter"/>
      <w:lvlText w:val="%2."/>
      <w:lvlJc w:val="left"/>
      <w:pPr>
        <w:ind w:left="1835" w:hanging="360"/>
      </w:pPr>
    </w:lvl>
    <w:lvl w:ilvl="2" w:tplc="0419001B" w:tentative="1">
      <w:start w:val="1"/>
      <w:numFmt w:val="lowerRoman"/>
      <w:lvlText w:val="%3."/>
      <w:lvlJc w:val="right"/>
      <w:pPr>
        <w:ind w:left="2555" w:hanging="180"/>
      </w:pPr>
    </w:lvl>
    <w:lvl w:ilvl="3" w:tplc="0419000F" w:tentative="1">
      <w:start w:val="1"/>
      <w:numFmt w:val="decimal"/>
      <w:lvlText w:val="%4."/>
      <w:lvlJc w:val="left"/>
      <w:pPr>
        <w:ind w:left="3275" w:hanging="360"/>
      </w:pPr>
    </w:lvl>
    <w:lvl w:ilvl="4" w:tplc="04190019" w:tentative="1">
      <w:start w:val="1"/>
      <w:numFmt w:val="lowerLetter"/>
      <w:lvlText w:val="%5."/>
      <w:lvlJc w:val="left"/>
      <w:pPr>
        <w:ind w:left="3995" w:hanging="360"/>
      </w:pPr>
    </w:lvl>
    <w:lvl w:ilvl="5" w:tplc="0419001B" w:tentative="1">
      <w:start w:val="1"/>
      <w:numFmt w:val="lowerRoman"/>
      <w:lvlText w:val="%6."/>
      <w:lvlJc w:val="right"/>
      <w:pPr>
        <w:ind w:left="4715" w:hanging="180"/>
      </w:pPr>
    </w:lvl>
    <w:lvl w:ilvl="6" w:tplc="0419000F" w:tentative="1">
      <w:start w:val="1"/>
      <w:numFmt w:val="decimal"/>
      <w:lvlText w:val="%7."/>
      <w:lvlJc w:val="left"/>
      <w:pPr>
        <w:ind w:left="5435" w:hanging="360"/>
      </w:pPr>
    </w:lvl>
    <w:lvl w:ilvl="7" w:tplc="04190019" w:tentative="1">
      <w:start w:val="1"/>
      <w:numFmt w:val="lowerLetter"/>
      <w:lvlText w:val="%8."/>
      <w:lvlJc w:val="left"/>
      <w:pPr>
        <w:ind w:left="6155" w:hanging="360"/>
      </w:pPr>
    </w:lvl>
    <w:lvl w:ilvl="8" w:tplc="0419001B" w:tentative="1">
      <w:start w:val="1"/>
      <w:numFmt w:val="lowerRoman"/>
      <w:lvlText w:val="%9."/>
      <w:lvlJc w:val="right"/>
      <w:pPr>
        <w:ind w:left="6875" w:hanging="180"/>
      </w:pPr>
    </w:lvl>
  </w:abstractNum>
  <w:abstractNum w:abstractNumId="10">
    <w:nsid w:val="45DE1A0F"/>
    <w:multiLevelType w:val="multilevel"/>
    <w:tmpl w:val="B7E2CA8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72643D2"/>
    <w:multiLevelType w:val="hybridMultilevel"/>
    <w:tmpl w:val="1D5CD732"/>
    <w:lvl w:ilvl="0" w:tplc="0419000F">
      <w:start w:val="1"/>
      <w:numFmt w:val="decimal"/>
      <w:lvlText w:val="%1."/>
      <w:lvlJc w:val="left"/>
      <w:pPr>
        <w:ind w:left="755" w:hanging="360"/>
      </w:p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2">
    <w:nsid w:val="4863330C"/>
    <w:multiLevelType w:val="hybridMultilevel"/>
    <w:tmpl w:val="03C28C0E"/>
    <w:lvl w:ilvl="0" w:tplc="B9740D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BB36A1B"/>
    <w:multiLevelType w:val="hybridMultilevel"/>
    <w:tmpl w:val="81F4CE56"/>
    <w:lvl w:ilvl="0" w:tplc="D88AE45C">
      <w:start w:val="1"/>
      <w:numFmt w:val="decimal"/>
      <w:lvlText w:val="%1."/>
      <w:lvlJc w:val="left"/>
      <w:pPr>
        <w:ind w:left="395" w:hanging="360"/>
      </w:pPr>
      <w:rPr>
        <w:rFonts w:hint="default"/>
      </w:rPr>
    </w:lvl>
    <w:lvl w:ilvl="1" w:tplc="04190019">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4">
    <w:nsid w:val="53662717"/>
    <w:multiLevelType w:val="hybridMultilevel"/>
    <w:tmpl w:val="E988981C"/>
    <w:lvl w:ilvl="0" w:tplc="41A4924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5">
    <w:nsid w:val="5C684758"/>
    <w:multiLevelType w:val="hybridMultilevel"/>
    <w:tmpl w:val="629467A6"/>
    <w:lvl w:ilvl="0" w:tplc="D88AE45C">
      <w:start w:val="1"/>
      <w:numFmt w:val="decimal"/>
      <w:lvlText w:val="%1."/>
      <w:lvlJc w:val="left"/>
      <w:pPr>
        <w:ind w:left="430" w:hanging="36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6">
    <w:nsid w:val="5E49511B"/>
    <w:multiLevelType w:val="hybridMultilevel"/>
    <w:tmpl w:val="5DDC1EB4"/>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EF313E"/>
    <w:multiLevelType w:val="hybridMultilevel"/>
    <w:tmpl w:val="F3FA8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A60B2F"/>
    <w:multiLevelType w:val="hybridMultilevel"/>
    <w:tmpl w:val="0868C96C"/>
    <w:lvl w:ilvl="0" w:tplc="61046B92">
      <w:start w:val="1"/>
      <w:numFmt w:val="decimal"/>
      <w:lvlText w:val="%1."/>
      <w:lvlJc w:val="left"/>
      <w:pPr>
        <w:ind w:left="1115" w:hanging="360"/>
      </w:pPr>
      <w:rPr>
        <w:rFonts w:ascii="Times New Roman" w:eastAsia="Times New Roman" w:hAnsi="Times New Roman" w:cs="Times New Roman"/>
      </w:rPr>
    </w:lvl>
    <w:lvl w:ilvl="1" w:tplc="04190019" w:tentative="1">
      <w:start w:val="1"/>
      <w:numFmt w:val="lowerLetter"/>
      <w:lvlText w:val="%2."/>
      <w:lvlJc w:val="left"/>
      <w:pPr>
        <w:ind w:left="1835" w:hanging="360"/>
      </w:pPr>
    </w:lvl>
    <w:lvl w:ilvl="2" w:tplc="0419001B" w:tentative="1">
      <w:start w:val="1"/>
      <w:numFmt w:val="lowerRoman"/>
      <w:lvlText w:val="%3."/>
      <w:lvlJc w:val="right"/>
      <w:pPr>
        <w:ind w:left="2555" w:hanging="180"/>
      </w:pPr>
    </w:lvl>
    <w:lvl w:ilvl="3" w:tplc="0419000F" w:tentative="1">
      <w:start w:val="1"/>
      <w:numFmt w:val="decimal"/>
      <w:lvlText w:val="%4."/>
      <w:lvlJc w:val="left"/>
      <w:pPr>
        <w:ind w:left="3275" w:hanging="360"/>
      </w:pPr>
    </w:lvl>
    <w:lvl w:ilvl="4" w:tplc="04190019" w:tentative="1">
      <w:start w:val="1"/>
      <w:numFmt w:val="lowerLetter"/>
      <w:lvlText w:val="%5."/>
      <w:lvlJc w:val="left"/>
      <w:pPr>
        <w:ind w:left="3995" w:hanging="360"/>
      </w:pPr>
    </w:lvl>
    <w:lvl w:ilvl="5" w:tplc="0419001B" w:tentative="1">
      <w:start w:val="1"/>
      <w:numFmt w:val="lowerRoman"/>
      <w:lvlText w:val="%6."/>
      <w:lvlJc w:val="right"/>
      <w:pPr>
        <w:ind w:left="4715" w:hanging="180"/>
      </w:pPr>
    </w:lvl>
    <w:lvl w:ilvl="6" w:tplc="0419000F" w:tentative="1">
      <w:start w:val="1"/>
      <w:numFmt w:val="decimal"/>
      <w:lvlText w:val="%7."/>
      <w:lvlJc w:val="left"/>
      <w:pPr>
        <w:ind w:left="5435" w:hanging="360"/>
      </w:pPr>
    </w:lvl>
    <w:lvl w:ilvl="7" w:tplc="04190019" w:tentative="1">
      <w:start w:val="1"/>
      <w:numFmt w:val="lowerLetter"/>
      <w:lvlText w:val="%8."/>
      <w:lvlJc w:val="left"/>
      <w:pPr>
        <w:ind w:left="6155" w:hanging="360"/>
      </w:pPr>
    </w:lvl>
    <w:lvl w:ilvl="8" w:tplc="0419001B" w:tentative="1">
      <w:start w:val="1"/>
      <w:numFmt w:val="lowerRoman"/>
      <w:lvlText w:val="%9."/>
      <w:lvlJc w:val="right"/>
      <w:pPr>
        <w:ind w:left="6875" w:hanging="180"/>
      </w:pPr>
    </w:lvl>
  </w:abstractNum>
  <w:abstractNum w:abstractNumId="19">
    <w:nsid w:val="661F70A5"/>
    <w:multiLevelType w:val="hybridMultilevel"/>
    <w:tmpl w:val="D37A6704"/>
    <w:lvl w:ilvl="0" w:tplc="88EC66B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E80A9C"/>
    <w:multiLevelType w:val="hybridMultilevel"/>
    <w:tmpl w:val="4AD8B124"/>
    <w:lvl w:ilvl="0" w:tplc="D88AE45C">
      <w:start w:val="1"/>
      <w:numFmt w:val="decimal"/>
      <w:lvlText w:val="%1."/>
      <w:lvlJc w:val="left"/>
      <w:pPr>
        <w:ind w:left="395" w:hanging="360"/>
      </w:pPr>
      <w:rPr>
        <w:rFonts w:hint="default"/>
      </w:rPr>
    </w:lvl>
    <w:lvl w:ilvl="1" w:tplc="04190001">
      <w:start w:val="1"/>
      <w:numFmt w:val="bullet"/>
      <w:lvlText w:val=""/>
      <w:lvlJc w:val="left"/>
      <w:pPr>
        <w:ind w:left="1115" w:hanging="360"/>
      </w:pPr>
      <w:rPr>
        <w:rFonts w:ascii="Symbol" w:hAnsi="Symbol" w:hint="default"/>
      </w:r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1">
    <w:nsid w:val="69273E7D"/>
    <w:multiLevelType w:val="hybridMultilevel"/>
    <w:tmpl w:val="F6F0FFA2"/>
    <w:lvl w:ilvl="0" w:tplc="88EC66B6">
      <w:start w:val="1"/>
      <w:numFmt w:val="decimal"/>
      <w:lvlText w:val="%1."/>
      <w:lvlJc w:val="left"/>
      <w:pPr>
        <w:ind w:left="755" w:hanging="360"/>
      </w:pPr>
      <w:rPr>
        <w:rFonts w:ascii="Times New Roman" w:hAnsi="Times New Roman" w:cs="Times New Roman"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22">
    <w:nsid w:val="778C036E"/>
    <w:multiLevelType w:val="hybridMultilevel"/>
    <w:tmpl w:val="D9E2595E"/>
    <w:lvl w:ilvl="0" w:tplc="4B88F8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16"/>
  </w:num>
  <w:num w:numId="4">
    <w:abstractNumId w:val="3"/>
  </w:num>
  <w:num w:numId="5">
    <w:abstractNumId w:val="11"/>
  </w:num>
  <w:num w:numId="6">
    <w:abstractNumId w:val="14"/>
  </w:num>
  <w:num w:numId="7">
    <w:abstractNumId w:val="7"/>
  </w:num>
  <w:num w:numId="8">
    <w:abstractNumId w:val="17"/>
  </w:num>
  <w:num w:numId="9">
    <w:abstractNumId w:val="6"/>
  </w:num>
  <w:num w:numId="10">
    <w:abstractNumId w:val="21"/>
  </w:num>
  <w:num w:numId="11">
    <w:abstractNumId w:val="1"/>
  </w:num>
  <w:num w:numId="12">
    <w:abstractNumId w:val="15"/>
  </w:num>
  <w:num w:numId="13">
    <w:abstractNumId w:val="13"/>
  </w:num>
  <w:num w:numId="14">
    <w:abstractNumId w:val="22"/>
  </w:num>
  <w:num w:numId="15">
    <w:abstractNumId w:val="8"/>
  </w:num>
  <w:num w:numId="16">
    <w:abstractNumId w:val="10"/>
  </w:num>
  <w:num w:numId="17">
    <w:abstractNumId w:val="18"/>
  </w:num>
  <w:num w:numId="18">
    <w:abstractNumId w:val="0"/>
  </w:num>
  <w:num w:numId="19">
    <w:abstractNumId w:val="2"/>
  </w:num>
  <w:num w:numId="20">
    <w:abstractNumId w:val="9"/>
  </w:num>
  <w:num w:numId="21">
    <w:abstractNumId w:val="20"/>
  </w:num>
  <w:num w:numId="22">
    <w:abstractNumId w:val="12"/>
  </w:num>
  <w:num w:numId="2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F3"/>
    <w:rsid w:val="0000105C"/>
    <w:rsid w:val="00001824"/>
    <w:rsid w:val="000033D2"/>
    <w:rsid w:val="000052AA"/>
    <w:rsid w:val="00006534"/>
    <w:rsid w:val="00007D50"/>
    <w:rsid w:val="00011376"/>
    <w:rsid w:val="00012CDB"/>
    <w:rsid w:val="00015809"/>
    <w:rsid w:val="000167C0"/>
    <w:rsid w:val="000219A1"/>
    <w:rsid w:val="00024410"/>
    <w:rsid w:val="000256D9"/>
    <w:rsid w:val="00026CC7"/>
    <w:rsid w:val="00026DCF"/>
    <w:rsid w:val="000301EE"/>
    <w:rsid w:val="000311C0"/>
    <w:rsid w:val="000343E7"/>
    <w:rsid w:val="000349DC"/>
    <w:rsid w:val="0003562A"/>
    <w:rsid w:val="00037053"/>
    <w:rsid w:val="000407BB"/>
    <w:rsid w:val="00050C45"/>
    <w:rsid w:val="00051BDC"/>
    <w:rsid w:val="00052C0A"/>
    <w:rsid w:val="000541A0"/>
    <w:rsid w:val="00055489"/>
    <w:rsid w:val="00061143"/>
    <w:rsid w:val="0006122B"/>
    <w:rsid w:val="00063AE9"/>
    <w:rsid w:val="00065A7D"/>
    <w:rsid w:val="00070ADB"/>
    <w:rsid w:val="00071FF4"/>
    <w:rsid w:val="00076ADC"/>
    <w:rsid w:val="00081B38"/>
    <w:rsid w:val="00082F96"/>
    <w:rsid w:val="0008321A"/>
    <w:rsid w:val="00086810"/>
    <w:rsid w:val="000915C0"/>
    <w:rsid w:val="0009692A"/>
    <w:rsid w:val="00097E43"/>
    <w:rsid w:val="000A0D74"/>
    <w:rsid w:val="000A2523"/>
    <w:rsid w:val="000A31AB"/>
    <w:rsid w:val="000A502B"/>
    <w:rsid w:val="000A7B4C"/>
    <w:rsid w:val="000A7C63"/>
    <w:rsid w:val="000B2407"/>
    <w:rsid w:val="000B30BE"/>
    <w:rsid w:val="000B4B0F"/>
    <w:rsid w:val="000B5153"/>
    <w:rsid w:val="000C0978"/>
    <w:rsid w:val="000C3C11"/>
    <w:rsid w:val="000C44DF"/>
    <w:rsid w:val="000C4888"/>
    <w:rsid w:val="000C7D1D"/>
    <w:rsid w:val="000C7DEF"/>
    <w:rsid w:val="000D231E"/>
    <w:rsid w:val="000D5597"/>
    <w:rsid w:val="000E0505"/>
    <w:rsid w:val="000E1B93"/>
    <w:rsid w:val="000E7BB4"/>
    <w:rsid w:val="000F1821"/>
    <w:rsid w:val="000F29F3"/>
    <w:rsid w:val="000F43CD"/>
    <w:rsid w:val="000F446A"/>
    <w:rsid w:val="000F5410"/>
    <w:rsid w:val="000F5A7E"/>
    <w:rsid w:val="000F7AB7"/>
    <w:rsid w:val="000F7FEF"/>
    <w:rsid w:val="0010285E"/>
    <w:rsid w:val="00110FFB"/>
    <w:rsid w:val="00111C00"/>
    <w:rsid w:val="00117781"/>
    <w:rsid w:val="001177D1"/>
    <w:rsid w:val="001226DE"/>
    <w:rsid w:val="001233F7"/>
    <w:rsid w:val="00123578"/>
    <w:rsid w:val="00125230"/>
    <w:rsid w:val="00125528"/>
    <w:rsid w:val="00127264"/>
    <w:rsid w:val="00130776"/>
    <w:rsid w:val="0013422B"/>
    <w:rsid w:val="0013453F"/>
    <w:rsid w:val="0013745F"/>
    <w:rsid w:val="00137D3A"/>
    <w:rsid w:val="00142216"/>
    <w:rsid w:val="001425FB"/>
    <w:rsid w:val="00144B35"/>
    <w:rsid w:val="00146398"/>
    <w:rsid w:val="00146D34"/>
    <w:rsid w:val="00147B4C"/>
    <w:rsid w:val="00150195"/>
    <w:rsid w:val="00151BAA"/>
    <w:rsid w:val="00151D45"/>
    <w:rsid w:val="0015267F"/>
    <w:rsid w:val="00161AF2"/>
    <w:rsid w:val="00167436"/>
    <w:rsid w:val="00167D5B"/>
    <w:rsid w:val="00173DC1"/>
    <w:rsid w:val="00176BC4"/>
    <w:rsid w:val="00177647"/>
    <w:rsid w:val="0017777A"/>
    <w:rsid w:val="00180418"/>
    <w:rsid w:val="001810B7"/>
    <w:rsid w:val="001816C6"/>
    <w:rsid w:val="00184907"/>
    <w:rsid w:val="00185EB2"/>
    <w:rsid w:val="00186BDF"/>
    <w:rsid w:val="001874B8"/>
    <w:rsid w:val="0019559F"/>
    <w:rsid w:val="001A0515"/>
    <w:rsid w:val="001A190A"/>
    <w:rsid w:val="001A5240"/>
    <w:rsid w:val="001A6498"/>
    <w:rsid w:val="001B16EB"/>
    <w:rsid w:val="001B1CC6"/>
    <w:rsid w:val="001B22FD"/>
    <w:rsid w:val="001B371E"/>
    <w:rsid w:val="001B556F"/>
    <w:rsid w:val="001C3790"/>
    <w:rsid w:val="001C44FF"/>
    <w:rsid w:val="001C49DB"/>
    <w:rsid w:val="001C5A34"/>
    <w:rsid w:val="001C653E"/>
    <w:rsid w:val="001D0785"/>
    <w:rsid w:val="001D2CCE"/>
    <w:rsid w:val="001D397B"/>
    <w:rsid w:val="001D4F31"/>
    <w:rsid w:val="001D50D1"/>
    <w:rsid w:val="001D6244"/>
    <w:rsid w:val="001D7F32"/>
    <w:rsid w:val="001E091D"/>
    <w:rsid w:val="001E1577"/>
    <w:rsid w:val="001E28E5"/>
    <w:rsid w:val="001E3270"/>
    <w:rsid w:val="001E462B"/>
    <w:rsid w:val="001E478F"/>
    <w:rsid w:val="001E709A"/>
    <w:rsid w:val="001E7392"/>
    <w:rsid w:val="001F1F63"/>
    <w:rsid w:val="001F234C"/>
    <w:rsid w:val="001F4A05"/>
    <w:rsid w:val="002013BC"/>
    <w:rsid w:val="00202A58"/>
    <w:rsid w:val="00204196"/>
    <w:rsid w:val="002046EE"/>
    <w:rsid w:val="002116A6"/>
    <w:rsid w:val="002118AE"/>
    <w:rsid w:val="002125D4"/>
    <w:rsid w:val="00212A2D"/>
    <w:rsid w:val="00220A8B"/>
    <w:rsid w:val="002213FB"/>
    <w:rsid w:val="00224B01"/>
    <w:rsid w:val="00225BAB"/>
    <w:rsid w:val="00225C6A"/>
    <w:rsid w:val="00235ED3"/>
    <w:rsid w:val="0023720B"/>
    <w:rsid w:val="00243EDB"/>
    <w:rsid w:val="002477F2"/>
    <w:rsid w:val="00247CF2"/>
    <w:rsid w:val="0025086B"/>
    <w:rsid w:val="00254317"/>
    <w:rsid w:val="002564F6"/>
    <w:rsid w:val="00261094"/>
    <w:rsid w:val="00261AAC"/>
    <w:rsid w:val="002635B1"/>
    <w:rsid w:val="00263C31"/>
    <w:rsid w:val="0026411F"/>
    <w:rsid w:val="00267D38"/>
    <w:rsid w:val="00267DB5"/>
    <w:rsid w:val="00283F93"/>
    <w:rsid w:val="00284512"/>
    <w:rsid w:val="00286DE9"/>
    <w:rsid w:val="00290805"/>
    <w:rsid w:val="00291AF1"/>
    <w:rsid w:val="00292893"/>
    <w:rsid w:val="00293A34"/>
    <w:rsid w:val="00293CBF"/>
    <w:rsid w:val="002979E4"/>
    <w:rsid w:val="00297A19"/>
    <w:rsid w:val="002A119C"/>
    <w:rsid w:val="002A2BF1"/>
    <w:rsid w:val="002A4004"/>
    <w:rsid w:val="002A4BA6"/>
    <w:rsid w:val="002A6DEF"/>
    <w:rsid w:val="002B073C"/>
    <w:rsid w:val="002B0F24"/>
    <w:rsid w:val="002B112B"/>
    <w:rsid w:val="002B3467"/>
    <w:rsid w:val="002B3885"/>
    <w:rsid w:val="002B438B"/>
    <w:rsid w:val="002B5A17"/>
    <w:rsid w:val="002B5D8E"/>
    <w:rsid w:val="002B64FA"/>
    <w:rsid w:val="002B732F"/>
    <w:rsid w:val="002C4C09"/>
    <w:rsid w:val="002C515E"/>
    <w:rsid w:val="002C77FC"/>
    <w:rsid w:val="002D169F"/>
    <w:rsid w:val="002D350D"/>
    <w:rsid w:val="002D4C62"/>
    <w:rsid w:val="002D4EFE"/>
    <w:rsid w:val="002D4F5E"/>
    <w:rsid w:val="002D5AAD"/>
    <w:rsid w:val="002E239B"/>
    <w:rsid w:val="002E459A"/>
    <w:rsid w:val="002F4C13"/>
    <w:rsid w:val="002F5339"/>
    <w:rsid w:val="002F5C5F"/>
    <w:rsid w:val="002F68A3"/>
    <w:rsid w:val="002F7368"/>
    <w:rsid w:val="002F7ABF"/>
    <w:rsid w:val="00301474"/>
    <w:rsid w:val="00302912"/>
    <w:rsid w:val="003032FF"/>
    <w:rsid w:val="00304DF7"/>
    <w:rsid w:val="003061BC"/>
    <w:rsid w:val="00306B25"/>
    <w:rsid w:val="0030768E"/>
    <w:rsid w:val="003113ED"/>
    <w:rsid w:val="0031189A"/>
    <w:rsid w:val="00316C80"/>
    <w:rsid w:val="00321650"/>
    <w:rsid w:val="0032275B"/>
    <w:rsid w:val="00324CCF"/>
    <w:rsid w:val="00327DB4"/>
    <w:rsid w:val="00334FA7"/>
    <w:rsid w:val="0033529E"/>
    <w:rsid w:val="00336F0C"/>
    <w:rsid w:val="00341A6B"/>
    <w:rsid w:val="00342A4D"/>
    <w:rsid w:val="00344CB4"/>
    <w:rsid w:val="003477D4"/>
    <w:rsid w:val="003516DF"/>
    <w:rsid w:val="00354961"/>
    <w:rsid w:val="003574BA"/>
    <w:rsid w:val="00360F5E"/>
    <w:rsid w:val="003642C2"/>
    <w:rsid w:val="00365348"/>
    <w:rsid w:val="00372800"/>
    <w:rsid w:val="00373F63"/>
    <w:rsid w:val="00380026"/>
    <w:rsid w:val="003810F5"/>
    <w:rsid w:val="00381FDB"/>
    <w:rsid w:val="00382A26"/>
    <w:rsid w:val="0038467E"/>
    <w:rsid w:val="003848CD"/>
    <w:rsid w:val="00385647"/>
    <w:rsid w:val="00391E6D"/>
    <w:rsid w:val="00395214"/>
    <w:rsid w:val="003A14BE"/>
    <w:rsid w:val="003A183D"/>
    <w:rsid w:val="003A6A00"/>
    <w:rsid w:val="003B20DC"/>
    <w:rsid w:val="003B24E9"/>
    <w:rsid w:val="003B38C1"/>
    <w:rsid w:val="003C1BB0"/>
    <w:rsid w:val="003C1FB3"/>
    <w:rsid w:val="003C2DAD"/>
    <w:rsid w:val="003C33C9"/>
    <w:rsid w:val="003D065F"/>
    <w:rsid w:val="003D0859"/>
    <w:rsid w:val="003D6E99"/>
    <w:rsid w:val="003E7162"/>
    <w:rsid w:val="003E7345"/>
    <w:rsid w:val="003F0439"/>
    <w:rsid w:val="003F1DDC"/>
    <w:rsid w:val="003F2329"/>
    <w:rsid w:val="003F35D1"/>
    <w:rsid w:val="003F4184"/>
    <w:rsid w:val="003F4E4A"/>
    <w:rsid w:val="003F4EC1"/>
    <w:rsid w:val="003F59ED"/>
    <w:rsid w:val="003F715D"/>
    <w:rsid w:val="003F71E5"/>
    <w:rsid w:val="004002D5"/>
    <w:rsid w:val="004020B7"/>
    <w:rsid w:val="00402DDF"/>
    <w:rsid w:val="00403A2A"/>
    <w:rsid w:val="0040508E"/>
    <w:rsid w:val="00405118"/>
    <w:rsid w:val="00405B6F"/>
    <w:rsid w:val="00406F5D"/>
    <w:rsid w:val="00407061"/>
    <w:rsid w:val="004109AC"/>
    <w:rsid w:val="00411403"/>
    <w:rsid w:val="004129B2"/>
    <w:rsid w:val="00412B03"/>
    <w:rsid w:val="00414687"/>
    <w:rsid w:val="00415081"/>
    <w:rsid w:val="004154D2"/>
    <w:rsid w:val="00416B03"/>
    <w:rsid w:val="00420CDD"/>
    <w:rsid w:val="00421E3B"/>
    <w:rsid w:val="00426B9D"/>
    <w:rsid w:val="004273D4"/>
    <w:rsid w:val="00435D48"/>
    <w:rsid w:val="004428C8"/>
    <w:rsid w:val="0044359D"/>
    <w:rsid w:val="00445CAC"/>
    <w:rsid w:val="00447E63"/>
    <w:rsid w:val="004510D4"/>
    <w:rsid w:val="00451603"/>
    <w:rsid w:val="0045505C"/>
    <w:rsid w:val="0045549F"/>
    <w:rsid w:val="00455A7F"/>
    <w:rsid w:val="0045638F"/>
    <w:rsid w:val="00457FFE"/>
    <w:rsid w:val="00460F39"/>
    <w:rsid w:val="00461075"/>
    <w:rsid w:val="004623A0"/>
    <w:rsid w:val="00463C0E"/>
    <w:rsid w:val="00463F54"/>
    <w:rsid w:val="00467744"/>
    <w:rsid w:val="00467CBE"/>
    <w:rsid w:val="00470488"/>
    <w:rsid w:val="004735B9"/>
    <w:rsid w:val="004746A6"/>
    <w:rsid w:val="00475930"/>
    <w:rsid w:val="00475CD0"/>
    <w:rsid w:val="004829A1"/>
    <w:rsid w:val="004834B7"/>
    <w:rsid w:val="00483774"/>
    <w:rsid w:val="0048444D"/>
    <w:rsid w:val="004857B1"/>
    <w:rsid w:val="004867C5"/>
    <w:rsid w:val="00486ECA"/>
    <w:rsid w:val="004927D2"/>
    <w:rsid w:val="00493628"/>
    <w:rsid w:val="00495AD9"/>
    <w:rsid w:val="00496853"/>
    <w:rsid w:val="004A1994"/>
    <w:rsid w:val="004A3F9D"/>
    <w:rsid w:val="004A403C"/>
    <w:rsid w:val="004A4B54"/>
    <w:rsid w:val="004A7536"/>
    <w:rsid w:val="004B13D8"/>
    <w:rsid w:val="004B1E8C"/>
    <w:rsid w:val="004B3968"/>
    <w:rsid w:val="004B3A03"/>
    <w:rsid w:val="004B4374"/>
    <w:rsid w:val="004B4537"/>
    <w:rsid w:val="004B502B"/>
    <w:rsid w:val="004B65FD"/>
    <w:rsid w:val="004C72F9"/>
    <w:rsid w:val="004C7545"/>
    <w:rsid w:val="004C7594"/>
    <w:rsid w:val="004C7BD2"/>
    <w:rsid w:val="004D37C9"/>
    <w:rsid w:val="004E14E2"/>
    <w:rsid w:val="004E7B66"/>
    <w:rsid w:val="004F00BA"/>
    <w:rsid w:val="004F1910"/>
    <w:rsid w:val="004F22DF"/>
    <w:rsid w:val="004F5BCA"/>
    <w:rsid w:val="004F6A6C"/>
    <w:rsid w:val="0050069F"/>
    <w:rsid w:val="00501523"/>
    <w:rsid w:val="0050276B"/>
    <w:rsid w:val="00504940"/>
    <w:rsid w:val="00505F0B"/>
    <w:rsid w:val="00507C60"/>
    <w:rsid w:val="00510C4A"/>
    <w:rsid w:val="00511FBD"/>
    <w:rsid w:val="005164E0"/>
    <w:rsid w:val="00532530"/>
    <w:rsid w:val="00533397"/>
    <w:rsid w:val="005340A6"/>
    <w:rsid w:val="005352EA"/>
    <w:rsid w:val="00535667"/>
    <w:rsid w:val="005367B4"/>
    <w:rsid w:val="00540A11"/>
    <w:rsid w:val="00540C53"/>
    <w:rsid w:val="00540F86"/>
    <w:rsid w:val="00552897"/>
    <w:rsid w:val="00563AE1"/>
    <w:rsid w:val="00564E61"/>
    <w:rsid w:val="00565C14"/>
    <w:rsid w:val="00566022"/>
    <w:rsid w:val="00566835"/>
    <w:rsid w:val="00566B3A"/>
    <w:rsid w:val="005672A4"/>
    <w:rsid w:val="00573BF7"/>
    <w:rsid w:val="005776D3"/>
    <w:rsid w:val="00577B05"/>
    <w:rsid w:val="0058051A"/>
    <w:rsid w:val="00580824"/>
    <w:rsid w:val="00580BCF"/>
    <w:rsid w:val="00582518"/>
    <w:rsid w:val="005833BD"/>
    <w:rsid w:val="005842CB"/>
    <w:rsid w:val="005845FD"/>
    <w:rsid w:val="00585D9B"/>
    <w:rsid w:val="005868C3"/>
    <w:rsid w:val="00587E13"/>
    <w:rsid w:val="00590577"/>
    <w:rsid w:val="00591651"/>
    <w:rsid w:val="0059261B"/>
    <w:rsid w:val="00593D5F"/>
    <w:rsid w:val="005951EA"/>
    <w:rsid w:val="00596CE3"/>
    <w:rsid w:val="005A454D"/>
    <w:rsid w:val="005A47CB"/>
    <w:rsid w:val="005B118C"/>
    <w:rsid w:val="005B31F3"/>
    <w:rsid w:val="005B467B"/>
    <w:rsid w:val="005B5133"/>
    <w:rsid w:val="005B72F6"/>
    <w:rsid w:val="005B7301"/>
    <w:rsid w:val="005C2560"/>
    <w:rsid w:val="005C3C5F"/>
    <w:rsid w:val="005C4D97"/>
    <w:rsid w:val="005C553F"/>
    <w:rsid w:val="005C5D74"/>
    <w:rsid w:val="005D04CD"/>
    <w:rsid w:val="005D0CF0"/>
    <w:rsid w:val="005D3B4A"/>
    <w:rsid w:val="005D5535"/>
    <w:rsid w:val="005D6F3D"/>
    <w:rsid w:val="005D734A"/>
    <w:rsid w:val="005D7B16"/>
    <w:rsid w:val="005E287F"/>
    <w:rsid w:val="005E468A"/>
    <w:rsid w:val="005E4945"/>
    <w:rsid w:val="005F0FF3"/>
    <w:rsid w:val="005F2BFD"/>
    <w:rsid w:val="005F3EB8"/>
    <w:rsid w:val="005F40FB"/>
    <w:rsid w:val="005F4163"/>
    <w:rsid w:val="005F4F57"/>
    <w:rsid w:val="005F5033"/>
    <w:rsid w:val="005F59FA"/>
    <w:rsid w:val="005F6BCD"/>
    <w:rsid w:val="005F76D5"/>
    <w:rsid w:val="00600EF3"/>
    <w:rsid w:val="00601CC4"/>
    <w:rsid w:val="00601E5A"/>
    <w:rsid w:val="00602946"/>
    <w:rsid w:val="00603C2E"/>
    <w:rsid w:val="00603D2E"/>
    <w:rsid w:val="0060645E"/>
    <w:rsid w:val="00607779"/>
    <w:rsid w:val="0061727D"/>
    <w:rsid w:val="00623D46"/>
    <w:rsid w:val="006247F9"/>
    <w:rsid w:val="006254FF"/>
    <w:rsid w:val="00625D72"/>
    <w:rsid w:val="00626C41"/>
    <w:rsid w:val="0063027B"/>
    <w:rsid w:val="00630358"/>
    <w:rsid w:val="0063394B"/>
    <w:rsid w:val="00636103"/>
    <w:rsid w:val="00636C5A"/>
    <w:rsid w:val="006405A5"/>
    <w:rsid w:val="00641B5C"/>
    <w:rsid w:val="0064219E"/>
    <w:rsid w:val="00644A37"/>
    <w:rsid w:val="0065619D"/>
    <w:rsid w:val="006637EC"/>
    <w:rsid w:val="006643D1"/>
    <w:rsid w:val="00664BE4"/>
    <w:rsid w:val="006664EA"/>
    <w:rsid w:val="006677FD"/>
    <w:rsid w:val="00671154"/>
    <w:rsid w:val="006750BD"/>
    <w:rsid w:val="00675221"/>
    <w:rsid w:val="00680C1C"/>
    <w:rsid w:val="00680D44"/>
    <w:rsid w:val="00682A7D"/>
    <w:rsid w:val="0069300C"/>
    <w:rsid w:val="00694F94"/>
    <w:rsid w:val="006956C9"/>
    <w:rsid w:val="006970FA"/>
    <w:rsid w:val="0069777E"/>
    <w:rsid w:val="006A01C9"/>
    <w:rsid w:val="006A69F8"/>
    <w:rsid w:val="006A768A"/>
    <w:rsid w:val="006B1286"/>
    <w:rsid w:val="006B1B45"/>
    <w:rsid w:val="006B3E93"/>
    <w:rsid w:val="006B7531"/>
    <w:rsid w:val="006C0E27"/>
    <w:rsid w:val="006C4209"/>
    <w:rsid w:val="006C6FDE"/>
    <w:rsid w:val="006C7467"/>
    <w:rsid w:val="006C7A93"/>
    <w:rsid w:val="006D0693"/>
    <w:rsid w:val="006D0E6A"/>
    <w:rsid w:val="006D12C9"/>
    <w:rsid w:val="006D1D27"/>
    <w:rsid w:val="006E11E5"/>
    <w:rsid w:val="006E2AC1"/>
    <w:rsid w:val="006E2C90"/>
    <w:rsid w:val="006E5C8F"/>
    <w:rsid w:val="006E67A0"/>
    <w:rsid w:val="006F0340"/>
    <w:rsid w:val="006F05C6"/>
    <w:rsid w:val="006F272E"/>
    <w:rsid w:val="006F45D1"/>
    <w:rsid w:val="006F5255"/>
    <w:rsid w:val="006F563E"/>
    <w:rsid w:val="006F74DA"/>
    <w:rsid w:val="007004A2"/>
    <w:rsid w:val="00700D31"/>
    <w:rsid w:val="00700F6B"/>
    <w:rsid w:val="007043AD"/>
    <w:rsid w:val="00704BCB"/>
    <w:rsid w:val="00705EAF"/>
    <w:rsid w:val="0070723D"/>
    <w:rsid w:val="00707B0A"/>
    <w:rsid w:val="0071119B"/>
    <w:rsid w:val="007158BE"/>
    <w:rsid w:val="00715D2C"/>
    <w:rsid w:val="007221FF"/>
    <w:rsid w:val="00722A32"/>
    <w:rsid w:val="0072451D"/>
    <w:rsid w:val="00724A05"/>
    <w:rsid w:val="007261C6"/>
    <w:rsid w:val="00731D9A"/>
    <w:rsid w:val="00732ECF"/>
    <w:rsid w:val="007337F2"/>
    <w:rsid w:val="00733D42"/>
    <w:rsid w:val="00735CEF"/>
    <w:rsid w:val="00736CAA"/>
    <w:rsid w:val="007449C7"/>
    <w:rsid w:val="0074699D"/>
    <w:rsid w:val="0075282B"/>
    <w:rsid w:val="00753DD6"/>
    <w:rsid w:val="00755E35"/>
    <w:rsid w:val="00757737"/>
    <w:rsid w:val="0076385D"/>
    <w:rsid w:val="007640B1"/>
    <w:rsid w:val="00764EC7"/>
    <w:rsid w:val="00765657"/>
    <w:rsid w:val="007704AD"/>
    <w:rsid w:val="0077143A"/>
    <w:rsid w:val="00771B5D"/>
    <w:rsid w:val="00773FBF"/>
    <w:rsid w:val="0077632D"/>
    <w:rsid w:val="0077688D"/>
    <w:rsid w:val="00776FFE"/>
    <w:rsid w:val="007804BE"/>
    <w:rsid w:val="00781855"/>
    <w:rsid w:val="00782580"/>
    <w:rsid w:val="00783A24"/>
    <w:rsid w:val="00785428"/>
    <w:rsid w:val="0078717D"/>
    <w:rsid w:val="00790268"/>
    <w:rsid w:val="007902B6"/>
    <w:rsid w:val="0079077D"/>
    <w:rsid w:val="00791F83"/>
    <w:rsid w:val="00796545"/>
    <w:rsid w:val="0079740B"/>
    <w:rsid w:val="007A4B10"/>
    <w:rsid w:val="007A4BE9"/>
    <w:rsid w:val="007A593A"/>
    <w:rsid w:val="007B4199"/>
    <w:rsid w:val="007B56FF"/>
    <w:rsid w:val="007C05F6"/>
    <w:rsid w:val="007C1B7E"/>
    <w:rsid w:val="007C581E"/>
    <w:rsid w:val="007C685B"/>
    <w:rsid w:val="007D15F9"/>
    <w:rsid w:val="007D16FF"/>
    <w:rsid w:val="007D2753"/>
    <w:rsid w:val="007D5963"/>
    <w:rsid w:val="007E20AD"/>
    <w:rsid w:val="007E243F"/>
    <w:rsid w:val="007E6C84"/>
    <w:rsid w:val="007E6F5E"/>
    <w:rsid w:val="007E7CE7"/>
    <w:rsid w:val="007F124B"/>
    <w:rsid w:val="007F3C3D"/>
    <w:rsid w:val="007F41E2"/>
    <w:rsid w:val="007F45A9"/>
    <w:rsid w:val="007F466A"/>
    <w:rsid w:val="007F4D4E"/>
    <w:rsid w:val="007F5ADE"/>
    <w:rsid w:val="007F5D5C"/>
    <w:rsid w:val="007F6627"/>
    <w:rsid w:val="00800077"/>
    <w:rsid w:val="008037B5"/>
    <w:rsid w:val="00803FA0"/>
    <w:rsid w:val="00804F08"/>
    <w:rsid w:val="00806930"/>
    <w:rsid w:val="008116FD"/>
    <w:rsid w:val="00811D78"/>
    <w:rsid w:val="0081592A"/>
    <w:rsid w:val="00815B3E"/>
    <w:rsid w:val="008207C0"/>
    <w:rsid w:val="00820F07"/>
    <w:rsid w:val="00822C0A"/>
    <w:rsid w:val="008234EA"/>
    <w:rsid w:val="0082661C"/>
    <w:rsid w:val="00826C23"/>
    <w:rsid w:val="0083043B"/>
    <w:rsid w:val="0083249B"/>
    <w:rsid w:val="0083332B"/>
    <w:rsid w:val="008353DF"/>
    <w:rsid w:val="00835D3E"/>
    <w:rsid w:val="00837B02"/>
    <w:rsid w:val="00852D8B"/>
    <w:rsid w:val="00860AAB"/>
    <w:rsid w:val="008632AA"/>
    <w:rsid w:val="00863316"/>
    <w:rsid w:val="00867E10"/>
    <w:rsid w:val="0087087C"/>
    <w:rsid w:val="00873512"/>
    <w:rsid w:val="008740C4"/>
    <w:rsid w:val="008779B4"/>
    <w:rsid w:val="00882C47"/>
    <w:rsid w:val="008844B7"/>
    <w:rsid w:val="00887A5F"/>
    <w:rsid w:val="00890242"/>
    <w:rsid w:val="00892E63"/>
    <w:rsid w:val="00893246"/>
    <w:rsid w:val="0089351E"/>
    <w:rsid w:val="0089443D"/>
    <w:rsid w:val="00894468"/>
    <w:rsid w:val="008955A0"/>
    <w:rsid w:val="00895F39"/>
    <w:rsid w:val="00897B94"/>
    <w:rsid w:val="008A4D58"/>
    <w:rsid w:val="008A4E5F"/>
    <w:rsid w:val="008A5005"/>
    <w:rsid w:val="008A52BF"/>
    <w:rsid w:val="008B0F90"/>
    <w:rsid w:val="008B3F27"/>
    <w:rsid w:val="008B598B"/>
    <w:rsid w:val="008B5A38"/>
    <w:rsid w:val="008B7BFF"/>
    <w:rsid w:val="008C0CC5"/>
    <w:rsid w:val="008C23CE"/>
    <w:rsid w:val="008C23E1"/>
    <w:rsid w:val="008C2843"/>
    <w:rsid w:val="008D252E"/>
    <w:rsid w:val="008E06CD"/>
    <w:rsid w:val="008E1359"/>
    <w:rsid w:val="008E2AA3"/>
    <w:rsid w:val="008E5840"/>
    <w:rsid w:val="008F1D16"/>
    <w:rsid w:val="008F400F"/>
    <w:rsid w:val="008F48E7"/>
    <w:rsid w:val="00900B83"/>
    <w:rsid w:val="00901C44"/>
    <w:rsid w:val="00905E4C"/>
    <w:rsid w:val="009064C0"/>
    <w:rsid w:val="00906CCE"/>
    <w:rsid w:val="00907063"/>
    <w:rsid w:val="00911ABA"/>
    <w:rsid w:val="00913E1E"/>
    <w:rsid w:val="0091621B"/>
    <w:rsid w:val="0091663E"/>
    <w:rsid w:val="00916CF3"/>
    <w:rsid w:val="00923898"/>
    <w:rsid w:val="00924527"/>
    <w:rsid w:val="00925572"/>
    <w:rsid w:val="00931CA4"/>
    <w:rsid w:val="0093218B"/>
    <w:rsid w:val="0094226F"/>
    <w:rsid w:val="00942F1F"/>
    <w:rsid w:val="009433C3"/>
    <w:rsid w:val="00946DF3"/>
    <w:rsid w:val="00947D6B"/>
    <w:rsid w:val="00947E5D"/>
    <w:rsid w:val="009513F7"/>
    <w:rsid w:val="00952FB4"/>
    <w:rsid w:val="00953B9D"/>
    <w:rsid w:val="00955C7A"/>
    <w:rsid w:val="0096003B"/>
    <w:rsid w:val="00960A2C"/>
    <w:rsid w:val="00963313"/>
    <w:rsid w:val="00963A4F"/>
    <w:rsid w:val="0096490D"/>
    <w:rsid w:val="00966224"/>
    <w:rsid w:val="00970732"/>
    <w:rsid w:val="00973C17"/>
    <w:rsid w:val="0097476E"/>
    <w:rsid w:val="00976764"/>
    <w:rsid w:val="00976EEF"/>
    <w:rsid w:val="00981D26"/>
    <w:rsid w:val="00986876"/>
    <w:rsid w:val="009869AB"/>
    <w:rsid w:val="009871CE"/>
    <w:rsid w:val="0099112A"/>
    <w:rsid w:val="009924D6"/>
    <w:rsid w:val="00994B32"/>
    <w:rsid w:val="009966BF"/>
    <w:rsid w:val="00997023"/>
    <w:rsid w:val="009974ED"/>
    <w:rsid w:val="009A0B78"/>
    <w:rsid w:val="009A12F6"/>
    <w:rsid w:val="009A39FA"/>
    <w:rsid w:val="009A4959"/>
    <w:rsid w:val="009A6442"/>
    <w:rsid w:val="009A652F"/>
    <w:rsid w:val="009A6AA6"/>
    <w:rsid w:val="009B4EA2"/>
    <w:rsid w:val="009B5D5E"/>
    <w:rsid w:val="009B6496"/>
    <w:rsid w:val="009C46BA"/>
    <w:rsid w:val="009D1D08"/>
    <w:rsid w:val="009D2D8D"/>
    <w:rsid w:val="009D2ED5"/>
    <w:rsid w:val="009D36C0"/>
    <w:rsid w:val="009D3C26"/>
    <w:rsid w:val="009D6F3F"/>
    <w:rsid w:val="009E1289"/>
    <w:rsid w:val="009E1657"/>
    <w:rsid w:val="009E2247"/>
    <w:rsid w:val="009E3854"/>
    <w:rsid w:val="009E3A20"/>
    <w:rsid w:val="009E64AD"/>
    <w:rsid w:val="009E7CDD"/>
    <w:rsid w:val="009F1335"/>
    <w:rsid w:val="009F18D5"/>
    <w:rsid w:val="009F45C7"/>
    <w:rsid w:val="009F5897"/>
    <w:rsid w:val="009F75C8"/>
    <w:rsid w:val="00A00871"/>
    <w:rsid w:val="00A0156D"/>
    <w:rsid w:val="00A037EF"/>
    <w:rsid w:val="00A042B3"/>
    <w:rsid w:val="00A0563F"/>
    <w:rsid w:val="00A105EA"/>
    <w:rsid w:val="00A10CCE"/>
    <w:rsid w:val="00A12833"/>
    <w:rsid w:val="00A14AB8"/>
    <w:rsid w:val="00A14EFE"/>
    <w:rsid w:val="00A1609C"/>
    <w:rsid w:val="00A179FF"/>
    <w:rsid w:val="00A20CE1"/>
    <w:rsid w:val="00A212D9"/>
    <w:rsid w:val="00A22087"/>
    <w:rsid w:val="00A25C3E"/>
    <w:rsid w:val="00A25D7C"/>
    <w:rsid w:val="00A314E9"/>
    <w:rsid w:val="00A32717"/>
    <w:rsid w:val="00A3392A"/>
    <w:rsid w:val="00A37121"/>
    <w:rsid w:val="00A4092E"/>
    <w:rsid w:val="00A414B0"/>
    <w:rsid w:val="00A41625"/>
    <w:rsid w:val="00A41BBF"/>
    <w:rsid w:val="00A431E0"/>
    <w:rsid w:val="00A44182"/>
    <w:rsid w:val="00A47DA0"/>
    <w:rsid w:val="00A54245"/>
    <w:rsid w:val="00A562C8"/>
    <w:rsid w:val="00A61938"/>
    <w:rsid w:val="00A62819"/>
    <w:rsid w:val="00A63D4D"/>
    <w:rsid w:val="00A659A7"/>
    <w:rsid w:val="00A668B3"/>
    <w:rsid w:val="00A731D2"/>
    <w:rsid w:val="00A738B9"/>
    <w:rsid w:val="00A768DB"/>
    <w:rsid w:val="00A8022B"/>
    <w:rsid w:val="00A826B5"/>
    <w:rsid w:val="00A82F17"/>
    <w:rsid w:val="00A8596D"/>
    <w:rsid w:val="00A9029C"/>
    <w:rsid w:val="00A910DF"/>
    <w:rsid w:val="00A91E0F"/>
    <w:rsid w:val="00A928F8"/>
    <w:rsid w:val="00A942C5"/>
    <w:rsid w:val="00A94644"/>
    <w:rsid w:val="00A9550D"/>
    <w:rsid w:val="00A95C3C"/>
    <w:rsid w:val="00A95CB9"/>
    <w:rsid w:val="00A96EAB"/>
    <w:rsid w:val="00AA0CE2"/>
    <w:rsid w:val="00AA1B53"/>
    <w:rsid w:val="00AA6D9E"/>
    <w:rsid w:val="00AA77D4"/>
    <w:rsid w:val="00AB07D3"/>
    <w:rsid w:val="00AB1AB0"/>
    <w:rsid w:val="00AB26BC"/>
    <w:rsid w:val="00AB336D"/>
    <w:rsid w:val="00AB5302"/>
    <w:rsid w:val="00AB5778"/>
    <w:rsid w:val="00AB6658"/>
    <w:rsid w:val="00AB6F30"/>
    <w:rsid w:val="00AB70F6"/>
    <w:rsid w:val="00AC266C"/>
    <w:rsid w:val="00AC282B"/>
    <w:rsid w:val="00AC399E"/>
    <w:rsid w:val="00AC403A"/>
    <w:rsid w:val="00AC49B6"/>
    <w:rsid w:val="00AC54B9"/>
    <w:rsid w:val="00AD12B2"/>
    <w:rsid w:val="00AD1F14"/>
    <w:rsid w:val="00AD3F0A"/>
    <w:rsid w:val="00AD4D53"/>
    <w:rsid w:val="00AD7130"/>
    <w:rsid w:val="00AE0A27"/>
    <w:rsid w:val="00AE11B3"/>
    <w:rsid w:val="00AE2361"/>
    <w:rsid w:val="00AE45BC"/>
    <w:rsid w:val="00AE5772"/>
    <w:rsid w:val="00AE7113"/>
    <w:rsid w:val="00AF2D6A"/>
    <w:rsid w:val="00B0045F"/>
    <w:rsid w:val="00B01534"/>
    <w:rsid w:val="00B016AB"/>
    <w:rsid w:val="00B03430"/>
    <w:rsid w:val="00B132E3"/>
    <w:rsid w:val="00B16869"/>
    <w:rsid w:val="00B179CB"/>
    <w:rsid w:val="00B20CD4"/>
    <w:rsid w:val="00B20E6E"/>
    <w:rsid w:val="00B22B73"/>
    <w:rsid w:val="00B24128"/>
    <w:rsid w:val="00B24853"/>
    <w:rsid w:val="00B33DB8"/>
    <w:rsid w:val="00B3634F"/>
    <w:rsid w:val="00B442F8"/>
    <w:rsid w:val="00B45942"/>
    <w:rsid w:val="00B5156D"/>
    <w:rsid w:val="00B52869"/>
    <w:rsid w:val="00B53B82"/>
    <w:rsid w:val="00B53DC3"/>
    <w:rsid w:val="00B54CA6"/>
    <w:rsid w:val="00B568DE"/>
    <w:rsid w:val="00B56C26"/>
    <w:rsid w:val="00B609EA"/>
    <w:rsid w:val="00B63886"/>
    <w:rsid w:val="00B66020"/>
    <w:rsid w:val="00B679D0"/>
    <w:rsid w:val="00B72F7A"/>
    <w:rsid w:val="00B73DE3"/>
    <w:rsid w:val="00B7560B"/>
    <w:rsid w:val="00B76942"/>
    <w:rsid w:val="00B77193"/>
    <w:rsid w:val="00B8510A"/>
    <w:rsid w:val="00B85800"/>
    <w:rsid w:val="00B86199"/>
    <w:rsid w:val="00B94EAD"/>
    <w:rsid w:val="00B9731F"/>
    <w:rsid w:val="00BA2C81"/>
    <w:rsid w:val="00BA2CD6"/>
    <w:rsid w:val="00BA2EFA"/>
    <w:rsid w:val="00BA3F59"/>
    <w:rsid w:val="00BB17CF"/>
    <w:rsid w:val="00BB2577"/>
    <w:rsid w:val="00BB2D2D"/>
    <w:rsid w:val="00BB39C7"/>
    <w:rsid w:val="00BC090F"/>
    <w:rsid w:val="00BC0FCF"/>
    <w:rsid w:val="00BC14E2"/>
    <w:rsid w:val="00BC21FF"/>
    <w:rsid w:val="00BC253F"/>
    <w:rsid w:val="00BC2693"/>
    <w:rsid w:val="00BE0869"/>
    <w:rsid w:val="00BE1A72"/>
    <w:rsid w:val="00BE2408"/>
    <w:rsid w:val="00BE4CC9"/>
    <w:rsid w:val="00BE7A4B"/>
    <w:rsid w:val="00BF19A7"/>
    <w:rsid w:val="00BF24BA"/>
    <w:rsid w:val="00BF4B1D"/>
    <w:rsid w:val="00BF55CE"/>
    <w:rsid w:val="00BF6B8A"/>
    <w:rsid w:val="00C0045D"/>
    <w:rsid w:val="00C0099F"/>
    <w:rsid w:val="00C06850"/>
    <w:rsid w:val="00C07263"/>
    <w:rsid w:val="00C0728C"/>
    <w:rsid w:val="00C12331"/>
    <w:rsid w:val="00C13EFF"/>
    <w:rsid w:val="00C15E6B"/>
    <w:rsid w:val="00C1616B"/>
    <w:rsid w:val="00C1627B"/>
    <w:rsid w:val="00C17A05"/>
    <w:rsid w:val="00C2022F"/>
    <w:rsid w:val="00C207BC"/>
    <w:rsid w:val="00C21B4C"/>
    <w:rsid w:val="00C251DA"/>
    <w:rsid w:val="00C31A1F"/>
    <w:rsid w:val="00C33FAB"/>
    <w:rsid w:val="00C35976"/>
    <w:rsid w:val="00C407D6"/>
    <w:rsid w:val="00C437A1"/>
    <w:rsid w:val="00C43C41"/>
    <w:rsid w:val="00C454EE"/>
    <w:rsid w:val="00C555B6"/>
    <w:rsid w:val="00C559A3"/>
    <w:rsid w:val="00C602D7"/>
    <w:rsid w:val="00C607A0"/>
    <w:rsid w:val="00C62C0C"/>
    <w:rsid w:val="00C67038"/>
    <w:rsid w:val="00C74AE2"/>
    <w:rsid w:val="00C77E7C"/>
    <w:rsid w:val="00C864D7"/>
    <w:rsid w:val="00C87085"/>
    <w:rsid w:val="00C87685"/>
    <w:rsid w:val="00C900E4"/>
    <w:rsid w:val="00C93566"/>
    <w:rsid w:val="00C97C0B"/>
    <w:rsid w:val="00C97E5C"/>
    <w:rsid w:val="00CA248D"/>
    <w:rsid w:val="00CA3C75"/>
    <w:rsid w:val="00CB0600"/>
    <w:rsid w:val="00CB40D2"/>
    <w:rsid w:val="00CB7C94"/>
    <w:rsid w:val="00CC56CC"/>
    <w:rsid w:val="00CD0782"/>
    <w:rsid w:val="00CD33E7"/>
    <w:rsid w:val="00CD58D9"/>
    <w:rsid w:val="00CD6382"/>
    <w:rsid w:val="00CD729F"/>
    <w:rsid w:val="00CD7714"/>
    <w:rsid w:val="00CD7766"/>
    <w:rsid w:val="00CE2AFF"/>
    <w:rsid w:val="00CE5F95"/>
    <w:rsid w:val="00CE6DC2"/>
    <w:rsid w:val="00CF6E90"/>
    <w:rsid w:val="00CF70DE"/>
    <w:rsid w:val="00D015E3"/>
    <w:rsid w:val="00D02AE5"/>
    <w:rsid w:val="00D03974"/>
    <w:rsid w:val="00D03D91"/>
    <w:rsid w:val="00D05FDA"/>
    <w:rsid w:val="00D10152"/>
    <w:rsid w:val="00D12191"/>
    <w:rsid w:val="00D140CD"/>
    <w:rsid w:val="00D14AA8"/>
    <w:rsid w:val="00D20034"/>
    <w:rsid w:val="00D21144"/>
    <w:rsid w:val="00D22B37"/>
    <w:rsid w:val="00D2302D"/>
    <w:rsid w:val="00D231E5"/>
    <w:rsid w:val="00D309BF"/>
    <w:rsid w:val="00D3296A"/>
    <w:rsid w:val="00D3372C"/>
    <w:rsid w:val="00D35123"/>
    <w:rsid w:val="00D3639E"/>
    <w:rsid w:val="00D41B83"/>
    <w:rsid w:val="00D42298"/>
    <w:rsid w:val="00D42AB4"/>
    <w:rsid w:val="00D43711"/>
    <w:rsid w:val="00D43AF1"/>
    <w:rsid w:val="00D47A5C"/>
    <w:rsid w:val="00D50F18"/>
    <w:rsid w:val="00D537B5"/>
    <w:rsid w:val="00D55B25"/>
    <w:rsid w:val="00D57C6E"/>
    <w:rsid w:val="00D612DA"/>
    <w:rsid w:val="00D65E15"/>
    <w:rsid w:val="00D66A11"/>
    <w:rsid w:val="00D71F66"/>
    <w:rsid w:val="00D71F75"/>
    <w:rsid w:val="00D73DE2"/>
    <w:rsid w:val="00D74979"/>
    <w:rsid w:val="00D75103"/>
    <w:rsid w:val="00D80647"/>
    <w:rsid w:val="00D824E1"/>
    <w:rsid w:val="00D83DFB"/>
    <w:rsid w:val="00D8514B"/>
    <w:rsid w:val="00D85885"/>
    <w:rsid w:val="00D925E8"/>
    <w:rsid w:val="00D93053"/>
    <w:rsid w:val="00D95067"/>
    <w:rsid w:val="00DA31FC"/>
    <w:rsid w:val="00DB22DB"/>
    <w:rsid w:val="00DB33D9"/>
    <w:rsid w:val="00DB39D1"/>
    <w:rsid w:val="00DB5776"/>
    <w:rsid w:val="00DB62C6"/>
    <w:rsid w:val="00DC0077"/>
    <w:rsid w:val="00DC0E79"/>
    <w:rsid w:val="00DC478D"/>
    <w:rsid w:val="00DC605C"/>
    <w:rsid w:val="00DC7FD9"/>
    <w:rsid w:val="00DD1296"/>
    <w:rsid w:val="00DD265D"/>
    <w:rsid w:val="00DD2EB0"/>
    <w:rsid w:val="00DD6B0E"/>
    <w:rsid w:val="00DE0CF2"/>
    <w:rsid w:val="00DE289A"/>
    <w:rsid w:val="00DE3052"/>
    <w:rsid w:val="00DE32CF"/>
    <w:rsid w:val="00DE686C"/>
    <w:rsid w:val="00DF0B95"/>
    <w:rsid w:val="00DF1901"/>
    <w:rsid w:val="00DF1C22"/>
    <w:rsid w:val="00DF349C"/>
    <w:rsid w:val="00DF352F"/>
    <w:rsid w:val="00DF4D70"/>
    <w:rsid w:val="00DF74D2"/>
    <w:rsid w:val="00E0159A"/>
    <w:rsid w:val="00E02CB6"/>
    <w:rsid w:val="00E04888"/>
    <w:rsid w:val="00E06B86"/>
    <w:rsid w:val="00E11039"/>
    <w:rsid w:val="00E13B19"/>
    <w:rsid w:val="00E1541D"/>
    <w:rsid w:val="00E17186"/>
    <w:rsid w:val="00E1728A"/>
    <w:rsid w:val="00E22908"/>
    <w:rsid w:val="00E25124"/>
    <w:rsid w:val="00E3031A"/>
    <w:rsid w:val="00E3457E"/>
    <w:rsid w:val="00E346DB"/>
    <w:rsid w:val="00E34E3C"/>
    <w:rsid w:val="00E35DE0"/>
    <w:rsid w:val="00E45611"/>
    <w:rsid w:val="00E47DED"/>
    <w:rsid w:val="00E525A6"/>
    <w:rsid w:val="00E52B23"/>
    <w:rsid w:val="00E557AF"/>
    <w:rsid w:val="00E573AC"/>
    <w:rsid w:val="00E60CB7"/>
    <w:rsid w:val="00E61253"/>
    <w:rsid w:val="00E617C1"/>
    <w:rsid w:val="00E63037"/>
    <w:rsid w:val="00E632C9"/>
    <w:rsid w:val="00E647B6"/>
    <w:rsid w:val="00E66FDC"/>
    <w:rsid w:val="00E7035A"/>
    <w:rsid w:val="00E70618"/>
    <w:rsid w:val="00E70656"/>
    <w:rsid w:val="00E71A5C"/>
    <w:rsid w:val="00E71EDE"/>
    <w:rsid w:val="00E73C81"/>
    <w:rsid w:val="00E75112"/>
    <w:rsid w:val="00E75494"/>
    <w:rsid w:val="00E757F6"/>
    <w:rsid w:val="00E773C8"/>
    <w:rsid w:val="00E77DD6"/>
    <w:rsid w:val="00E83190"/>
    <w:rsid w:val="00E8518E"/>
    <w:rsid w:val="00E85D22"/>
    <w:rsid w:val="00E87DB7"/>
    <w:rsid w:val="00E87DC7"/>
    <w:rsid w:val="00E90138"/>
    <w:rsid w:val="00E907A1"/>
    <w:rsid w:val="00E9084B"/>
    <w:rsid w:val="00E912CD"/>
    <w:rsid w:val="00EA122F"/>
    <w:rsid w:val="00EA1589"/>
    <w:rsid w:val="00EA186E"/>
    <w:rsid w:val="00EA2001"/>
    <w:rsid w:val="00EA38EA"/>
    <w:rsid w:val="00EA4932"/>
    <w:rsid w:val="00EB14F1"/>
    <w:rsid w:val="00EB2D3C"/>
    <w:rsid w:val="00EC0B6D"/>
    <w:rsid w:val="00EC1B12"/>
    <w:rsid w:val="00ED5CFA"/>
    <w:rsid w:val="00ED6B7F"/>
    <w:rsid w:val="00EE07CF"/>
    <w:rsid w:val="00EE168F"/>
    <w:rsid w:val="00EE1F1C"/>
    <w:rsid w:val="00EE408F"/>
    <w:rsid w:val="00EE64E4"/>
    <w:rsid w:val="00EE6E2D"/>
    <w:rsid w:val="00EE7017"/>
    <w:rsid w:val="00EF0B36"/>
    <w:rsid w:val="00EF0BF4"/>
    <w:rsid w:val="00EF0E7B"/>
    <w:rsid w:val="00EF1080"/>
    <w:rsid w:val="00EF2553"/>
    <w:rsid w:val="00EF296D"/>
    <w:rsid w:val="00EF5C3F"/>
    <w:rsid w:val="00EF7587"/>
    <w:rsid w:val="00F01870"/>
    <w:rsid w:val="00F01F41"/>
    <w:rsid w:val="00F0377F"/>
    <w:rsid w:val="00F10B20"/>
    <w:rsid w:val="00F10EF3"/>
    <w:rsid w:val="00F156AC"/>
    <w:rsid w:val="00F1577D"/>
    <w:rsid w:val="00F164A6"/>
    <w:rsid w:val="00F21057"/>
    <w:rsid w:val="00F21B03"/>
    <w:rsid w:val="00F22EB0"/>
    <w:rsid w:val="00F230CF"/>
    <w:rsid w:val="00F240D7"/>
    <w:rsid w:val="00F24A85"/>
    <w:rsid w:val="00F24DC5"/>
    <w:rsid w:val="00F261C2"/>
    <w:rsid w:val="00F276E2"/>
    <w:rsid w:val="00F277F9"/>
    <w:rsid w:val="00F27961"/>
    <w:rsid w:val="00F30FA9"/>
    <w:rsid w:val="00F31C70"/>
    <w:rsid w:val="00F322D8"/>
    <w:rsid w:val="00F379C2"/>
    <w:rsid w:val="00F40FF7"/>
    <w:rsid w:val="00F42D97"/>
    <w:rsid w:val="00F44B43"/>
    <w:rsid w:val="00F45B26"/>
    <w:rsid w:val="00F52B4B"/>
    <w:rsid w:val="00F52CF9"/>
    <w:rsid w:val="00F555A0"/>
    <w:rsid w:val="00F55A04"/>
    <w:rsid w:val="00F61E50"/>
    <w:rsid w:val="00F6268C"/>
    <w:rsid w:val="00F6462A"/>
    <w:rsid w:val="00F67201"/>
    <w:rsid w:val="00F67964"/>
    <w:rsid w:val="00F67D71"/>
    <w:rsid w:val="00F701EC"/>
    <w:rsid w:val="00F70765"/>
    <w:rsid w:val="00F7395A"/>
    <w:rsid w:val="00F77CA4"/>
    <w:rsid w:val="00F820E8"/>
    <w:rsid w:val="00F90EAF"/>
    <w:rsid w:val="00F90FE9"/>
    <w:rsid w:val="00F9153D"/>
    <w:rsid w:val="00F92D71"/>
    <w:rsid w:val="00F93178"/>
    <w:rsid w:val="00F94E95"/>
    <w:rsid w:val="00F94EAA"/>
    <w:rsid w:val="00F95085"/>
    <w:rsid w:val="00F955F2"/>
    <w:rsid w:val="00F96C6E"/>
    <w:rsid w:val="00F97758"/>
    <w:rsid w:val="00FA2999"/>
    <w:rsid w:val="00FA4B09"/>
    <w:rsid w:val="00FA5386"/>
    <w:rsid w:val="00FA5D98"/>
    <w:rsid w:val="00FB27AD"/>
    <w:rsid w:val="00FB2892"/>
    <w:rsid w:val="00FB562D"/>
    <w:rsid w:val="00FB7382"/>
    <w:rsid w:val="00FC000C"/>
    <w:rsid w:val="00FC21C7"/>
    <w:rsid w:val="00FC3336"/>
    <w:rsid w:val="00FC3D74"/>
    <w:rsid w:val="00FC56E0"/>
    <w:rsid w:val="00FC698F"/>
    <w:rsid w:val="00FC7BEF"/>
    <w:rsid w:val="00FD06E1"/>
    <w:rsid w:val="00FD2503"/>
    <w:rsid w:val="00FD2E43"/>
    <w:rsid w:val="00FD5C53"/>
    <w:rsid w:val="00FE234E"/>
    <w:rsid w:val="00FE30D1"/>
    <w:rsid w:val="00FE38C0"/>
    <w:rsid w:val="00FE3C4A"/>
    <w:rsid w:val="00FE4944"/>
    <w:rsid w:val="00FE5C63"/>
    <w:rsid w:val="00FF05A5"/>
    <w:rsid w:val="00FF0FE0"/>
    <w:rsid w:val="00FF29DD"/>
    <w:rsid w:val="00FF2A14"/>
    <w:rsid w:val="00FF35AD"/>
    <w:rsid w:val="00FF39D6"/>
    <w:rsid w:val="00FF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63"/>
    <w:pPr>
      <w:jc w:val="both"/>
    </w:pPr>
    <w:rPr>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7560B"/>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rsid w:val="00B7560B"/>
    <w:pPr>
      <w:widowControl w:val="0"/>
      <w:autoSpaceDE w:val="0"/>
      <w:autoSpaceDN w:val="0"/>
      <w:adjustRightInd w:val="0"/>
      <w:ind w:firstLine="720"/>
    </w:pPr>
    <w:rPr>
      <w:rFonts w:ascii="Arial" w:hAnsi="Arial" w:cs="Arial"/>
    </w:rPr>
  </w:style>
  <w:style w:type="paragraph" w:customStyle="1" w:styleId="a3">
    <w:name w:val="a"/>
    <w:basedOn w:val="a"/>
    <w:rsid w:val="00B7560B"/>
    <w:pPr>
      <w:spacing w:after="200" w:line="276" w:lineRule="auto"/>
      <w:ind w:left="720"/>
      <w:jc w:val="left"/>
    </w:pPr>
    <w:rPr>
      <w:rFonts w:ascii="Calibri" w:eastAsia="Calibri" w:hAnsi="Calibri"/>
      <w:sz w:val="22"/>
      <w:szCs w:val="22"/>
      <w:lang w:val="ru-RU" w:eastAsia="ru-RU"/>
    </w:rPr>
  </w:style>
  <w:style w:type="character" w:customStyle="1" w:styleId="a5">
    <w:name w:val="a5"/>
    <w:rsid w:val="00B7560B"/>
    <w:rPr>
      <w:rFonts w:ascii="PT Sans" w:hAnsi="PT Sans" w:hint="default"/>
      <w:color w:val="000000"/>
    </w:rPr>
  </w:style>
  <w:style w:type="paragraph" w:styleId="a4">
    <w:name w:val="Balloon Text"/>
    <w:basedOn w:val="a"/>
    <w:link w:val="a6"/>
    <w:uiPriority w:val="99"/>
    <w:semiHidden/>
    <w:unhideWhenUsed/>
    <w:rsid w:val="0044359D"/>
    <w:pPr>
      <w:jc w:val="left"/>
    </w:pPr>
    <w:rPr>
      <w:rFonts w:ascii="Segoe UI" w:eastAsia="Calibri" w:hAnsi="Segoe UI"/>
      <w:sz w:val="18"/>
      <w:szCs w:val="18"/>
    </w:rPr>
  </w:style>
  <w:style w:type="character" w:customStyle="1" w:styleId="a6">
    <w:name w:val="Текст выноски Знак"/>
    <w:link w:val="a4"/>
    <w:uiPriority w:val="99"/>
    <w:semiHidden/>
    <w:rsid w:val="0044359D"/>
    <w:rPr>
      <w:rFonts w:ascii="Segoe UI" w:eastAsia="Calibri" w:hAnsi="Segoe UI"/>
      <w:sz w:val="18"/>
      <w:szCs w:val="18"/>
      <w:lang w:bidi="ar-SA"/>
    </w:rPr>
  </w:style>
  <w:style w:type="paragraph" w:styleId="a7">
    <w:name w:val="header"/>
    <w:basedOn w:val="a"/>
    <w:link w:val="a8"/>
    <w:uiPriority w:val="99"/>
    <w:unhideWhenUsed/>
    <w:rsid w:val="0044359D"/>
    <w:pPr>
      <w:tabs>
        <w:tab w:val="center" w:pos="4677"/>
        <w:tab w:val="right" w:pos="9355"/>
      </w:tabs>
      <w:spacing w:after="200" w:line="276" w:lineRule="auto"/>
      <w:jc w:val="left"/>
    </w:pPr>
    <w:rPr>
      <w:rFonts w:ascii="Calibri" w:eastAsia="Calibri" w:hAnsi="Calibri"/>
      <w:sz w:val="22"/>
      <w:szCs w:val="22"/>
    </w:rPr>
  </w:style>
  <w:style w:type="character" w:customStyle="1" w:styleId="a8">
    <w:name w:val="Верхний колонтитул Знак"/>
    <w:link w:val="a7"/>
    <w:uiPriority w:val="99"/>
    <w:rsid w:val="0044359D"/>
    <w:rPr>
      <w:rFonts w:ascii="Calibri" w:eastAsia="Calibri" w:hAnsi="Calibri"/>
      <w:sz w:val="22"/>
      <w:szCs w:val="22"/>
      <w:lang w:eastAsia="en-US" w:bidi="ar-SA"/>
    </w:rPr>
  </w:style>
  <w:style w:type="paragraph" w:styleId="a9">
    <w:name w:val="footer"/>
    <w:basedOn w:val="a"/>
    <w:link w:val="aa"/>
    <w:uiPriority w:val="99"/>
    <w:unhideWhenUsed/>
    <w:rsid w:val="0044359D"/>
    <w:pPr>
      <w:tabs>
        <w:tab w:val="center" w:pos="4677"/>
        <w:tab w:val="right" w:pos="9355"/>
      </w:tabs>
      <w:spacing w:after="200" w:line="276" w:lineRule="auto"/>
      <w:jc w:val="left"/>
    </w:pPr>
    <w:rPr>
      <w:rFonts w:ascii="Calibri" w:eastAsia="Calibri" w:hAnsi="Calibri"/>
      <w:sz w:val="22"/>
      <w:szCs w:val="22"/>
    </w:rPr>
  </w:style>
  <w:style w:type="character" w:customStyle="1" w:styleId="aa">
    <w:name w:val="Нижний колонтитул Знак"/>
    <w:link w:val="a9"/>
    <w:uiPriority w:val="99"/>
    <w:rsid w:val="0044359D"/>
    <w:rPr>
      <w:rFonts w:ascii="Calibri" w:eastAsia="Calibri" w:hAnsi="Calibri"/>
      <w:sz w:val="22"/>
      <w:szCs w:val="22"/>
      <w:lang w:eastAsia="en-US" w:bidi="ar-SA"/>
    </w:rPr>
  </w:style>
  <w:style w:type="paragraph" w:styleId="ab">
    <w:name w:val="Body Text Indent"/>
    <w:basedOn w:val="a"/>
    <w:link w:val="ac"/>
    <w:unhideWhenUsed/>
    <w:rsid w:val="0044359D"/>
    <w:pPr>
      <w:ind w:firstLine="536"/>
    </w:pPr>
    <w:rPr>
      <w:szCs w:val="24"/>
    </w:rPr>
  </w:style>
  <w:style w:type="character" w:customStyle="1" w:styleId="ac">
    <w:name w:val="Основной текст с отступом Знак"/>
    <w:link w:val="ab"/>
    <w:rsid w:val="0044359D"/>
    <w:rPr>
      <w:sz w:val="28"/>
      <w:szCs w:val="24"/>
      <w:lang w:bidi="ar-SA"/>
    </w:rPr>
  </w:style>
  <w:style w:type="character" w:styleId="ad">
    <w:name w:val="page number"/>
    <w:basedOn w:val="a0"/>
    <w:rsid w:val="0044359D"/>
  </w:style>
  <w:style w:type="paragraph" w:styleId="ae">
    <w:name w:val="Normal (Web)"/>
    <w:basedOn w:val="a"/>
    <w:rsid w:val="0044359D"/>
    <w:pPr>
      <w:spacing w:before="100" w:beforeAutospacing="1" w:after="100" w:afterAutospacing="1"/>
      <w:jc w:val="left"/>
    </w:pPr>
    <w:rPr>
      <w:sz w:val="24"/>
      <w:szCs w:val="24"/>
      <w:lang w:val="ru-RU" w:eastAsia="ru-RU"/>
    </w:rPr>
  </w:style>
  <w:style w:type="paragraph" w:styleId="af">
    <w:name w:val="List Paragraph"/>
    <w:basedOn w:val="a"/>
    <w:qFormat/>
    <w:rsid w:val="0044359D"/>
    <w:pPr>
      <w:ind w:left="720"/>
      <w:contextualSpacing/>
      <w:jc w:val="left"/>
    </w:pPr>
    <w:rPr>
      <w:rFonts w:ascii="Cambria" w:eastAsia="MS Mincho" w:hAnsi="Cambria"/>
      <w:sz w:val="24"/>
      <w:szCs w:val="24"/>
      <w:lang w:val="ru-RU" w:eastAsia="ru-RU"/>
    </w:rPr>
  </w:style>
  <w:style w:type="paragraph" w:customStyle="1" w:styleId="1">
    <w:name w:val="Абзац списка1"/>
    <w:basedOn w:val="a"/>
    <w:rsid w:val="0044359D"/>
    <w:pPr>
      <w:spacing w:after="200" w:line="276" w:lineRule="auto"/>
      <w:ind w:left="720"/>
      <w:contextualSpacing/>
      <w:jc w:val="left"/>
    </w:pPr>
    <w:rPr>
      <w:rFonts w:ascii="Calibri" w:hAnsi="Calibri"/>
      <w:sz w:val="22"/>
      <w:szCs w:val="22"/>
      <w:lang w:val="ru-RU"/>
    </w:rPr>
  </w:style>
  <w:style w:type="table" w:styleId="af0">
    <w:name w:val="Table Grid"/>
    <w:basedOn w:val="a1"/>
    <w:uiPriority w:val="59"/>
    <w:rsid w:val="00443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unhideWhenUsed/>
    <w:rsid w:val="0044359D"/>
  </w:style>
  <w:style w:type="character" w:styleId="af1">
    <w:name w:val="Hyperlink"/>
    <w:uiPriority w:val="99"/>
    <w:rsid w:val="0044359D"/>
    <w:rPr>
      <w:color w:val="0000FF"/>
      <w:u w:val="single"/>
    </w:rPr>
  </w:style>
  <w:style w:type="character" w:styleId="af2">
    <w:name w:val="FollowedHyperlink"/>
    <w:uiPriority w:val="99"/>
    <w:rsid w:val="0044359D"/>
    <w:rPr>
      <w:color w:val="800080"/>
      <w:u w:val="single"/>
    </w:rPr>
  </w:style>
  <w:style w:type="paragraph" w:customStyle="1" w:styleId="xl63">
    <w:name w:val="xl6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64">
    <w:name w:val="xl64"/>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65">
    <w:name w:val="xl6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eastAsia="ru-RU"/>
    </w:rPr>
  </w:style>
  <w:style w:type="paragraph" w:customStyle="1" w:styleId="xl66">
    <w:name w:val="xl6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67">
    <w:name w:val="xl6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68">
    <w:name w:val="xl6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eastAsia="ru-RU"/>
    </w:rPr>
  </w:style>
  <w:style w:type="paragraph" w:customStyle="1" w:styleId="xl69">
    <w:name w:val="xl6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0">
    <w:name w:val="xl7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2">
    <w:name w:val="xl72"/>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4">
    <w:name w:val="xl7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5">
    <w:name w:val="xl75"/>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6">
    <w:name w:val="xl76"/>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7">
    <w:name w:val="xl7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78">
    <w:name w:val="xl78"/>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9">
    <w:name w:val="xl7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0">
    <w:name w:val="xl80"/>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1">
    <w:name w:val="xl81"/>
    <w:basedOn w:val="a"/>
    <w:rsid w:val="0044359D"/>
    <w:pPr>
      <w:pBdr>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2">
    <w:name w:val="xl82"/>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3">
    <w:name w:val="xl8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4">
    <w:name w:val="xl8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5">
    <w:name w:val="xl8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6">
    <w:name w:val="xl8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7">
    <w:name w:val="xl8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8">
    <w:name w:val="xl8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89">
    <w:name w:val="xl8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0">
    <w:name w:val="xl9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1">
    <w:name w:val="xl91"/>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2">
    <w:name w:val="xl92"/>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3">
    <w:name w:val="xl9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11">
    <w:name w:val="Абзац списка11"/>
    <w:basedOn w:val="a"/>
    <w:rsid w:val="0044359D"/>
    <w:pPr>
      <w:spacing w:after="200" w:line="276" w:lineRule="auto"/>
      <w:ind w:left="720"/>
      <w:contextualSpacing/>
      <w:jc w:val="left"/>
    </w:pPr>
    <w:rPr>
      <w:rFonts w:ascii="Calibri" w:hAnsi="Calibri"/>
      <w:sz w:val="22"/>
      <w:szCs w:val="22"/>
      <w:lang w:val="ru-RU"/>
    </w:rPr>
  </w:style>
  <w:style w:type="paragraph" w:customStyle="1" w:styleId="p20">
    <w:name w:val="p20"/>
    <w:basedOn w:val="a"/>
    <w:rsid w:val="0044359D"/>
    <w:pPr>
      <w:spacing w:before="100" w:beforeAutospacing="1" w:after="100" w:afterAutospacing="1"/>
      <w:jc w:val="left"/>
    </w:pPr>
    <w:rPr>
      <w:sz w:val="24"/>
      <w:szCs w:val="24"/>
      <w:lang w:val="ru-RU" w:eastAsia="ru-RU"/>
    </w:rPr>
  </w:style>
  <w:style w:type="character" w:customStyle="1" w:styleId="s4">
    <w:name w:val="s4"/>
    <w:basedOn w:val="a0"/>
    <w:rsid w:val="0044359D"/>
  </w:style>
  <w:style w:type="paragraph" w:customStyle="1" w:styleId="xl94">
    <w:name w:val="xl94"/>
    <w:basedOn w:val="a"/>
    <w:rsid w:val="0044359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lang w:val="ru-RU" w:eastAsia="ru-RU"/>
    </w:rPr>
  </w:style>
  <w:style w:type="paragraph" w:customStyle="1" w:styleId="xl95">
    <w:name w:val="xl95"/>
    <w:basedOn w:val="a"/>
    <w:rsid w:val="0044359D"/>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6">
    <w:name w:val="xl96"/>
    <w:basedOn w:val="a"/>
    <w:rsid w:val="0044359D"/>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xl97">
    <w:name w:val="xl97"/>
    <w:basedOn w:val="a"/>
    <w:rsid w:val="0044359D"/>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font5">
    <w:name w:val="font5"/>
    <w:basedOn w:val="a"/>
    <w:rsid w:val="0044359D"/>
    <w:pPr>
      <w:spacing w:before="100" w:beforeAutospacing="1" w:after="100" w:afterAutospacing="1"/>
      <w:jc w:val="left"/>
    </w:pPr>
    <w:rPr>
      <w:rFonts w:ascii="Tahoma" w:hAnsi="Tahoma" w:cs="Tahoma"/>
      <w:color w:val="000000"/>
      <w:sz w:val="16"/>
      <w:szCs w:val="16"/>
      <w:lang w:val="ru-RU" w:eastAsia="ru-RU"/>
    </w:rPr>
  </w:style>
  <w:style w:type="paragraph" w:customStyle="1" w:styleId="font6">
    <w:name w:val="font6"/>
    <w:basedOn w:val="a"/>
    <w:rsid w:val="0044359D"/>
    <w:pPr>
      <w:spacing w:before="100" w:beforeAutospacing="1" w:after="100" w:afterAutospacing="1"/>
      <w:jc w:val="left"/>
    </w:pPr>
    <w:rPr>
      <w:rFonts w:ascii="Tahoma" w:hAnsi="Tahoma" w:cs="Tahoma"/>
      <w:b/>
      <w:bCs/>
      <w:color w:val="000000"/>
      <w:sz w:val="16"/>
      <w:szCs w:val="16"/>
      <w:lang w:val="ru-RU" w:eastAsia="ru-RU"/>
    </w:rPr>
  </w:style>
  <w:style w:type="paragraph" w:customStyle="1" w:styleId="p88">
    <w:name w:val="p88"/>
    <w:basedOn w:val="a"/>
    <w:rsid w:val="0044359D"/>
    <w:pPr>
      <w:spacing w:before="100" w:beforeAutospacing="1" w:after="100" w:afterAutospacing="1"/>
      <w:jc w:val="left"/>
    </w:pPr>
    <w:rPr>
      <w:sz w:val="24"/>
      <w:szCs w:val="24"/>
      <w:lang w:val="ru-RU" w:eastAsia="ru-RU"/>
    </w:rPr>
  </w:style>
  <w:style w:type="character" w:customStyle="1" w:styleId="s8">
    <w:name w:val="s8"/>
    <w:basedOn w:val="a0"/>
    <w:rsid w:val="0044359D"/>
  </w:style>
  <w:style w:type="paragraph" w:customStyle="1" w:styleId="p89">
    <w:name w:val="p89"/>
    <w:basedOn w:val="a"/>
    <w:rsid w:val="0044359D"/>
    <w:pPr>
      <w:spacing w:before="100" w:beforeAutospacing="1" w:after="100" w:afterAutospacing="1"/>
      <w:jc w:val="left"/>
    </w:pPr>
    <w:rPr>
      <w:sz w:val="24"/>
      <w:szCs w:val="24"/>
      <w:lang w:val="ru-RU" w:eastAsia="ru-RU"/>
    </w:rPr>
  </w:style>
  <w:style w:type="character" w:customStyle="1" w:styleId="s9">
    <w:name w:val="s9"/>
    <w:basedOn w:val="a0"/>
    <w:rsid w:val="0044359D"/>
  </w:style>
  <w:style w:type="paragraph" w:customStyle="1" w:styleId="xl98">
    <w:name w:val="xl9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99">
    <w:name w:val="xl9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100">
    <w:name w:val="xl100"/>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1">
    <w:name w:val="xl101"/>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2">
    <w:name w:val="xl10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03">
    <w:name w:val="xl10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04">
    <w:name w:val="xl10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5">
    <w:name w:val="xl10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ConsPlusNonformat">
    <w:name w:val="ConsPlusNonformat"/>
    <w:rsid w:val="0044359D"/>
    <w:pPr>
      <w:widowControl w:val="0"/>
      <w:autoSpaceDE w:val="0"/>
      <w:autoSpaceDN w:val="0"/>
      <w:adjustRightInd w:val="0"/>
    </w:pPr>
    <w:rPr>
      <w:rFonts w:ascii="Courier New" w:hAnsi="Courier New" w:cs="Courier New"/>
    </w:rPr>
  </w:style>
  <w:style w:type="paragraph" w:customStyle="1" w:styleId="xl106">
    <w:name w:val="xl106"/>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7">
    <w:name w:val="xl107"/>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8">
    <w:name w:val="xl108"/>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9">
    <w:name w:val="xl109"/>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0">
    <w:name w:val="xl110"/>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11">
    <w:name w:val="xl111"/>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2">
    <w:name w:val="xl112"/>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3">
    <w:name w:val="xl11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4">
    <w:name w:val="xl114"/>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5">
    <w:name w:val="xl115"/>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6">
    <w:name w:val="xl116"/>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7">
    <w:name w:val="xl117"/>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18">
    <w:name w:val="xl118"/>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9">
    <w:name w:val="xl119"/>
    <w:basedOn w:val="a"/>
    <w:rsid w:val="0044359D"/>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0">
    <w:name w:val="xl120"/>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1">
    <w:name w:val="xl121"/>
    <w:basedOn w:val="a"/>
    <w:rsid w:val="0044359D"/>
    <w:pPr>
      <w:pBdr>
        <w:top w:val="single" w:sz="4" w:space="0" w:color="auto"/>
        <w:left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2">
    <w:name w:val="xl122"/>
    <w:basedOn w:val="a"/>
    <w:rsid w:val="0044359D"/>
    <w:pPr>
      <w:pBdr>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3">
    <w:name w:val="xl123"/>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4">
    <w:name w:val="xl12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5">
    <w:name w:val="xl125"/>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0"/>
      <w:szCs w:val="20"/>
      <w:lang w:val="ru-RU" w:eastAsia="ru-RU"/>
    </w:rPr>
  </w:style>
  <w:style w:type="paragraph" w:customStyle="1" w:styleId="xl126">
    <w:name w:val="xl126"/>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7">
    <w:name w:val="xl127"/>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8">
    <w:name w:val="xl128"/>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9">
    <w:name w:val="xl129"/>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0">
    <w:name w:val="xl130"/>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1">
    <w:name w:val="xl131"/>
    <w:basedOn w:val="a"/>
    <w:rsid w:val="0044359D"/>
    <w:pPr>
      <w:pBdr>
        <w:top w:val="single" w:sz="4" w:space="0" w:color="auto"/>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2">
    <w:name w:val="xl132"/>
    <w:basedOn w:val="a"/>
    <w:rsid w:val="0044359D"/>
    <w:pPr>
      <w:pBdr>
        <w:top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3">
    <w:name w:val="xl133"/>
    <w:basedOn w:val="a"/>
    <w:rsid w:val="0044359D"/>
    <w:pPr>
      <w:pBdr>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4">
    <w:name w:val="xl134"/>
    <w:basedOn w:val="a"/>
    <w:rsid w:val="0044359D"/>
    <w:pPr>
      <w:pBdr>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5">
    <w:name w:val="xl135"/>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36">
    <w:name w:val="xl136"/>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7">
    <w:name w:val="xl13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38">
    <w:name w:val="xl13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9">
    <w:name w:val="xl139"/>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0">
    <w:name w:val="xl140"/>
    <w:basedOn w:val="a"/>
    <w:rsid w:val="0044359D"/>
    <w:pPr>
      <w:pBdr>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41">
    <w:name w:val="xl141"/>
    <w:basedOn w:val="a"/>
    <w:rsid w:val="0044359D"/>
    <w:pPr>
      <w:pBdr>
        <w:top w:val="single" w:sz="4" w:space="0" w:color="auto"/>
        <w:left w:val="single" w:sz="4" w:space="0" w:color="auto"/>
      </w:pBdr>
      <w:spacing w:before="100" w:beforeAutospacing="1" w:after="100" w:afterAutospacing="1"/>
      <w:jc w:val="left"/>
      <w:textAlignment w:val="top"/>
    </w:pPr>
    <w:rPr>
      <w:sz w:val="20"/>
      <w:szCs w:val="20"/>
      <w:lang w:val="ru-RU" w:eastAsia="ru-RU"/>
    </w:rPr>
  </w:style>
  <w:style w:type="paragraph" w:customStyle="1" w:styleId="xl142">
    <w:name w:val="xl14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43">
    <w:name w:val="xl143"/>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44">
    <w:name w:val="xl144"/>
    <w:basedOn w:val="a"/>
    <w:rsid w:val="0044359D"/>
    <w:pPr>
      <w:pBdr>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45">
    <w:name w:val="xl145"/>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6">
    <w:name w:val="xl146"/>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7">
    <w:name w:val="xl147"/>
    <w:basedOn w:val="a"/>
    <w:rsid w:val="0044359D"/>
    <w:pPr>
      <w:pBdr>
        <w:top w:val="single" w:sz="4" w:space="0" w:color="auto"/>
        <w:left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8">
    <w:name w:val="xl148"/>
    <w:basedOn w:val="a"/>
    <w:rsid w:val="0044359D"/>
    <w:pPr>
      <w:pBdr>
        <w:left w:val="single" w:sz="4" w:space="0" w:color="auto"/>
        <w:bottom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9">
    <w:name w:val="xl149"/>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0">
    <w:name w:val="xl150"/>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1">
    <w:name w:val="xl151"/>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2">
    <w:name w:val="xl152"/>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3">
    <w:name w:val="xl15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4">
    <w:name w:val="xl15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5">
    <w:name w:val="xl15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6">
    <w:name w:val="xl156"/>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57">
    <w:name w:val="xl157"/>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158">
    <w:name w:val="xl158"/>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9">
    <w:name w:val="xl159"/>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60">
    <w:name w:val="xl160"/>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1">
    <w:name w:val="xl161"/>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62">
    <w:name w:val="xl162"/>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3">
    <w:name w:val="xl163"/>
    <w:basedOn w:val="a"/>
    <w:rsid w:val="0044359D"/>
    <w:pPr>
      <w:pBdr>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numbering" w:customStyle="1" w:styleId="2">
    <w:name w:val="Нет списка2"/>
    <w:next w:val="a2"/>
    <w:uiPriority w:val="99"/>
    <w:semiHidden/>
    <w:unhideWhenUsed/>
    <w:rsid w:val="000B30BE"/>
  </w:style>
  <w:style w:type="numbering" w:customStyle="1" w:styleId="110">
    <w:name w:val="Нет списка11"/>
    <w:next w:val="a2"/>
    <w:semiHidden/>
    <w:unhideWhenUsed/>
    <w:rsid w:val="000B30BE"/>
  </w:style>
  <w:style w:type="numbering" w:customStyle="1" w:styleId="3">
    <w:name w:val="Нет списка3"/>
    <w:next w:val="a2"/>
    <w:uiPriority w:val="99"/>
    <w:semiHidden/>
    <w:unhideWhenUsed/>
    <w:rsid w:val="00C07263"/>
  </w:style>
  <w:style w:type="numbering" w:customStyle="1" w:styleId="12">
    <w:name w:val="Нет списка12"/>
    <w:next w:val="a2"/>
    <w:semiHidden/>
    <w:unhideWhenUsed/>
    <w:rsid w:val="00C07263"/>
  </w:style>
  <w:style w:type="numbering" w:customStyle="1" w:styleId="4">
    <w:name w:val="Нет списка4"/>
    <w:next w:val="a2"/>
    <w:uiPriority w:val="99"/>
    <w:semiHidden/>
    <w:unhideWhenUsed/>
    <w:rsid w:val="00D140CD"/>
  </w:style>
  <w:style w:type="numbering" w:customStyle="1" w:styleId="13">
    <w:name w:val="Нет списка13"/>
    <w:next w:val="a2"/>
    <w:semiHidden/>
    <w:unhideWhenUsed/>
    <w:rsid w:val="00D140CD"/>
  </w:style>
  <w:style w:type="numbering" w:customStyle="1" w:styleId="5">
    <w:name w:val="Нет списка5"/>
    <w:next w:val="a2"/>
    <w:uiPriority w:val="99"/>
    <w:semiHidden/>
    <w:unhideWhenUsed/>
    <w:rsid w:val="00360F5E"/>
  </w:style>
  <w:style w:type="numbering" w:customStyle="1" w:styleId="14">
    <w:name w:val="Нет списка14"/>
    <w:next w:val="a2"/>
    <w:semiHidden/>
    <w:unhideWhenUsed/>
    <w:rsid w:val="00360F5E"/>
  </w:style>
  <w:style w:type="numbering" w:customStyle="1" w:styleId="6">
    <w:name w:val="Нет списка6"/>
    <w:next w:val="a2"/>
    <w:uiPriority w:val="99"/>
    <w:semiHidden/>
    <w:unhideWhenUsed/>
    <w:rsid w:val="002A119C"/>
  </w:style>
  <w:style w:type="numbering" w:customStyle="1" w:styleId="15">
    <w:name w:val="Нет списка15"/>
    <w:next w:val="a2"/>
    <w:semiHidden/>
    <w:unhideWhenUsed/>
    <w:rsid w:val="002A119C"/>
  </w:style>
  <w:style w:type="paragraph" w:styleId="af3">
    <w:name w:val="No Spacing"/>
    <w:uiPriority w:val="1"/>
    <w:qFormat/>
    <w:rsid w:val="00A768DB"/>
    <w:rPr>
      <w:rFonts w:asciiTheme="minorHAnsi" w:eastAsiaTheme="minorHAnsi" w:hAnsiTheme="minorHAnsi" w:cstheme="minorBidi"/>
      <w:sz w:val="22"/>
      <w:szCs w:val="22"/>
      <w:lang w:eastAsia="en-US"/>
    </w:rPr>
  </w:style>
  <w:style w:type="paragraph" w:styleId="30">
    <w:name w:val="Body Text 3"/>
    <w:basedOn w:val="a"/>
    <w:link w:val="31"/>
    <w:rsid w:val="00E75494"/>
    <w:pPr>
      <w:spacing w:after="120"/>
      <w:jc w:val="left"/>
    </w:pPr>
    <w:rPr>
      <w:sz w:val="16"/>
      <w:szCs w:val="16"/>
      <w:lang w:val="ru-RU" w:eastAsia="ru-RU"/>
    </w:rPr>
  </w:style>
  <w:style w:type="character" w:customStyle="1" w:styleId="31">
    <w:name w:val="Основной текст 3 Знак"/>
    <w:basedOn w:val="a0"/>
    <w:link w:val="30"/>
    <w:rsid w:val="00E75494"/>
    <w:rPr>
      <w:sz w:val="16"/>
      <w:szCs w:val="16"/>
    </w:rPr>
  </w:style>
  <w:style w:type="paragraph" w:customStyle="1" w:styleId="20">
    <w:name w:val="Знак Знак2 Знак Знак Знак Знак Знак"/>
    <w:basedOn w:val="a"/>
    <w:rsid w:val="00580824"/>
    <w:pPr>
      <w:spacing w:after="160" w:line="240" w:lineRule="exact"/>
      <w:jc w:val="left"/>
    </w:pPr>
    <w:rPr>
      <w:rFonts w:ascii="Verdana" w:hAnsi="Verdana"/>
      <w:sz w:val="24"/>
      <w:szCs w:val="24"/>
    </w:rPr>
  </w:style>
  <w:style w:type="paragraph" w:customStyle="1" w:styleId="Default">
    <w:name w:val="Default"/>
    <w:rsid w:val="00580824"/>
    <w:pPr>
      <w:autoSpaceDE w:val="0"/>
      <w:autoSpaceDN w:val="0"/>
      <w:adjustRightInd w:val="0"/>
    </w:pPr>
    <w:rPr>
      <w:rFonts w:ascii="PragmaticaC" w:hAnsi="PragmaticaC" w:cs="PragmaticaC"/>
      <w:color w:val="000000"/>
      <w:sz w:val="24"/>
      <w:szCs w:val="24"/>
      <w:lang w:eastAsia="en-US"/>
    </w:rPr>
  </w:style>
  <w:style w:type="paragraph" w:customStyle="1" w:styleId="21">
    <w:name w:val="Знак Знак2 Знак Знак Знак Знак Знак"/>
    <w:basedOn w:val="a"/>
    <w:rsid w:val="00AD1F14"/>
    <w:pPr>
      <w:spacing w:after="160" w:line="240" w:lineRule="exact"/>
      <w:jc w:val="left"/>
    </w:pPr>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63"/>
    <w:pPr>
      <w:jc w:val="both"/>
    </w:pPr>
    <w:rPr>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B7560B"/>
    <w:pPr>
      <w:widowControl w:val="0"/>
      <w:autoSpaceDE w:val="0"/>
      <w:autoSpaceDN w:val="0"/>
      <w:adjustRightInd w:val="0"/>
    </w:pPr>
    <w:rPr>
      <w:rFonts w:ascii="Calibri" w:eastAsia="Calibri" w:hAnsi="Calibri" w:cs="Calibri"/>
      <w:sz w:val="22"/>
      <w:szCs w:val="22"/>
    </w:rPr>
  </w:style>
  <w:style w:type="paragraph" w:customStyle="1" w:styleId="ConsPlusNormal">
    <w:name w:val="ConsPlusNormal"/>
    <w:rsid w:val="00B7560B"/>
    <w:pPr>
      <w:widowControl w:val="0"/>
      <w:autoSpaceDE w:val="0"/>
      <w:autoSpaceDN w:val="0"/>
      <w:adjustRightInd w:val="0"/>
      <w:ind w:firstLine="720"/>
    </w:pPr>
    <w:rPr>
      <w:rFonts w:ascii="Arial" w:hAnsi="Arial" w:cs="Arial"/>
    </w:rPr>
  </w:style>
  <w:style w:type="paragraph" w:customStyle="1" w:styleId="a3">
    <w:name w:val="a"/>
    <w:basedOn w:val="a"/>
    <w:rsid w:val="00B7560B"/>
    <w:pPr>
      <w:spacing w:after="200" w:line="276" w:lineRule="auto"/>
      <w:ind w:left="720"/>
      <w:jc w:val="left"/>
    </w:pPr>
    <w:rPr>
      <w:rFonts w:ascii="Calibri" w:eastAsia="Calibri" w:hAnsi="Calibri"/>
      <w:sz w:val="22"/>
      <w:szCs w:val="22"/>
      <w:lang w:val="ru-RU" w:eastAsia="ru-RU"/>
    </w:rPr>
  </w:style>
  <w:style w:type="character" w:customStyle="1" w:styleId="a5">
    <w:name w:val="a5"/>
    <w:rsid w:val="00B7560B"/>
    <w:rPr>
      <w:rFonts w:ascii="PT Sans" w:hAnsi="PT Sans" w:hint="default"/>
      <w:color w:val="000000"/>
    </w:rPr>
  </w:style>
  <w:style w:type="paragraph" w:styleId="a4">
    <w:name w:val="Balloon Text"/>
    <w:basedOn w:val="a"/>
    <w:link w:val="a6"/>
    <w:uiPriority w:val="99"/>
    <w:semiHidden/>
    <w:unhideWhenUsed/>
    <w:rsid w:val="0044359D"/>
    <w:pPr>
      <w:jc w:val="left"/>
    </w:pPr>
    <w:rPr>
      <w:rFonts w:ascii="Segoe UI" w:eastAsia="Calibri" w:hAnsi="Segoe UI"/>
      <w:sz w:val="18"/>
      <w:szCs w:val="18"/>
    </w:rPr>
  </w:style>
  <w:style w:type="character" w:customStyle="1" w:styleId="a6">
    <w:name w:val="Текст выноски Знак"/>
    <w:link w:val="a4"/>
    <w:uiPriority w:val="99"/>
    <w:semiHidden/>
    <w:rsid w:val="0044359D"/>
    <w:rPr>
      <w:rFonts w:ascii="Segoe UI" w:eastAsia="Calibri" w:hAnsi="Segoe UI"/>
      <w:sz w:val="18"/>
      <w:szCs w:val="18"/>
      <w:lang w:bidi="ar-SA"/>
    </w:rPr>
  </w:style>
  <w:style w:type="paragraph" w:styleId="a7">
    <w:name w:val="header"/>
    <w:basedOn w:val="a"/>
    <w:link w:val="a8"/>
    <w:uiPriority w:val="99"/>
    <w:unhideWhenUsed/>
    <w:rsid w:val="0044359D"/>
    <w:pPr>
      <w:tabs>
        <w:tab w:val="center" w:pos="4677"/>
        <w:tab w:val="right" w:pos="9355"/>
      </w:tabs>
      <w:spacing w:after="200" w:line="276" w:lineRule="auto"/>
      <w:jc w:val="left"/>
    </w:pPr>
    <w:rPr>
      <w:rFonts w:ascii="Calibri" w:eastAsia="Calibri" w:hAnsi="Calibri"/>
      <w:sz w:val="22"/>
      <w:szCs w:val="22"/>
    </w:rPr>
  </w:style>
  <w:style w:type="character" w:customStyle="1" w:styleId="a8">
    <w:name w:val="Верхний колонтитул Знак"/>
    <w:link w:val="a7"/>
    <w:uiPriority w:val="99"/>
    <w:rsid w:val="0044359D"/>
    <w:rPr>
      <w:rFonts w:ascii="Calibri" w:eastAsia="Calibri" w:hAnsi="Calibri"/>
      <w:sz w:val="22"/>
      <w:szCs w:val="22"/>
      <w:lang w:eastAsia="en-US" w:bidi="ar-SA"/>
    </w:rPr>
  </w:style>
  <w:style w:type="paragraph" w:styleId="a9">
    <w:name w:val="footer"/>
    <w:basedOn w:val="a"/>
    <w:link w:val="aa"/>
    <w:uiPriority w:val="99"/>
    <w:unhideWhenUsed/>
    <w:rsid w:val="0044359D"/>
    <w:pPr>
      <w:tabs>
        <w:tab w:val="center" w:pos="4677"/>
        <w:tab w:val="right" w:pos="9355"/>
      </w:tabs>
      <w:spacing w:after="200" w:line="276" w:lineRule="auto"/>
      <w:jc w:val="left"/>
    </w:pPr>
    <w:rPr>
      <w:rFonts w:ascii="Calibri" w:eastAsia="Calibri" w:hAnsi="Calibri"/>
      <w:sz w:val="22"/>
      <w:szCs w:val="22"/>
    </w:rPr>
  </w:style>
  <w:style w:type="character" w:customStyle="1" w:styleId="aa">
    <w:name w:val="Нижний колонтитул Знак"/>
    <w:link w:val="a9"/>
    <w:uiPriority w:val="99"/>
    <w:rsid w:val="0044359D"/>
    <w:rPr>
      <w:rFonts w:ascii="Calibri" w:eastAsia="Calibri" w:hAnsi="Calibri"/>
      <w:sz w:val="22"/>
      <w:szCs w:val="22"/>
      <w:lang w:eastAsia="en-US" w:bidi="ar-SA"/>
    </w:rPr>
  </w:style>
  <w:style w:type="paragraph" w:styleId="ab">
    <w:name w:val="Body Text Indent"/>
    <w:basedOn w:val="a"/>
    <w:link w:val="ac"/>
    <w:unhideWhenUsed/>
    <w:rsid w:val="0044359D"/>
    <w:pPr>
      <w:ind w:firstLine="536"/>
    </w:pPr>
    <w:rPr>
      <w:szCs w:val="24"/>
    </w:rPr>
  </w:style>
  <w:style w:type="character" w:customStyle="1" w:styleId="ac">
    <w:name w:val="Основной текст с отступом Знак"/>
    <w:link w:val="ab"/>
    <w:rsid w:val="0044359D"/>
    <w:rPr>
      <w:sz w:val="28"/>
      <w:szCs w:val="24"/>
      <w:lang w:bidi="ar-SA"/>
    </w:rPr>
  </w:style>
  <w:style w:type="character" w:styleId="ad">
    <w:name w:val="page number"/>
    <w:basedOn w:val="a0"/>
    <w:rsid w:val="0044359D"/>
  </w:style>
  <w:style w:type="paragraph" w:styleId="ae">
    <w:name w:val="Normal (Web)"/>
    <w:basedOn w:val="a"/>
    <w:rsid w:val="0044359D"/>
    <w:pPr>
      <w:spacing w:before="100" w:beforeAutospacing="1" w:after="100" w:afterAutospacing="1"/>
      <w:jc w:val="left"/>
    </w:pPr>
    <w:rPr>
      <w:sz w:val="24"/>
      <w:szCs w:val="24"/>
      <w:lang w:val="ru-RU" w:eastAsia="ru-RU"/>
    </w:rPr>
  </w:style>
  <w:style w:type="paragraph" w:styleId="af">
    <w:name w:val="List Paragraph"/>
    <w:basedOn w:val="a"/>
    <w:qFormat/>
    <w:rsid w:val="0044359D"/>
    <w:pPr>
      <w:ind w:left="720"/>
      <w:contextualSpacing/>
      <w:jc w:val="left"/>
    </w:pPr>
    <w:rPr>
      <w:rFonts w:ascii="Cambria" w:eastAsia="MS Mincho" w:hAnsi="Cambria"/>
      <w:sz w:val="24"/>
      <w:szCs w:val="24"/>
      <w:lang w:val="ru-RU" w:eastAsia="ru-RU"/>
    </w:rPr>
  </w:style>
  <w:style w:type="paragraph" w:customStyle="1" w:styleId="1">
    <w:name w:val="Абзац списка1"/>
    <w:basedOn w:val="a"/>
    <w:rsid w:val="0044359D"/>
    <w:pPr>
      <w:spacing w:after="200" w:line="276" w:lineRule="auto"/>
      <w:ind w:left="720"/>
      <w:contextualSpacing/>
      <w:jc w:val="left"/>
    </w:pPr>
    <w:rPr>
      <w:rFonts w:ascii="Calibri" w:hAnsi="Calibri"/>
      <w:sz w:val="22"/>
      <w:szCs w:val="22"/>
      <w:lang w:val="ru-RU"/>
    </w:rPr>
  </w:style>
  <w:style w:type="table" w:styleId="af0">
    <w:name w:val="Table Grid"/>
    <w:basedOn w:val="a1"/>
    <w:uiPriority w:val="59"/>
    <w:rsid w:val="00443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semiHidden/>
    <w:unhideWhenUsed/>
    <w:rsid w:val="0044359D"/>
  </w:style>
  <w:style w:type="character" w:styleId="af1">
    <w:name w:val="Hyperlink"/>
    <w:uiPriority w:val="99"/>
    <w:rsid w:val="0044359D"/>
    <w:rPr>
      <w:color w:val="0000FF"/>
      <w:u w:val="single"/>
    </w:rPr>
  </w:style>
  <w:style w:type="character" w:styleId="af2">
    <w:name w:val="FollowedHyperlink"/>
    <w:uiPriority w:val="99"/>
    <w:rsid w:val="0044359D"/>
    <w:rPr>
      <w:color w:val="800080"/>
      <w:u w:val="single"/>
    </w:rPr>
  </w:style>
  <w:style w:type="paragraph" w:customStyle="1" w:styleId="xl63">
    <w:name w:val="xl6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64">
    <w:name w:val="xl64"/>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65">
    <w:name w:val="xl6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ru-RU" w:eastAsia="ru-RU"/>
    </w:rPr>
  </w:style>
  <w:style w:type="paragraph" w:customStyle="1" w:styleId="xl66">
    <w:name w:val="xl6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67">
    <w:name w:val="xl6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68">
    <w:name w:val="xl6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szCs w:val="24"/>
      <w:lang w:val="ru-RU" w:eastAsia="ru-RU"/>
    </w:rPr>
  </w:style>
  <w:style w:type="paragraph" w:customStyle="1" w:styleId="xl69">
    <w:name w:val="xl6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0">
    <w:name w:val="xl7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1">
    <w:name w:val="xl71"/>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2">
    <w:name w:val="xl72"/>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3">
    <w:name w:val="xl7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4">
    <w:name w:val="xl7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5">
    <w:name w:val="xl75"/>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6">
    <w:name w:val="xl76"/>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77">
    <w:name w:val="xl7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78">
    <w:name w:val="xl78"/>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79">
    <w:name w:val="xl7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0">
    <w:name w:val="xl80"/>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1">
    <w:name w:val="xl81"/>
    <w:basedOn w:val="a"/>
    <w:rsid w:val="0044359D"/>
    <w:pPr>
      <w:pBdr>
        <w:left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2">
    <w:name w:val="xl82"/>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83">
    <w:name w:val="xl83"/>
    <w:basedOn w:val="a"/>
    <w:rsid w:val="0044359D"/>
    <w:pPr>
      <w:pBdr>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4">
    <w:name w:val="xl84"/>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5">
    <w:name w:val="xl85"/>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6">
    <w:name w:val="xl86"/>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7">
    <w:name w:val="xl8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88">
    <w:name w:val="xl88"/>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eastAsia="ru-RU"/>
    </w:rPr>
  </w:style>
  <w:style w:type="paragraph" w:customStyle="1" w:styleId="xl89">
    <w:name w:val="xl89"/>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0">
    <w:name w:val="xl90"/>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1">
    <w:name w:val="xl91"/>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2">
    <w:name w:val="xl92"/>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3">
    <w:name w:val="xl9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11">
    <w:name w:val="Абзац списка11"/>
    <w:basedOn w:val="a"/>
    <w:rsid w:val="0044359D"/>
    <w:pPr>
      <w:spacing w:after="200" w:line="276" w:lineRule="auto"/>
      <w:ind w:left="720"/>
      <w:contextualSpacing/>
      <w:jc w:val="left"/>
    </w:pPr>
    <w:rPr>
      <w:rFonts w:ascii="Calibri" w:hAnsi="Calibri"/>
      <w:sz w:val="22"/>
      <w:szCs w:val="22"/>
      <w:lang w:val="ru-RU"/>
    </w:rPr>
  </w:style>
  <w:style w:type="paragraph" w:customStyle="1" w:styleId="p20">
    <w:name w:val="p20"/>
    <w:basedOn w:val="a"/>
    <w:rsid w:val="0044359D"/>
    <w:pPr>
      <w:spacing w:before="100" w:beforeAutospacing="1" w:after="100" w:afterAutospacing="1"/>
      <w:jc w:val="left"/>
    </w:pPr>
    <w:rPr>
      <w:sz w:val="24"/>
      <w:szCs w:val="24"/>
      <w:lang w:val="ru-RU" w:eastAsia="ru-RU"/>
    </w:rPr>
  </w:style>
  <w:style w:type="character" w:customStyle="1" w:styleId="s4">
    <w:name w:val="s4"/>
    <w:basedOn w:val="a0"/>
    <w:rsid w:val="0044359D"/>
  </w:style>
  <w:style w:type="paragraph" w:customStyle="1" w:styleId="xl94">
    <w:name w:val="xl94"/>
    <w:basedOn w:val="a"/>
    <w:rsid w:val="0044359D"/>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lang w:val="ru-RU" w:eastAsia="ru-RU"/>
    </w:rPr>
  </w:style>
  <w:style w:type="paragraph" w:customStyle="1" w:styleId="xl95">
    <w:name w:val="xl95"/>
    <w:basedOn w:val="a"/>
    <w:rsid w:val="0044359D"/>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96">
    <w:name w:val="xl96"/>
    <w:basedOn w:val="a"/>
    <w:rsid w:val="0044359D"/>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xl97">
    <w:name w:val="xl97"/>
    <w:basedOn w:val="a"/>
    <w:rsid w:val="0044359D"/>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lang w:val="ru-RU" w:eastAsia="ru-RU"/>
    </w:rPr>
  </w:style>
  <w:style w:type="paragraph" w:customStyle="1" w:styleId="font5">
    <w:name w:val="font5"/>
    <w:basedOn w:val="a"/>
    <w:rsid w:val="0044359D"/>
    <w:pPr>
      <w:spacing w:before="100" w:beforeAutospacing="1" w:after="100" w:afterAutospacing="1"/>
      <w:jc w:val="left"/>
    </w:pPr>
    <w:rPr>
      <w:rFonts w:ascii="Tahoma" w:hAnsi="Tahoma" w:cs="Tahoma"/>
      <w:color w:val="000000"/>
      <w:sz w:val="16"/>
      <w:szCs w:val="16"/>
      <w:lang w:val="ru-RU" w:eastAsia="ru-RU"/>
    </w:rPr>
  </w:style>
  <w:style w:type="paragraph" w:customStyle="1" w:styleId="font6">
    <w:name w:val="font6"/>
    <w:basedOn w:val="a"/>
    <w:rsid w:val="0044359D"/>
    <w:pPr>
      <w:spacing w:before="100" w:beforeAutospacing="1" w:after="100" w:afterAutospacing="1"/>
      <w:jc w:val="left"/>
    </w:pPr>
    <w:rPr>
      <w:rFonts w:ascii="Tahoma" w:hAnsi="Tahoma" w:cs="Tahoma"/>
      <w:b/>
      <w:bCs/>
      <w:color w:val="000000"/>
      <w:sz w:val="16"/>
      <w:szCs w:val="16"/>
      <w:lang w:val="ru-RU" w:eastAsia="ru-RU"/>
    </w:rPr>
  </w:style>
  <w:style w:type="paragraph" w:customStyle="1" w:styleId="p88">
    <w:name w:val="p88"/>
    <w:basedOn w:val="a"/>
    <w:rsid w:val="0044359D"/>
    <w:pPr>
      <w:spacing w:before="100" w:beforeAutospacing="1" w:after="100" w:afterAutospacing="1"/>
      <w:jc w:val="left"/>
    </w:pPr>
    <w:rPr>
      <w:sz w:val="24"/>
      <w:szCs w:val="24"/>
      <w:lang w:val="ru-RU" w:eastAsia="ru-RU"/>
    </w:rPr>
  </w:style>
  <w:style w:type="character" w:customStyle="1" w:styleId="s8">
    <w:name w:val="s8"/>
    <w:basedOn w:val="a0"/>
    <w:rsid w:val="0044359D"/>
  </w:style>
  <w:style w:type="paragraph" w:customStyle="1" w:styleId="p89">
    <w:name w:val="p89"/>
    <w:basedOn w:val="a"/>
    <w:rsid w:val="0044359D"/>
    <w:pPr>
      <w:spacing w:before="100" w:beforeAutospacing="1" w:after="100" w:afterAutospacing="1"/>
      <w:jc w:val="left"/>
    </w:pPr>
    <w:rPr>
      <w:sz w:val="24"/>
      <w:szCs w:val="24"/>
      <w:lang w:val="ru-RU" w:eastAsia="ru-RU"/>
    </w:rPr>
  </w:style>
  <w:style w:type="character" w:customStyle="1" w:styleId="s9">
    <w:name w:val="s9"/>
    <w:basedOn w:val="a0"/>
    <w:rsid w:val="0044359D"/>
  </w:style>
  <w:style w:type="paragraph" w:customStyle="1" w:styleId="xl98">
    <w:name w:val="xl9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99">
    <w:name w:val="xl99"/>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ru-RU" w:eastAsia="ru-RU"/>
    </w:rPr>
  </w:style>
  <w:style w:type="paragraph" w:customStyle="1" w:styleId="xl100">
    <w:name w:val="xl100"/>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1">
    <w:name w:val="xl101"/>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02">
    <w:name w:val="xl10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03">
    <w:name w:val="xl103"/>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04">
    <w:name w:val="xl10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5">
    <w:name w:val="xl10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ConsPlusNonformat">
    <w:name w:val="ConsPlusNonformat"/>
    <w:rsid w:val="0044359D"/>
    <w:pPr>
      <w:widowControl w:val="0"/>
      <w:autoSpaceDE w:val="0"/>
      <w:autoSpaceDN w:val="0"/>
      <w:adjustRightInd w:val="0"/>
    </w:pPr>
    <w:rPr>
      <w:rFonts w:ascii="Courier New" w:hAnsi="Courier New" w:cs="Courier New"/>
    </w:rPr>
  </w:style>
  <w:style w:type="paragraph" w:customStyle="1" w:styleId="xl106">
    <w:name w:val="xl106"/>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07">
    <w:name w:val="xl107"/>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8">
    <w:name w:val="xl108"/>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09">
    <w:name w:val="xl109"/>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0">
    <w:name w:val="xl110"/>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11">
    <w:name w:val="xl111"/>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2">
    <w:name w:val="xl112"/>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13">
    <w:name w:val="xl11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4">
    <w:name w:val="xl114"/>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5">
    <w:name w:val="xl115"/>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16">
    <w:name w:val="xl116"/>
    <w:basedOn w:val="a"/>
    <w:rsid w:val="0044359D"/>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7">
    <w:name w:val="xl117"/>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18">
    <w:name w:val="xl118"/>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19">
    <w:name w:val="xl119"/>
    <w:basedOn w:val="a"/>
    <w:rsid w:val="0044359D"/>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0">
    <w:name w:val="xl120"/>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1">
    <w:name w:val="xl121"/>
    <w:basedOn w:val="a"/>
    <w:rsid w:val="0044359D"/>
    <w:pPr>
      <w:pBdr>
        <w:top w:val="single" w:sz="4" w:space="0" w:color="auto"/>
        <w:left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2">
    <w:name w:val="xl122"/>
    <w:basedOn w:val="a"/>
    <w:rsid w:val="0044359D"/>
    <w:pPr>
      <w:pBdr>
        <w:left w:val="single" w:sz="4" w:space="0" w:color="auto"/>
        <w:bottom w:val="single" w:sz="4" w:space="0" w:color="auto"/>
        <w:right w:val="single" w:sz="4" w:space="0" w:color="auto"/>
      </w:pBdr>
      <w:shd w:val="clear" w:color="auto" w:fill="00CCFF"/>
      <w:spacing w:before="100" w:beforeAutospacing="1" w:after="100" w:afterAutospacing="1"/>
      <w:jc w:val="left"/>
      <w:textAlignment w:val="top"/>
    </w:pPr>
    <w:rPr>
      <w:sz w:val="20"/>
      <w:szCs w:val="20"/>
      <w:lang w:val="ru-RU" w:eastAsia="ru-RU"/>
    </w:rPr>
  </w:style>
  <w:style w:type="paragraph" w:customStyle="1" w:styleId="xl123">
    <w:name w:val="xl123"/>
    <w:basedOn w:val="a"/>
    <w:rsid w:val="0044359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4">
    <w:name w:val="xl12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25">
    <w:name w:val="xl125"/>
    <w:basedOn w:val="a"/>
    <w:rsid w:val="004435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0"/>
      <w:szCs w:val="20"/>
      <w:lang w:val="ru-RU" w:eastAsia="ru-RU"/>
    </w:rPr>
  </w:style>
  <w:style w:type="paragraph" w:customStyle="1" w:styleId="xl126">
    <w:name w:val="xl126"/>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7">
    <w:name w:val="xl127"/>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28">
    <w:name w:val="xl128"/>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29">
    <w:name w:val="xl129"/>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0">
    <w:name w:val="xl130"/>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31">
    <w:name w:val="xl131"/>
    <w:basedOn w:val="a"/>
    <w:rsid w:val="0044359D"/>
    <w:pPr>
      <w:pBdr>
        <w:top w:val="single" w:sz="4" w:space="0" w:color="auto"/>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2">
    <w:name w:val="xl132"/>
    <w:basedOn w:val="a"/>
    <w:rsid w:val="0044359D"/>
    <w:pPr>
      <w:pBdr>
        <w:top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3">
    <w:name w:val="xl133"/>
    <w:basedOn w:val="a"/>
    <w:rsid w:val="0044359D"/>
    <w:pPr>
      <w:pBdr>
        <w:lef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4">
    <w:name w:val="xl134"/>
    <w:basedOn w:val="a"/>
    <w:rsid w:val="0044359D"/>
    <w:pPr>
      <w:pBdr>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35">
    <w:name w:val="xl135"/>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36">
    <w:name w:val="xl136"/>
    <w:basedOn w:val="a"/>
    <w:rsid w:val="0044359D"/>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7">
    <w:name w:val="xl137"/>
    <w:basedOn w:val="a"/>
    <w:rsid w:val="0044359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lang w:val="ru-RU" w:eastAsia="ru-RU"/>
    </w:rPr>
  </w:style>
  <w:style w:type="paragraph" w:customStyle="1" w:styleId="xl138">
    <w:name w:val="xl138"/>
    <w:basedOn w:val="a"/>
    <w:rsid w:val="0044359D"/>
    <w:pPr>
      <w:pBdr>
        <w:left w:val="single" w:sz="4" w:space="0" w:color="auto"/>
        <w:right w:val="single" w:sz="4" w:space="0" w:color="auto"/>
      </w:pBdr>
      <w:spacing w:before="100" w:beforeAutospacing="1" w:after="100" w:afterAutospacing="1"/>
      <w:jc w:val="center"/>
      <w:textAlignment w:val="top"/>
    </w:pPr>
    <w:rPr>
      <w:sz w:val="20"/>
      <w:szCs w:val="20"/>
      <w:lang w:val="ru-RU" w:eastAsia="ru-RU"/>
    </w:rPr>
  </w:style>
  <w:style w:type="paragraph" w:customStyle="1" w:styleId="xl139">
    <w:name w:val="xl139"/>
    <w:basedOn w:val="a"/>
    <w:rsid w:val="0044359D"/>
    <w:pPr>
      <w:pBdr>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0">
    <w:name w:val="xl140"/>
    <w:basedOn w:val="a"/>
    <w:rsid w:val="0044359D"/>
    <w:pPr>
      <w:pBdr>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41">
    <w:name w:val="xl141"/>
    <w:basedOn w:val="a"/>
    <w:rsid w:val="0044359D"/>
    <w:pPr>
      <w:pBdr>
        <w:top w:val="single" w:sz="4" w:space="0" w:color="auto"/>
        <w:left w:val="single" w:sz="4" w:space="0" w:color="auto"/>
      </w:pBdr>
      <w:spacing w:before="100" w:beforeAutospacing="1" w:after="100" w:afterAutospacing="1"/>
      <w:jc w:val="left"/>
      <w:textAlignment w:val="top"/>
    </w:pPr>
    <w:rPr>
      <w:sz w:val="20"/>
      <w:szCs w:val="20"/>
      <w:lang w:val="ru-RU" w:eastAsia="ru-RU"/>
    </w:rPr>
  </w:style>
  <w:style w:type="paragraph" w:customStyle="1" w:styleId="xl142">
    <w:name w:val="xl142"/>
    <w:basedOn w:val="a"/>
    <w:rsid w:val="0044359D"/>
    <w:pPr>
      <w:pBdr>
        <w:left w:val="single" w:sz="4" w:space="0" w:color="auto"/>
        <w:bottom w:val="single" w:sz="4" w:space="0" w:color="auto"/>
      </w:pBdr>
      <w:spacing w:before="100" w:beforeAutospacing="1" w:after="100" w:afterAutospacing="1"/>
      <w:jc w:val="left"/>
      <w:textAlignment w:val="top"/>
    </w:pPr>
    <w:rPr>
      <w:sz w:val="20"/>
      <w:szCs w:val="20"/>
      <w:lang w:val="ru-RU" w:eastAsia="ru-RU"/>
    </w:rPr>
  </w:style>
  <w:style w:type="paragraph" w:customStyle="1" w:styleId="xl143">
    <w:name w:val="xl143"/>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val="ru-RU" w:eastAsia="ru-RU"/>
    </w:rPr>
  </w:style>
  <w:style w:type="paragraph" w:customStyle="1" w:styleId="xl144">
    <w:name w:val="xl144"/>
    <w:basedOn w:val="a"/>
    <w:rsid w:val="0044359D"/>
    <w:pPr>
      <w:pBdr>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45">
    <w:name w:val="xl145"/>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6">
    <w:name w:val="xl146"/>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0"/>
      <w:szCs w:val="20"/>
      <w:lang w:val="ru-RU" w:eastAsia="ru-RU"/>
    </w:rPr>
  </w:style>
  <w:style w:type="paragraph" w:customStyle="1" w:styleId="xl147">
    <w:name w:val="xl147"/>
    <w:basedOn w:val="a"/>
    <w:rsid w:val="0044359D"/>
    <w:pPr>
      <w:pBdr>
        <w:top w:val="single" w:sz="4" w:space="0" w:color="auto"/>
        <w:left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8">
    <w:name w:val="xl148"/>
    <w:basedOn w:val="a"/>
    <w:rsid w:val="0044359D"/>
    <w:pPr>
      <w:pBdr>
        <w:left w:val="single" w:sz="4" w:space="0" w:color="auto"/>
        <w:bottom w:val="single" w:sz="4" w:space="0" w:color="auto"/>
        <w:right w:val="single" w:sz="4" w:space="0" w:color="auto"/>
      </w:pBdr>
      <w:shd w:val="clear" w:color="auto" w:fill="800000"/>
      <w:spacing w:before="100" w:beforeAutospacing="1" w:after="100" w:afterAutospacing="1"/>
      <w:jc w:val="left"/>
      <w:textAlignment w:val="top"/>
    </w:pPr>
    <w:rPr>
      <w:sz w:val="20"/>
      <w:szCs w:val="20"/>
      <w:lang w:val="ru-RU" w:eastAsia="ru-RU"/>
    </w:rPr>
  </w:style>
  <w:style w:type="paragraph" w:customStyle="1" w:styleId="xl149">
    <w:name w:val="xl149"/>
    <w:basedOn w:val="a"/>
    <w:rsid w:val="0044359D"/>
    <w:pPr>
      <w:pBdr>
        <w:top w:val="single" w:sz="4" w:space="0" w:color="auto"/>
        <w:left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0">
    <w:name w:val="xl150"/>
    <w:basedOn w:val="a"/>
    <w:rsid w:val="0044359D"/>
    <w:pPr>
      <w:pBdr>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1">
    <w:name w:val="xl151"/>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2">
    <w:name w:val="xl152"/>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0"/>
      <w:szCs w:val="20"/>
      <w:lang w:val="ru-RU" w:eastAsia="ru-RU"/>
    </w:rPr>
  </w:style>
  <w:style w:type="paragraph" w:customStyle="1" w:styleId="xl153">
    <w:name w:val="xl153"/>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4">
    <w:name w:val="xl154"/>
    <w:basedOn w:val="a"/>
    <w:rsid w:val="0044359D"/>
    <w:pPr>
      <w:pBdr>
        <w:top w:val="single" w:sz="4" w:space="0" w:color="auto"/>
        <w:left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5">
    <w:name w:val="xl155"/>
    <w:basedOn w:val="a"/>
    <w:rsid w:val="0044359D"/>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sz w:val="20"/>
      <w:szCs w:val="20"/>
      <w:lang w:val="ru-RU" w:eastAsia="ru-RU"/>
    </w:rPr>
  </w:style>
  <w:style w:type="paragraph" w:customStyle="1" w:styleId="xl156">
    <w:name w:val="xl156"/>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57">
    <w:name w:val="xl157"/>
    <w:basedOn w:val="a"/>
    <w:rsid w:val="0044359D"/>
    <w:pPr>
      <w:pBdr>
        <w:left w:val="single" w:sz="4" w:space="0" w:color="auto"/>
        <w:bottom w:val="single" w:sz="4" w:space="0" w:color="auto"/>
        <w:right w:val="single" w:sz="4" w:space="0" w:color="auto"/>
      </w:pBdr>
      <w:spacing w:before="100" w:beforeAutospacing="1" w:after="100" w:afterAutospacing="1"/>
      <w:jc w:val="left"/>
      <w:textAlignment w:val="top"/>
    </w:pPr>
    <w:rPr>
      <w:sz w:val="24"/>
      <w:szCs w:val="24"/>
      <w:lang w:val="ru-RU" w:eastAsia="ru-RU"/>
    </w:rPr>
  </w:style>
  <w:style w:type="paragraph" w:customStyle="1" w:styleId="xl158">
    <w:name w:val="xl158"/>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59">
    <w:name w:val="xl159"/>
    <w:basedOn w:val="a"/>
    <w:rsid w:val="0044359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top"/>
    </w:pPr>
    <w:rPr>
      <w:sz w:val="20"/>
      <w:szCs w:val="20"/>
      <w:lang w:val="ru-RU" w:eastAsia="ru-RU"/>
    </w:rPr>
  </w:style>
  <w:style w:type="paragraph" w:customStyle="1" w:styleId="xl160">
    <w:name w:val="xl160"/>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1">
    <w:name w:val="xl161"/>
    <w:basedOn w:val="a"/>
    <w:rsid w:val="0044359D"/>
    <w:pPr>
      <w:pBdr>
        <w:top w:val="single" w:sz="4" w:space="0" w:color="auto"/>
        <w:left w:val="single" w:sz="4" w:space="0" w:color="auto"/>
        <w:bottom w:val="single" w:sz="4" w:space="0" w:color="auto"/>
        <w:right w:val="single" w:sz="4" w:space="0" w:color="auto"/>
      </w:pBdr>
      <w:shd w:val="clear" w:color="auto" w:fill="993300"/>
      <w:spacing w:before="100" w:beforeAutospacing="1" w:after="100" w:afterAutospacing="1"/>
      <w:jc w:val="left"/>
      <w:textAlignment w:val="top"/>
    </w:pPr>
    <w:rPr>
      <w:sz w:val="20"/>
      <w:szCs w:val="20"/>
      <w:lang w:val="ru-RU" w:eastAsia="ru-RU"/>
    </w:rPr>
  </w:style>
  <w:style w:type="paragraph" w:customStyle="1" w:styleId="xl162">
    <w:name w:val="xl162"/>
    <w:basedOn w:val="a"/>
    <w:rsid w:val="0044359D"/>
    <w:pPr>
      <w:pBdr>
        <w:top w:val="single" w:sz="4" w:space="0" w:color="auto"/>
        <w:left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paragraph" w:customStyle="1" w:styleId="xl163">
    <w:name w:val="xl163"/>
    <w:basedOn w:val="a"/>
    <w:rsid w:val="0044359D"/>
    <w:pPr>
      <w:pBdr>
        <w:left w:val="single" w:sz="4" w:space="0" w:color="auto"/>
        <w:bottom w:val="single" w:sz="4" w:space="0" w:color="auto"/>
        <w:right w:val="single" w:sz="4" w:space="0" w:color="auto"/>
      </w:pBdr>
      <w:shd w:val="clear" w:color="auto" w:fill="993300"/>
      <w:spacing w:before="100" w:beforeAutospacing="1" w:after="100" w:afterAutospacing="1"/>
      <w:jc w:val="center"/>
      <w:textAlignment w:val="top"/>
    </w:pPr>
    <w:rPr>
      <w:sz w:val="20"/>
      <w:szCs w:val="20"/>
      <w:lang w:val="ru-RU" w:eastAsia="ru-RU"/>
    </w:rPr>
  </w:style>
  <w:style w:type="numbering" w:customStyle="1" w:styleId="2">
    <w:name w:val="Нет списка2"/>
    <w:next w:val="a2"/>
    <w:uiPriority w:val="99"/>
    <w:semiHidden/>
    <w:unhideWhenUsed/>
    <w:rsid w:val="000B30BE"/>
  </w:style>
  <w:style w:type="numbering" w:customStyle="1" w:styleId="110">
    <w:name w:val="Нет списка11"/>
    <w:next w:val="a2"/>
    <w:semiHidden/>
    <w:unhideWhenUsed/>
    <w:rsid w:val="000B30BE"/>
  </w:style>
  <w:style w:type="numbering" w:customStyle="1" w:styleId="3">
    <w:name w:val="Нет списка3"/>
    <w:next w:val="a2"/>
    <w:uiPriority w:val="99"/>
    <w:semiHidden/>
    <w:unhideWhenUsed/>
    <w:rsid w:val="00C07263"/>
  </w:style>
  <w:style w:type="numbering" w:customStyle="1" w:styleId="12">
    <w:name w:val="Нет списка12"/>
    <w:next w:val="a2"/>
    <w:semiHidden/>
    <w:unhideWhenUsed/>
    <w:rsid w:val="00C07263"/>
  </w:style>
  <w:style w:type="numbering" w:customStyle="1" w:styleId="4">
    <w:name w:val="Нет списка4"/>
    <w:next w:val="a2"/>
    <w:uiPriority w:val="99"/>
    <w:semiHidden/>
    <w:unhideWhenUsed/>
    <w:rsid w:val="00D140CD"/>
  </w:style>
  <w:style w:type="numbering" w:customStyle="1" w:styleId="13">
    <w:name w:val="Нет списка13"/>
    <w:next w:val="a2"/>
    <w:semiHidden/>
    <w:unhideWhenUsed/>
    <w:rsid w:val="00D140CD"/>
  </w:style>
  <w:style w:type="numbering" w:customStyle="1" w:styleId="5">
    <w:name w:val="Нет списка5"/>
    <w:next w:val="a2"/>
    <w:uiPriority w:val="99"/>
    <w:semiHidden/>
    <w:unhideWhenUsed/>
    <w:rsid w:val="00360F5E"/>
  </w:style>
  <w:style w:type="numbering" w:customStyle="1" w:styleId="14">
    <w:name w:val="Нет списка14"/>
    <w:next w:val="a2"/>
    <w:semiHidden/>
    <w:unhideWhenUsed/>
    <w:rsid w:val="00360F5E"/>
  </w:style>
  <w:style w:type="numbering" w:customStyle="1" w:styleId="6">
    <w:name w:val="Нет списка6"/>
    <w:next w:val="a2"/>
    <w:uiPriority w:val="99"/>
    <w:semiHidden/>
    <w:unhideWhenUsed/>
    <w:rsid w:val="002A119C"/>
  </w:style>
  <w:style w:type="numbering" w:customStyle="1" w:styleId="15">
    <w:name w:val="Нет списка15"/>
    <w:next w:val="a2"/>
    <w:semiHidden/>
    <w:unhideWhenUsed/>
    <w:rsid w:val="002A119C"/>
  </w:style>
  <w:style w:type="paragraph" w:styleId="af3">
    <w:name w:val="No Spacing"/>
    <w:uiPriority w:val="1"/>
    <w:qFormat/>
    <w:rsid w:val="00A768DB"/>
    <w:rPr>
      <w:rFonts w:asciiTheme="minorHAnsi" w:eastAsiaTheme="minorHAnsi" w:hAnsiTheme="minorHAnsi" w:cstheme="minorBidi"/>
      <w:sz w:val="22"/>
      <w:szCs w:val="22"/>
      <w:lang w:eastAsia="en-US"/>
    </w:rPr>
  </w:style>
  <w:style w:type="paragraph" w:styleId="30">
    <w:name w:val="Body Text 3"/>
    <w:basedOn w:val="a"/>
    <w:link w:val="31"/>
    <w:rsid w:val="00E75494"/>
    <w:pPr>
      <w:spacing w:after="120"/>
      <w:jc w:val="left"/>
    </w:pPr>
    <w:rPr>
      <w:sz w:val="16"/>
      <w:szCs w:val="16"/>
      <w:lang w:val="ru-RU" w:eastAsia="ru-RU"/>
    </w:rPr>
  </w:style>
  <w:style w:type="character" w:customStyle="1" w:styleId="31">
    <w:name w:val="Основной текст 3 Знак"/>
    <w:basedOn w:val="a0"/>
    <w:link w:val="30"/>
    <w:rsid w:val="00E75494"/>
    <w:rPr>
      <w:sz w:val="16"/>
      <w:szCs w:val="16"/>
    </w:rPr>
  </w:style>
  <w:style w:type="paragraph" w:customStyle="1" w:styleId="20">
    <w:name w:val="Знак Знак2 Знак Знак Знак Знак Знак"/>
    <w:basedOn w:val="a"/>
    <w:rsid w:val="00580824"/>
    <w:pPr>
      <w:spacing w:after="160" w:line="240" w:lineRule="exact"/>
      <w:jc w:val="left"/>
    </w:pPr>
    <w:rPr>
      <w:rFonts w:ascii="Verdana" w:hAnsi="Verdana"/>
      <w:sz w:val="24"/>
      <w:szCs w:val="24"/>
    </w:rPr>
  </w:style>
  <w:style w:type="paragraph" w:customStyle="1" w:styleId="Default">
    <w:name w:val="Default"/>
    <w:rsid w:val="00580824"/>
    <w:pPr>
      <w:autoSpaceDE w:val="0"/>
      <w:autoSpaceDN w:val="0"/>
      <w:adjustRightInd w:val="0"/>
    </w:pPr>
    <w:rPr>
      <w:rFonts w:ascii="PragmaticaC" w:hAnsi="PragmaticaC" w:cs="PragmaticaC"/>
      <w:color w:val="000000"/>
      <w:sz w:val="24"/>
      <w:szCs w:val="24"/>
      <w:lang w:eastAsia="en-US"/>
    </w:rPr>
  </w:style>
  <w:style w:type="paragraph" w:customStyle="1" w:styleId="21">
    <w:name w:val="Знак Знак2 Знак Знак Знак Знак Знак"/>
    <w:basedOn w:val="a"/>
    <w:rsid w:val="00AD1F14"/>
    <w:pPr>
      <w:spacing w:after="160" w:line="240" w:lineRule="exact"/>
      <w:jc w:val="left"/>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498">
      <w:bodyDiv w:val="1"/>
      <w:marLeft w:val="0"/>
      <w:marRight w:val="0"/>
      <w:marTop w:val="0"/>
      <w:marBottom w:val="0"/>
      <w:divBdr>
        <w:top w:val="none" w:sz="0" w:space="0" w:color="auto"/>
        <w:left w:val="none" w:sz="0" w:space="0" w:color="auto"/>
        <w:bottom w:val="none" w:sz="0" w:space="0" w:color="auto"/>
        <w:right w:val="none" w:sz="0" w:space="0" w:color="auto"/>
      </w:divBdr>
    </w:div>
    <w:div w:id="401803664">
      <w:bodyDiv w:val="1"/>
      <w:marLeft w:val="0"/>
      <w:marRight w:val="0"/>
      <w:marTop w:val="0"/>
      <w:marBottom w:val="0"/>
      <w:divBdr>
        <w:top w:val="none" w:sz="0" w:space="0" w:color="auto"/>
        <w:left w:val="none" w:sz="0" w:space="0" w:color="auto"/>
        <w:bottom w:val="none" w:sz="0" w:space="0" w:color="auto"/>
        <w:right w:val="none" w:sz="0" w:space="0" w:color="auto"/>
      </w:divBdr>
    </w:div>
    <w:div w:id="481240436">
      <w:bodyDiv w:val="1"/>
      <w:marLeft w:val="0"/>
      <w:marRight w:val="0"/>
      <w:marTop w:val="0"/>
      <w:marBottom w:val="0"/>
      <w:divBdr>
        <w:top w:val="none" w:sz="0" w:space="0" w:color="auto"/>
        <w:left w:val="none" w:sz="0" w:space="0" w:color="auto"/>
        <w:bottom w:val="none" w:sz="0" w:space="0" w:color="auto"/>
        <w:right w:val="none" w:sz="0" w:space="0" w:color="auto"/>
      </w:divBdr>
    </w:div>
    <w:div w:id="511922726">
      <w:bodyDiv w:val="1"/>
      <w:marLeft w:val="0"/>
      <w:marRight w:val="0"/>
      <w:marTop w:val="0"/>
      <w:marBottom w:val="0"/>
      <w:divBdr>
        <w:top w:val="none" w:sz="0" w:space="0" w:color="auto"/>
        <w:left w:val="none" w:sz="0" w:space="0" w:color="auto"/>
        <w:bottom w:val="none" w:sz="0" w:space="0" w:color="auto"/>
        <w:right w:val="none" w:sz="0" w:space="0" w:color="auto"/>
      </w:divBdr>
    </w:div>
    <w:div w:id="546912741">
      <w:bodyDiv w:val="1"/>
      <w:marLeft w:val="0"/>
      <w:marRight w:val="0"/>
      <w:marTop w:val="0"/>
      <w:marBottom w:val="0"/>
      <w:divBdr>
        <w:top w:val="none" w:sz="0" w:space="0" w:color="auto"/>
        <w:left w:val="none" w:sz="0" w:space="0" w:color="auto"/>
        <w:bottom w:val="none" w:sz="0" w:space="0" w:color="auto"/>
        <w:right w:val="none" w:sz="0" w:space="0" w:color="auto"/>
      </w:divBdr>
    </w:div>
    <w:div w:id="682708609">
      <w:bodyDiv w:val="1"/>
      <w:marLeft w:val="0"/>
      <w:marRight w:val="0"/>
      <w:marTop w:val="0"/>
      <w:marBottom w:val="0"/>
      <w:divBdr>
        <w:top w:val="none" w:sz="0" w:space="0" w:color="auto"/>
        <w:left w:val="none" w:sz="0" w:space="0" w:color="auto"/>
        <w:bottom w:val="none" w:sz="0" w:space="0" w:color="auto"/>
        <w:right w:val="none" w:sz="0" w:space="0" w:color="auto"/>
      </w:divBdr>
    </w:div>
    <w:div w:id="708530397">
      <w:bodyDiv w:val="1"/>
      <w:marLeft w:val="0"/>
      <w:marRight w:val="0"/>
      <w:marTop w:val="0"/>
      <w:marBottom w:val="0"/>
      <w:divBdr>
        <w:top w:val="none" w:sz="0" w:space="0" w:color="auto"/>
        <w:left w:val="none" w:sz="0" w:space="0" w:color="auto"/>
        <w:bottom w:val="none" w:sz="0" w:space="0" w:color="auto"/>
        <w:right w:val="none" w:sz="0" w:space="0" w:color="auto"/>
      </w:divBdr>
    </w:div>
    <w:div w:id="835415991">
      <w:bodyDiv w:val="1"/>
      <w:marLeft w:val="0"/>
      <w:marRight w:val="0"/>
      <w:marTop w:val="0"/>
      <w:marBottom w:val="0"/>
      <w:divBdr>
        <w:top w:val="none" w:sz="0" w:space="0" w:color="auto"/>
        <w:left w:val="none" w:sz="0" w:space="0" w:color="auto"/>
        <w:bottom w:val="none" w:sz="0" w:space="0" w:color="auto"/>
        <w:right w:val="none" w:sz="0" w:space="0" w:color="auto"/>
      </w:divBdr>
    </w:div>
    <w:div w:id="851803598">
      <w:bodyDiv w:val="1"/>
      <w:marLeft w:val="0"/>
      <w:marRight w:val="0"/>
      <w:marTop w:val="0"/>
      <w:marBottom w:val="0"/>
      <w:divBdr>
        <w:top w:val="none" w:sz="0" w:space="0" w:color="auto"/>
        <w:left w:val="none" w:sz="0" w:space="0" w:color="auto"/>
        <w:bottom w:val="none" w:sz="0" w:space="0" w:color="auto"/>
        <w:right w:val="none" w:sz="0" w:space="0" w:color="auto"/>
      </w:divBdr>
    </w:div>
    <w:div w:id="876501805">
      <w:bodyDiv w:val="1"/>
      <w:marLeft w:val="0"/>
      <w:marRight w:val="0"/>
      <w:marTop w:val="0"/>
      <w:marBottom w:val="0"/>
      <w:divBdr>
        <w:top w:val="none" w:sz="0" w:space="0" w:color="auto"/>
        <w:left w:val="none" w:sz="0" w:space="0" w:color="auto"/>
        <w:bottom w:val="none" w:sz="0" w:space="0" w:color="auto"/>
        <w:right w:val="none" w:sz="0" w:space="0" w:color="auto"/>
      </w:divBdr>
    </w:div>
    <w:div w:id="914243675">
      <w:bodyDiv w:val="1"/>
      <w:marLeft w:val="0"/>
      <w:marRight w:val="0"/>
      <w:marTop w:val="0"/>
      <w:marBottom w:val="0"/>
      <w:divBdr>
        <w:top w:val="none" w:sz="0" w:space="0" w:color="auto"/>
        <w:left w:val="none" w:sz="0" w:space="0" w:color="auto"/>
        <w:bottom w:val="none" w:sz="0" w:space="0" w:color="auto"/>
        <w:right w:val="none" w:sz="0" w:space="0" w:color="auto"/>
      </w:divBdr>
    </w:div>
    <w:div w:id="1081412213">
      <w:bodyDiv w:val="1"/>
      <w:marLeft w:val="0"/>
      <w:marRight w:val="0"/>
      <w:marTop w:val="0"/>
      <w:marBottom w:val="0"/>
      <w:divBdr>
        <w:top w:val="none" w:sz="0" w:space="0" w:color="auto"/>
        <w:left w:val="none" w:sz="0" w:space="0" w:color="auto"/>
        <w:bottom w:val="none" w:sz="0" w:space="0" w:color="auto"/>
        <w:right w:val="none" w:sz="0" w:space="0" w:color="auto"/>
      </w:divBdr>
    </w:div>
    <w:div w:id="1770814338">
      <w:bodyDiv w:val="1"/>
      <w:marLeft w:val="0"/>
      <w:marRight w:val="0"/>
      <w:marTop w:val="0"/>
      <w:marBottom w:val="0"/>
      <w:divBdr>
        <w:top w:val="none" w:sz="0" w:space="0" w:color="auto"/>
        <w:left w:val="none" w:sz="0" w:space="0" w:color="auto"/>
        <w:bottom w:val="none" w:sz="0" w:space="0" w:color="auto"/>
        <w:right w:val="none" w:sz="0" w:space="0" w:color="auto"/>
      </w:divBdr>
    </w:div>
    <w:div w:id="20524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ED4DC-EE92-45EA-9DC6-60D84840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7166</Words>
  <Characters>40849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Платонов Александр</dc:creator>
  <cp:lastModifiedBy>Бахирева</cp:lastModifiedBy>
  <cp:revision>2</cp:revision>
  <cp:lastPrinted>2016-06-24T11:14:00Z</cp:lastPrinted>
  <dcterms:created xsi:type="dcterms:W3CDTF">2016-12-30T06:35:00Z</dcterms:created>
  <dcterms:modified xsi:type="dcterms:W3CDTF">2016-12-30T06:35:00Z</dcterms:modified>
</cp:coreProperties>
</file>