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  <w:bookmarkStart w:id="0" w:name="_GoBack"/>
      <w:bookmarkEnd w:id="0"/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"СНИЖЕНИЕ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 w:rsidR="00F325A3" w:rsidRPr="009F350D">
        <w:rPr>
          <w:b/>
          <w:sz w:val="32"/>
          <w:szCs w:val="32"/>
        </w:rPr>
        <w:t>"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Pr="00F7677C">
        <w:rPr>
          <w:b/>
          <w:sz w:val="32"/>
          <w:szCs w:val="32"/>
        </w:rPr>
        <w:t>«СЕРГИЕВО-ПОСАДСКИЙ МУНИЦИПАЛЬНЫЙ РАЙОН МОСКОВСКОЙ ОБЛАСТИ»</w:t>
      </w:r>
      <w:r w:rsidRPr="009F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"Снижение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 xml:space="preserve">Задачи </w:t>
            </w:r>
            <w:r w:rsidR="00F325A3" w:rsidRPr="00546D84">
              <w:rPr>
                <w:sz w:val="24"/>
                <w:szCs w:val="24"/>
              </w:rPr>
              <w:t>подпрогра</w:t>
            </w:r>
            <w:r w:rsidR="00F325A3" w:rsidRPr="00546D84">
              <w:rPr>
                <w:sz w:val="24"/>
                <w:szCs w:val="24"/>
              </w:rPr>
              <w:t>м</w:t>
            </w:r>
            <w:r w:rsidR="00F325A3"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546D84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1. Обеспечение готовности сил и средств Сергиево-Посадского районного звена МОСЧС к предупреждению и ликвид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ции ЧС природного и техногенного характера.</w:t>
            </w:r>
          </w:p>
          <w:p w:rsidR="00546D84" w:rsidRPr="00546D84" w:rsidRDefault="00546D84" w:rsidP="00FB1B50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 xml:space="preserve">2. </w:t>
            </w:r>
            <w:r w:rsidRPr="00546D84">
              <w:rPr>
                <w:color w:val="000000"/>
                <w:sz w:val="24"/>
                <w:szCs w:val="24"/>
              </w:rPr>
              <w:t>Обеспечение безопасности людей на водных объектах, охрана их жизни и здоровья.</w:t>
            </w:r>
          </w:p>
          <w:p w:rsidR="00546D84" w:rsidRPr="00546D84" w:rsidRDefault="00546D84" w:rsidP="00546D84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color w:val="000000"/>
                <w:sz w:val="24"/>
                <w:szCs w:val="24"/>
              </w:rPr>
              <w:t xml:space="preserve">3. </w:t>
            </w:r>
            <w:r w:rsidRPr="00546D84">
              <w:rPr>
                <w:sz w:val="24"/>
                <w:szCs w:val="24"/>
              </w:rPr>
              <w:t>Развитие, совершенствование и поддержание в постоянной готовности ЕДДС Сергиево-Посадского муниципального района и системы «112»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</w:tbl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W w:w="5198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264"/>
        <w:gridCol w:w="3261"/>
        <w:gridCol w:w="1280"/>
        <w:gridCol w:w="1135"/>
        <w:gridCol w:w="1274"/>
        <w:gridCol w:w="1135"/>
        <w:gridCol w:w="1274"/>
        <w:gridCol w:w="1135"/>
      </w:tblGrid>
      <w:tr w:rsidR="001C0538" w:rsidRPr="001C0538" w:rsidTr="001C0FED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подпрограммы,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Расходы  (тыс. рублей)</w:t>
            </w:r>
          </w:p>
        </w:tc>
      </w:tr>
      <w:tr w:rsidR="001C0538" w:rsidRPr="001C0538" w:rsidTr="001C0FED">
        <w:trPr>
          <w:cantSplit/>
          <w:trHeight w:hRule="exact" w:val="14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1C0FED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EB6F0E" w:rsidRPr="001C0538" w:rsidTr="007B63C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6F0E" w:rsidRPr="001C0538" w:rsidRDefault="00EB6F0E" w:rsidP="00EE59E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EB6F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207928,00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EB6F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41585,60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EB6F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41585,60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EB6F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41585,60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EB6F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41585,60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EB6F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41585,60</w:t>
            </w:r>
          </w:p>
        </w:tc>
      </w:tr>
      <w:tr w:rsidR="005932D1" w:rsidRPr="001C0538" w:rsidTr="007B6EAB">
        <w:trPr>
          <w:cantSplit/>
          <w:trHeight w:hRule="exact" w:val="587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B6EAB" w:rsidRPr="001C0538" w:rsidTr="007B6EAB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6EAB" w:rsidRPr="001C0538" w:rsidRDefault="007B6EAB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6EAB" w:rsidRPr="001C0538" w:rsidRDefault="007B6EAB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6EAB" w:rsidRPr="001C0538" w:rsidRDefault="007B6EAB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EAB" w:rsidRPr="009E30EF" w:rsidRDefault="007B6EAB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B6EAB">
              <w:rPr>
                <w:sz w:val="22"/>
                <w:szCs w:val="22"/>
              </w:rPr>
              <w:t>135 428,00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EAB" w:rsidRPr="007B6EAB" w:rsidRDefault="007B6EAB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B6EAB">
              <w:rPr>
                <w:sz w:val="22"/>
                <w:szCs w:val="22"/>
              </w:rPr>
              <w:t>27 085,60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EAB" w:rsidRPr="007B6EAB" w:rsidRDefault="007B6EAB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B6EAB">
              <w:rPr>
                <w:sz w:val="22"/>
                <w:szCs w:val="22"/>
              </w:rPr>
              <w:t>27 085,60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EAB" w:rsidRPr="007B6EAB" w:rsidRDefault="007B6EAB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B6EAB">
              <w:rPr>
                <w:sz w:val="22"/>
                <w:szCs w:val="22"/>
              </w:rPr>
              <w:t>27 085,60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EAB" w:rsidRPr="007B6EAB" w:rsidRDefault="007B6EAB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B6EAB">
              <w:rPr>
                <w:sz w:val="22"/>
                <w:szCs w:val="22"/>
              </w:rPr>
              <w:t>27 085,60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EAB" w:rsidRPr="007B6EAB" w:rsidRDefault="007B6EAB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B6EAB">
              <w:rPr>
                <w:sz w:val="22"/>
                <w:szCs w:val="22"/>
              </w:rPr>
              <w:t>27 085,60</w:t>
            </w:r>
          </w:p>
        </w:tc>
      </w:tr>
      <w:tr w:rsidR="005932D1" w:rsidRPr="001C0538" w:rsidTr="009E30EF">
        <w:trPr>
          <w:cantSplit/>
          <w:trHeight w:hRule="exact" w:val="850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бюджетов городских и сельских поселений муниципал</w:t>
            </w:r>
            <w:r w:rsidRPr="001C0538">
              <w:rPr>
                <w:sz w:val="22"/>
                <w:szCs w:val="22"/>
              </w:rPr>
              <w:t>ь</w:t>
            </w:r>
            <w:r w:rsidRPr="001C0538">
              <w:rPr>
                <w:sz w:val="22"/>
                <w:szCs w:val="22"/>
              </w:rPr>
              <w:t>ного района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B6F0E" w:rsidRPr="001C0538" w:rsidTr="00842D55">
        <w:trPr>
          <w:cantSplit/>
          <w:trHeight w:hRule="exact" w:val="580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72500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5932D1" w:rsidRPr="001C0538" w:rsidTr="001C0FED">
        <w:trPr>
          <w:cantSplit/>
          <w:trHeight w:hRule="exact" w:val="70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1C0FED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3D3C1D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Планируемые резул</w:t>
            </w:r>
            <w:r w:rsidRPr="003D3C1D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таты реализации 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712C">
              <w:rPr>
                <w:sz w:val="24"/>
                <w:szCs w:val="24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C0712C">
              <w:rPr>
                <w:sz w:val="24"/>
                <w:szCs w:val="24"/>
              </w:rPr>
              <w:t>б</w:t>
            </w:r>
            <w:r w:rsidRPr="00C0712C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C0712C">
              <w:rPr>
                <w:sz w:val="24"/>
                <w:szCs w:val="24"/>
              </w:rPr>
              <w:t>о</w:t>
            </w:r>
            <w:r w:rsidRPr="00C0712C">
              <w:rPr>
                <w:sz w:val="24"/>
                <w:szCs w:val="24"/>
              </w:rPr>
              <w:t>сительно нормативной степени готовности  (%)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C0712C">
              <w:rPr>
                <w:sz w:val="24"/>
                <w:szCs w:val="24"/>
              </w:rPr>
              <w:t>р</w:t>
            </w:r>
            <w:r w:rsidRPr="00C0712C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C0712C">
              <w:rPr>
                <w:sz w:val="24"/>
                <w:szCs w:val="24"/>
              </w:rPr>
              <w:t>и</w:t>
            </w:r>
            <w:r w:rsidRPr="00C0712C">
              <w:rPr>
                <w:sz w:val="24"/>
                <w:szCs w:val="24"/>
              </w:rPr>
              <w:t>пального образования (%)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C0712C">
              <w:rPr>
                <w:sz w:val="24"/>
                <w:szCs w:val="24"/>
              </w:rPr>
              <w:t>р</w:t>
            </w:r>
            <w:r w:rsidRPr="00C0712C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>
              <w:rPr>
                <w:sz w:val="24"/>
                <w:szCs w:val="24"/>
              </w:rPr>
              <w:t>ого</w:t>
            </w:r>
            <w:r w:rsidRPr="00C0712C">
              <w:rPr>
                <w:sz w:val="24"/>
                <w:szCs w:val="24"/>
              </w:rPr>
              <w:t xml:space="preserve"> организ</w:t>
            </w:r>
            <w:r w:rsidRPr="00C0712C">
              <w:rPr>
                <w:sz w:val="24"/>
                <w:szCs w:val="24"/>
              </w:rPr>
              <w:t>а</w:t>
            </w:r>
            <w:r w:rsidRPr="00C0712C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C0712C">
              <w:rPr>
                <w:sz w:val="24"/>
                <w:szCs w:val="24"/>
              </w:rPr>
              <w:t>д</w:t>
            </w:r>
            <w:r w:rsidRPr="00C0712C">
              <w:rPr>
                <w:sz w:val="24"/>
                <w:szCs w:val="24"/>
              </w:rPr>
              <w:t>ствий террористических актов, созданн</w:t>
            </w:r>
            <w:r w:rsidR="00EB6F0E">
              <w:rPr>
                <w:sz w:val="24"/>
                <w:szCs w:val="24"/>
              </w:rPr>
              <w:t>ого</w:t>
            </w:r>
            <w:r w:rsidRPr="00C0712C">
              <w:rPr>
                <w:sz w:val="24"/>
                <w:szCs w:val="24"/>
              </w:rPr>
              <w:t xml:space="preserve"> </w:t>
            </w:r>
            <w:r w:rsidR="00FF4179" w:rsidRPr="00C0712C">
              <w:rPr>
                <w:sz w:val="24"/>
                <w:szCs w:val="24"/>
              </w:rPr>
              <w:t>организациями,</w:t>
            </w:r>
            <w:r w:rsidRPr="00C0712C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C0712C">
              <w:rPr>
                <w:sz w:val="24"/>
                <w:szCs w:val="24"/>
              </w:rPr>
              <w:t>о</w:t>
            </w:r>
            <w:r w:rsidRPr="00C0712C">
              <w:rPr>
                <w:sz w:val="24"/>
                <w:szCs w:val="24"/>
              </w:rPr>
              <w:t>вания Московской области (%)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C0712C">
              <w:rPr>
                <w:sz w:val="24"/>
                <w:szCs w:val="24"/>
              </w:rPr>
              <w:t>д</w:t>
            </w:r>
            <w:r w:rsidRPr="00C0712C">
              <w:rPr>
                <w:sz w:val="24"/>
                <w:szCs w:val="24"/>
              </w:rPr>
              <w:t>ствий террористических актов, созда</w:t>
            </w:r>
            <w:r w:rsidR="00EB6F0E">
              <w:rPr>
                <w:sz w:val="24"/>
                <w:szCs w:val="24"/>
              </w:rPr>
              <w:t xml:space="preserve">нного </w:t>
            </w:r>
            <w:r w:rsidRPr="00C0712C">
              <w:rPr>
                <w:sz w:val="24"/>
                <w:szCs w:val="24"/>
              </w:rPr>
              <w:t>органами местного самоуправления Московской области (%)</w:t>
            </w:r>
          </w:p>
          <w:p w:rsidR="00546D84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 xml:space="preserve">Процент населения муниципального района  обученного, </w:t>
            </w:r>
            <w:r w:rsidRPr="00C0712C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спасения на воде.</w:t>
            </w:r>
            <w:r w:rsidRPr="00C0712C">
              <w:rPr>
                <w:sz w:val="24"/>
                <w:szCs w:val="24"/>
              </w:rPr>
              <w:t xml:space="preserve"> % / чел.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9F350D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 w:rsidRPr="00C0712C">
        <w:rPr>
          <w:sz w:val="24"/>
          <w:szCs w:val="24"/>
        </w:rPr>
        <w:lastRenderedPageBreak/>
        <w:t xml:space="preserve">1. Цель и задачи муниципальной </w:t>
      </w:r>
      <w:r w:rsidR="00456A6F" w:rsidRPr="00C0712C">
        <w:rPr>
          <w:sz w:val="24"/>
          <w:szCs w:val="24"/>
        </w:rPr>
        <w:t>под</w:t>
      </w:r>
      <w:r w:rsidRPr="00C0712C">
        <w:rPr>
          <w:sz w:val="24"/>
          <w:szCs w:val="24"/>
        </w:rPr>
        <w:t>программы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Цель подпрограммы - повышение уровня защиты населения Сергиево-Посадского муниципального района от чрезвычайных ситуаций и защищенности опасных объектов от угроз природного и техногенного характера.</w:t>
      </w:r>
    </w:p>
    <w:p w:rsidR="002F3530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 xml:space="preserve">Задача подпрограммы - </w:t>
      </w:r>
      <w:r w:rsidR="00F32085" w:rsidRPr="00C0712C">
        <w:rPr>
          <w:sz w:val="24"/>
          <w:szCs w:val="24"/>
        </w:rPr>
        <w:t>обеспечение готовности сил и средств Сергиево-Посадского районного звена МОСЧС к предупреждению и ликвидации ЧС природного и техногенного характера</w:t>
      </w:r>
      <w:r w:rsidR="002F3530" w:rsidRPr="00C0712C">
        <w:rPr>
          <w:sz w:val="24"/>
          <w:szCs w:val="24"/>
        </w:rPr>
        <w:t>;</w:t>
      </w:r>
    </w:p>
    <w:p w:rsidR="002F3530" w:rsidRPr="00C0712C" w:rsidRDefault="002F3530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-обеспечение безопасности людей на водных объектах, охрана их жизни и здоровья;</w:t>
      </w:r>
    </w:p>
    <w:p w:rsidR="003B0361" w:rsidRPr="00C0712C" w:rsidRDefault="002F3530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-развитие, совершенствование и поддержание в постоянной готовности ЕДДС Сергиево-Посадского муниципального района и сист</w:t>
      </w:r>
      <w:r w:rsidRPr="00C0712C">
        <w:rPr>
          <w:sz w:val="24"/>
          <w:szCs w:val="24"/>
        </w:rPr>
        <w:t>е</w:t>
      </w:r>
      <w:r w:rsidRPr="00C0712C">
        <w:rPr>
          <w:sz w:val="24"/>
          <w:szCs w:val="24"/>
        </w:rPr>
        <w:t>мы 112».</w:t>
      </w: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C0712C">
        <w:rPr>
          <w:sz w:val="24"/>
          <w:szCs w:val="24"/>
        </w:rPr>
        <w:t>с</w:t>
      </w:r>
      <w:r w:rsidRPr="00C0712C">
        <w:rPr>
          <w:sz w:val="24"/>
          <w:szCs w:val="24"/>
        </w:rPr>
        <w:t>пользуются: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Увеличение количества комфортных (безопасных) мест массового отдыха людей на водных объектах (ед.)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Снижение количества погибших людей на водных объектах из числа постоянно зарегистрированных на территории муниципального района (%)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rFonts w:eastAsia="Times New Roman"/>
          <w:sz w:val="24"/>
          <w:szCs w:val="24"/>
          <w:lang w:eastAsia="ru-RU"/>
        </w:rPr>
        <w:t>Снижение гибели и травматизма в местах массового отдыха людей муниципального района на водных объектах. (%)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</w:t>
      </w:r>
      <w:r w:rsidRPr="00C0712C">
        <w:rPr>
          <w:sz w:val="24"/>
          <w:szCs w:val="24"/>
        </w:rPr>
        <w:t>и</w:t>
      </w:r>
      <w:r w:rsidRPr="00C0712C">
        <w:rPr>
          <w:sz w:val="24"/>
          <w:szCs w:val="24"/>
        </w:rPr>
        <w:t>ному номеру «112» на территории Сергиево-Посадского муниципального района</w:t>
      </w:r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Увеличение степени готовности сил и средств </w:t>
      </w:r>
      <w:r w:rsidR="002F3530" w:rsidRPr="00C0712C">
        <w:rPr>
          <w:sz w:val="24"/>
          <w:szCs w:val="24"/>
        </w:rPr>
        <w:t>муниципального</w:t>
      </w:r>
      <w:r w:rsidRPr="00C0712C">
        <w:rPr>
          <w:sz w:val="24"/>
          <w:szCs w:val="24"/>
        </w:rPr>
        <w:t xml:space="preserve"> звена территориальной подсистемы Московской областной системы пр</w:t>
      </w:r>
      <w:r w:rsidRPr="00C0712C">
        <w:rPr>
          <w:sz w:val="24"/>
          <w:szCs w:val="24"/>
        </w:rPr>
        <w:t>е</w:t>
      </w:r>
      <w:r w:rsidRPr="00C0712C">
        <w:rPr>
          <w:sz w:val="24"/>
          <w:szCs w:val="24"/>
        </w:rPr>
        <w:t>дупреждения и ликвидации чрезвычайных ситуаций природного и техногенного характера относительно нормативной степени готовн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сти  (%)</w:t>
      </w:r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Количество населения, руководящего состава и специалистов муниципального звена </w:t>
      </w:r>
      <w:r w:rsidR="002F3530" w:rsidRPr="00C0712C">
        <w:rPr>
          <w:sz w:val="24"/>
          <w:szCs w:val="24"/>
        </w:rPr>
        <w:t xml:space="preserve">ТП МОСЧС муниципального района </w:t>
      </w:r>
      <w:r w:rsidRPr="00C0712C">
        <w:rPr>
          <w:sz w:val="24"/>
          <w:szCs w:val="24"/>
        </w:rPr>
        <w:t>обученного в области защиты от чрезвычайных ситуаций и гражданской обороны (чел.)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 (%)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</w:r>
      <w:r w:rsidR="00F77007">
        <w:rPr>
          <w:sz w:val="24"/>
          <w:szCs w:val="24"/>
        </w:rPr>
        <w:t>ого</w:t>
      </w:r>
      <w:r w:rsidRPr="00C0712C">
        <w:rPr>
          <w:sz w:val="24"/>
          <w:szCs w:val="24"/>
        </w:rPr>
        <w:t xml:space="preserve"> организациями расположенных на территории муниципального образования Московской области. (%).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</w:r>
      <w:r w:rsidR="00F77007">
        <w:rPr>
          <w:sz w:val="24"/>
          <w:szCs w:val="24"/>
        </w:rPr>
        <w:t>ого</w:t>
      </w:r>
      <w:r w:rsidRPr="00C0712C">
        <w:rPr>
          <w:sz w:val="24"/>
          <w:szCs w:val="24"/>
        </w:rPr>
        <w:t xml:space="preserve"> </w:t>
      </w:r>
      <w:r w:rsidR="00BF3E06" w:rsidRPr="00C0712C">
        <w:rPr>
          <w:sz w:val="24"/>
          <w:szCs w:val="24"/>
        </w:rPr>
        <w:t>организациями,</w:t>
      </w:r>
      <w:r w:rsidRPr="00C0712C">
        <w:rPr>
          <w:sz w:val="24"/>
          <w:szCs w:val="24"/>
        </w:rPr>
        <w:t xml:space="preserve"> расположенными на территории муниципального образования Московской области (%)</w:t>
      </w:r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lastRenderedPageBreak/>
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</w:r>
      <w:r w:rsidR="00F77007">
        <w:rPr>
          <w:sz w:val="24"/>
          <w:szCs w:val="24"/>
        </w:rPr>
        <w:t xml:space="preserve">нного </w:t>
      </w:r>
      <w:r w:rsidRPr="00C0712C">
        <w:rPr>
          <w:sz w:val="24"/>
          <w:szCs w:val="24"/>
        </w:rPr>
        <w:t>орган</w:t>
      </w:r>
      <w:r w:rsidR="00FE4315" w:rsidRPr="00C0712C">
        <w:rPr>
          <w:sz w:val="24"/>
          <w:szCs w:val="24"/>
        </w:rPr>
        <w:t>ами</w:t>
      </w:r>
      <w:r w:rsidRPr="00C0712C">
        <w:rPr>
          <w:sz w:val="24"/>
          <w:szCs w:val="24"/>
        </w:rPr>
        <w:t xml:space="preserve"> местного самоуправления </w:t>
      </w:r>
      <w:r w:rsidR="00FE4315" w:rsidRPr="00C0712C">
        <w:rPr>
          <w:sz w:val="24"/>
          <w:szCs w:val="24"/>
        </w:rPr>
        <w:t>Московской области</w:t>
      </w:r>
      <w:r w:rsidRPr="00C0712C">
        <w:rPr>
          <w:sz w:val="24"/>
          <w:szCs w:val="24"/>
        </w:rPr>
        <w:t xml:space="preserve"> (%)</w:t>
      </w:r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Процент населения муниципального района  обученного, </w:t>
      </w:r>
      <w:r w:rsidRPr="00C0712C">
        <w:rPr>
          <w:bCs/>
          <w:sz w:val="24"/>
          <w:szCs w:val="24"/>
          <w:lang w:eastAsia="ar-SA"/>
        </w:rPr>
        <w:t>прежде всего детей, плаванию и приемам спасения на воде</w:t>
      </w:r>
      <w:r w:rsidR="00122A1A" w:rsidRPr="00C0712C">
        <w:rPr>
          <w:bCs/>
          <w:sz w:val="24"/>
          <w:szCs w:val="24"/>
          <w:lang w:eastAsia="ar-SA"/>
        </w:rPr>
        <w:t>.</w:t>
      </w:r>
      <w:r w:rsidRPr="00C0712C">
        <w:rPr>
          <w:sz w:val="24"/>
          <w:szCs w:val="24"/>
        </w:rPr>
        <w:t xml:space="preserve"> % / чел.</w:t>
      </w:r>
    </w:p>
    <w:p w:rsidR="003B0361" w:rsidRPr="00C0712C" w:rsidRDefault="003B036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C0712C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C0712C">
        <w:rPr>
          <w:sz w:val="24"/>
          <w:szCs w:val="24"/>
        </w:rPr>
        <w:t xml:space="preserve">2. </w:t>
      </w:r>
      <w:r w:rsidR="00872BE0" w:rsidRPr="00C0712C">
        <w:rPr>
          <w:sz w:val="24"/>
          <w:szCs w:val="24"/>
        </w:rPr>
        <w:t xml:space="preserve">Общая характеристика сферы реализации подпрограммы </w:t>
      </w:r>
      <w:r w:rsidR="001232AE" w:rsidRPr="00C0712C">
        <w:rPr>
          <w:sz w:val="24"/>
          <w:szCs w:val="24"/>
        </w:rPr>
        <w:t>2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C0712C">
        <w:rPr>
          <w:sz w:val="24"/>
          <w:szCs w:val="24"/>
        </w:rPr>
        <w:t>"Снижение рисков и смягчение последствий чрезвычайных</w:t>
      </w:r>
      <w:r w:rsidR="003C75D5" w:rsidRPr="00C0712C">
        <w:rPr>
          <w:sz w:val="24"/>
          <w:szCs w:val="24"/>
        </w:rPr>
        <w:t xml:space="preserve"> </w:t>
      </w:r>
      <w:r w:rsidRPr="00C0712C">
        <w:rPr>
          <w:sz w:val="24"/>
          <w:szCs w:val="24"/>
        </w:rPr>
        <w:t xml:space="preserve">ситуаций </w:t>
      </w:r>
      <w:r w:rsidR="000D0DB1" w:rsidRPr="00C0712C">
        <w:rPr>
          <w:sz w:val="24"/>
          <w:szCs w:val="24"/>
        </w:rPr>
        <w:br/>
      </w:r>
      <w:r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 w:rsidRPr="00C0712C">
        <w:rPr>
          <w:sz w:val="24"/>
          <w:szCs w:val="24"/>
        </w:rPr>
        <w:t>"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На территории Сергиево-Посадского  муниципального района Московской области (далее – района)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ров, из которых наибольшую опасность представляют ЧС природного (ураганы, обильные осадки, ледяной дождь и д.р.)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д.р.) На территории района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опасностей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872BE0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72BE0" w:rsidRPr="009F350D">
        <w:rPr>
          <w:sz w:val="24"/>
          <w:szCs w:val="24"/>
        </w:rPr>
        <w:t>Прогноз развития проблемной ситуации</w:t>
      </w:r>
      <w:r w:rsidR="00CE0398">
        <w:rPr>
          <w:sz w:val="24"/>
          <w:szCs w:val="24"/>
        </w:rPr>
        <w:t xml:space="preserve"> </w:t>
      </w:r>
      <w:r w:rsidR="005742C1" w:rsidRPr="009F350D">
        <w:rPr>
          <w:sz w:val="24"/>
          <w:szCs w:val="24"/>
        </w:rPr>
        <w:br/>
        <w:t xml:space="preserve"> </w:t>
      </w:r>
      <w:r w:rsidR="00872BE0" w:rsidRPr="009F350D">
        <w:rPr>
          <w:sz w:val="24"/>
          <w:szCs w:val="24"/>
        </w:rPr>
        <w:t>без использования</w:t>
      </w:r>
      <w:r w:rsidR="005742C1" w:rsidRPr="009F350D">
        <w:rPr>
          <w:sz w:val="24"/>
          <w:szCs w:val="24"/>
        </w:rPr>
        <w:t xml:space="preserve"> </w:t>
      </w:r>
      <w:r w:rsidR="00872BE0" w:rsidRPr="009F350D">
        <w:rPr>
          <w:sz w:val="24"/>
          <w:szCs w:val="24"/>
        </w:rPr>
        <w:t>программно-целевого метода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Основными недостатками и издержками подхода к снижению рисков чрезвычайных ситуаций и обеспечению безопасной жизнеде</w:t>
      </w:r>
      <w:r w:rsidRPr="009F350D">
        <w:rPr>
          <w:sz w:val="24"/>
          <w:szCs w:val="24"/>
        </w:rPr>
        <w:t>я</w:t>
      </w:r>
      <w:r w:rsidRPr="009F350D">
        <w:rPr>
          <w:sz w:val="24"/>
          <w:szCs w:val="24"/>
        </w:rPr>
        <w:t>тельности без использования программно-целевого метода являются: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определения и формирования показателей Программы, необходимых при выборе всего комплекса мероприятий, обесп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чивающих решение поставленн</w:t>
      </w:r>
      <w:r w:rsidR="005742C1" w:rsidRPr="009F350D">
        <w:rPr>
          <w:sz w:val="24"/>
          <w:szCs w:val="24"/>
        </w:rPr>
        <w:t>ой проблемы</w:t>
      </w:r>
      <w:r w:rsidRPr="009F350D">
        <w:rPr>
          <w:sz w:val="24"/>
          <w:szCs w:val="24"/>
        </w:rPr>
        <w:t>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оценки эффективности вложения финансовых средств в мероприятия по защите населения и территорий от угроз пр</w:t>
      </w:r>
      <w:r w:rsidRPr="009F350D">
        <w:rPr>
          <w:sz w:val="24"/>
          <w:szCs w:val="24"/>
        </w:rPr>
        <w:t>и</w:t>
      </w:r>
      <w:r w:rsidRPr="009F350D">
        <w:rPr>
          <w:sz w:val="24"/>
          <w:szCs w:val="24"/>
        </w:rPr>
        <w:t>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отсутствие эффективных механизмов координации всего комплекса мероприятий, обеспечивающих решение проблемы, и последов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тельности их реализации;</w:t>
      </w:r>
    </w:p>
    <w:p w:rsidR="00872BE0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недостаточная гибкость основных элементов системы администрирования и управления ресурсами, выделенными для достижения этих целей.</w:t>
      </w:r>
    </w:p>
    <w:p w:rsidR="003B0361" w:rsidRPr="009F350D" w:rsidRDefault="003B0361" w:rsidP="003B0361">
      <w:pPr>
        <w:pStyle w:val="a4"/>
        <w:autoSpaceDE w:val="0"/>
        <w:autoSpaceDN w:val="0"/>
        <w:adjustRightInd w:val="0"/>
        <w:spacing w:line="240" w:lineRule="auto"/>
        <w:ind w:left="360"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Отказ от использования программно-целевых методов негативно скажется на: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развитии систем информационного обеспечения населения в местах массового пребывания и мониторинга критически важных и поте</w:t>
      </w:r>
      <w:r w:rsidRPr="009F350D">
        <w:rPr>
          <w:sz w:val="24"/>
          <w:szCs w:val="24"/>
        </w:rPr>
        <w:t>н</w:t>
      </w:r>
      <w:r w:rsidRPr="009F350D">
        <w:rPr>
          <w:sz w:val="24"/>
          <w:szCs w:val="24"/>
        </w:rPr>
        <w:t>циально опасных объектов и грузов, а также развитии механизмов координации управления на базе технологий общероссийской системы 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развитии инфраструктуры системы обеспечения безопасности на воде, в труднодоступных районах проживания, отдыха и работы людей, а также при разработке и реализации системы мер по защищенности территорий, населения и объектов в случае выполнения крупных экономических и инфраструктурных проектов;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создании инфраструктуры системы вызова экстренных оперативных служб и развитии информационно-телекоммуникационной инфр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структуры системы управления рисками чрезвычайных ситуаций, в том числе на региональном уровне;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создании и внедрении современных технологий защиты населения и территорий от чрезвычайных ситуаций природного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разработке и реализации системы мер по предупреждению чрезвычайных ситуаций, в том числе связанных с опасными быстроразвив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ющимися природными явлениями и нарушением теплоснабжения населения и объектов жизнеобеспечения.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"Снижение рисков и смягчение последствий чрезвычайных ситуаций природного и техногенного характера" муниципальной програм</w:t>
      </w:r>
      <w:r w:rsidR="009F350D" w:rsidRPr="00495839">
        <w:rPr>
          <w:sz w:val="24"/>
          <w:szCs w:val="24"/>
        </w:rPr>
        <w:t>мы «</w:t>
      </w:r>
      <w:r w:rsidR="003C2BA8" w:rsidRPr="003C2BA8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9F350D" w:rsidRPr="00495839">
        <w:rPr>
          <w:sz w:val="24"/>
          <w:szCs w:val="24"/>
        </w:rPr>
        <w:t>»</w:t>
      </w:r>
      <w:r w:rsidR="003B0361" w:rsidRPr="00495839">
        <w:rPr>
          <w:sz w:val="24"/>
          <w:szCs w:val="24"/>
        </w:rPr>
        <w:t xml:space="preserve"> </w:t>
      </w:r>
      <w:r w:rsidRPr="00495839">
        <w:rPr>
          <w:sz w:val="24"/>
          <w:szCs w:val="24"/>
        </w:rPr>
        <w:t xml:space="preserve">(приложение </w:t>
      </w:r>
      <w:r w:rsidR="003B0361" w:rsidRPr="00495839">
        <w:rPr>
          <w:sz w:val="24"/>
          <w:szCs w:val="24"/>
        </w:rPr>
        <w:t>№</w:t>
      </w:r>
      <w:r w:rsidRPr="00495839">
        <w:rPr>
          <w:sz w:val="24"/>
          <w:szCs w:val="24"/>
        </w:rPr>
        <w:t xml:space="preserve"> 1 к подпрограмме </w:t>
      </w:r>
      <w:r w:rsidR="00BE5012">
        <w:rPr>
          <w:sz w:val="24"/>
          <w:szCs w:val="24"/>
        </w:rPr>
        <w:t>2</w:t>
      </w:r>
      <w:r w:rsidRPr="00495839">
        <w:rPr>
          <w:sz w:val="24"/>
          <w:szCs w:val="24"/>
        </w:rPr>
        <w:t>).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3D3C1D" w:rsidRDefault="003D3C1D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466329" w:rsidRDefault="00466329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66329" w:rsidRDefault="00466329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66329" w:rsidRDefault="00466329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66329" w:rsidRDefault="00466329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66329" w:rsidRDefault="00466329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"СНИЖЕНИЕ РИСКОВ И СМЯГЧЕНИЕ</w:t>
      </w:r>
    </w:p>
    <w:p w:rsidR="00872BE0" w:rsidRPr="00071941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071941" w:rsidRPr="00071941">
        <w:rPr>
          <w:rFonts w:ascii="Times New Roman" w:hAnsi="Times New Roman" w:cs="Times New Roman"/>
          <w:sz w:val="24"/>
          <w:szCs w:val="24"/>
        </w:rPr>
        <w:t>"</w:t>
      </w:r>
    </w:p>
    <w:p w:rsidR="00E27125" w:rsidRDefault="00E27125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"/>
        <w:gridCol w:w="4311"/>
        <w:gridCol w:w="957"/>
        <w:gridCol w:w="1253"/>
        <w:gridCol w:w="1259"/>
        <w:gridCol w:w="690"/>
        <w:gridCol w:w="721"/>
        <w:gridCol w:w="654"/>
        <w:gridCol w:w="654"/>
        <w:gridCol w:w="654"/>
        <w:gridCol w:w="662"/>
        <w:gridCol w:w="1213"/>
        <w:gridCol w:w="1352"/>
      </w:tblGrid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№ п/п</w:t>
            </w:r>
          </w:p>
        </w:tc>
        <w:tc>
          <w:tcPr>
            <w:tcW w:w="1458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24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Срок испо</w:t>
            </w:r>
            <w:r w:rsidRPr="00C0712C">
              <w:rPr>
                <w:sz w:val="16"/>
                <w:szCs w:val="16"/>
              </w:rPr>
              <w:t>л</w:t>
            </w:r>
            <w:r w:rsidRPr="00C0712C">
              <w:rPr>
                <w:sz w:val="16"/>
                <w:szCs w:val="16"/>
              </w:rPr>
              <w:t>нения мер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приятия</w:t>
            </w:r>
          </w:p>
        </w:tc>
        <w:tc>
          <w:tcPr>
            <w:tcW w:w="424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Источники ф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нансирования</w:t>
            </w:r>
          </w:p>
        </w:tc>
        <w:tc>
          <w:tcPr>
            <w:tcW w:w="426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Объем финанс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рования в 201</w:t>
            </w:r>
            <w:r w:rsidR="00561478" w:rsidRPr="00C0712C">
              <w:rPr>
                <w:sz w:val="16"/>
                <w:szCs w:val="16"/>
              </w:rPr>
              <w:t>5</w:t>
            </w:r>
            <w:r w:rsidRPr="00C0712C">
              <w:rPr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33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Всего, (тыс.руб)</w:t>
            </w:r>
          </w:p>
        </w:tc>
        <w:tc>
          <w:tcPr>
            <w:tcW w:w="1131" w:type="pct"/>
            <w:gridSpan w:val="5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Результаты выпо</w:t>
            </w:r>
            <w:r w:rsidRPr="00C0712C">
              <w:rPr>
                <w:sz w:val="16"/>
                <w:szCs w:val="16"/>
              </w:rPr>
              <w:t>л</w:t>
            </w:r>
            <w:r w:rsidRPr="00C0712C">
              <w:rPr>
                <w:sz w:val="16"/>
                <w:szCs w:val="16"/>
              </w:rPr>
              <w:t>нения подпр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граммы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5932D1" w:rsidRPr="00C0712C" w:rsidRDefault="005932D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5932D1" w:rsidRPr="00C0712C" w:rsidRDefault="005932D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Merge/>
            <w:shd w:val="clear" w:color="000000" w:fill="FFFFFF"/>
          </w:tcPr>
          <w:p w:rsidR="005932D1" w:rsidRPr="00C0712C" w:rsidRDefault="005932D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6" w:type="pct"/>
            <w:vMerge/>
            <w:shd w:val="clear" w:color="000000" w:fill="FFFFFF"/>
          </w:tcPr>
          <w:p w:rsidR="005932D1" w:rsidRPr="00C0712C" w:rsidRDefault="005932D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vMerge/>
            <w:shd w:val="clear" w:color="000000" w:fill="FFFFFF"/>
          </w:tcPr>
          <w:p w:rsidR="005932D1" w:rsidRPr="00C0712C" w:rsidRDefault="005932D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44" w:type="pc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</w:t>
            </w:r>
          </w:p>
        </w:tc>
        <w:tc>
          <w:tcPr>
            <w:tcW w:w="221" w:type="pc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2018</w:t>
            </w:r>
          </w:p>
        </w:tc>
        <w:tc>
          <w:tcPr>
            <w:tcW w:w="221" w:type="pc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2019</w:t>
            </w:r>
          </w:p>
        </w:tc>
        <w:tc>
          <w:tcPr>
            <w:tcW w:w="221" w:type="pc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2020</w:t>
            </w:r>
          </w:p>
        </w:tc>
        <w:tc>
          <w:tcPr>
            <w:tcW w:w="224" w:type="pct"/>
            <w:shd w:val="clear" w:color="000000" w:fill="FFFFFF"/>
            <w:vAlign w:val="center"/>
          </w:tcPr>
          <w:p w:rsidR="005932D1" w:rsidRPr="00C0712C" w:rsidRDefault="005932D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2021</w:t>
            </w:r>
          </w:p>
        </w:tc>
        <w:tc>
          <w:tcPr>
            <w:tcW w:w="410" w:type="pct"/>
            <w:vMerge/>
            <w:shd w:val="clear" w:color="000000" w:fill="FFFFFF"/>
          </w:tcPr>
          <w:p w:rsidR="005932D1" w:rsidRPr="00C0712C" w:rsidRDefault="005932D1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5932D1" w:rsidRPr="00C0712C" w:rsidRDefault="005932D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</w:t>
            </w:r>
          </w:p>
        </w:tc>
        <w:tc>
          <w:tcPr>
            <w:tcW w:w="1458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</w:t>
            </w:r>
          </w:p>
        </w:tc>
        <w:tc>
          <w:tcPr>
            <w:tcW w:w="324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</w:t>
            </w:r>
          </w:p>
        </w:tc>
        <w:tc>
          <w:tcPr>
            <w:tcW w:w="424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4</w:t>
            </w:r>
          </w:p>
        </w:tc>
        <w:tc>
          <w:tcPr>
            <w:tcW w:w="426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6</w:t>
            </w:r>
          </w:p>
        </w:tc>
        <w:tc>
          <w:tcPr>
            <w:tcW w:w="233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</w:t>
            </w:r>
          </w:p>
        </w:tc>
        <w:tc>
          <w:tcPr>
            <w:tcW w:w="244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8</w:t>
            </w:r>
          </w:p>
        </w:tc>
        <w:tc>
          <w:tcPr>
            <w:tcW w:w="221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9</w:t>
            </w:r>
          </w:p>
        </w:tc>
        <w:tc>
          <w:tcPr>
            <w:tcW w:w="221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</w:t>
            </w:r>
          </w:p>
        </w:tc>
        <w:tc>
          <w:tcPr>
            <w:tcW w:w="221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11</w:t>
            </w:r>
          </w:p>
        </w:tc>
        <w:tc>
          <w:tcPr>
            <w:tcW w:w="224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12</w:t>
            </w:r>
          </w:p>
        </w:tc>
        <w:tc>
          <w:tcPr>
            <w:tcW w:w="410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13</w:t>
            </w:r>
          </w:p>
        </w:tc>
        <w:tc>
          <w:tcPr>
            <w:tcW w:w="457" w:type="pct"/>
            <w:shd w:val="clear" w:color="000000" w:fill="FFFFFF"/>
          </w:tcPr>
          <w:p w:rsidR="005932D1" w:rsidRPr="00C0712C" w:rsidRDefault="005932D1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14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371009" w:rsidRPr="00C0712C" w:rsidRDefault="00BF3E06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371009" w:rsidRPr="004269C8" w:rsidRDefault="00371009" w:rsidP="00797597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Задача 1</w:t>
            </w:r>
          </w:p>
          <w:p w:rsidR="00371009" w:rsidRPr="00C0712C" w:rsidRDefault="00F83DC6" w:rsidP="00F83DC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269C8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Обеспечение готовности сил и средств Сергиево-Посадского районного звена МОСЧС к предупреждению и ликвидации ЧС природного и техногенного характера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371009" w:rsidRPr="00C0712C" w:rsidRDefault="00371009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371009" w:rsidRPr="00C0712C" w:rsidRDefault="00371009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371009" w:rsidRPr="004269C8" w:rsidRDefault="00CD786B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4750</w:t>
            </w:r>
          </w:p>
        </w:tc>
        <w:tc>
          <w:tcPr>
            <w:tcW w:w="244" w:type="pct"/>
            <w:shd w:val="clear" w:color="000000" w:fill="FFFFFF"/>
          </w:tcPr>
          <w:p w:rsidR="00371009" w:rsidRPr="004269C8" w:rsidRDefault="00CD786B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950</w:t>
            </w:r>
          </w:p>
        </w:tc>
        <w:tc>
          <w:tcPr>
            <w:tcW w:w="221" w:type="pct"/>
            <w:shd w:val="clear" w:color="000000" w:fill="FFFFFF"/>
          </w:tcPr>
          <w:p w:rsidR="00371009" w:rsidRPr="004269C8" w:rsidRDefault="00CD786B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950</w:t>
            </w:r>
          </w:p>
        </w:tc>
        <w:tc>
          <w:tcPr>
            <w:tcW w:w="221" w:type="pct"/>
            <w:shd w:val="clear" w:color="000000" w:fill="FFFFFF"/>
          </w:tcPr>
          <w:p w:rsidR="00371009" w:rsidRPr="004269C8" w:rsidRDefault="00CD786B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950</w:t>
            </w:r>
          </w:p>
        </w:tc>
        <w:tc>
          <w:tcPr>
            <w:tcW w:w="221" w:type="pct"/>
            <w:shd w:val="clear" w:color="000000" w:fill="FFFFFF"/>
          </w:tcPr>
          <w:p w:rsidR="00371009" w:rsidRPr="004269C8" w:rsidRDefault="00CD786B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950</w:t>
            </w:r>
          </w:p>
        </w:tc>
        <w:tc>
          <w:tcPr>
            <w:tcW w:w="224" w:type="pct"/>
            <w:shd w:val="clear" w:color="000000" w:fill="FFFFFF"/>
          </w:tcPr>
          <w:p w:rsidR="00371009" w:rsidRPr="004269C8" w:rsidRDefault="00CD786B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950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371009" w:rsidRPr="00C0712C" w:rsidRDefault="00371009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 w:val="restar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371009" w:rsidRPr="00C0712C" w:rsidRDefault="00371009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371009" w:rsidRPr="00C0712C" w:rsidRDefault="00371009" w:rsidP="00797597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371009" w:rsidRPr="00C0712C" w:rsidRDefault="00371009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371009" w:rsidRPr="00C0712C" w:rsidRDefault="00371009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371009" w:rsidRPr="004269C8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44" w:type="pct"/>
            <w:shd w:val="clear" w:color="000000" w:fill="FFFFFF"/>
          </w:tcPr>
          <w:p w:rsidR="00371009" w:rsidRPr="004269C8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21" w:type="pct"/>
            <w:shd w:val="clear" w:color="000000" w:fill="FFFFFF"/>
          </w:tcPr>
          <w:p w:rsidR="00371009" w:rsidRPr="004269C8" w:rsidRDefault="00371009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21" w:type="pct"/>
            <w:shd w:val="clear" w:color="000000" w:fill="FFFFFF"/>
          </w:tcPr>
          <w:p w:rsidR="00371009" w:rsidRPr="004269C8" w:rsidRDefault="00371009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21" w:type="pct"/>
            <w:shd w:val="clear" w:color="000000" w:fill="FFFFFF"/>
          </w:tcPr>
          <w:p w:rsidR="00371009" w:rsidRPr="004269C8" w:rsidRDefault="00371009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224" w:type="pct"/>
            <w:shd w:val="clear" w:color="000000" w:fill="FFFFFF"/>
          </w:tcPr>
          <w:p w:rsidR="00371009" w:rsidRPr="004269C8" w:rsidRDefault="00371009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410" w:type="pct"/>
            <w:vMerge/>
            <w:shd w:val="clear" w:color="000000" w:fill="FFFFFF"/>
          </w:tcPr>
          <w:p w:rsidR="00371009" w:rsidRPr="00C0712C" w:rsidRDefault="00371009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371009" w:rsidRPr="00C0712C" w:rsidRDefault="00371009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371009" w:rsidRPr="00C0712C" w:rsidRDefault="00371009" w:rsidP="00797597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371009" w:rsidRPr="00C0712C" w:rsidRDefault="00371009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371009" w:rsidRPr="00C0712C" w:rsidRDefault="00371009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371009" w:rsidRPr="004269C8" w:rsidRDefault="004269C8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72500</w:t>
            </w:r>
          </w:p>
        </w:tc>
        <w:tc>
          <w:tcPr>
            <w:tcW w:w="244" w:type="pct"/>
            <w:shd w:val="clear" w:color="000000" w:fill="FFFFFF"/>
          </w:tcPr>
          <w:p w:rsidR="00371009" w:rsidRPr="004269C8" w:rsidRDefault="004269C8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14500</w:t>
            </w:r>
          </w:p>
        </w:tc>
        <w:tc>
          <w:tcPr>
            <w:tcW w:w="221" w:type="pct"/>
            <w:shd w:val="clear" w:color="000000" w:fill="FFFFFF"/>
          </w:tcPr>
          <w:p w:rsidR="00371009" w:rsidRPr="004269C8" w:rsidRDefault="004269C8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14500</w:t>
            </w:r>
          </w:p>
        </w:tc>
        <w:tc>
          <w:tcPr>
            <w:tcW w:w="221" w:type="pct"/>
            <w:shd w:val="clear" w:color="000000" w:fill="FFFFFF"/>
          </w:tcPr>
          <w:p w:rsidR="00371009" w:rsidRPr="004269C8" w:rsidRDefault="004269C8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14500</w:t>
            </w:r>
          </w:p>
        </w:tc>
        <w:tc>
          <w:tcPr>
            <w:tcW w:w="221" w:type="pct"/>
            <w:shd w:val="clear" w:color="000000" w:fill="FFFFFF"/>
          </w:tcPr>
          <w:p w:rsidR="00371009" w:rsidRPr="004269C8" w:rsidRDefault="004269C8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14500</w:t>
            </w:r>
          </w:p>
        </w:tc>
        <w:tc>
          <w:tcPr>
            <w:tcW w:w="224" w:type="pct"/>
            <w:shd w:val="clear" w:color="000000" w:fill="FFFFFF"/>
          </w:tcPr>
          <w:p w:rsidR="00371009" w:rsidRPr="004269C8" w:rsidRDefault="004269C8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14500</w:t>
            </w:r>
          </w:p>
        </w:tc>
        <w:tc>
          <w:tcPr>
            <w:tcW w:w="410" w:type="pct"/>
            <w:vMerge/>
            <w:shd w:val="clear" w:color="000000" w:fill="FFFFFF"/>
          </w:tcPr>
          <w:p w:rsidR="00371009" w:rsidRPr="00C0712C" w:rsidRDefault="00371009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4269C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269C8" w:rsidRPr="00C0712C" w:rsidRDefault="004269C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269C8" w:rsidRPr="00C0712C" w:rsidRDefault="004269C8" w:rsidP="00797597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269C8" w:rsidRPr="00C0712C" w:rsidRDefault="004269C8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4269C8" w:rsidRPr="00C0712C" w:rsidRDefault="004269C8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4269C8" w:rsidRPr="00C0712C" w:rsidRDefault="004269C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269C8" w:rsidRPr="004269C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77250</w:t>
            </w:r>
          </w:p>
        </w:tc>
        <w:tc>
          <w:tcPr>
            <w:tcW w:w="244" w:type="pct"/>
            <w:shd w:val="clear" w:color="000000" w:fill="FFFFFF"/>
          </w:tcPr>
          <w:p w:rsidR="004269C8" w:rsidRPr="004269C8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15450</w:t>
            </w:r>
          </w:p>
        </w:tc>
        <w:tc>
          <w:tcPr>
            <w:tcW w:w="221" w:type="pct"/>
            <w:shd w:val="clear" w:color="000000" w:fill="FFFFFF"/>
          </w:tcPr>
          <w:p w:rsidR="004269C8" w:rsidRPr="004269C8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15450</w:t>
            </w:r>
          </w:p>
        </w:tc>
        <w:tc>
          <w:tcPr>
            <w:tcW w:w="221" w:type="pct"/>
            <w:shd w:val="clear" w:color="000000" w:fill="FFFFFF"/>
          </w:tcPr>
          <w:p w:rsidR="004269C8" w:rsidRPr="004269C8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15450</w:t>
            </w:r>
          </w:p>
        </w:tc>
        <w:tc>
          <w:tcPr>
            <w:tcW w:w="221" w:type="pct"/>
            <w:shd w:val="clear" w:color="000000" w:fill="FFFFFF"/>
          </w:tcPr>
          <w:p w:rsidR="004269C8" w:rsidRPr="004269C8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15450</w:t>
            </w:r>
          </w:p>
        </w:tc>
        <w:tc>
          <w:tcPr>
            <w:tcW w:w="224" w:type="pct"/>
            <w:shd w:val="clear" w:color="000000" w:fill="FFFFFF"/>
          </w:tcPr>
          <w:p w:rsidR="004269C8" w:rsidRPr="004269C8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15450</w:t>
            </w:r>
          </w:p>
        </w:tc>
        <w:tc>
          <w:tcPr>
            <w:tcW w:w="410" w:type="pct"/>
            <w:vMerge/>
            <w:shd w:val="clear" w:color="000000" w:fill="FFFFFF"/>
          </w:tcPr>
          <w:p w:rsidR="004269C8" w:rsidRPr="00C0712C" w:rsidRDefault="004269C8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269C8" w:rsidRPr="00C0712C" w:rsidRDefault="004269C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371009" w:rsidRPr="00C0712C" w:rsidRDefault="007C0E2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</w:t>
            </w:r>
            <w:r w:rsidR="00BF3E06" w:rsidRPr="00C0712C">
              <w:rPr>
                <w:sz w:val="16"/>
                <w:szCs w:val="16"/>
              </w:rPr>
              <w:t>.1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371009" w:rsidRDefault="007C0E27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 xml:space="preserve">Основное мероприятие </w:t>
            </w:r>
            <w:r w:rsidR="00FC624A" w:rsidRPr="00C0712C">
              <w:rPr>
                <w:b/>
                <w:sz w:val="16"/>
                <w:szCs w:val="16"/>
              </w:rPr>
              <w:t>1</w:t>
            </w:r>
          </w:p>
          <w:p w:rsidR="004269C8" w:rsidRPr="00C0712C" w:rsidRDefault="004269C8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  <w:p w:rsidR="00371009" w:rsidRPr="00C0712C" w:rsidRDefault="00371009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Повышение  степени готовности личного состава форм</w:t>
            </w:r>
            <w:r w:rsidRPr="00C0712C">
              <w:rPr>
                <w:b/>
                <w:sz w:val="16"/>
                <w:szCs w:val="16"/>
              </w:rPr>
              <w:t>и</w:t>
            </w:r>
            <w:r w:rsidRPr="00C0712C">
              <w:rPr>
                <w:b/>
                <w:sz w:val="16"/>
                <w:szCs w:val="16"/>
              </w:rPr>
              <w:t>рований к реагированию и организации проведения ав</w:t>
            </w:r>
            <w:r w:rsidRPr="00C0712C">
              <w:rPr>
                <w:b/>
                <w:sz w:val="16"/>
                <w:szCs w:val="16"/>
              </w:rPr>
              <w:t>а</w:t>
            </w:r>
            <w:r w:rsidRPr="00C0712C">
              <w:rPr>
                <w:b/>
                <w:sz w:val="16"/>
                <w:szCs w:val="16"/>
              </w:rPr>
              <w:t>рийно-спасательных и других неотложных работ к норм</w:t>
            </w:r>
            <w:r w:rsidRPr="00C0712C">
              <w:rPr>
                <w:b/>
                <w:sz w:val="16"/>
                <w:szCs w:val="16"/>
              </w:rPr>
              <w:t>а</w:t>
            </w:r>
            <w:r w:rsidRPr="00C0712C">
              <w:rPr>
                <w:b/>
                <w:sz w:val="16"/>
                <w:szCs w:val="16"/>
              </w:rPr>
              <w:t>тивной степени готовности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371009" w:rsidRPr="00C0712C" w:rsidRDefault="007C0E27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  <w:r w:rsidRPr="00C0712C">
              <w:rPr>
                <w:sz w:val="16"/>
                <w:szCs w:val="16"/>
              </w:rPr>
              <w:t xml:space="preserve">2017 - </w:t>
            </w:r>
            <w:r w:rsidR="00371009" w:rsidRPr="00C0712C">
              <w:rPr>
                <w:sz w:val="16"/>
                <w:szCs w:val="16"/>
              </w:rPr>
              <w:t>2021</w:t>
            </w:r>
          </w:p>
        </w:tc>
        <w:tc>
          <w:tcPr>
            <w:tcW w:w="424" w:type="pct"/>
            <w:shd w:val="clear" w:color="000000" w:fill="FFFFFF"/>
          </w:tcPr>
          <w:p w:rsidR="00371009" w:rsidRPr="00C0712C" w:rsidRDefault="00371009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371009" w:rsidRPr="00215E17" w:rsidRDefault="00CD786B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4269C8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>0</w:t>
            </w:r>
            <w:r w:rsidR="004269C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371009" w:rsidRPr="00215E17" w:rsidRDefault="00CD786B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1" w:type="pct"/>
            <w:shd w:val="clear" w:color="000000" w:fill="FFFFFF"/>
          </w:tcPr>
          <w:p w:rsidR="00371009" w:rsidRPr="00215E17" w:rsidRDefault="00CD786B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1" w:type="pct"/>
            <w:shd w:val="clear" w:color="000000" w:fill="FFFFFF"/>
          </w:tcPr>
          <w:p w:rsidR="00371009" w:rsidRPr="00215E17" w:rsidRDefault="00CD786B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1" w:type="pct"/>
            <w:shd w:val="clear" w:color="000000" w:fill="FFFFFF"/>
          </w:tcPr>
          <w:p w:rsidR="00371009" w:rsidRPr="00215E17" w:rsidRDefault="00CD786B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4" w:type="pct"/>
            <w:shd w:val="clear" w:color="000000" w:fill="FFFFFF"/>
          </w:tcPr>
          <w:p w:rsidR="00371009" w:rsidRPr="00215E17" w:rsidRDefault="00CD786B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371009" w:rsidRPr="00C0712C" w:rsidRDefault="00371009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371009" w:rsidRPr="00C0712C" w:rsidRDefault="00371009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371009" w:rsidRPr="00C0712C" w:rsidRDefault="00371009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371009" w:rsidRPr="00C0712C" w:rsidRDefault="00371009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371009" w:rsidRPr="00C0712C" w:rsidRDefault="00371009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371009" w:rsidRPr="00215E17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371009" w:rsidRPr="00215E17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371009" w:rsidRPr="00215E17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371009" w:rsidRPr="00215E17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371009" w:rsidRPr="00215E17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371009" w:rsidRPr="00215E17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371009" w:rsidRPr="00C0712C" w:rsidRDefault="00371009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371009" w:rsidRPr="00C0712C" w:rsidRDefault="00371009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215E17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8A18B1" w:rsidRPr="00215E17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8A18B1" w:rsidRPr="00215E17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D786B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786B" w:rsidRPr="00C0712C" w:rsidRDefault="00CD786B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786B" w:rsidRPr="00C0712C" w:rsidRDefault="00CD786B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786B" w:rsidRPr="00C0712C" w:rsidRDefault="00CD786B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786B" w:rsidRPr="00C0712C" w:rsidRDefault="00CD786B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CD786B" w:rsidRPr="00C0712C" w:rsidRDefault="00CD786B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786B" w:rsidRPr="00215E17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3500</w:t>
            </w:r>
          </w:p>
        </w:tc>
        <w:tc>
          <w:tcPr>
            <w:tcW w:w="244" w:type="pct"/>
            <w:shd w:val="clear" w:color="000000" w:fill="FFFFFF"/>
          </w:tcPr>
          <w:p w:rsidR="00CD786B" w:rsidRPr="00215E17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1" w:type="pct"/>
            <w:shd w:val="clear" w:color="000000" w:fill="FFFFFF"/>
          </w:tcPr>
          <w:p w:rsidR="00CD786B" w:rsidRPr="00215E17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1" w:type="pct"/>
            <w:shd w:val="clear" w:color="000000" w:fill="FFFFFF"/>
          </w:tcPr>
          <w:p w:rsidR="00CD786B" w:rsidRPr="00215E17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1" w:type="pct"/>
            <w:shd w:val="clear" w:color="000000" w:fill="FFFFFF"/>
          </w:tcPr>
          <w:p w:rsidR="00CD786B" w:rsidRPr="00215E17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24" w:type="pct"/>
            <w:shd w:val="clear" w:color="000000" w:fill="FFFFFF"/>
          </w:tcPr>
          <w:p w:rsidR="00CD786B" w:rsidRPr="00215E17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410" w:type="pct"/>
            <w:vMerge/>
            <w:shd w:val="clear" w:color="000000" w:fill="FFFFFF"/>
          </w:tcPr>
          <w:p w:rsidR="00CD786B" w:rsidRPr="00C0712C" w:rsidRDefault="00CD786B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786B" w:rsidRPr="00C0712C" w:rsidRDefault="00CD786B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1.1.1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0712C">
              <w:rPr>
                <w:rFonts w:ascii="Times New Roman" w:hAnsi="Times New Roman" w:cs="Times New Roman"/>
                <w:sz w:val="16"/>
                <w:szCs w:val="16"/>
              </w:rPr>
              <w:t>Оснащение оперативного штаба по предупреждению и ликв</w:t>
            </w:r>
            <w:r w:rsidRPr="00C0712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0712C">
              <w:rPr>
                <w:rFonts w:ascii="Times New Roman" w:hAnsi="Times New Roman" w:cs="Times New Roman"/>
                <w:sz w:val="16"/>
                <w:szCs w:val="16"/>
              </w:rPr>
              <w:t>дации ЧС района инвентарем, оборудованием, средствами связи, рабочими картами и другими необходимыми матер</w:t>
            </w:r>
            <w:r w:rsidRPr="00C0712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0712C">
              <w:rPr>
                <w:rFonts w:ascii="Times New Roman" w:hAnsi="Times New Roman" w:cs="Times New Roman"/>
                <w:sz w:val="16"/>
                <w:szCs w:val="16"/>
              </w:rPr>
              <w:t>альными средствами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Организованная работа операти</w:t>
            </w:r>
            <w:r w:rsidRPr="00C0712C">
              <w:rPr>
                <w:sz w:val="16"/>
                <w:szCs w:val="16"/>
              </w:rPr>
              <w:t>в</w:t>
            </w:r>
            <w:r w:rsidRPr="00C0712C">
              <w:rPr>
                <w:sz w:val="16"/>
                <w:szCs w:val="16"/>
              </w:rPr>
              <w:t>ного штаба.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0925E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1.1.2.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Разработка, уточнение и корректировка паспорта безопасн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сти района, паспортов территорий района, городских и сел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ских поселений, населённых пунктов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.2021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Разработанный, согласованный и утвержденный паспорт безопа</w:t>
            </w:r>
            <w:r w:rsidRPr="00C0712C">
              <w:rPr>
                <w:sz w:val="16"/>
                <w:szCs w:val="16"/>
              </w:rPr>
              <w:t>с</w:t>
            </w:r>
            <w:r w:rsidRPr="00C0712C">
              <w:rPr>
                <w:sz w:val="16"/>
                <w:szCs w:val="16"/>
              </w:rPr>
              <w:t>ности Сергиево-Посадского мун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ципального рай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 xml:space="preserve">на. 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0925E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1.1.3.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Расходы на подготовку и проведение эвакуационных мер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 xml:space="preserve">приятий в ЧС. 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8A18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Подготовленные</w:t>
            </w:r>
            <w:r w:rsidR="008A18B1" w:rsidRPr="00C0712C">
              <w:rPr>
                <w:sz w:val="16"/>
                <w:szCs w:val="16"/>
              </w:rPr>
              <w:t xml:space="preserve"> к работе приемные эвакуационные пункты и пункты временного ра</w:t>
            </w:r>
            <w:r w:rsidR="008A18B1" w:rsidRPr="00C0712C">
              <w:rPr>
                <w:sz w:val="16"/>
                <w:szCs w:val="16"/>
              </w:rPr>
              <w:t>з</w:t>
            </w:r>
            <w:r w:rsidR="008A18B1" w:rsidRPr="00C0712C">
              <w:rPr>
                <w:sz w:val="16"/>
                <w:szCs w:val="16"/>
              </w:rPr>
              <w:t>мещения</w:t>
            </w:r>
            <w:r w:rsidRPr="00C0712C">
              <w:rPr>
                <w:sz w:val="16"/>
                <w:szCs w:val="16"/>
              </w:rPr>
              <w:t xml:space="preserve"> насел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ния.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1.1.4.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0D3412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Расходы на организацию и проведение учений и тренировок сил и средств районного звена МОСЧС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CD786B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CD786B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CD786B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CD786B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CD786B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CD786B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0D3412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</w:t>
            </w:r>
            <w:r w:rsidRPr="00C0712C">
              <w:rPr>
                <w:sz w:val="16"/>
                <w:szCs w:val="16"/>
              </w:rPr>
              <w:lastRenderedPageBreak/>
              <w:t>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 xml:space="preserve"> Приобретенные средства имитации, средства аудио визуального ко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троля, изготовле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lastRenderedPageBreak/>
              <w:t>ные планы, схемы, карты объектов и территории пров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димых учений.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D3412" w:rsidRPr="00C0712C" w:rsidRDefault="000D341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D3412" w:rsidRPr="00C0712C" w:rsidRDefault="000D341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D3412" w:rsidRPr="00C0712C" w:rsidRDefault="000D341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D3412" w:rsidRPr="00C0712C" w:rsidRDefault="000D341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D3412" w:rsidRPr="00C0712C" w:rsidRDefault="000D341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D3412" w:rsidRPr="00C0712C" w:rsidRDefault="000D341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D3412" w:rsidRPr="00C0712C" w:rsidRDefault="000D341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D3412" w:rsidRPr="00C0712C" w:rsidRDefault="000D341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D3412" w:rsidRPr="00C0712C" w:rsidRDefault="000D341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D3412" w:rsidRPr="00C0712C" w:rsidRDefault="000D341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D786B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786B" w:rsidRPr="00C0712C" w:rsidRDefault="00CD786B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786B" w:rsidRPr="00C0712C" w:rsidRDefault="00CD786B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786B" w:rsidRPr="00C0712C" w:rsidRDefault="00CD786B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786B" w:rsidRPr="00C0712C" w:rsidRDefault="00CD786B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CD786B" w:rsidRPr="00C0712C" w:rsidRDefault="00CD786B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786B" w:rsidRPr="00C0712C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CD786B" w:rsidRPr="00C0712C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786B" w:rsidRPr="00C0712C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786B" w:rsidRPr="00C0712C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786B" w:rsidRPr="00C0712C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CD786B" w:rsidRPr="00C0712C" w:rsidRDefault="00CD786B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CD786B" w:rsidRPr="00C0712C" w:rsidRDefault="00CD786B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786B" w:rsidRPr="00C0712C" w:rsidRDefault="00CD786B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1.1.5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0D3412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Организация подготовки личного состава штатных и  не штатных аварийно-спасательных формирований сил районн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звена МОСЧС в специализированных учебных учрежден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ях, на курсах ГО и учебных консультационных пунктах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Обучено – 17 чел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век, прошло пер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подготовку - 17 человек.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D3412" w:rsidRPr="00C0712C" w:rsidRDefault="000D341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D3412" w:rsidRPr="00C0712C" w:rsidRDefault="000D341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D3412" w:rsidRPr="00C0712C" w:rsidRDefault="000D341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D3412" w:rsidRPr="00C0712C" w:rsidRDefault="000D341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D3412" w:rsidRPr="00C0712C" w:rsidRDefault="000D341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D3412" w:rsidRPr="00C0712C" w:rsidRDefault="000D341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D3412" w:rsidRPr="00C0712C" w:rsidRDefault="000D341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D3412" w:rsidRPr="00C0712C" w:rsidRDefault="000D341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D3412" w:rsidRPr="00C0712C" w:rsidRDefault="000D341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D3412" w:rsidRPr="00C0712C" w:rsidRDefault="000D341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D3412" w:rsidRPr="00C0712C" w:rsidRDefault="000D341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D3412" w:rsidRPr="00C0712C" w:rsidRDefault="000D341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D3412" w:rsidRPr="00C0712C" w:rsidRDefault="000D341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D3412" w:rsidRPr="00C0712C" w:rsidRDefault="000D341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0D3412" w:rsidRPr="00C0712C" w:rsidRDefault="000D3412" w:rsidP="000D34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0D3412" w:rsidRPr="00C0712C" w:rsidRDefault="000D341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D3412" w:rsidRPr="00C0712C" w:rsidRDefault="000D341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1.1.6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436C08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Организованная работа КЧС и ОПБ Сергиево-Посадского мун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ципального района в течении кале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дарного года.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1.1.7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CD1BB3" w:rsidRPr="00C0712C" w:rsidRDefault="00CD1BB3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Создание, содержание и организация деятельности аварийно-спасательных формирований на территории поселений Серг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ево-Посадского муниципального района. Проведение авари</w:t>
            </w:r>
            <w:r w:rsidRPr="00C0712C">
              <w:rPr>
                <w:sz w:val="16"/>
                <w:szCs w:val="16"/>
              </w:rPr>
              <w:t>й</w:t>
            </w:r>
            <w:r w:rsidRPr="00C0712C">
              <w:rPr>
                <w:sz w:val="16"/>
                <w:szCs w:val="16"/>
              </w:rPr>
              <w:t>но-спасательных и других неотложных работ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.2021</w:t>
            </w: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Функционирование АСФ на террит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рии Сергиево-Посадского мун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ципального рай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на.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1.1.8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Проведение учебно-методических сборов с руководителями учреждений, организаций и предприятий по вопросам пред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преждения и ликвидации ЧС природного и техногенного характера на территории района</w:t>
            </w:r>
            <w:r w:rsidR="00436C08" w:rsidRPr="00C071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436C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Приобретение  и изготовление ра</w:t>
            </w:r>
            <w:r w:rsidRPr="00C0712C">
              <w:rPr>
                <w:sz w:val="16"/>
                <w:szCs w:val="16"/>
              </w:rPr>
              <w:t>з</w:t>
            </w:r>
            <w:r w:rsidRPr="00C0712C">
              <w:rPr>
                <w:sz w:val="16"/>
                <w:szCs w:val="16"/>
              </w:rPr>
              <w:t>даточных матери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лов, памяток, п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собий, методич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ских рекоменд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ций.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36C08" w:rsidRPr="00C0712C" w:rsidRDefault="00436C0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36C08" w:rsidRPr="00C0712C" w:rsidRDefault="00436C0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36C08" w:rsidRPr="00C0712C" w:rsidRDefault="00436C0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36C08" w:rsidRPr="00C0712C" w:rsidRDefault="00436C0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436C08" w:rsidRPr="00C0712C" w:rsidRDefault="00436C08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436C08" w:rsidRPr="00C0712C" w:rsidRDefault="00436C0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36C08" w:rsidRPr="00C0712C" w:rsidRDefault="00436C0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1.1.9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Изготовление и размещение информационного материала для населения района по вопросам обеспечения безопасности и защиты от ЧС</w:t>
            </w:r>
            <w:r w:rsidR="00436C08" w:rsidRPr="00C0712C">
              <w:rPr>
                <w:sz w:val="16"/>
                <w:szCs w:val="16"/>
              </w:rPr>
              <w:t>.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Создание и орг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 xml:space="preserve">низация работы информационного ресурса в сети интернет. 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CD1BB3" w:rsidRPr="00C0712C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</w:t>
            </w:r>
            <w:r w:rsidR="00436C08" w:rsidRPr="00C0712C">
              <w:rPr>
                <w:sz w:val="16"/>
                <w:szCs w:val="16"/>
              </w:rPr>
              <w:t>2</w:t>
            </w:r>
            <w:r w:rsidR="00CD1BB3" w:rsidRPr="00C0712C">
              <w:rPr>
                <w:sz w:val="16"/>
                <w:szCs w:val="16"/>
              </w:rPr>
              <w:t>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Основное мероприятие  2.</w:t>
            </w:r>
          </w:p>
          <w:p w:rsidR="008A18B1" w:rsidRPr="00C0712C" w:rsidRDefault="008A18B1" w:rsidP="00797597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Создание резерва финансовых и материальных ресурсов для ликвидации чрезвычайных ситуаций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215E17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1250</w:t>
            </w:r>
          </w:p>
        </w:tc>
        <w:tc>
          <w:tcPr>
            <w:tcW w:w="244" w:type="pct"/>
            <w:shd w:val="clear" w:color="000000" w:fill="FFFFFF"/>
          </w:tcPr>
          <w:p w:rsidR="008A18B1" w:rsidRPr="00215E17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250</w:t>
            </w:r>
          </w:p>
        </w:tc>
        <w:tc>
          <w:tcPr>
            <w:tcW w:w="224" w:type="pct"/>
            <w:shd w:val="clear" w:color="000000" w:fill="FFFFFF"/>
          </w:tcPr>
          <w:p w:rsidR="008A18B1" w:rsidRPr="00215E17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215E17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CD1BB3" w:rsidRPr="00215E17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215E17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215E17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CD1BB3" w:rsidRPr="00215E17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CD1BB3" w:rsidRPr="00215E17" w:rsidRDefault="00CD1BB3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72500</w:t>
            </w:r>
          </w:p>
        </w:tc>
        <w:tc>
          <w:tcPr>
            <w:tcW w:w="244" w:type="pct"/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14500</w:t>
            </w:r>
          </w:p>
        </w:tc>
        <w:tc>
          <w:tcPr>
            <w:tcW w:w="221" w:type="pct"/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14500</w:t>
            </w:r>
          </w:p>
        </w:tc>
        <w:tc>
          <w:tcPr>
            <w:tcW w:w="221" w:type="pct"/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14500</w:t>
            </w:r>
          </w:p>
        </w:tc>
        <w:tc>
          <w:tcPr>
            <w:tcW w:w="221" w:type="pct"/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14500</w:t>
            </w:r>
          </w:p>
        </w:tc>
        <w:tc>
          <w:tcPr>
            <w:tcW w:w="224" w:type="pct"/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14500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73750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14750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14750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14750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14750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000000" w:fill="FFFFFF"/>
          </w:tcPr>
          <w:p w:rsidR="00CD1BB3" w:rsidRPr="00215E17" w:rsidRDefault="00215E17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14750</w:t>
            </w:r>
          </w:p>
        </w:tc>
        <w:tc>
          <w:tcPr>
            <w:tcW w:w="410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</w:t>
            </w:r>
            <w:r w:rsidR="008A18B1" w:rsidRPr="00C0712C">
              <w:rPr>
                <w:sz w:val="16"/>
                <w:szCs w:val="16"/>
              </w:rPr>
              <w:t>2.1</w:t>
            </w:r>
          </w:p>
        </w:tc>
        <w:tc>
          <w:tcPr>
            <w:tcW w:w="1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ЧС.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2017 - </w:t>
            </w:r>
            <w:r w:rsidR="008A18B1" w:rsidRPr="00C0712C">
              <w:rPr>
                <w:sz w:val="16"/>
                <w:szCs w:val="16"/>
              </w:rPr>
              <w:t>2021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Управление муниципальной безопасности администрации </w:t>
            </w:r>
            <w:r w:rsidRPr="00C0712C">
              <w:rPr>
                <w:sz w:val="16"/>
                <w:szCs w:val="16"/>
              </w:rPr>
              <w:lastRenderedPageBreak/>
              <w:t>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8B1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Приобретенное оборудование, проведенные раб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 xml:space="preserve">ты по ремонту и обслуживанию. </w:t>
            </w:r>
            <w:r w:rsidRPr="00C0712C">
              <w:rPr>
                <w:sz w:val="16"/>
                <w:szCs w:val="16"/>
              </w:rPr>
              <w:lastRenderedPageBreak/>
              <w:t>Обновленный запас материал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ных ресурсов.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5D440E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5D440E" w:rsidRPr="00C0712C" w:rsidRDefault="005D440E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5D440E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5D440E" w:rsidRPr="00C0712C" w:rsidRDefault="005D440E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5D440E" w:rsidRPr="00C0712C" w:rsidRDefault="005D440E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CD1BB3" w:rsidRPr="00C0712C" w:rsidRDefault="00CD1BB3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CD1BB3" w:rsidRPr="00C0712C" w:rsidRDefault="00CD1BB3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CD1BB3" w:rsidRPr="00C0712C" w:rsidRDefault="00CD1BB3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CD1BB3" w:rsidRPr="00C0712C" w:rsidRDefault="00CD1BB3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CD1BB3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CD1BB3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CD1BB3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CD1BB3" w:rsidRPr="00C0712C" w:rsidRDefault="00CD1BB3" w:rsidP="00CD1B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CD1BB3" w:rsidRPr="00C0712C" w:rsidRDefault="00CD1BB3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CD1BB3" w:rsidRPr="00C0712C" w:rsidRDefault="00CD1BB3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5D440E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1.2.2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5D440E" w:rsidRPr="00C0712C" w:rsidRDefault="005D440E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5D440E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5D440E" w:rsidRPr="00C0712C" w:rsidRDefault="005D440E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5D440E" w:rsidRPr="00C0712C" w:rsidRDefault="005D440E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5D440E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Мониторинг им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ющихся средств пригодных для использования в качестве резервн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фонда для ли</w:t>
            </w:r>
            <w:r w:rsidRPr="00C0712C">
              <w:rPr>
                <w:sz w:val="16"/>
                <w:szCs w:val="16"/>
              </w:rPr>
              <w:t>к</w:t>
            </w:r>
            <w:r w:rsidRPr="00C0712C">
              <w:rPr>
                <w:sz w:val="16"/>
                <w:szCs w:val="16"/>
              </w:rPr>
              <w:t>видации ЧС и в целях ГО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5D440E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5D440E" w:rsidRPr="00C0712C" w:rsidRDefault="005D440E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5D440E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5D440E" w:rsidRPr="00C0712C" w:rsidRDefault="005D440E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5D440E" w:rsidRPr="00C0712C" w:rsidRDefault="005D440E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5D440E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5D440E" w:rsidRPr="00C0712C" w:rsidRDefault="005D440E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5D440E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5D440E" w:rsidRPr="00C0712C" w:rsidRDefault="005D440E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5D440E" w:rsidRPr="00C0712C" w:rsidRDefault="005D440E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5D440E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5D440E" w:rsidRPr="00C0712C" w:rsidRDefault="005D440E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5D440E" w:rsidRPr="00C0712C" w:rsidRDefault="005D440E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5D440E" w:rsidRPr="00C0712C" w:rsidRDefault="005D440E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5D440E" w:rsidRPr="00C0712C" w:rsidRDefault="005D440E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5D440E" w:rsidRPr="00C0712C" w:rsidRDefault="005D440E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5D440E" w:rsidRPr="00C0712C" w:rsidRDefault="005D440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0E1F1D" w:rsidRPr="00C0712C" w:rsidRDefault="009D7DF5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</w:t>
            </w:r>
            <w:r w:rsidR="000E1F1D" w:rsidRPr="00C0712C">
              <w:rPr>
                <w:sz w:val="16"/>
                <w:szCs w:val="16"/>
              </w:rPr>
              <w:t>2.3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работы по заключению договоров на создание, содержание и поставку материальных запасов для ликвидации ЧС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0E1F1D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Подготовка прое</w:t>
            </w:r>
            <w:r w:rsidRPr="00C0712C">
              <w:rPr>
                <w:sz w:val="16"/>
                <w:szCs w:val="16"/>
              </w:rPr>
              <w:t>к</w:t>
            </w:r>
            <w:r w:rsidRPr="00C0712C">
              <w:rPr>
                <w:sz w:val="16"/>
                <w:szCs w:val="16"/>
              </w:rPr>
              <w:t>тов договоров, определение п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речня надежных поставщиков, м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ниторинг возмо</w:t>
            </w:r>
            <w:r w:rsidRPr="00C0712C">
              <w:rPr>
                <w:sz w:val="16"/>
                <w:szCs w:val="16"/>
              </w:rPr>
              <w:t>ж</w:t>
            </w:r>
            <w:r w:rsidRPr="00C0712C">
              <w:rPr>
                <w:sz w:val="16"/>
                <w:szCs w:val="16"/>
              </w:rPr>
              <w:t>ных объемов п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ставок.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0E1F1D" w:rsidRPr="00C0712C" w:rsidRDefault="009D7DF5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</w:t>
            </w:r>
            <w:r w:rsidR="000E1F1D" w:rsidRPr="00C0712C">
              <w:rPr>
                <w:sz w:val="16"/>
                <w:szCs w:val="16"/>
              </w:rPr>
              <w:t>2.4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0E1F1D" w:rsidRPr="00C0712C" w:rsidRDefault="009D7DF5" w:rsidP="002B4BC4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</w:t>
            </w:r>
            <w:r w:rsidR="000E1F1D" w:rsidRPr="00C0712C">
              <w:rPr>
                <w:sz w:val="16"/>
                <w:szCs w:val="16"/>
              </w:rPr>
              <w:t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</w:t>
            </w:r>
            <w:r w:rsidR="000E1F1D" w:rsidRPr="00C0712C">
              <w:rPr>
                <w:sz w:val="16"/>
                <w:szCs w:val="16"/>
              </w:rPr>
              <w:t>й</w:t>
            </w:r>
            <w:r w:rsidR="000E1F1D" w:rsidRPr="00C0712C">
              <w:rPr>
                <w:sz w:val="16"/>
                <w:szCs w:val="16"/>
              </w:rPr>
              <w:t>ственную деятельность на территории  района, для ликвид</w:t>
            </w:r>
            <w:r w:rsidR="000E1F1D" w:rsidRPr="00C0712C">
              <w:rPr>
                <w:sz w:val="16"/>
                <w:szCs w:val="16"/>
              </w:rPr>
              <w:t>а</w:t>
            </w:r>
            <w:r w:rsidR="000E1F1D" w:rsidRPr="00C0712C">
              <w:rPr>
                <w:sz w:val="16"/>
                <w:szCs w:val="16"/>
              </w:rPr>
              <w:t>ции ЧС локального (объектового) характера.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0E1F1D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Наличие данных от учреждений, пре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приятий и орган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заций, осущест</w:t>
            </w:r>
            <w:r w:rsidRPr="00C0712C">
              <w:rPr>
                <w:sz w:val="16"/>
                <w:szCs w:val="16"/>
              </w:rPr>
              <w:t>в</w:t>
            </w:r>
            <w:r w:rsidRPr="00C0712C">
              <w:rPr>
                <w:sz w:val="16"/>
                <w:szCs w:val="16"/>
              </w:rPr>
              <w:t>ляющих свою хозяйственную деятельность на территории  рай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 xml:space="preserve">на, для ликвидации ЧС локального (объектового) характера. 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0E1F1D" w:rsidRPr="00C0712C" w:rsidRDefault="009D7DF5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1.</w:t>
            </w:r>
            <w:r w:rsidR="000E1F1D" w:rsidRPr="00C0712C">
              <w:rPr>
                <w:sz w:val="16"/>
                <w:szCs w:val="16"/>
              </w:rPr>
              <w:t>2.5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Резервный фонд финансовых ресурсов для предупреждения и ликвидации ЧС муниципального и объектового характера на территории Сергиево-Посадского муниципального района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Наличие резервн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фонда Главы Сергиево-Посадского мун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ципального рай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 xml:space="preserve">на. 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35000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35000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7065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7000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9D7DF5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</w:t>
            </w:r>
            <w:r w:rsidR="008A18B1" w:rsidRPr="00C0712C">
              <w:rPr>
                <w:sz w:val="16"/>
                <w:szCs w:val="16"/>
              </w:rPr>
              <w:t>2.6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работы по формирования резервного фонда финансовых ресурсов для ликвидации ЧС на территории п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селений, входящих в состав района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</w:t>
            </w:r>
          </w:p>
        </w:tc>
        <w:tc>
          <w:tcPr>
            <w:tcW w:w="244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1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224" w:type="pct"/>
            <w:shd w:val="clear" w:color="000000" w:fill="FFFFFF"/>
          </w:tcPr>
          <w:p w:rsidR="008A18B1" w:rsidRPr="00C0712C" w:rsidRDefault="008A18B1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150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Созданный фина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совый резерв п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тем страхования в  расходов по лок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лизации и ликв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дации ЧС и отве</w:t>
            </w:r>
            <w:r w:rsidRPr="00C0712C">
              <w:rPr>
                <w:sz w:val="16"/>
                <w:szCs w:val="16"/>
              </w:rPr>
              <w:t>т</w:t>
            </w:r>
            <w:r w:rsidRPr="00C0712C">
              <w:rPr>
                <w:sz w:val="16"/>
                <w:szCs w:val="16"/>
              </w:rPr>
              <w:t>ственности от воздействия пож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ров. Оформленные страховые полисы.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37500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7500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E1F1D" w:rsidRPr="00C0712C" w:rsidRDefault="000E1F1D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E1F1D" w:rsidRPr="00C0712C" w:rsidRDefault="000E1F1D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E1F1D" w:rsidRPr="00C0712C" w:rsidRDefault="000E1F1D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E1F1D" w:rsidRPr="00C0712C" w:rsidRDefault="000E1F1D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38250</w:t>
            </w:r>
          </w:p>
        </w:tc>
        <w:tc>
          <w:tcPr>
            <w:tcW w:w="244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7650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7650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7650</w:t>
            </w:r>
          </w:p>
        </w:tc>
        <w:tc>
          <w:tcPr>
            <w:tcW w:w="221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7650</w:t>
            </w:r>
          </w:p>
        </w:tc>
        <w:tc>
          <w:tcPr>
            <w:tcW w:w="224" w:type="pct"/>
            <w:shd w:val="clear" w:color="000000" w:fill="FFFFFF"/>
          </w:tcPr>
          <w:p w:rsidR="000E1F1D" w:rsidRPr="00C0712C" w:rsidRDefault="000E1F1D" w:rsidP="000E1F1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7650</w:t>
            </w:r>
          </w:p>
        </w:tc>
        <w:tc>
          <w:tcPr>
            <w:tcW w:w="410" w:type="pct"/>
            <w:vMerge/>
            <w:shd w:val="clear" w:color="000000" w:fill="FFFFFF"/>
          </w:tcPr>
          <w:p w:rsidR="000E1F1D" w:rsidRPr="00C0712C" w:rsidRDefault="000E1F1D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E1F1D" w:rsidRPr="00C0712C" w:rsidRDefault="000E1F1D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1.2.7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работы по формированию резервного фонда финансовых ресурсов учреждений, предприятий и организ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ций, осуществляющих свою хозяйственную деятельность на территории  района, для ликвидации ЧС локального (объект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вого) характера.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D17D42" w:rsidRPr="00C0712C" w:rsidRDefault="00F45B4E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Созданный фина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совый резерв учреждений, пре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приятий и орган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заций, осущест</w:t>
            </w:r>
            <w:r w:rsidRPr="00C0712C">
              <w:rPr>
                <w:sz w:val="16"/>
                <w:szCs w:val="16"/>
              </w:rPr>
              <w:t>в</w:t>
            </w:r>
            <w:r w:rsidRPr="00C0712C">
              <w:rPr>
                <w:sz w:val="16"/>
                <w:szCs w:val="16"/>
              </w:rPr>
              <w:t>ляющих свою хозяйственную деятельность на территории  рай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на, для ликвидации ЧС локального (объектового) характера.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1.2.8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Мониторинг и анализ сведений о наличии резервного фонда финансовых ресурсов учреждений, предприятий и организ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ций, осуществляющих свою хозяйственную деятельность на территории  района, для ликвидации ЧС локального (объект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вого) характера.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Управление муниципальной безопасности администрации </w:t>
            </w:r>
            <w:r w:rsidRPr="00C0712C">
              <w:rPr>
                <w:sz w:val="16"/>
                <w:szCs w:val="16"/>
              </w:rPr>
              <w:lastRenderedPageBreak/>
              <w:t>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D17D42" w:rsidRPr="00C0712C" w:rsidRDefault="00F45B4E" w:rsidP="00F45B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Наличие данных об объемах резервных фондов  учрежд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 xml:space="preserve">ний, предприятий и организаций, </w:t>
            </w:r>
            <w:r w:rsidRPr="00C0712C">
              <w:rPr>
                <w:sz w:val="16"/>
                <w:szCs w:val="16"/>
              </w:rPr>
              <w:lastRenderedPageBreak/>
              <w:t>осуществляющих свою хозяйстве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ную деятельность на территории  района, для ликв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дации ЧС локал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(объектового) характера.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1.2.9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D17D42" w:rsidRPr="00C0712C" w:rsidRDefault="00F45B4E" w:rsidP="00F45B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Подготовленный проект бюджета в вопросах ГО и ЧС.</w:t>
            </w: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D17D42" w:rsidRPr="00C0712C" w:rsidRDefault="00D17D42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D17D42" w:rsidRPr="00C0712C" w:rsidRDefault="00D17D42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D17D42" w:rsidRPr="00C0712C" w:rsidRDefault="00D17D42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D17D42" w:rsidRPr="00C0712C" w:rsidRDefault="00D17D42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D17D42" w:rsidRPr="00C0712C" w:rsidRDefault="00D17D42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D17D42" w:rsidRPr="00C0712C" w:rsidRDefault="00D17D42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D17D42" w:rsidRPr="00C0712C" w:rsidRDefault="00D17D42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8A18B1" w:rsidRPr="00E87FB8" w:rsidRDefault="008A18B1" w:rsidP="00797597">
            <w:pPr>
              <w:spacing w:line="240" w:lineRule="auto"/>
              <w:ind w:firstLine="0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Задача 2</w:t>
            </w:r>
          </w:p>
          <w:p w:rsidR="008A18B1" w:rsidRPr="00215E17" w:rsidRDefault="008A18B1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E87FB8" w:rsidRDefault="00A234B0" w:rsidP="005D44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3850</w:t>
            </w:r>
          </w:p>
        </w:tc>
        <w:tc>
          <w:tcPr>
            <w:tcW w:w="244" w:type="pct"/>
            <w:shd w:val="clear" w:color="000000" w:fill="FFFFFF"/>
          </w:tcPr>
          <w:p w:rsidR="008A18B1" w:rsidRPr="00E87FB8" w:rsidRDefault="00A234B0" w:rsidP="005D44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1" w:type="pct"/>
            <w:shd w:val="clear" w:color="000000" w:fill="FFFFFF"/>
          </w:tcPr>
          <w:p w:rsidR="008A18B1" w:rsidRPr="00E87FB8" w:rsidRDefault="00A234B0" w:rsidP="005D44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1" w:type="pct"/>
            <w:shd w:val="clear" w:color="000000" w:fill="FFFFFF"/>
          </w:tcPr>
          <w:p w:rsidR="008A18B1" w:rsidRPr="00E87FB8" w:rsidRDefault="00A234B0" w:rsidP="005D44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1" w:type="pct"/>
            <w:shd w:val="clear" w:color="000000" w:fill="FFFFFF"/>
          </w:tcPr>
          <w:p w:rsidR="008A18B1" w:rsidRPr="00E87FB8" w:rsidRDefault="00A234B0" w:rsidP="005D44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4" w:type="pct"/>
            <w:shd w:val="clear" w:color="000000" w:fill="FFFFFF"/>
          </w:tcPr>
          <w:p w:rsidR="008A18B1" w:rsidRPr="00E87FB8" w:rsidRDefault="00A234B0" w:rsidP="005D44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42DBF" w:rsidRPr="00C0712C" w:rsidRDefault="00042DBF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42DBF" w:rsidRPr="00C0712C" w:rsidRDefault="00042DBF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42DBF" w:rsidRPr="00C0712C" w:rsidRDefault="00042DBF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42DBF" w:rsidRPr="00C0712C" w:rsidRDefault="00042DBF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042DBF" w:rsidRPr="00C0712C" w:rsidRDefault="00042DBF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42DBF" w:rsidRPr="00C0712C" w:rsidRDefault="00042DBF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42DBF" w:rsidRPr="00C0712C" w:rsidRDefault="00042DBF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042DBF" w:rsidRPr="00C0712C" w:rsidRDefault="00042DBF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042DBF" w:rsidRPr="00C0712C" w:rsidRDefault="00042DBF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042DBF" w:rsidRPr="00C0712C" w:rsidRDefault="00042DBF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042DBF" w:rsidRPr="00C0712C" w:rsidRDefault="00042DBF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042DBF" w:rsidRPr="00C0712C" w:rsidRDefault="00042DBF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042DBF" w:rsidRPr="00E87FB8" w:rsidRDefault="00042DBF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E87FB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042DBF" w:rsidRPr="00C0712C" w:rsidRDefault="00042DBF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042DBF" w:rsidRPr="00C0712C" w:rsidRDefault="00042DBF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A234B0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A234B0" w:rsidRPr="00C0712C" w:rsidRDefault="00A234B0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A234B0" w:rsidRPr="00C0712C" w:rsidRDefault="00A234B0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A234B0" w:rsidRPr="00C0712C" w:rsidRDefault="00A234B0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A234B0" w:rsidRPr="00C0712C" w:rsidRDefault="00A234B0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A234B0" w:rsidRPr="00C0712C" w:rsidRDefault="00A234B0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A234B0" w:rsidRPr="00E87FB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3850</w:t>
            </w:r>
          </w:p>
        </w:tc>
        <w:tc>
          <w:tcPr>
            <w:tcW w:w="244" w:type="pct"/>
            <w:shd w:val="clear" w:color="000000" w:fill="FFFFFF"/>
          </w:tcPr>
          <w:p w:rsidR="00A234B0" w:rsidRPr="00E87FB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1" w:type="pct"/>
            <w:shd w:val="clear" w:color="000000" w:fill="FFFFFF"/>
          </w:tcPr>
          <w:p w:rsidR="00A234B0" w:rsidRPr="00E87FB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1" w:type="pct"/>
            <w:shd w:val="clear" w:color="000000" w:fill="FFFFFF"/>
          </w:tcPr>
          <w:p w:rsidR="00A234B0" w:rsidRPr="00E87FB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1" w:type="pct"/>
            <w:shd w:val="clear" w:color="000000" w:fill="FFFFFF"/>
          </w:tcPr>
          <w:p w:rsidR="00A234B0" w:rsidRPr="00E87FB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224" w:type="pct"/>
            <w:shd w:val="clear" w:color="000000" w:fill="FFFFFF"/>
          </w:tcPr>
          <w:p w:rsidR="00A234B0" w:rsidRPr="00E87FB8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770</w:t>
            </w:r>
          </w:p>
        </w:tc>
        <w:tc>
          <w:tcPr>
            <w:tcW w:w="410" w:type="pct"/>
            <w:vMerge/>
            <w:shd w:val="clear" w:color="000000" w:fill="FFFFFF"/>
          </w:tcPr>
          <w:p w:rsidR="00A234B0" w:rsidRPr="00C0712C" w:rsidRDefault="00A234B0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A234B0" w:rsidRPr="00C0712C" w:rsidRDefault="00A234B0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8A18B1" w:rsidRPr="00C0712C" w:rsidRDefault="005D440E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5D440E" w:rsidRPr="00C0712C" w:rsidRDefault="005D440E" w:rsidP="005D440E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Основное мероприятие  1.</w:t>
            </w:r>
          </w:p>
          <w:p w:rsidR="005D440E" w:rsidRPr="00C0712C" w:rsidRDefault="005D440E" w:rsidP="005D440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8A18B1" w:rsidRPr="00C0712C" w:rsidRDefault="008A18B1" w:rsidP="005D440E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Обеспечение безопасности людей на водных объектах муни</w:t>
            </w:r>
            <w:r w:rsidR="005D440E" w:rsidRPr="00C0712C">
              <w:rPr>
                <w:b/>
                <w:sz w:val="16"/>
                <w:szCs w:val="16"/>
              </w:rPr>
              <w:t>ципального района.</w:t>
            </w:r>
            <w:r w:rsidRPr="00C0712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.2021</w:t>
            </w: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215E17" w:rsidRDefault="00A234B0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3250</w:t>
            </w:r>
          </w:p>
        </w:tc>
        <w:tc>
          <w:tcPr>
            <w:tcW w:w="244" w:type="pct"/>
            <w:shd w:val="clear" w:color="000000" w:fill="FFFFFF"/>
          </w:tcPr>
          <w:p w:rsidR="008A18B1" w:rsidRPr="00215E17" w:rsidRDefault="00A234B0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A234B0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A234B0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1" w:type="pct"/>
            <w:shd w:val="clear" w:color="000000" w:fill="FFFFFF"/>
          </w:tcPr>
          <w:p w:rsidR="008A18B1" w:rsidRPr="00215E17" w:rsidRDefault="00A234B0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4" w:type="pct"/>
            <w:shd w:val="clear" w:color="000000" w:fill="FFFFFF"/>
          </w:tcPr>
          <w:p w:rsidR="008A18B1" w:rsidRPr="00215E17" w:rsidRDefault="00A234B0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215E17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shd w:val="clear" w:color="000000" w:fill="FFFFFF"/>
          </w:tcPr>
          <w:p w:rsidR="008A18B1" w:rsidRPr="00215E17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4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0712C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8A18B1" w:rsidRPr="00C0712C" w:rsidRDefault="008A18B1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8A18B1" w:rsidRPr="00C0712C" w:rsidRDefault="008A18B1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8A18B1" w:rsidRPr="00C0712C" w:rsidRDefault="008A18B1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8A18B1" w:rsidRPr="00C0712C" w:rsidRDefault="008A18B1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8A18B1" w:rsidRPr="00215E17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shd w:val="clear" w:color="000000" w:fill="FFFFFF"/>
          </w:tcPr>
          <w:p w:rsidR="008A18B1" w:rsidRPr="00215E17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4" w:type="pct"/>
            <w:shd w:val="clear" w:color="000000" w:fill="FFFFFF"/>
          </w:tcPr>
          <w:p w:rsidR="008A18B1" w:rsidRPr="00215E17" w:rsidRDefault="008A18B1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</w:tcPr>
          <w:p w:rsidR="008A18B1" w:rsidRPr="00C0712C" w:rsidRDefault="008A18B1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8A18B1" w:rsidRPr="00C0712C" w:rsidRDefault="008A18B1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A234B0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A234B0" w:rsidRPr="00C0712C" w:rsidRDefault="00A234B0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A234B0" w:rsidRPr="00C0712C" w:rsidRDefault="00A234B0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A234B0" w:rsidRPr="00C0712C" w:rsidRDefault="00A234B0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A234B0" w:rsidRPr="00C0712C" w:rsidRDefault="00A234B0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A234B0" w:rsidRPr="00C0712C" w:rsidRDefault="00A234B0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A234B0" w:rsidRPr="00215E17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3250</w:t>
            </w:r>
          </w:p>
        </w:tc>
        <w:tc>
          <w:tcPr>
            <w:tcW w:w="244" w:type="pct"/>
            <w:shd w:val="clear" w:color="000000" w:fill="FFFFFF"/>
          </w:tcPr>
          <w:p w:rsidR="00A234B0" w:rsidRPr="00215E17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1" w:type="pct"/>
            <w:shd w:val="clear" w:color="000000" w:fill="FFFFFF"/>
          </w:tcPr>
          <w:p w:rsidR="00A234B0" w:rsidRPr="00215E17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1" w:type="pct"/>
            <w:shd w:val="clear" w:color="000000" w:fill="FFFFFF"/>
          </w:tcPr>
          <w:p w:rsidR="00A234B0" w:rsidRPr="00215E17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1" w:type="pct"/>
            <w:shd w:val="clear" w:color="000000" w:fill="FFFFFF"/>
          </w:tcPr>
          <w:p w:rsidR="00A234B0" w:rsidRPr="00215E17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224" w:type="pct"/>
            <w:shd w:val="clear" w:color="000000" w:fill="FFFFFF"/>
          </w:tcPr>
          <w:p w:rsidR="00A234B0" w:rsidRPr="00215E17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</w:t>
            </w:r>
          </w:p>
        </w:tc>
        <w:tc>
          <w:tcPr>
            <w:tcW w:w="410" w:type="pct"/>
            <w:vMerge/>
            <w:shd w:val="clear" w:color="000000" w:fill="FFFFFF"/>
          </w:tcPr>
          <w:p w:rsidR="00A234B0" w:rsidRPr="00C0712C" w:rsidRDefault="00A234B0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A234B0" w:rsidRPr="00C0712C" w:rsidRDefault="00A234B0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2.1.1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042DBF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Обеспечение безопасности людей на водных объектах, расп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ложенных в границах муниципального района. Создание безопасных мест отдыха населения на водных объектах.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бе</w:t>
            </w:r>
            <w:r w:rsidRPr="00C0712C">
              <w:rPr>
                <w:sz w:val="16"/>
                <w:szCs w:val="16"/>
              </w:rPr>
              <w:t>з</w:t>
            </w:r>
            <w:r w:rsidRPr="00C0712C">
              <w:rPr>
                <w:sz w:val="16"/>
                <w:szCs w:val="16"/>
              </w:rPr>
              <w:t>опасных мест ма</w:t>
            </w:r>
            <w:r w:rsidRPr="00C0712C">
              <w:rPr>
                <w:sz w:val="16"/>
                <w:szCs w:val="16"/>
              </w:rPr>
              <w:t>с</w:t>
            </w:r>
            <w:r w:rsidRPr="00C0712C">
              <w:rPr>
                <w:sz w:val="16"/>
                <w:szCs w:val="16"/>
              </w:rPr>
              <w:t>сового отдых на водных объектах.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2.1.2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E87FB8" w:rsidRPr="00C0712C" w:rsidRDefault="00E87FB8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Изготовленная печатная и аудио визуальная агит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ционная  проду</w:t>
            </w:r>
            <w:r w:rsidRPr="00C0712C">
              <w:rPr>
                <w:sz w:val="16"/>
                <w:szCs w:val="16"/>
              </w:rPr>
              <w:t>к</w:t>
            </w:r>
            <w:r w:rsidRPr="00C0712C">
              <w:rPr>
                <w:sz w:val="16"/>
                <w:szCs w:val="16"/>
              </w:rPr>
              <w:t xml:space="preserve">ция. 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2.1.3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и проведение месячника обеспечения безопасн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сти людей на водных объектах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E87FB8" w:rsidRPr="00C0712C" w:rsidRDefault="00E87FB8" w:rsidP="00042DB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Проведённый м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сячник по обесп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чению безопасн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сти людей на во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ных объектах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2.1.4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и проведение мониторинга состояния мест р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креации на водных объектах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Управление муниципальной безопасности администрации </w:t>
            </w:r>
            <w:r w:rsidRPr="00C0712C">
              <w:rPr>
                <w:sz w:val="16"/>
                <w:szCs w:val="16"/>
              </w:rPr>
              <w:lastRenderedPageBreak/>
              <w:t>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 xml:space="preserve"> Проведенные межведомственные комплексные пр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верки мест отдыха в течении купал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lastRenderedPageBreak/>
              <w:t>ного сезона.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2.1.5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Изготовление учебных виде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фильмов. 1 фильм в год, перед нач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лом купального сезона.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2.1.6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обучения детей плаванию и приемам спасения на воде в профильных учреждениях района и местах массов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отдыха на водных объектах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785 детей ежего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но, обученных плаванию и при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мам спасания, на базе спорт ко</w:t>
            </w:r>
            <w:r w:rsidRPr="00C0712C">
              <w:rPr>
                <w:sz w:val="16"/>
                <w:szCs w:val="16"/>
              </w:rPr>
              <w:t>м</w:t>
            </w:r>
            <w:r w:rsidRPr="00C0712C">
              <w:rPr>
                <w:sz w:val="16"/>
                <w:szCs w:val="16"/>
              </w:rPr>
              <w:t>плекса «Луч», детской спорти</w:t>
            </w:r>
            <w:r w:rsidRPr="00C0712C">
              <w:rPr>
                <w:sz w:val="16"/>
                <w:szCs w:val="16"/>
              </w:rPr>
              <w:t>в</w:t>
            </w:r>
            <w:r w:rsidRPr="00C0712C">
              <w:rPr>
                <w:sz w:val="16"/>
                <w:szCs w:val="16"/>
              </w:rPr>
              <w:t>ной школы «Ча</w:t>
            </w:r>
            <w:r w:rsidRPr="00C0712C">
              <w:rPr>
                <w:sz w:val="16"/>
                <w:szCs w:val="16"/>
              </w:rPr>
              <w:t>й</w:t>
            </w:r>
            <w:r w:rsidRPr="00C0712C">
              <w:rPr>
                <w:sz w:val="16"/>
                <w:szCs w:val="16"/>
              </w:rPr>
              <w:t>ка» и фитнес це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тра «Олимп»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2.1.7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b/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Проведение агитационно-пропагандистских мероприятий, направленных на профилактику происшествий на водных объектах района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Проведение клас</w:t>
            </w:r>
            <w:r w:rsidRPr="00C0712C">
              <w:rPr>
                <w:sz w:val="16"/>
                <w:szCs w:val="16"/>
              </w:rPr>
              <w:t>с</w:t>
            </w:r>
            <w:r w:rsidRPr="00C0712C">
              <w:rPr>
                <w:sz w:val="16"/>
                <w:szCs w:val="16"/>
              </w:rPr>
              <w:t>ных часов в обр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зовательных учр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ждениях,  темат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ческие встречи, организация раз</w:t>
            </w:r>
            <w:r w:rsidRPr="00C0712C">
              <w:rPr>
                <w:sz w:val="16"/>
                <w:szCs w:val="16"/>
              </w:rPr>
              <w:t>ъ</w:t>
            </w:r>
            <w:r w:rsidRPr="00C0712C">
              <w:rPr>
                <w:sz w:val="16"/>
                <w:szCs w:val="16"/>
              </w:rPr>
              <w:t>яснительной раб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ты в местах масс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вого скопления людей.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2.1.8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Создание, содержание и организация деятельности спасател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ных постов на водных объектах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A234B0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A234B0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A234B0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A234B0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A234B0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A234B0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Приобретение оборудования для организации де</w:t>
            </w:r>
            <w:r w:rsidRPr="00C0712C">
              <w:rPr>
                <w:sz w:val="16"/>
                <w:szCs w:val="16"/>
              </w:rPr>
              <w:t>я</w:t>
            </w:r>
            <w:r w:rsidRPr="00C0712C">
              <w:rPr>
                <w:sz w:val="16"/>
                <w:szCs w:val="16"/>
              </w:rPr>
              <w:t>тельности спас</w:t>
            </w:r>
            <w:r w:rsidRPr="00C0712C">
              <w:rPr>
                <w:sz w:val="16"/>
                <w:szCs w:val="16"/>
              </w:rPr>
              <w:t>а</w:t>
            </w:r>
            <w:r w:rsidRPr="00C0712C">
              <w:rPr>
                <w:sz w:val="16"/>
                <w:szCs w:val="16"/>
              </w:rPr>
              <w:t>тельных постов.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A234B0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A234B0" w:rsidRPr="00C0712C" w:rsidRDefault="00A234B0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A234B0" w:rsidRPr="00C0712C" w:rsidRDefault="00A234B0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A234B0" w:rsidRPr="00C0712C" w:rsidRDefault="00A234B0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A234B0" w:rsidRPr="00C0712C" w:rsidRDefault="00A234B0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A234B0" w:rsidRPr="00C0712C" w:rsidRDefault="00A234B0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A234B0" w:rsidRPr="00C0712C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2250</w:t>
            </w:r>
          </w:p>
        </w:tc>
        <w:tc>
          <w:tcPr>
            <w:tcW w:w="244" w:type="pct"/>
            <w:shd w:val="clear" w:color="000000" w:fill="FFFFFF"/>
          </w:tcPr>
          <w:p w:rsidR="00A234B0" w:rsidRPr="00C0712C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1" w:type="pct"/>
            <w:shd w:val="clear" w:color="000000" w:fill="FFFFFF"/>
          </w:tcPr>
          <w:p w:rsidR="00A234B0" w:rsidRPr="00C0712C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1" w:type="pct"/>
            <w:shd w:val="clear" w:color="000000" w:fill="FFFFFF"/>
          </w:tcPr>
          <w:p w:rsidR="00A234B0" w:rsidRPr="00C0712C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1" w:type="pct"/>
            <w:shd w:val="clear" w:color="000000" w:fill="FFFFFF"/>
          </w:tcPr>
          <w:p w:rsidR="00A234B0" w:rsidRPr="00C0712C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24" w:type="pct"/>
            <w:shd w:val="clear" w:color="000000" w:fill="FFFFFF"/>
          </w:tcPr>
          <w:p w:rsidR="00A234B0" w:rsidRPr="00C0712C" w:rsidRDefault="00A234B0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410" w:type="pct"/>
            <w:vMerge/>
            <w:shd w:val="clear" w:color="000000" w:fill="FFFFFF"/>
          </w:tcPr>
          <w:p w:rsidR="00A234B0" w:rsidRPr="00C0712C" w:rsidRDefault="00A234B0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A234B0" w:rsidRPr="00C0712C" w:rsidRDefault="00A234B0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Основное мероприятие 2.</w:t>
            </w:r>
          </w:p>
          <w:p w:rsidR="00215E17" w:rsidRPr="00C0712C" w:rsidRDefault="00215E17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Безопасность гидротехнических сооружений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="00215E17"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E87FB8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244" w:type="pct"/>
            <w:shd w:val="clear" w:color="000000" w:fill="FFFFFF"/>
          </w:tcPr>
          <w:p w:rsidR="00E87FB8" w:rsidRPr="00E87FB8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E87FB8" w:rsidRPr="00E87FB8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E87FB8" w:rsidRPr="00E87FB8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E87FB8" w:rsidRPr="00E87FB8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E87FB8" w:rsidRPr="00E87FB8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2.2.1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и проведение мониторинга состояния гидроте</w:t>
            </w:r>
            <w:r w:rsidRPr="00C0712C">
              <w:rPr>
                <w:sz w:val="16"/>
                <w:szCs w:val="16"/>
              </w:rPr>
              <w:t>х</w:t>
            </w:r>
            <w:r w:rsidRPr="00C0712C">
              <w:rPr>
                <w:sz w:val="16"/>
                <w:szCs w:val="16"/>
              </w:rPr>
              <w:t>нических сооружений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E87FB8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Проведенный м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ниторинг 36 ГТС.</w:t>
            </w:r>
          </w:p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Обновленные да</w:t>
            </w:r>
            <w:r w:rsidRPr="00C0712C">
              <w:rPr>
                <w:sz w:val="16"/>
                <w:szCs w:val="16"/>
              </w:rPr>
              <w:t>н</w:t>
            </w:r>
            <w:r w:rsidRPr="00C0712C">
              <w:rPr>
                <w:sz w:val="16"/>
                <w:szCs w:val="16"/>
              </w:rPr>
              <w:t>ные о техническом состоянии.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2.2.2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Обеспечение безопасности гидротехнических сооружений (ГТС)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4269C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4269C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215E17"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4269C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4269C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215E17"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4269C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215E17"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4269C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215E17"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Управление муниципальной безопасности администрации </w:t>
            </w:r>
            <w:r w:rsidRPr="00C0712C">
              <w:rPr>
                <w:sz w:val="16"/>
                <w:szCs w:val="16"/>
              </w:rPr>
              <w:lastRenderedPageBreak/>
              <w:t>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Анализ состояния узлов и агрегатов ГТС.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4269C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4269C8" w:rsidRPr="00C0712C" w:rsidRDefault="004269C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4269C8" w:rsidRPr="00C0712C" w:rsidRDefault="004269C8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4269C8" w:rsidRPr="00C0712C" w:rsidRDefault="004269C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4269C8" w:rsidRPr="00C0712C" w:rsidRDefault="004269C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4269C8" w:rsidRPr="00C0712C" w:rsidRDefault="004269C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4269C8" w:rsidRPr="00C0712C" w:rsidRDefault="004269C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244" w:type="pct"/>
            <w:shd w:val="clear" w:color="000000" w:fill="FFFFFF"/>
          </w:tcPr>
          <w:p w:rsidR="004269C8" w:rsidRPr="00C0712C" w:rsidRDefault="004269C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269C8" w:rsidRPr="00C0712C" w:rsidRDefault="004269C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221" w:type="pct"/>
            <w:shd w:val="clear" w:color="000000" w:fill="FFFFFF"/>
          </w:tcPr>
          <w:p w:rsidR="004269C8" w:rsidRPr="00C0712C" w:rsidRDefault="004269C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4269C8" w:rsidRPr="00C0712C" w:rsidRDefault="004269C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4269C8" w:rsidRPr="00C0712C" w:rsidRDefault="004269C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4269C8" w:rsidRPr="00C0712C" w:rsidRDefault="004269C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4269C8" w:rsidRPr="00C0712C" w:rsidRDefault="004269C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2.2.3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Страхование ГТС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7A156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2A096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Оформленные страховые полюсы собственниками ГТС.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7A1560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7A1560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7A1560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2.2.4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Содержание, обслуживание и эксплуатация ГТС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7A156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 Закрепление бе</w:t>
            </w:r>
            <w:r w:rsidRPr="00C0712C">
              <w:rPr>
                <w:sz w:val="16"/>
                <w:szCs w:val="16"/>
              </w:rPr>
              <w:t>с</w:t>
            </w:r>
            <w:r w:rsidRPr="00C0712C">
              <w:rPr>
                <w:sz w:val="16"/>
                <w:szCs w:val="16"/>
              </w:rPr>
              <w:t>хозяйных ГТС за собственниками.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2.2.5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Обследование  ГТС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Проведенные к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миссионные о</w:t>
            </w:r>
            <w:r w:rsidRPr="00C0712C">
              <w:rPr>
                <w:sz w:val="16"/>
                <w:szCs w:val="16"/>
              </w:rPr>
              <w:t>б</w:t>
            </w:r>
            <w:r w:rsidRPr="00C0712C">
              <w:rPr>
                <w:sz w:val="16"/>
                <w:szCs w:val="16"/>
              </w:rPr>
              <w:t>следования ГТС. Анализ состояния.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E87FB8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E87FB8" w:rsidRPr="00C0712C" w:rsidRDefault="00E87FB8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E87FB8" w:rsidRPr="00C0712C" w:rsidRDefault="00E87FB8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E87FB8" w:rsidRPr="00C0712C" w:rsidRDefault="00E87FB8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E87FB8" w:rsidRPr="00C0712C" w:rsidRDefault="00E87FB8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4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1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24" w:type="pct"/>
            <w:shd w:val="clear" w:color="000000" w:fill="FFFFFF"/>
          </w:tcPr>
          <w:p w:rsidR="00E87FB8" w:rsidRPr="00C0712C" w:rsidRDefault="00E87FB8" w:rsidP="004F7A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10" w:type="pct"/>
            <w:vMerge/>
            <w:shd w:val="clear" w:color="000000" w:fill="FFFFFF"/>
          </w:tcPr>
          <w:p w:rsidR="00E87FB8" w:rsidRPr="00C0712C" w:rsidRDefault="00E87FB8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E87FB8" w:rsidRPr="00C0712C" w:rsidRDefault="00E87FB8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2.2.6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Составление проектно-сметной документации на  ГТС и её экспертиза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0E611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Подготовленная проектно-сметная документация на  ГТС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2.2.7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Реконструкция, ремонт и восстановительные работы ГТС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01.01.2017 - 31.12.2021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Проведенный р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монт ГТС.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tabs>
                <w:tab w:val="right" w:pos="1850"/>
              </w:tabs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 xml:space="preserve">Задача 3 </w:t>
            </w:r>
            <w:r w:rsidRPr="00C0712C">
              <w:rPr>
                <w:b/>
                <w:sz w:val="16"/>
                <w:szCs w:val="16"/>
              </w:rPr>
              <w:br/>
            </w:r>
            <w:r w:rsidRPr="00E87FB8">
              <w:rPr>
                <w:b/>
                <w:i/>
                <w:sz w:val="16"/>
                <w:szCs w:val="16"/>
                <w:u w:val="single"/>
              </w:rPr>
              <w:t>Развитие, совершенствование и поддержание в постоя</w:t>
            </w:r>
            <w:r w:rsidRPr="00E87FB8">
              <w:rPr>
                <w:b/>
                <w:i/>
                <w:sz w:val="16"/>
                <w:szCs w:val="16"/>
                <w:u w:val="single"/>
              </w:rPr>
              <w:t>н</w:t>
            </w:r>
            <w:r w:rsidRPr="00E87FB8">
              <w:rPr>
                <w:b/>
                <w:i/>
                <w:sz w:val="16"/>
                <w:szCs w:val="16"/>
                <w:u w:val="single"/>
              </w:rPr>
              <w:t>ной готовности ЕДДС муниципального района (городского округа) и системы «112»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126828</w:t>
            </w:r>
          </w:p>
        </w:tc>
        <w:tc>
          <w:tcPr>
            <w:tcW w:w="24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tabs>
                <w:tab w:val="right" w:pos="1850"/>
              </w:tabs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tabs>
                <w:tab w:val="right" w:pos="1850"/>
              </w:tabs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tabs>
                <w:tab w:val="right" w:pos="1850"/>
              </w:tabs>
              <w:spacing w:line="240" w:lineRule="auto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126828</w:t>
            </w:r>
          </w:p>
        </w:tc>
        <w:tc>
          <w:tcPr>
            <w:tcW w:w="24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224" w:type="pct"/>
            <w:shd w:val="clear" w:color="000000" w:fill="FFFFFF"/>
          </w:tcPr>
          <w:p w:rsidR="00215E17" w:rsidRPr="004269C8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  <w:u w:val="single"/>
              </w:rPr>
            </w:pPr>
            <w:r w:rsidRPr="004269C8">
              <w:rPr>
                <w:b/>
                <w:i/>
                <w:sz w:val="16"/>
                <w:szCs w:val="16"/>
                <w:u w:val="single"/>
              </w:rPr>
              <w:t>25365,6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3.1.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A1560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Основное мероприятие 1.</w:t>
            </w:r>
          </w:p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215E17" w:rsidRPr="00C0712C" w:rsidRDefault="00215E17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 xml:space="preserve">Совершенствование механизма реагирования экстренных оперативных служб на обращения населения Сергиево-Посадского муниципального района по единому номеру </w:t>
            </w:r>
            <w:r w:rsidRPr="00C0712C">
              <w:rPr>
                <w:b/>
                <w:sz w:val="16"/>
                <w:szCs w:val="16"/>
              </w:rPr>
              <w:lastRenderedPageBreak/>
              <w:t>«112»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lastRenderedPageBreak/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215E17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126828</w:t>
            </w:r>
          </w:p>
        </w:tc>
        <w:tc>
          <w:tcPr>
            <w:tcW w:w="244" w:type="pct"/>
            <w:shd w:val="clear" w:color="000000" w:fill="FFFFFF"/>
          </w:tcPr>
          <w:p w:rsidR="00215E17" w:rsidRPr="00215E17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215E17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215E17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215E17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4" w:type="pct"/>
            <w:shd w:val="clear" w:color="000000" w:fill="FFFFFF"/>
          </w:tcPr>
          <w:p w:rsidR="00215E17" w:rsidRPr="00215E17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 xml:space="preserve">Управление муниципальной безопасности администрации </w:t>
            </w:r>
            <w:r w:rsidRPr="00C0712C">
              <w:rPr>
                <w:sz w:val="16"/>
                <w:szCs w:val="16"/>
              </w:rPr>
              <w:lastRenderedPageBreak/>
              <w:t>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215E17" w:rsidRDefault="00215E17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126828</w:t>
            </w:r>
          </w:p>
        </w:tc>
        <w:tc>
          <w:tcPr>
            <w:tcW w:w="244" w:type="pct"/>
            <w:shd w:val="clear" w:color="000000" w:fill="FFFFFF"/>
          </w:tcPr>
          <w:p w:rsidR="00215E17" w:rsidRPr="00215E17" w:rsidRDefault="00215E17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215E17" w:rsidRDefault="00215E17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215E17" w:rsidRDefault="00215E17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1" w:type="pct"/>
            <w:shd w:val="clear" w:color="000000" w:fill="FFFFFF"/>
          </w:tcPr>
          <w:p w:rsidR="00215E17" w:rsidRPr="00215E17" w:rsidRDefault="00215E17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224" w:type="pct"/>
            <w:shd w:val="clear" w:color="000000" w:fill="FFFFFF"/>
          </w:tcPr>
          <w:p w:rsidR="00215E17" w:rsidRPr="00215E17" w:rsidRDefault="00215E17" w:rsidP="00215E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215E17">
              <w:rPr>
                <w:b/>
                <w:sz w:val="16"/>
                <w:szCs w:val="16"/>
              </w:rPr>
              <w:t>25365,6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3.1.1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8E13D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Содержание сотрудников МКУ "ЕДДС-112  Сергиево-Посадского муниципального района" (в том числе заработная плата, начисления на оплату труда)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.2017 - 2021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F77007" w:rsidP="00F770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11472</w:t>
            </w:r>
            <w:r w:rsidR="00215E17" w:rsidRPr="00C0712C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,</w:t>
            </w:r>
            <w:r w:rsidR="00215E17" w:rsidRPr="00C0712C">
              <w:rPr>
                <w:sz w:val="16"/>
                <w:szCs w:val="16"/>
              </w:rPr>
              <w:t>5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Выплата зарабо</w:t>
            </w:r>
            <w:r w:rsidRPr="00C0712C">
              <w:rPr>
                <w:sz w:val="16"/>
                <w:szCs w:val="16"/>
              </w:rPr>
              <w:t>т</w:t>
            </w:r>
            <w:r w:rsidRPr="00C0712C">
              <w:rPr>
                <w:sz w:val="16"/>
                <w:szCs w:val="16"/>
              </w:rPr>
              <w:t>ной платы сотру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никам МКУ ЕДДС-112.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8E13D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8E13D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8E13D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F77007" w:rsidP="00F770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11472</w:t>
            </w:r>
            <w:r w:rsidR="00215E17" w:rsidRPr="00C0712C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,</w:t>
            </w:r>
            <w:r w:rsidR="00215E17" w:rsidRPr="00C0712C">
              <w:rPr>
                <w:sz w:val="16"/>
                <w:szCs w:val="16"/>
              </w:rPr>
              <w:t>5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22 945,9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3.1.2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Прочие расходы по содержанию МКУ "ЕДДС-112 Сергиево-Посадского муниципального района" (в том числе услуги связи, транспортные услуги, коммунальные услуги, услуги по содержанию имущества, прочие услуги, прочие расходы, увеличение стоимости основных средств, увеличение стоим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сти материальных запасов)</w:t>
            </w:r>
          </w:p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12098.5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Оплата расходов на содержание МКУ ЕДДС-112.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E87FB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E87FB8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12098,</w:t>
            </w:r>
            <w:r w:rsidR="00215E17" w:rsidRPr="00C0712C">
              <w:rPr>
                <w:sz w:val="16"/>
                <w:szCs w:val="16"/>
              </w:rPr>
              <w:t>5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2 419,7</w:t>
            </w:r>
          </w:p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3.1.3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Организация обучения специалистов вызова экстренных оп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ративных служб на обращения населения Сергиево-Посадского муниципального района по единому номеру «112»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Плановое обучение сотрудников МКУ ЕДДС-112.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3.1.4</w:t>
            </w: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Мониторинг времени совместного реагирования экстренных оперативных служб на обращения населения по единому номеру «112» на территории Сергиево-Посадского муниц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пального района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2017 - 2021</w:t>
            </w: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Управление муниципальной безопасности администрации Сергиево-Посадского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</w:t>
            </w: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Снижение  врем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  совместного реагирования эк</w:t>
            </w:r>
            <w:r w:rsidRPr="00C0712C">
              <w:rPr>
                <w:sz w:val="16"/>
                <w:szCs w:val="16"/>
              </w:rPr>
              <w:t>с</w:t>
            </w:r>
            <w:r w:rsidRPr="00C0712C">
              <w:rPr>
                <w:sz w:val="16"/>
                <w:szCs w:val="16"/>
              </w:rPr>
              <w:t>тренных операти</w:t>
            </w:r>
            <w:r w:rsidRPr="00C0712C">
              <w:rPr>
                <w:sz w:val="16"/>
                <w:szCs w:val="16"/>
              </w:rPr>
              <w:t>в</w:t>
            </w:r>
            <w:r w:rsidRPr="00C0712C">
              <w:rPr>
                <w:sz w:val="16"/>
                <w:szCs w:val="16"/>
              </w:rPr>
              <w:t>ных служб на о</w:t>
            </w:r>
            <w:r w:rsidRPr="00C0712C">
              <w:rPr>
                <w:sz w:val="16"/>
                <w:szCs w:val="16"/>
              </w:rPr>
              <w:t>б</w:t>
            </w:r>
            <w:r w:rsidRPr="00C0712C">
              <w:rPr>
                <w:sz w:val="16"/>
                <w:szCs w:val="16"/>
              </w:rPr>
              <w:t>ращения населения по единому номеру «112» на террит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рии Сергиево-Посадского мун</w:t>
            </w:r>
            <w:r w:rsidRPr="00C0712C">
              <w:rPr>
                <w:sz w:val="16"/>
                <w:szCs w:val="16"/>
              </w:rPr>
              <w:t>и</w:t>
            </w:r>
            <w:r w:rsidRPr="00C0712C">
              <w:rPr>
                <w:sz w:val="16"/>
                <w:szCs w:val="16"/>
              </w:rPr>
              <w:t>ципального района</w:t>
            </w: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C0712C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 w:val="restart"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C0712C">
              <w:rPr>
                <w:b/>
                <w:sz w:val="16"/>
                <w:szCs w:val="16"/>
              </w:rPr>
              <w:t>Всего по Подпрограмме 2</w:t>
            </w:r>
          </w:p>
        </w:tc>
        <w:tc>
          <w:tcPr>
            <w:tcW w:w="324" w:type="pct"/>
            <w:vMerge w:val="restart"/>
            <w:shd w:val="clear" w:color="000000" w:fill="FFFFFF"/>
          </w:tcPr>
          <w:p w:rsidR="00215E17" w:rsidRPr="00C0712C" w:rsidRDefault="00215E17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местн</w:t>
            </w:r>
            <w:r w:rsidRPr="00C0712C">
              <w:rPr>
                <w:sz w:val="16"/>
                <w:szCs w:val="16"/>
              </w:rPr>
              <w:t>о</w:t>
            </w:r>
            <w:r w:rsidRPr="00C0712C">
              <w:rPr>
                <w:sz w:val="16"/>
                <w:szCs w:val="16"/>
              </w:rPr>
              <w:t>го бюджета м</w:t>
            </w:r>
            <w:r w:rsidRPr="00C0712C">
              <w:rPr>
                <w:sz w:val="16"/>
                <w:szCs w:val="16"/>
              </w:rPr>
              <w:t>у</w:t>
            </w:r>
            <w:r w:rsidRPr="00C0712C">
              <w:rPr>
                <w:sz w:val="16"/>
                <w:szCs w:val="16"/>
              </w:rPr>
              <w:t>ниципального района (горо</w:t>
            </w:r>
            <w:r w:rsidRPr="00C0712C">
              <w:rPr>
                <w:sz w:val="16"/>
                <w:szCs w:val="16"/>
              </w:rPr>
              <w:t>д</w:t>
            </w:r>
            <w:r w:rsidRPr="00C0712C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135428,00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27085,60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27085,60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27085,60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27085,60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27085,60</w:t>
            </w:r>
          </w:p>
        </w:tc>
        <w:tc>
          <w:tcPr>
            <w:tcW w:w="410" w:type="pct"/>
            <w:vMerge w:val="restart"/>
            <w:shd w:val="clear" w:color="000000" w:fill="FFFFFF"/>
          </w:tcPr>
          <w:p w:rsidR="00215E17" w:rsidRPr="00C0712C" w:rsidRDefault="00215E17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 w:val="restar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Средства бюдж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тов городских и сельских посел</w:t>
            </w:r>
            <w:r w:rsidRPr="00C0712C">
              <w:rPr>
                <w:sz w:val="16"/>
                <w:szCs w:val="16"/>
              </w:rPr>
              <w:t>е</w:t>
            </w:r>
            <w:r w:rsidRPr="00C0712C">
              <w:rPr>
                <w:sz w:val="16"/>
                <w:szCs w:val="16"/>
              </w:rPr>
              <w:t>ний муниципал</w:t>
            </w:r>
            <w:r w:rsidRPr="00C0712C">
              <w:rPr>
                <w:sz w:val="16"/>
                <w:szCs w:val="16"/>
              </w:rPr>
              <w:t>ь</w:t>
            </w:r>
            <w:r w:rsidRPr="00C0712C">
              <w:rPr>
                <w:sz w:val="16"/>
                <w:szCs w:val="16"/>
              </w:rPr>
              <w:t>ного района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215E17" w:rsidP="00C071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215E17" w:rsidP="000E611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72500,00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215E17" w:rsidP="007A156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14500,00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14500,00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14500,00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14500,00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215E17" w:rsidP="0037100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14500,00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15E17" w:rsidRPr="00C0712C" w:rsidTr="005D440E">
        <w:trPr>
          <w:cantSplit/>
          <w:trHeight w:val="20"/>
        </w:trPr>
        <w:tc>
          <w:tcPr>
            <w:tcW w:w="138" w:type="pct"/>
            <w:vMerge/>
            <w:shd w:val="clear" w:color="000000" w:fill="FFFFFF"/>
          </w:tcPr>
          <w:p w:rsidR="00215E17" w:rsidRPr="00C0712C" w:rsidRDefault="00215E17" w:rsidP="00A259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458" w:type="pct"/>
            <w:vMerge/>
            <w:shd w:val="clear" w:color="000000" w:fill="FFFFFF"/>
          </w:tcPr>
          <w:p w:rsidR="00215E17" w:rsidRPr="00C0712C" w:rsidRDefault="00215E17" w:rsidP="00797597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pct"/>
            <w:vMerge/>
            <w:shd w:val="clear" w:color="000000" w:fill="FFFFFF"/>
          </w:tcPr>
          <w:p w:rsidR="00215E17" w:rsidRPr="00C0712C" w:rsidRDefault="00215E17" w:rsidP="00FC624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24" w:type="pct"/>
            <w:shd w:val="clear" w:color="000000" w:fill="FFFFFF"/>
          </w:tcPr>
          <w:p w:rsidR="00215E17" w:rsidRPr="00C0712C" w:rsidRDefault="00215E17" w:rsidP="00E1578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0712C">
              <w:rPr>
                <w:sz w:val="16"/>
                <w:szCs w:val="16"/>
              </w:rPr>
              <w:t>Итого</w:t>
            </w:r>
          </w:p>
        </w:tc>
        <w:tc>
          <w:tcPr>
            <w:tcW w:w="426" w:type="pct"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33" w:type="pct"/>
            <w:shd w:val="clear" w:color="000000" w:fill="FFFFFF"/>
          </w:tcPr>
          <w:p w:rsidR="00215E17" w:rsidRPr="00E87FB8" w:rsidRDefault="00215E17" w:rsidP="007A156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207928,00</w:t>
            </w:r>
          </w:p>
        </w:tc>
        <w:tc>
          <w:tcPr>
            <w:tcW w:w="244" w:type="pct"/>
            <w:shd w:val="clear" w:color="000000" w:fill="FFFFFF"/>
          </w:tcPr>
          <w:p w:rsidR="00215E17" w:rsidRPr="00E87FB8" w:rsidRDefault="00215E17" w:rsidP="002B4BC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41585,60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0E611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41585,60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0E611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41585,60</w:t>
            </w:r>
          </w:p>
        </w:tc>
        <w:tc>
          <w:tcPr>
            <w:tcW w:w="221" w:type="pct"/>
            <w:shd w:val="clear" w:color="000000" w:fill="FFFFFF"/>
          </w:tcPr>
          <w:p w:rsidR="00215E17" w:rsidRPr="00E87FB8" w:rsidRDefault="00215E17" w:rsidP="000E611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41585,60</w:t>
            </w:r>
          </w:p>
        </w:tc>
        <w:tc>
          <w:tcPr>
            <w:tcW w:w="224" w:type="pct"/>
            <w:shd w:val="clear" w:color="000000" w:fill="FFFFFF"/>
          </w:tcPr>
          <w:p w:rsidR="00215E17" w:rsidRPr="00E87FB8" w:rsidRDefault="00215E17" w:rsidP="000E611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E87FB8">
              <w:rPr>
                <w:b/>
                <w:sz w:val="16"/>
                <w:szCs w:val="16"/>
              </w:rPr>
              <w:t>41585,60</w:t>
            </w:r>
          </w:p>
        </w:tc>
        <w:tc>
          <w:tcPr>
            <w:tcW w:w="410" w:type="pct"/>
            <w:vMerge/>
            <w:shd w:val="clear" w:color="000000" w:fill="FFFFFF"/>
          </w:tcPr>
          <w:p w:rsidR="00215E17" w:rsidRPr="00C0712C" w:rsidRDefault="00215E17" w:rsidP="006E16E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57" w:type="pct"/>
            <w:vMerge/>
            <w:shd w:val="clear" w:color="000000" w:fill="FFFFFF"/>
          </w:tcPr>
          <w:p w:rsidR="00215E17" w:rsidRPr="00C0712C" w:rsidRDefault="00215E17" w:rsidP="0079759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:rsidR="00717B88" w:rsidRDefault="00717B88" w:rsidP="007A1560">
      <w:pPr>
        <w:spacing w:after="200"/>
        <w:ind w:firstLine="0"/>
        <w:rPr>
          <w:rFonts w:eastAsiaTheme="minorEastAsia"/>
          <w:sz w:val="24"/>
          <w:szCs w:val="24"/>
          <w:lang w:eastAsia="ru-RU"/>
        </w:rPr>
      </w:pPr>
    </w:p>
    <w:sectPr w:rsidR="00717B88" w:rsidSect="001C55F6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EC5" w:rsidRDefault="00631EC5" w:rsidP="00F7677C">
      <w:pPr>
        <w:spacing w:line="240" w:lineRule="auto"/>
      </w:pPr>
      <w:r>
        <w:separator/>
      </w:r>
    </w:p>
  </w:endnote>
  <w:endnote w:type="continuationSeparator" w:id="0">
    <w:p w:rsidR="00631EC5" w:rsidRDefault="00631EC5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2C" w:rsidRDefault="00C0712C">
    <w:pPr>
      <w:pStyle w:val="a9"/>
    </w:pPr>
    <w:r>
      <w:t>Пост.</w:t>
    </w:r>
    <w:r w:rsidR="00C75E50"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EC5" w:rsidRDefault="00631EC5" w:rsidP="00F7677C">
      <w:pPr>
        <w:spacing w:line="240" w:lineRule="auto"/>
      </w:pPr>
      <w:r>
        <w:separator/>
      </w:r>
    </w:p>
  </w:footnote>
  <w:footnote w:type="continuationSeparator" w:id="0">
    <w:p w:rsidR="00631EC5" w:rsidRDefault="00631EC5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C0712C" w:rsidRDefault="00C0712C" w:rsidP="00717B88">
        <w:pPr>
          <w:pStyle w:val="a7"/>
          <w:jc w:val="center"/>
        </w:pPr>
      </w:p>
      <w:p w:rsidR="00C0712C" w:rsidRDefault="00C0712C" w:rsidP="00717B88">
        <w:pPr>
          <w:pStyle w:val="a7"/>
          <w:jc w:val="center"/>
        </w:pPr>
      </w:p>
      <w:p w:rsidR="00C0712C" w:rsidRDefault="00C0712C" w:rsidP="00717B88">
        <w:pPr>
          <w:pStyle w:val="a7"/>
          <w:jc w:val="center"/>
        </w:pPr>
      </w:p>
      <w:p w:rsidR="00C0712C" w:rsidRDefault="00C0712C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C9F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2DBF"/>
    <w:rsid w:val="00071941"/>
    <w:rsid w:val="00091B2E"/>
    <w:rsid w:val="000925E0"/>
    <w:rsid w:val="000975E0"/>
    <w:rsid w:val="000C350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1B13"/>
    <w:rsid w:val="00111414"/>
    <w:rsid w:val="00113566"/>
    <w:rsid w:val="00122A1A"/>
    <w:rsid w:val="00122BE4"/>
    <w:rsid w:val="001232AE"/>
    <w:rsid w:val="00126038"/>
    <w:rsid w:val="00134A97"/>
    <w:rsid w:val="0014681D"/>
    <w:rsid w:val="00146DED"/>
    <w:rsid w:val="001523A7"/>
    <w:rsid w:val="00152D04"/>
    <w:rsid w:val="00154A83"/>
    <w:rsid w:val="00154FE8"/>
    <w:rsid w:val="0015626A"/>
    <w:rsid w:val="00157F2D"/>
    <w:rsid w:val="00162E47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15E17"/>
    <w:rsid w:val="002249A4"/>
    <w:rsid w:val="00230AB8"/>
    <w:rsid w:val="00233DFA"/>
    <w:rsid w:val="002360CA"/>
    <w:rsid w:val="0027162F"/>
    <w:rsid w:val="002810BC"/>
    <w:rsid w:val="002870F0"/>
    <w:rsid w:val="00293A3A"/>
    <w:rsid w:val="002A0962"/>
    <w:rsid w:val="002A1E66"/>
    <w:rsid w:val="002B45B5"/>
    <w:rsid w:val="002B4BC4"/>
    <w:rsid w:val="002D1FE4"/>
    <w:rsid w:val="002F3530"/>
    <w:rsid w:val="002F789E"/>
    <w:rsid w:val="0030027C"/>
    <w:rsid w:val="003225D7"/>
    <w:rsid w:val="00330E03"/>
    <w:rsid w:val="0036586E"/>
    <w:rsid w:val="00365D85"/>
    <w:rsid w:val="00366678"/>
    <w:rsid w:val="00371009"/>
    <w:rsid w:val="00375370"/>
    <w:rsid w:val="00393526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F6189"/>
    <w:rsid w:val="00402866"/>
    <w:rsid w:val="0040717C"/>
    <w:rsid w:val="00420FA4"/>
    <w:rsid w:val="004269C8"/>
    <w:rsid w:val="00436C08"/>
    <w:rsid w:val="00446969"/>
    <w:rsid w:val="00456A6F"/>
    <w:rsid w:val="00462A54"/>
    <w:rsid w:val="00466329"/>
    <w:rsid w:val="00471C28"/>
    <w:rsid w:val="00477E1D"/>
    <w:rsid w:val="00481894"/>
    <w:rsid w:val="004853F5"/>
    <w:rsid w:val="00492B20"/>
    <w:rsid w:val="00495839"/>
    <w:rsid w:val="00496B34"/>
    <w:rsid w:val="004B5F62"/>
    <w:rsid w:val="004C14EC"/>
    <w:rsid w:val="004E242E"/>
    <w:rsid w:val="004E4444"/>
    <w:rsid w:val="004E4C42"/>
    <w:rsid w:val="004E53DE"/>
    <w:rsid w:val="00507F9E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4136"/>
    <w:rsid w:val="00573F74"/>
    <w:rsid w:val="005742C1"/>
    <w:rsid w:val="0057545B"/>
    <w:rsid w:val="00592635"/>
    <w:rsid w:val="005932D1"/>
    <w:rsid w:val="005A1432"/>
    <w:rsid w:val="005B284B"/>
    <w:rsid w:val="005C1319"/>
    <w:rsid w:val="005C3506"/>
    <w:rsid w:val="005D440E"/>
    <w:rsid w:val="005E1492"/>
    <w:rsid w:val="005F7247"/>
    <w:rsid w:val="006008D1"/>
    <w:rsid w:val="00602BE3"/>
    <w:rsid w:val="006063D4"/>
    <w:rsid w:val="0061292D"/>
    <w:rsid w:val="00616758"/>
    <w:rsid w:val="00620E1B"/>
    <w:rsid w:val="006222AA"/>
    <w:rsid w:val="00631EC5"/>
    <w:rsid w:val="00631FEA"/>
    <w:rsid w:val="0063618F"/>
    <w:rsid w:val="00644761"/>
    <w:rsid w:val="00645EC2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7FCB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D2C9F"/>
    <w:rsid w:val="007D3BAB"/>
    <w:rsid w:val="007E6EA5"/>
    <w:rsid w:val="008141BC"/>
    <w:rsid w:val="00816173"/>
    <w:rsid w:val="008220EF"/>
    <w:rsid w:val="00830488"/>
    <w:rsid w:val="008309E4"/>
    <w:rsid w:val="008419D8"/>
    <w:rsid w:val="00863865"/>
    <w:rsid w:val="008647AB"/>
    <w:rsid w:val="00864CBD"/>
    <w:rsid w:val="00872BE0"/>
    <w:rsid w:val="00881FE9"/>
    <w:rsid w:val="00891C5C"/>
    <w:rsid w:val="00896DC8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24584"/>
    <w:rsid w:val="00933ACC"/>
    <w:rsid w:val="00944C8A"/>
    <w:rsid w:val="00953197"/>
    <w:rsid w:val="00972D22"/>
    <w:rsid w:val="009912D9"/>
    <w:rsid w:val="00992EB9"/>
    <w:rsid w:val="009A6D02"/>
    <w:rsid w:val="009D7DF5"/>
    <w:rsid w:val="009E30EF"/>
    <w:rsid w:val="009F127F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40D0D"/>
    <w:rsid w:val="00A43AAC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F5801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7108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70B5"/>
    <w:rsid w:val="00C01175"/>
    <w:rsid w:val="00C04442"/>
    <w:rsid w:val="00C0712C"/>
    <w:rsid w:val="00C30BDF"/>
    <w:rsid w:val="00C34D85"/>
    <w:rsid w:val="00C450EC"/>
    <w:rsid w:val="00C4775D"/>
    <w:rsid w:val="00C57B31"/>
    <w:rsid w:val="00C6488E"/>
    <w:rsid w:val="00C75E50"/>
    <w:rsid w:val="00C85148"/>
    <w:rsid w:val="00C85774"/>
    <w:rsid w:val="00C87F88"/>
    <w:rsid w:val="00CA29A7"/>
    <w:rsid w:val="00CC08F6"/>
    <w:rsid w:val="00CD1BB3"/>
    <w:rsid w:val="00CD3205"/>
    <w:rsid w:val="00CD786B"/>
    <w:rsid w:val="00CE0398"/>
    <w:rsid w:val="00D1619E"/>
    <w:rsid w:val="00D17D42"/>
    <w:rsid w:val="00D3590A"/>
    <w:rsid w:val="00D36C02"/>
    <w:rsid w:val="00D61C0F"/>
    <w:rsid w:val="00D64F4B"/>
    <w:rsid w:val="00D67BDE"/>
    <w:rsid w:val="00D9774E"/>
    <w:rsid w:val="00DA6520"/>
    <w:rsid w:val="00DB0B1D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569EE"/>
    <w:rsid w:val="00E86C09"/>
    <w:rsid w:val="00E87FB8"/>
    <w:rsid w:val="00E90465"/>
    <w:rsid w:val="00EA5DF9"/>
    <w:rsid w:val="00EB038D"/>
    <w:rsid w:val="00EB0F2E"/>
    <w:rsid w:val="00EB6A77"/>
    <w:rsid w:val="00EB6F0E"/>
    <w:rsid w:val="00ED213C"/>
    <w:rsid w:val="00ED25B1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4082"/>
    <w:rsid w:val="00F55BC4"/>
    <w:rsid w:val="00F56C1A"/>
    <w:rsid w:val="00F60F01"/>
    <w:rsid w:val="00F626A6"/>
    <w:rsid w:val="00F7677C"/>
    <w:rsid w:val="00F77007"/>
    <w:rsid w:val="00F77031"/>
    <w:rsid w:val="00F83DC6"/>
    <w:rsid w:val="00F85892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F1A3-59D8-41C0-A753-C3F8E49D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5945</Words>
  <Characters>33891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2016-12-30T08:08:00Z</cp:lastPrinted>
  <dcterms:created xsi:type="dcterms:W3CDTF">2017-01-16T08:52:00Z</dcterms:created>
  <dcterms:modified xsi:type="dcterms:W3CDTF">2017-01-16T08:52:00Z</dcterms:modified>
</cp:coreProperties>
</file>