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DF" w:rsidRDefault="006E7EDF">
      <w:pPr>
        <w:pStyle w:val="ConsPlusTitlePage"/>
      </w:pPr>
    </w:p>
    <w:p w:rsidR="008B0EF2" w:rsidRDefault="006A4A09" w:rsidP="006A4A09">
      <w:pPr>
        <w:pStyle w:val="ConsPlusNormal"/>
        <w:ind w:left="5664" w:firstLine="708"/>
      </w:pPr>
      <w:r>
        <w:t xml:space="preserve"> </w:t>
      </w:r>
      <w:r w:rsidR="008B0EF2">
        <w:t xml:space="preserve">Утверждено </w:t>
      </w:r>
    </w:p>
    <w:p w:rsidR="00DB5798" w:rsidRDefault="006A4A09" w:rsidP="006A4A09">
      <w:pPr>
        <w:pStyle w:val="ConsPlusNormal"/>
        <w:ind w:left="5664" w:firstLine="708"/>
      </w:pPr>
      <w:r>
        <w:t xml:space="preserve"> </w:t>
      </w:r>
      <w:r w:rsidR="008B0EF2">
        <w:t xml:space="preserve">постановлением Главы </w:t>
      </w:r>
    </w:p>
    <w:p w:rsidR="008B0EF2" w:rsidRDefault="006A4A09" w:rsidP="006A4A09">
      <w:pPr>
        <w:pStyle w:val="ConsPlusNormal"/>
        <w:ind w:left="5664" w:firstLine="708"/>
      </w:pPr>
      <w:r>
        <w:t xml:space="preserve"> </w:t>
      </w:r>
      <w:r w:rsidR="008B0EF2">
        <w:t xml:space="preserve">Сергиево-Посадского </w:t>
      </w:r>
    </w:p>
    <w:p w:rsidR="008B0EF2" w:rsidRDefault="006A4A09" w:rsidP="006A4A09">
      <w:pPr>
        <w:pStyle w:val="ConsPlusNormal"/>
        <w:ind w:left="5664" w:firstLine="708"/>
      </w:pPr>
      <w:r>
        <w:t xml:space="preserve"> </w:t>
      </w:r>
      <w:r w:rsidR="008B0EF2">
        <w:t>муниципального района</w:t>
      </w:r>
    </w:p>
    <w:p w:rsidR="008B0EF2" w:rsidRDefault="006A4A09" w:rsidP="006A4A09">
      <w:pPr>
        <w:pStyle w:val="ConsPlusNormal"/>
        <w:ind w:left="5664" w:firstLine="708"/>
      </w:pPr>
      <w:r>
        <w:t xml:space="preserve"> </w:t>
      </w:r>
      <w:r w:rsidR="00266CE6">
        <w:t>06.02.</w:t>
      </w:r>
      <w:r w:rsidR="00BC5015">
        <w:t>2017</w:t>
      </w:r>
      <w:r w:rsidR="008B0EF2">
        <w:t xml:space="preserve"> г.</w:t>
      </w:r>
      <w:r w:rsidR="00266CE6">
        <w:t xml:space="preserve"> №147-ПГ</w:t>
      </w:r>
      <w:bookmarkStart w:id="0" w:name="_GoBack"/>
      <w:bookmarkEnd w:id="0"/>
    </w:p>
    <w:p w:rsidR="008B0EF2" w:rsidRDefault="008B0EF2" w:rsidP="008B0EF2">
      <w:pPr>
        <w:pStyle w:val="ConsPlusNormal"/>
        <w:jc w:val="right"/>
      </w:pPr>
    </w:p>
    <w:p w:rsidR="008B0EF2" w:rsidRDefault="008B0EF2" w:rsidP="008B0EF2">
      <w:pPr>
        <w:pStyle w:val="ConsPlusNormal"/>
        <w:jc w:val="right"/>
      </w:pPr>
    </w:p>
    <w:p w:rsidR="008B0EF2" w:rsidRDefault="008B0EF2" w:rsidP="008B0EF2">
      <w:pPr>
        <w:pStyle w:val="ConsPlusNormal"/>
        <w:jc w:val="right"/>
      </w:pPr>
    </w:p>
    <w:p w:rsidR="006E7EDF" w:rsidRDefault="006E7EDF">
      <w:pPr>
        <w:pStyle w:val="ConsPlusTitle"/>
        <w:jc w:val="center"/>
      </w:pPr>
      <w:bookmarkStart w:id="1" w:name="P32"/>
      <w:bookmarkEnd w:id="1"/>
      <w:r>
        <w:t>ПРАВИЛА</w:t>
      </w:r>
    </w:p>
    <w:p w:rsidR="006E7EDF" w:rsidRDefault="006E7EDF" w:rsidP="008B0EF2">
      <w:pPr>
        <w:pStyle w:val="ConsPlusTitle"/>
        <w:jc w:val="center"/>
      </w:pPr>
      <w:r>
        <w:t xml:space="preserve">УСТАНОВКИ И ЭКСПЛУАТАЦИИ </w:t>
      </w:r>
      <w:r w:rsidR="00894CBB">
        <w:t xml:space="preserve">ОБЪЕКТОВ </w:t>
      </w:r>
      <w:r w:rsidR="00E871AF">
        <w:t xml:space="preserve">НАРУЖНОЙ </w:t>
      </w:r>
      <w:r>
        <w:t>РЕКЛАМЫ</w:t>
      </w:r>
      <w:r w:rsidR="00894CBB">
        <w:t xml:space="preserve"> И ИНФОРМАЦИИ</w:t>
      </w:r>
      <w:r w:rsidR="00E871AF">
        <w:t xml:space="preserve"> </w:t>
      </w:r>
      <w:r w:rsidR="008B0EF2">
        <w:t>НА ТЕРРИТОРИИ СЕРГИЕВО-ПОСАДСКОГО МУНИЦИПАЛЬНОГО РАЙОНА МОСКОВСКОЙ ОБЛАСТИ</w:t>
      </w: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center"/>
        <w:outlineLvl w:val="1"/>
      </w:pPr>
      <w:r>
        <w:t>1. Общие положения</w:t>
      </w: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ind w:firstLine="540"/>
        <w:jc w:val="both"/>
      </w:pPr>
      <w:r>
        <w:t>1.1. Правила установки и эксплуатации</w:t>
      </w:r>
      <w:r w:rsidR="00894CBB">
        <w:t xml:space="preserve"> объектов </w:t>
      </w:r>
      <w:r w:rsidR="00E871AF">
        <w:t xml:space="preserve">наружной </w:t>
      </w:r>
      <w:r w:rsidR="00894CBB">
        <w:t>рекламы и информации</w:t>
      </w:r>
      <w:r>
        <w:t xml:space="preserve"> </w:t>
      </w:r>
      <w:r w:rsidR="00EB03CD">
        <w:t xml:space="preserve">на территории Сергиево-Посадского муниципального района Московской области </w:t>
      </w:r>
      <w:r>
        <w:t xml:space="preserve">(далее - Правила) приняты в целях осуществления надзора за процессом формирования благоприятной архитектурной и информационной </w:t>
      </w:r>
      <w:r w:rsidR="00EB03CD">
        <w:t>с</w:t>
      </w:r>
      <w:r>
        <w:t>реды, сохранения историко-градостроительного облика, упорядочения мест для установки и эксплуатации рекламных конструкций</w:t>
      </w:r>
      <w:r w:rsidR="00E871AF">
        <w:t xml:space="preserve"> на </w:t>
      </w:r>
      <w:r w:rsidR="00DB5798">
        <w:t>территории населенных пунктов</w:t>
      </w:r>
      <w:r w:rsidR="00E871AF">
        <w:t xml:space="preserve"> Сергиево-Посадского муниципального района (далее – муниципальный район)</w:t>
      </w:r>
      <w:r>
        <w:t>.</w:t>
      </w:r>
    </w:p>
    <w:p w:rsidR="006E7EDF" w:rsidRDefault="006E7EDF">
      <w:pPr>
        <w:pStyle w:val="ConsPlusNormal"/>
        <w:ind w:firstLine="540"/>
        <w:jc w:val="both"/>
      </w:pPr>
      <w:r>
        <w:t xml:space="preserve">Настоящие Правила устанавливают требования к территориальной установке и эксплуатации </w:t>
      </w:r>
      <w:r w:rsidR="00E871AF">
        <w:t xml:space="preserve">объектов </w:t>
      </w:r>
      <w:r w:rsidR="00DB5798">
        <w:t xml:space="preserve">наружной </w:t>
      </w:r>
      <w:r w:rsidR="00E871AF">
        <w:t xml:space="preserve">рекламы и информации (далее – </w:t>
      </w:r>
      <w:r>
        <w:t>рекламных конструкций</w:t>
      </w:r>
      <w:r w:rsidR="00E871AF">
        <w:t>)</w:t>
      </w:r>
      <w:r>
        <w:t xml:space="preserve">, условия использования </w:t>
      </w:r>
      <w:r w:rsidR="0007031B">
        <w:t xml:space="preserve">муниципального </w:t>
      </w:r>
      <w:r>
        <w:t>имущества для установки и эксплуатации рекламных конструкций, а также порядок осуществления контроля за соблюдением этих требований.</w:t>
      </w:r>
    </w:p>
    <w:p w:rsidR="006E7EDF" w:rsidRDefault="006E7EDF">
      <w:pPr>
        <w:pStyle w:val="ConsPlusNormal"/>
        <w:ind w:firstLine="540"/>
        <w:jc w:val="both"/>
      </w:pPr>
      <w:r>
        <w:t>1.2. Соблюдение настоящих Правил обязательно для всех физических</w:t>
      </w:r>
      <w:r w:rsidR="00DB5798">
        <w:t xml:space="preserve"> лиц</w:t>
      </w:r>
      <w:r w:rsidR="00BC5015">
        <w:t>,</w:t>
      </w:r>
      <w:r>
        <w:t xml:space="preserve"> </w:t>
      </w:r>
      <w:r w:rsidR="00DB5798">
        <w:t xml:space="preserve">индивидуальных предпринимателей </w:t>
      </w:r>
      <w:r>
        <w:t>и юридических лиц</w:t>
      </w:r>
      <w:r w:rsidR="00E871AF">
        <w:t>,</w:t>
      </w:r>
      <w:r>
        <w:t xml:space="preserve"> независимо от формы собственности и ведомственной принадлежности, при установке и эксплуатации рекламных конструкций </w:t>
      </w:r>
      <w:r w:rsidR="0007031B">
        <w:t>н</w:t>
      </w:r>
      <w:r w:rsidR="00830BD0">
        <w:t>а территории</w:t>
      </w:r>
      <w:r w:rsidR="0007031B">
        <w:t xml:space="preserve"> муниципального района</w:t>
      </w:r>
      <w:r>
        <w:t>.</w:t>
      </w:r>
    </w:p>
    <w:p w:rsidR="006E7EDF" w:rsidRPr="00830BD0" w:rsidRDefault="00830BD0" w:rsidP="00830BD0">
      <w:pPr>
        <w:pStyle w:val="ConsPlusTitle"/>
        <w:jc w:val="both"/>
        <w:rPr>
          <w:b w:val="0"/>
          <w:szCs w:val="24"/>
        </w:rPr>
      </w:pPr>
      <w:r>
        <w:rPr>
          <w:b w:val="0"/>
        </w:rPr>
        <w:t xml:space="preserve">         </w:t>
      </w:r>
      <w:r w:rsidR="006E7EDF" w:rsidRPr="00830BD0">
        <w:rPr>
          <w:b w:val="0"/>
        </w:rPr>
        <w:t xml:space="preserve">1.3. </w:t>
      </w:r>
      <w:r w:rsidR="00B05225" w:rsidRPr="00830BD0">
        <w:rPr>
          <w:b w:val="0"/>
        </w:rPr>
        <w:t>Правила разработаны</w:t>
      </w:r>
      <w:r w:rsidR="006E7EDF" w:rsidRPr="00830BD0">
        <w:rPr>
          <w:b w:val="0"/>
        </w:rPr>
        <w:t xml:space="preserve"> </w:t>
      </w:r>
      <w:r w:rsidR="00B05225" w:rsidRPr="00830BD0">
        <w:rPr>
          <w:b w:val="0"/>
        </w:rPr>
        <w:t>в</w:t>
      </w:r>
      <w:r w:rsidR="00B05225" w:rsidRPr="00830BD0">
        <w:rPr>
          <w:b w:val="0"/>
          <w:szCs w:val="24"/>
        </w:rPr>
        <w:t xml:space="preserve"> соответствии с Федеральным законом от 13.03.2006 №38-ФЗ «О рекламе», Федеральным законом от 06.10.2003 №131-ФЗ «Об общих принципах организации местного самоуправления в Российской Федерации»,</w:t>
      </w:r>
      <w:r w:rsidRPr="00830BD0">
        <w:rPr>
          <w:b w:val="0"/>
          <w:szCs w:val="24"/>
        </w:rPr>
        <w:t xml:space="preserve"> </w:t>
      </w:r>
      <w:r>
        <w:rPr>
          <w:b w:val="0"/>
          <w:szCs w:val="24"/>
        </w:rPr>
        <w:t>Федеральн</w:t>
      </w:r>
      <w:r w:rsidR="00772CE2">
        <w:rPr>
          <w:b w:val="0"/>
          <w:szCs w:val="24"/>
        </w:rPr>
        <w:t>ым</w:t>
      </w:r>
      <w:r>
        <w:rPr>
          <w:b w:val="0"/>
          <w:szCs w:val="24"/>
        </w:rPr>
        <w:t xml:space="preserve"> закон</w:t>
      </w:r>
      <w:r w:rsidR="00772CE2">
        <w:rPr>
          <w:b w:val="0"/>
          <w:szCs w:val="24"/>
        </w:rPr>
        <w:t>ом</w:t>
      </w:r>
      <w:r>
        <w:rPr>
          <w:b w:val="0"/>
          <w:szCs w:val="24"/>
        </w:rPr>
        <w:t xml:space="preserve"> от 27.12.2002 № 184-ФЗ «О техническом регулировании», </w:t>
      </w:r>
      <w:r w:rsidR="00BC5015">
        <w:rPr>
          <w:b w:val="0"/>
          <w:szCs w:val="24"/>
        </w:rPr>
        <w:t>З</w:t>
      </w:r>
      <w:r>
        <w:rPr>
          <w:b w:val="0"/>
          <w:szCs w:val="24"/>
        </w:rPr>
        <w:t xml:space="preserve">аконом Московской области от 30.12.2014 №191/2014-ОЗ «О благоустройстве в Московской области», </w:t>
      </w:r>
      <w:r w:rsidR="00B05225" w:rsidRPr="00830BD0">
        <w:rPr>
          <w:b w:val="0"/>
          <w:szCs w:val="24"/>
        </w:rPr>
        <w:t xml:space="preserve">Уставом муниципального образования «Сергиево-Посадский муниципальный район Московской области», Положением </w:t>
      </w:r>
      <w:r>
        <w:rPr>
          <w:b w:val="0"/>
          <w:szCs w:val="24"/>
        </w:rPr>
        <w:t>о</w:t>
      </w:r>
      <w:r w:rsidR="00B05225" w:rsidRPr="00830BD0">
        <w:rPr>
          <w:b w:val="0"/>
          <w:szCs w:val="24"/>
        </w:rPr>
        <w:t xml:space="preserve"> порядке размещения наружной рекламы на территории Сергиево-Посадского муниципального района Московской области, утвержденным Решением Совета депутатов Сергиево - Посадского муниципального района от 29.05.2013 №36/11-МЗ</w:t>
      </w:r>
      <w:r>
        <w:rPr>
          <w:b w:val="0"/>
          <w:szCs w:val="24"/>
        </w:rPr>
        <w:t>,</w:t>
      </w:r>
      <w:r w:rsidR="0040326F" w:rsidRPr="0040326F">
        <w:rPr>
          <w:b w:val="0"/>
          <w:szCs w:val="24"/>
        </w:rPr>
        <w:t xml:space="preserve"> </w:t>
      </w:r>
      <w:r w:rsidR="0040326F">
        <w:rPr>
          <w:b w:val="0"/>
          <w:szCs w:val="24"/>
        </w:rPr>
        <w:t xml:space="preserve">Решением </w:t>
      </w:r>
      <w:r w:rsidR="0040326F" w:rsidRPr="00EB016F">
        <w:rPr>
          <w:b w:val="0"/>
          <w:szCs w:val="24"/>
        </w:rPr>
        <w:t xml:space="preserve">Совета депутатов Сергиево - Посадского муниципального района от </w:t>
      </w:r>
      <w:r w:rsidR="0040326F">
        <w:rPr>
          <w:b w:val="0"/>
          <w:szCs w:val="24"/>
        </w:rPr>
        <w:t>30.01.2014 №45/2 «Об утверждении типов и видов рекламных конструкций, допустимых к установке на территории Сергиево-Посадского муниципального района Московской области»,</w:t>
      </w:r>
      <w:r w:rsidRPr="00830BD0">
        <w:rPr>
          <w:b w:val="0"/>
        </w:rPr>
        <w:t xml:space="preserve"> Национальн</w:t>
      </w:r>
      <w:r>
        <w:rPr>
          <w:b w:val="0"/>
        </w:rPr>
        <w:t>ым</w:t>
      </w:r>
      <w:r w:rsidRPr="00830BD0">
        <w:rPr>
          <w:b w:val="0"/>
        </w:rPr>
        <w:t xml:space="preserve"> стандарт</w:t>
      </w:r>
      <w:r>
        <w:rPr>
          <w:b w:val="0"/>
        </w:rPr>
        <w:t>ом</w:t>
      </w:r>
      <w:r w:rsidRPr="00830BD0">
        <w:rPr>
          <w:b w:val="0"/>
        </w:rPr>
        <w:t xml:space="preserve"> Российской Федерации </w:t>
      </w:r>
      <w:r w:rsidRPr="00830BD0">
        <w:rPr>
          <w:b w:val="0"/>
          <w:color w:val="000000"/>
        </w:rPr>
        <w:t>ГОСТ Р 52044-2003 «</w:t>
      </w:r>
      <w:r w:rsidRPr="00830BD0">
        <w:rPr>
          <w:b w:val="0"/>
        </w:rPr>
        <w:t>Наружная реклама на автомобильных дорогах и территориях городских и сельских поселений, общие требования к средствам наружной рекламы. Правила размещения»</w:t>
      </w:r>
    </w:p>
    <w:p w:rsidR="007057AB" w:rsidRDefault="007057AB" w:rsidP="00B05225">
      <w:pPr>
        <w:pStyle w:val="ConsPlusNormal"/>
        <w:ind w:firstLine="540"/>
        <w:jc w:val="both"/>
      </w:pPr>
    </w:p>
    <w:p w:rsidR="007057AB" w:rsidRDefault="007057AB" w:rsidP="007057AB">
      <w:pPr>
        <w:pStyle w:val="ConsPlusNormal"/>
        <w:jc w:val="center"/>
        <w:outlineLvl w:val="1"/>
      </w:pPr>
      <w:r w:rsidRPr="007057AB">
        <w:t>2</w:t>
      </w:r>
      <w:r>
        <w:t xml:space="preserve">. Типы </w:t>
      </w:r>
      <w:r w:rsidR="0040326F">
        <w:t xml:space="preserve">и виды </w:t>
      </w:r>
      <w:r>
        <w:t>рекламных конструкций</w:t>
      </w:r>
      <w:r w:rsidR="0040326F">
        <w:t xml:space="preserve"> и правила их установки.</w:t>
      </w:r>
    </w:p>
    <w:p w:rsidR="007057AB" w:rsidRDefault="007057AB" w:rsidP="007057AB">
      <w:pPr>
        <w:pStyle w:val="ConsPlusNormal"/>
        <w:jc w:val="both"/>
      </w:pPr>
    </w:p>
    <w:p w:rsidR="007057AB" w:rsidRDefault="0040326F" w:rsidP="007057AB">
      <w:pPr>
        <w:pStyle w:val="ConsPlusNormal"/>
        <w:jc w:val="center"/>
        <w:outlineLvl w:val="3"/>
      </w:pPr>
      <w:r>
        <w:t xml:space="preserve">2.1. </w:t>
      </w:r>
      <w:r w:rsidR="007057AB">
        <w:t>Рекламные конструкции на объектах благоустройства</w:t>
      </w:r>
    </w:p>
    <w:p w:rsidR="007057AB" w:rsidRDefault="007057AB" w:rsidP="007057AB">
      <w:pPr>
        <w:pStyle w:val="ConsPlusNormal"/>
        <w:jc w:val="both"/>
      </w:pPr>
    </w:p>
    <w:p w:rsidR="007057AB" w:rsidRDefault="007C08BC" w:rsidP="007057AB">
      <w:pPr>
        <w:pStyle w:val="ConsPlusNormal"/>
        <w:ind w:firstLine="540"/>
        <w:jc w:val="both"/>
      </w:pPr>
      <w:bookmarkStart w:id="2" w:name="P81"/>
      <w:bookmarkEnd w:id="2"/>
      <w:r>
        <w:t>2</w:t>
      </w:r>
      <w:r w:rsidR="007057AB">
        <w:t xml:space="preserve">.1.1. Рекламные конструкции на </w:t>
      </w:r>
      <w:r w:rsidR="00BC5015">
        <w:t xml:space="preserve">остановочных пунктах движения </w:t>
      </w:r>
      <w:r w:rsidR="007057AB">
        <w:t xml:space="preserve">общественного </w:t>
      </w:r>
      <w:r w:rsidR="007057AB">
        <w:lastRenderedPageBreak/>
        <w:t>транспорта - рекламные конструкции малого формата, монтируемые на конструктивных элементах остановочных</w:t>
      </w:r>
      <w:r w:rsidR="00D1662D">
        <w:t xml:space="preserve"> </w:t>
      </w:r>
      <w:r w:rsidR="00BC5015">
        <w:t>пунктах движения</w:t>
      </w:r>
      <w:r w:rsidR="007057AB">
        <w:t xml:space="preserve"> общественного транспорта. Размер одной стороны информационного поля рекламной конструкции на остановочных </w:t>
      </w:r>
      <w:r w:rsidR="00BC5015">
        <w:t xml:space="preserve">пунктах движения </w:t>
      </w:r>
      <w:r w:rsidR="007057AB">
        <w:t xml:space="preserve">общественного транспорта составляет 1,2 x 1,8 м. Площадь информационного поля рекламной конструкции на остановочных </w:t>
      </w:r>
      <w:r w:rsidR="00BC5015">
        <w:t>пунктах движения</w:t>
      </w:r>
      <w:r w:rsidR="007057AB">
        <w:t xml:space="preserve"> общественного</w:t>
      </w:r>
      <w:r w:rsidR="00DF7D95">
        <w:t xml:space="preserve"> </w:t>
      </w:r>
      <w:r w:rsidR="007057AB">
        <w:t xml:space="preserve">транспорта определяется общей площадью двух его сторон. Рекламные конструкции на </w:t>
      </w:r>
      <w:r w:rsidR="00333AB1">
        <w:t xml:space="preserve">остановочных </w:t>
      </w:r>
      <w:r w:rsidR="00BC5015">
        <w:t>пунктах движения</w:t>
      </w:r>
      <w:r w:rsidR="00333AB1">
        <w:t xml:space="preserve"> общественного транспорта </w:t>
      </w:r>
      <w:r w:rsidR="007057AB">
        <w:t>должны быть с внутренним подсветом, оборудованы системой аварийного отключения от сети электропитания и соответствовать требованиям пожарной безопасности.</w:t>
      </w:r>
    </w:p>
    <w:p w:rsidR="00715230" w:rsidRDefault="007C08BC" w:rsidP="00715230">
      <w:pPr>
        <w:pStyle w:val="ConsPlusNormal"/>
        <w:ind w:firstLine="540"/>
        <w:jc w:val="both"/>
      </w:pPr>
      <w:r>
        <w:t>2</w:t>
      </w:r>
      <w:r w:rsidR="00E62667">
        <w:t>.1.2. Информационно-коммуникационный указатель – отдельно стоящие рекламные конструкции, размещаемые на объектах благоустройства</w:t>
      </w:r>
      <w:r w:rsidR="00D1662D">
        <w:t xml:space="preserve"> </w:t>
      </w:r>
      <w:r w:rsidR="009574FF">
        <w:t xml:space="preserve">населенных пунктов </w:t>
      </w:r>
      <w:r w:rsidR="005E4697">
        <w:t>с внутренним подсветом</w:t>
      </w:r>
      <w:r w:rsidR="00D1662D">
        <w:t xml:space="preserve">. </w:t>
      </w:r>
      <w:r w:rsidR="005E4697">
        <w:t xml:space="preserve">Опорная стойка – стальная профильная труба круглого сечения, установленная на заглубленный или незаглубленный фундамент. В случае незаглубленного фундамента, он в обязательном порядке облицовывается композитным материалом по специальной форме, соответствующей дизайну указателя или выполняется в виде чугунного литья. Облицовка выполняется из алюминия, пластика или композитного материала. Остекление – акриловое стекло. </w:t>
      </w:r>
      <w:r w:rsidR="001839D1">
        <w:t>Размер рекламного изображения 1,2 х 1.8 м</w:t>
      </w:r>
      <w:r w:rsidR="001654E7">
        <w:t>.</w:t>
      </w:r>
      <w:r w:rsidR="001839D1" w:rsidRPr="001839D1">
        <w:t xml:space="preserve"> </w:t>
      </w:r>
      <w:r w:rsidR="008E4686">
        <w:t>У</w:t>
      </w:r>
      <w:r w:rsidR="001839D1">
        <w:t>казатели должны быть оборудованы системой аварийного отключения от сети электропитания</w:t>
      </w:r>
      <w:r w:rsidR="00715230">
        <w:t xml:space="preserve"> и соответствовать требованиям пожарной безопасности.</w:t>
      </w:r>
    </w:p>
    <w:p w:rsidR="00715230" w:rsidRDefault="007C08BC" w:rsidP="00715230">
      <w:pPr>
        <w:pStyle w:val="ConsPlusNormal"/>
        <w:ind w:firstLine="540"/>
        <w:jc w:val="both"/>
      </w:pPr>
      <w:r>
        <w:t>2</w:t>
      </w:r>
      <w:r w:rsidR="001839D1">
        <w:t xml:space="preserve">.1.3. Информационно-ориентирующий модульные указатели – отдельно стоящие на земле </w:t>
      </w:r>
      <w:r w:rsidR="00D23341">
        <w:t>рекламные конструкции</w:t>
      </w:r>
      <w:r w:rsidR="001839D1">
        <w:t xml:space="preserve">, состоящие из </w:t>
      </w:r>
      <w:r w:rsidR="008E4686">
        <w:t xml:space="preserve">незаглубленного </w:t>
      </w:r>
      <w:r w:rsidR="001839D1">
        <w:t>фундамента, каркаса и модулей для размещения информации о местах расположения субъектов малого и среднего предпринимательства, предприятий, учреждений, памятников архитектуры и социально значимых объектов</w:t>
      </w:r>
      <w:r w:rsidR="00BC5015">
        <w:t xml:space="preserve"> населенных пунктов</w:t>
      </w:r>
      <w:r w:rsidR="001839D1">
        <w:t>.</w:t>
      </w:r>
      <w:r w:rsidR="008E4686">
        <w:t xml:space="preserve"> Указатели представляют собой одностороннюю или 2-х стороннюю модульную конструкцию, выполненную в виде изогнутых пластиковых </w:t>
      </w:r>
      <w:proofErr w:type="spellStart"/>
      <w:r w:rsidR="008E4686">
        <w:t>светопрозрачных</w:t>
      </w:r>
      <w:proofErr w:type="spellEnd"/>
      <w:r w:rsidR="008E4686">
        <w:t xml:space="preserve"> пластин разной высоты, размещаемых на общей несущей раме, имеющие внутренний подсвет. Размер информационного поля составляет: длина – 0,9-1,2 м, высота 0,2-1,125 м.</w:t>
      </w:r>
      <w:r w:rsidR="008E4686" w:rsidRPr="008E4686">
        <w:t xml:space="preserve"> </w:t>
      </w:r>
      <w:r w:rsidR="008E4686">
        <w:t>Указатели должны быть оборудованы системой аварийного отключения от сети электропитания</w:t>
      </w:r>
      <w:r w:rsidR="00715230" w:rsidRPr="00715230">
        <w:t xml:space="preserve"> </w:t>
      </w:r>
      <w:r w:rsidR="00715230">
        <w:t>и соответствовать требованиям пожарной безопасности.</w:t>
      </w:r>
    </w:p>
    <w:p w:rsidR="00333AB1" w:rsidRDefault="00333AB1" w:rsidP="007057AB">
      <w:pPr>
        <w:pStyle w:val="ConsPlusNormal"/>
        <w:jc w:val="center"/>
        <w:outlineLvl w:val="3"/>
      </w:pPr>
    </w:p>
    <w:p w:rsidR="007057AB" w:rsidRDefault="0040326F" w:rsidP="007057AB">
      <w:pPr>
        <w:pStyle w:val="ConsPlusNormal"/>
        <w:jc w:val="center"/>
        <w:outlineLvl w:val="3"/>
      </w:pPr>
      <w:r>
        <w:t xml:space="preserve">2.2. </w:t>
      </w:r>
      <w:r w:rsidR="007057AB">
        <w:t>Отдельно стоящие рекламные конструкции</w:t>
      </w:r>
    </w:p>
    <w:p w:rsidR="007057AB" w:rsidRDefault="007057AB" w:rsidP="007057AB">
      <w:pPr>
        <w:pStyle w:val="ConsPlusNormal"/>
        <w:jc w:val="center"/>
      </w:pPr>
      <w:r>
        <w:t>(</w:t>
      </w:r>
      <w:proofErr w:type="gramStart"/>
      <w:r>
        <w:t>размещаемые</w:t>
      </w:r>
      <w:proofErr w:type="gramEnd"/>
      <w:r>
        <w:t xml:space="preserve"> на земельных участках)</w:t>
      </w:r>
    </w:p>
    <w:p w:rsidR="007057AB" w:rsidRDefault="007057AB" w:rsidP="007057AB">
      <w:pPr>
        <w:pStyle w:val="ConsPlusNormal"/>
        <w:jc w:val="both"/>
      </w:pPr>
    </w:p>
    <w:p w:rsidR="007057AB" w:rsidRDefault="00B8470E" w:rsidP="007057AB">
      <w:pPr>
        <w:pStyle w:val="ConsPlusNormal"/>
        <w:ind w:firstLine="540"/>
        <w:jc w:val="both"/>
      </w:pPr>
      <w:hyperlink r:id="rId7" w:history="1">
        <w:r w:rsidR="007C08BC">
          <w:t>2</w:t>
        </w:r>
        <w:r w:rsidR="007057AB" w:rsidRPr="00333AB1">
          <w:t>.</w:t>
        </w:r>
        <w:r w:rsidR="0040326F">
          <w:t>2</w:t>
        </w:r>
        <w:r w:rsidR="007057AB" w:rsidRPr="00333AB1">
          <w:t>.</w:t>
        </w:r>
        <w:r w:rsidR="0040326F">
          <w:t>1</w:t>
        </w:r>
      </w:hyperlink>
      <w:r w:rsidR="007057AB" w:rsidRPr="00333AB1">
        <w:t>.</w:t>
      </w:r>
      <w:r w:rsidR="007057AB">
        <w:t xml:space="preserve"> Сити-форматы - двухсторонние рекламные конструкции малого формата с двумя информационными полями, располагаемые на тротуарах или на прилегающих к тротуарам газонах. Размер информационного поля рекламной конструкции сити-формата составляет 1,2 x 1,8 м. Площадь информационного поля рекламной конструкции сити-формата определяется общей площадью двух его сторон. Фундаменты рекламных конструкций сити-формата не должны выступать над уровнем </w:t>
      </w:r>
      <w:r w:rsidR="00333AB1">
        <w:t>тротуара</w:t>
      </w:r>
      <w:r w:rsidR="007057AB">
        <w:t>. Рекламные конструкции сити-формата должны иметь внутренний подсвет,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4B5F73" w:rsidRDefault="007C08BC" w:rsidP="004B5F73">
      <w:pPr>
        <w:pStyle w:val="ConsPlusNormal"/>
        <w:ind w:firstLine="540"/>
        <w:jc w:val="both"/>
      </w:pPr>
      <w:r>
        <w:t>2</w:t>
      </w:r>
      <w:r w:rsidR="0040326F">
        <w:t>.2.2</w:t>
      </w:r>
      <w:r w:rsidR="004B5F73">
        <w:t xml:space="preserve">. Панель-кронштейны – отдельно стоящие, крепящиеся </w:t>
      </w:r>
      <w:r w:rsidR="009574FF">
        <w:t xml:space="preserve">на </w:t>
      </w:r>
      <w:r w:rsidR="004B5F73">
        <w:t>опорах освещения рекламные конструкции. Размер информационного поля рекламной конструкции панель-кронштейна составляет 1,2 x 1,8 м. Площадь информационного поля рекламной конструкции панель-кронштейн определяется общей площадью двух его сторон. Рекламн</w:t>
      </w:r>
      <w:r w:rsidR="00E24CE2">
        <w:t>ая</w:t>
      </w:r>
      <w:r w:rsidR="004B5F73">
        <w:t xml:space="preserve"> конструкци</w:t>
      </w:r>
      <w:r w:rsidR="00E24CE2">
        <w:t>я</w:t>
      </w:r>
      <w:r w:rsidR="004B5F73">
        <w:t xml:space="preserve"> панель-кронштейн должны иметь внутренний подсвет,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7057AB" w:rsidRDefault="00B8470E" w:rsidP="007057AB">
      <w:pPr>
        <w:pStyle w:val="ConsPlusNormal"/>
        <w:ind w:firstLine="540"/>
        <w:jc w:val="both"/>
      </w:pPr>
      <w:hyperlink r:id="rId8" w:history="1">
        <w:r w:rsidR="007C08BC">
          <w:t>2</w:t>
        </w:r>
        <w:r w:rsidR="007057AB" w:rsidRPr="00333AB1">
          <w:t>.</w:t>
        </w:r>
        <w:r w:rsidR="0040326F">
          <w:t>2</w:t>
        </w:r>
        <w:r w:rsidR="007057AB" w:rsidRPr="00333AB1">
          <w:t>.</w:t>
        </w:r>
      </w:hyperlink>
      <w:r w:rsidR="0040326F">
        <w:t>3</w:t>
      </w:r>
      <w:r w:rsidR="007057AB">
        <w:t xml:space="preserve">. </w:t>
      </w:r>
      <w:r w:rsidR="00E24CE2">
        <w:t xml:space="preserve">Афишные тумбы - рекламные конструкции малого формата с внутренним подсветом, имеющие три внешние поверхности с информационными полями размером не </w:t>
      </w:r>
      <w:r w:rsidR="00E24CE2">
        <w:lastRenderedPageBreak/>
        <w:t xml:space="preserve">более 1,4 м x 3 м для размещения рекламы. При установке афишных тумб общая высота конструкции не должна превышать 3,5 м. </w:t>
      </w:r>
      <w:r w:rsidR="007057AB">
        <w:t xml:space="preserve">Афишные </w:t>
      </w:r>
      <w:r w:rsidR="00E24CE2">
        <w:t>тумбы</w:t>
      </w:r>
      <w:r w:rsidR="007057AB">
        <w:t xml:space="preserve"> предназначены для размещения рекламы и информации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характера. Рекламные материалы, размещаемые на афишных стендах, могут содержать информацию о спонсорах соответствующих мероприятий.</w:t>
      </w:r>
    </w:p>
    <w:p w:rsidR="007057AB" w:rsidRDefault="007057AB" w:rsidP="007057AB">
      <w:pPr>
        <w:pStyle w:val="ConsPlusNormal"/>
        <w:ind w:firstLine="540"/>
        <w:jc w:val="both"/>
      </w:pPr>
      <w:r>
        <w:t xml:space="preserve">Площадь информационного поля рекламной конструкции определяется общей площадью трех их сторон. Фундаменты </w:t>
      </w:r>
      <w:r w:rsidR="000C7350">
        <w:t xml:space="preserve">афишных </w:t>
      </w:r>
      <w:r>
        <w:t xml:space="preserve">тумб не должны выступать над уровнем земли. </w:t>
      </w:r>
      <w:r w:rsidR="000C7350">
        <w:t>Афишные т</w:t>
      </w:r>
      <w:r>
        <w:t>умбы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E24CE2" w:rsidRDefault="007C08BC" w:rsidP="00E24CE2">
      <w:pPr>
        <w:pStyle w:val="ConsPlusNormal"/>
        <w:ind w:firstLine="540"/>
        <w:jc w:val="both"/>
      </w:pPr>
      <w:r>
        <w:t>2</w:t>
      </w:r>
      <w:r w:rsidR="00E24CE2">
        <w:t>.</w:t>
      </w:r>
      <w:r w:rsidR="0040326F">
        <w:t>2</w:t>
      </w:r>
      <w:r w:rsidR="00E24CE2">
        <w:t>.</w:t>
      </w:r>
      <w:r w:rsidR="0040326F">
        <w:t>4</w:t>
      </w:r>
      <w:r w:rsidR="00E24CE2">
        <w:t xml:space="preserve">. </w:t>
      </w:r>
      <w:proofErr w:type="spellStart"/>
      <w:r w:rsidR="00E24CE2">
        <w:t>Пиллар</w:t>
      </w:r>
      <w:proofErr w:type="spellEnd"/>
      <w:r w:rsidR="00E24CE2">
        <w:t xml:space="preserve"> - рекламные конструкции малого формата с внутренним подсветом, имеющие три внешние поверхности с информационными полями размером не более 1,4 м x 3 м для размещения рекламы. При установке </w:t>
      </w:r>
      <w:proofErr w:type="spellStart"/>
      <w:r w:rsidR="00E24CE2">
        <w:t>пиллара</w:t>
      </w:r>
      <w:proofErr w:type="spellEnd"/>
      <w:r w:rsidR="00E24CE2">
        <w:t xml:space="preserve"> общая высота конструкции не должна превышать 3,7 м. Площадь информационного поля рекламной конструкции  определяется общей площ</w:t>
      </w:r>
      <w:r w:rsidR="000C7350">
        <w:t xml:space="preserve">адью трех их сторон. Фундамент </w:t>
      </w:r>
      <w:proofErr w:type="spellStart"/>
      <w:r w:rsidR="000C7350">
        <w:t>пиллара</w:t>
      </w:r>
      <w:proofErr w:type="spellEnd"/>
      <w:r w:rsidR="000C7350">
        <w:t xml:space="preserve"> </w:t>
      </w:r>
      <w:r w:rsidR="00E24CE2">
        <w:t>не долж</w:t>
      </w:r>
      <w:r w:rsidR="000C7350">
        <w:t>е</w:t>
      </w:r>
      <w:r w:rsidR="00E24CE2">
        <w:t xml:space="preserve">н выступать над уровнем земли. </w:t>
      </w:r>
      <w:proofErr w:type="spellStart"/>
      <w:r w:rsidR="000C7350">
        <w:t>Пиллары</w:t>
      </w:r>
      <w:proofErr w:type="spellEnd"/>
      <w:r w:rsidR="00E24CE2"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7057AB" w:rsidRDefault="00B8470E" w:rsidP="007057AB">
      <w:pPr>
        <w:pStyle w:val="ConsPlusNormal"/>
        <w:ind w:firstLine="540"/>
        <w:jc w:val="both"/>
      </w:pPr>
      <w:hyperlink r:id="rId9" w:history="1">
        <w:r w:rsidR="007C08BC">
          <w:t>2</w:t>
        </w:r>
        <w:r w:rsidR="007057AB" w:rsidRPr="00E24CE2">
          <w:t>.</w:t>
        </w:r>
        <w:r w:rsidR="0040326F">
          <w:t>2</w:t>
        </w:r>
        <w:r w:rsidR="007057AB" w:rsidRPr="00E24CE2">
          <w:t>.</w:t>
        </w:r>
      </w:hyperlink>
      <w:r w:rsidR="0040326F">
        <w:t>5</w:t>
      </w:r>
      <w:r w:rsidR="007057AB" w:rsidRPr="00E24CE2">
        <w:t>.</w:t>
      </w:r>
      <w:r w:rsidR="007057AB">
        <w:t xml:space="preserve"> Сити-</w:t>
      </w:r>
      <w:proofErr w:type="spellStart"/>
      <w:r w:rsidR="007057AB">
        <w:t>борды</w:t>
      </w:r>
      <w:proofErr w:type="spellEnd"/>
      <w:r w:rsidR="007057AB">
        <w:t xml:space="preserve"> - рекламные конструкции среднего формата с внутренним подсветом, имеющие одну или две поверхности для размещения рекламы. Состоят из фундамента, каркаса, опоры и информационного поля. Площадь информационного поля сити-</w:t>
      </w:r>
      <w:proofErr w:type="spellStart"/>
      <w:r w:rsidR="007057AB">
        <w:t>борда</w:t>
      </w:r>
      <w:proofErr w:type="spellEnd"/>
      <w:r w:rsidR="007057AB">
        <w:t xml:space="preserve"> определяется общей площадью его эксплуатируемых сторон. Размер одной стороны информационного поля сити-</w:t>
      </w:r>
      <w:proofErr w:type="spellStart"/>
      <w:r w:rsidR="007057AB">
        <w:t>борда</w:t>
      </w:r>
      <w:proofErr w:type="spellEnd"/>
      <w:r w:rsidR="007057AB">
        <w:t xml:space="preserve"> составляет 3,7 x 2,7 м. Фундамент сити-</w:t>
      </w:r>
      <w:proofErr w:type="spellStart"/>
      <w:r w:rsidR="007057AB">
        <w:t>борда</w:t>
      </w:r>
      <w:proofErr w:type="spellEnd"/>
      <w:r w:rsidR="007057AB">
        <w:t xml:space="preserve"> не должен выступать над уровнем земли. Сити-</w:t>
      </w:r>
      <w:proofErr w:type="spellStart"/>
      <w:r w:rsidR="007057AB">
        <w:t>борды</w:t>
      </w:r>
      <w:proofErr w:type="spellEnd"/>
      <w:r w:rsidR="007057AB"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7057AB" w:rsidRDefault="007C08BC" w:rsidP="007057AB">
      <w:pPr>
        <w:pStyle w:val="ConsPlusNormal"/>
        <w:ind w:firstLine="540"/>
        <w:jc w:val="both"/>
      </w:pPr>
      <w:r>
        <w:t>2</w:t>
      </w:r>
      <w:r w:rsidR="000C7350">
        <w:t>.</w:t>
      </w:r>
      <w:r w:rsidR="0040326F">
        <w:t>2</w:t>
      </w:r>
      <w:r w:rsidR="000C7350">
        <w:t>.</w:t>
      </w:r>
      <w:r w:rsidR="0040326F">
        <w:t>6</w:t>
      </w:r>
      <w:r w:rsidR="000C7350">
        <w:t xml:space="preserve">. </w:t>
      </w:r>
      <w:r w:rsidR="007057AB">
        <w:t>Щиты 6 x 3 м</w:t>
      </w:r>
      <w:r w:rsidR="000C7350">
        <w:t>,</w:t>
      </w:r>
      <w:r w:rsidR="007057AB">
        <w:t xml:space="preserve"> </w:t>
      </w:r>
      <w:r w:rsidR="000C7350">
        <w:t xml:space="preserve">3 х 4 м, 2 х 3 м </w:t>
      </w:r>
      <w:r w:rsidR="007057AB">
        <w:t>- щитовые рекламные конструкции среднего формата, имеющие внешние поверхности, специально предназначенные для размещения рекламы. Щиты состоят из фундамента, каркаса, опоры и информационного поля размером 6 x 3 м</w:t>
      </w:r>
      <w:r w:rsidR="000C7350">
        <w:t>, 3 х 4 м, 2 х 3 м</w:t>
      </w:r>
      <w:r w:rsidR="007057AB">
        <w:t>. Площадь информационного поля щита определяется общей площадью его сторон. Количество сторон щита не может быть более двух. Фундамент щита не должен выступать над уровнем земли. В исключительных случаях, когда заглубление фундамента невозможно, допускается размещение с частичным заглублением фундамента на 0,1</w:t>
      </w:r>
      <w:r w:rsidR="000C7350">
        <w:t xml:space="preserve"> </w:t>
      </w:r>
      <w:r w:rsidR="007057AB">
        <w:t>-</w:t>
      </w:r>
      <w:r w:rsidR="000C7350">
        <w:t xml:space="preserve"> </w:t>
      </w:r>
      <w:r w:rsidR="007057AB">
        <w:t>0,2 м при наличии бортового камня или дорожных ограждений. При этом они должны быть декорати</w:t>
      </w:r>
      <w:r w:rsidR="000C7350">
        <w:t>вно оформлены.</w:t>
      </w:r>
      <w:r w:rsidR="007057AB">
        <w:t xml:space="preserve"> Щиты, выполненные в одностороннем варианте, должны иметь декоративно оформленную обратную сторону.</w:t>
      </w:r>
      <w:r w:rsidR="00715230">
        <w:t xml:space="preserve"> </w:t>
      </w:r>
      <w:r w:rsidR="00E6394C">
        <w:t>При наличии внешнего подсвета, щ</w:t>
      </w:r>
      <w:r w:rsidR="00715230">
        <w:t>иты должны быть оборудованы</w:t>
      </w:r>
      <w:r w:rsidR="007057AB">
        <w:t xml:space="preserve"> системой аварийного отключения от сети электропитания и соответствовать требованиям пожарной безопасности.</w:t>
      </w:r>
    </w:p>
    <w:p w:rsidR="006B60F8" w:rsidRDefault="007C08BC" w:rsidP="006B60F8">
      <w:pPr>
        <w:pStyle w:val="ConsPlusNormal"/>
        <w:ind w:firstLine="540"/>
        <w:jc w:val="both"/>
      </w:pPr>
      <w:r>
        <w:t>2</w:t>
      </w:r>
      <w:r w:rsidR="00181366">
        <w:t>.</w:t>
      </w:r>
      <w:r w:rsidR="0040326F">
        <w:t>2</w:t>
      </w:r>
      <w:r w:rsidR="00181366">
        <w:t>.</w:t>
      </w:r>
      <w:r w:rsidR="0040326F">
        <w:t>7</w:t>
      </w:r>
      <w:r w:rsidR="00181366">
        <w:t>.</w:t>
      </w:r>
      <w:r w:rsidR="007057AB">
        <w:t xml:space="preserve"> </w:t>
      </w:r>
      <w:proofErr w:type="spellStart"/>
      <w:r w:rsidR="00181366">
        <w:t>С</w:t>
      </w:r>
      <w:r w:rsidR="007057AB">
        <w:t>уперсайты</w:t>
      </w:r>
      <w:proofErr w:type="spellEnd"/>
      <w:r w:rsidR="007057AB">
        <w:t xml:space="preserve"> - щитовые рекламные конструкции большого формата, имеющие внешние поверхности, специально предназначенные для размещения рекламы. </w:t>
      </w:r>
      <w:proofErr w:type="spellStart"/>
      <w:r w:rsidR="007057AB">
        <w:t>Суперсайты</w:t>
      </w:r>
      <w:proofErr w:type="spellEnd"/>
      <w:r w:rsidR="007057AB">
        <w:t xml:space="preserve"> состоят из фундамента, каркаса, опоры и информационного поля. Размер одной стороны информационного поля </w:t>
      </w:r>
      <w:proofErr w:type="spellStart"/>
      <w:r w:rsidR="007057AB">
        <w:t>суперсайта</w:t>
      </w:r>
      <w:proofErr w:type="spellEnd"/>
      <w:r w:rsidR="007057AB">
        <w:t xml:space="preserve"> </w:t>
      </w:r>
      <w:r w:rsidR="00181366">
        <w:t xml:space="preserve">может </w:t>
      </w:r>
      <w:r w:rsidR="007057AB">
        <w:t>составлят</w:t>
      </w:r>
      <w:r w:rsidR="00181366">
        <w:t>ь</w:t>
      </w:r>
      <w:r w:rsidR="007057AB">
        <w:t xml:space="preserve"> </w:t>
      </w:r>
      <w:r w:rsidR="00181366">
        <w:t xml:space="preserve">12 x 4 м, 12 х 5 м, </w:t>
      </w:r>
      <w:r w:rsidR="007057AB">
        <w:t xml:space="preserve">15 x 5 м. Площадь информационного поля </w:t>
      </w:r>
      <w:proofErr w:type="spellStart"/>
      <w:r w:rsidR="007057AB">
        <w:t>суперсайта</w:t>
      </w:r>
      <w:proofErr w:type="spellEnd"/>
      <w:r w:rsidR="007057AB">
        <w:t xml:space="preserve"> определяется общей площадью</w:t>
      </w:r>
      <w:r w:rsidR="00181366">
        <w:t xml:space="preserve"> его</w:t>
      </w:r>
      <w:r w:rsidR="007057AB">
        <w:t xml:space="preserve"> сторон. Количество сторон у </w:t>
      </w:r>
      <w:proofErr w:type="spellStart"/>
      <w:r w:rsidR="007057AB">
        <w:t>суперсайтов</w:t>
      </w:r>
      <w:proofErr w:type="spellEnd"/>
      <w:r w:rsidR="007057AB">
        <w:t xml:space="preserve"> не может быть более трех. Фундамент </w:t>
      </w:r>
      <w:proofErr w:type="spellStart"/>
      <w:r w:rsidR="007057AB">
        <w:t>суперсайта</w:t>
      </w:r>
      <w:proofErr w:type="spellEnd"/>
      <w:r w:rsidR="007057AB">
        <w:t xml:space="preserve"> не может выступать над уровнем земли. </w:t>
      </w:r>
      <w:proofErr w:type="spellStart"/>
      <w:r w:rsidR="00181366">
        <w:t>С</w:t>
      </w:r>
      <w:r w:rsidR="007057AB">
        <w:t>уперсайт</w:t>
      </w:r>
      <w:r w:rsidR="00181366">
        <w:t>ы</w:t>
      </w:r>
      <w:proofErr w:type="spellEnd"/>
      <w:r w:rsidR="007057AB">
        <w:t>, выполненные в одностороннем варианте, должны иметь декоративно оформленную обратную сторону.</w:t>
      </w:r>
      <w:r w:rsidR="006B60F8" w:rsidRPr="006B60F8">
        <w:t xml:space="preserve"> </w:t>
      </w:r>
      <w:r w:rsidR="006B60F8">
        <w:t xml:space="preserve">При наличии внешнего подсвета, </w:t>
      </w:r>
      <w:proofErr w:type="spellStart"/>
      <w:r w:rsidR="006B60F8">
        <w:t>суперсайты</w:t>
      </w:r>
      <w:proofErr w:type="spellEnd"/>
      <w:r w:rsidR="006B60F8"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7057AB" w:rsidRDefault="007C08BC" w:rsidP="00B051E4">
      <w:pPr>
        <w:pStyle w:val="ConsPlusNormal"/>
        <w:ind w:firstLine="540"/>
        <w:jc w:val="both"/>
      </w:pPr>
      <w:r>
        <w:t>2</w:t>
      </w:r>
      <w:r w:rsidR="00101E3F">
        <w:t>.</w:t>
      </w:r>
      <w:r w:rsidR="0040326F">
        <w:t>2</w:t>
      </w:r>
      <w:r w:rsidR="00101E3F">
        <w:t>.</w:t>
      </w:r>
      <w:r w:rsidR="0040326F">
        <w:t>8</w:t>
      </w:r>
      <w:r w:rsidR="00101E3F">
        <w:t xml:space="preserve">. Светодиодные экраны – рекламные конструкции, предназначенные для воспроизведения изображений на плоскости экрана за счет излучения светодиодов, ламп </w:t>
      </w:r>
      <w:r w:rsidR="00101E3F">
        <w:lastRenderedPageBreak/>
        <w:t>или иных источников света или светоотражающих элементов. Экраны могут размещаться как в виде отдельно стоящих конструкций, так и в виде конструкций, размещаемых на стенах зданий и сооружений.</w:t>
      </w:r>
      <w:r w:rsidR="00B051E4">
        <w:t xml:space="preserve"> Габаритные размеры информационного поля светодиодного экрана согласуется в каждом конкретном случае.</w:t>
      </w:r>
      <w:r w:rsidR="00B051E4" w:rsidRPr="00B051E4">
        <w:t xml:space="preserve"> </w:t>
      </w:r>
      <w:r w:rsidR="00B051E4">
        <w:t>Фундамент светодиодного экрана не должен выступать над уровнем земли.</w:t>
      </w:r>
      <w:r w:rsidR="00413E73">
        <w:t xml:space="preserve"> </w:t>
      </w:r>
      <w:r w:rsidR="00B051E4">
        <w:t>Светодиодный экран должен иметь декоративно оформленную обратную сторону. Светодиодный экран должен быть оборудован системой аварийного отключения от сети электропитания и соответствовать требованиям пожарной безопасности.</w:t>
      </w:r>
    </w:p>
    <w:p w:rsidR="00413E73" w:rsidRDefault="007C08BC" w:rsidP="00B051E4">
      <w:pPr>
        <w:pStyle w:val="ConsPlusNormal"/>
        <w:ind w:firstLine="540"/>
        <w:jc w:val="both"/>
      </w:pPr>
      <w:r>
        <w:t>2</w:t>
      </w:r>
      <w:r w:rsidR="00413E73">
        <w:t>.</w:t>
      </w:r>
      <w:r w:rsidR="0040326F">
        <w:t>2</w:t>
      </w:r>
      <w:r w:rsidR="00413E73">
        <w:t>.</w:t>
      </w:r>
      <w:r w:rsidR="0040326F">
        <w:t>9</w:t>
      </w:r>
      <w:r w:rsidR="00413E73">
        <w:t xml:space="preserve">. </w:t>
      </w:r>
      <w:proofErr w:type="spellStart"/>
      <w:r w:rsidR="00413E73">
        <w:t>Флаговые</w:t>
      </w:r>
      <w:proofErr w:type="spellEnd"/>
      <w:r w:rsidR="00413E73">
        <w:t xml:space="preserve"> композиции (тип Флагшток) – отдельно стоящие на земле рекламные конструкции, состоящие из фундамента и металлической или пластиковой стойки на которой поднимается флаг. Габаритные размеры флагштока определяются в каждом конкретном случае индивидуально. Размер и пропорции флага подбираются в зависимости от высоты флагштока. Фундамент флагштока не должен выступать над уровнем земли.</w:t>
      </w:r>
    </w:p>
    <w:p w:rsidR="00EE0388" w:rsidRDefault="007C08BC" w:rsidP="006B60F8">
      <w:pPr>
        <w:pStyle w:val="ConsPlusNormal"/>
        <w:ind w:firstLine="540"/>
        <w:jc w:val="both"/>
      </w:pPr>
      <w:r>
        <w:t>2.</w:t>
      </w:r>
      <w:r w:rsidR="0040326F">
        <w:t>2</w:t>
      </w:r>
      <w:r w:rsidR="00115964">
        <w:t>.1</w:t>
      </w:r>
      <w:r w:rsidR="0040326F">
        <w:t>0</w:t>
      </w:r>
      <w:r w:rsidR="00115964">
        <w:t xml:space="preserve">. Строительные сетки – временные рекламные конструкции в виде изображения на сетках, ограждающие объекты строительства, разработанные по индивидуальным проектам. </w:t>
      </w:r>
      <w:proofErr w:type="spellStart"/>
      <w:r w:rsidR="00115964">
        <w:t>Рекламоноситель</w:t>
      </w:r>
      <w:proofErr w:type="spellEnd"/>
      <w:r w:rsidR="00115964">
        <w:t xml:space="preserve"> закрепляется на металлической раме, смонтированной на стене здания по контуру рекламного поля. Крепление рамы к стене производится пластиковыми дюбелями, либо анкерными болтами. Рама может иметь различные конфигурации в зависимости от устройства фасада здания и способа крепления рекламного полотна. При расположении сетки на строительных лесах, крепление полотна осуществляется к вертикальным и горизонтальным </w:t>
      </w:r>
      <w:proofErr w:type="spellStart"/>
      <w:r w:rsidR="00115964">
        <w:t>натяжителям</w:t>
      </w:r>
      <w:proofErr w:type="spellEnd"/>
      <w:r w:rsidR="00115964">
        <w:t xml:space="preserve">, смонтированным непосредственно на конструкции лесов. </w:t>
      </w:r>
      <w:r w:rsidR="002E45AB">
        <w:t>Размеры сеток ограничены размерами стены здания, либо размерами строительных лесов.</w:t>
      </w:r>
      <w:r w:rsidR="006B60F8" w:rsidRPr="006B60F8">
        <w:t xml:space="preserve"> </w:t>
      </w:r>
    </w:p>
    <w:p w:rsidR="006B60F8" w:rsidRDefault="006B60F8" w:rsidP="006B60F8">
      <w:pPr>
        <w:pStyle w:val="ConsPlusNormal"/>
        <w:ind w:firstLine="540"/>
        <w:jc w:val="both"/>
      </w:pPr>
      <w:r>
        <w:t>При наличии внешнего подсвета, строительный сетки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2E45AB" w:rsidRDefault="007C08BC" w:rsidP="00B051E4">
      <w:pPr>
        <w:pStyle w:val="ConsPlusNormal"/>
        <w:ind w:firstLine="540"/>
        <w:jc w:val="both"/>
      </w:pPr>
      <w:r>
        <w:t>2</w:t>
      </w:r>
      <w:r w:rsidR="002E45AB">
        <w:t>.</w:t>
      </w:r>
      <w:r w:rsidR="0040326F">
        <w:t>2</w:t>
      </w:r>
      <w:r w:rsidR="002E45AB">
        <w:t>.1</w:t>
      </w:r>
      <w:r w:rsidR="0040326F">
        <w:t>1</w:t>
      </w:r>
      <w:r w:rsidR="002E45AB">
        <w:t>. Перетяжки – отдельно стоящие рекламные конструкции состоящие из опор</w:t>
      </w:r>
      <w:r w:rsidR="001F2C35">
        <w:t>, устройств крепления, устройств натяжения и информационного изображения.</w:t>
      </w:r>
      <w:r w:rsidR="002E45AB">
        <w:t xml:space="preserve"> </w:t>
      </w:r>
      <w:r w:rsidR="001F2C35">
        <w:t>Перетяжки подразделяются на неосвещенные и световые (в том числе гирлянды). Световые перетяжки должны иметь устройство аварийного отключения от сетей электропитания. Габаритные размеры перетяжки определяются в каждом конкретном случае индивидуально.</w:t>
      </w:r>
      <w:r w:rsidR="001F2C35" w:rsidRPr="00B051E4">
        <w:t xml:space="preserve"> </w:t>
      </w:r>
      <w:r w:rsidR="001F2C35">
        <w:t>Фундамент опор перетяжки не должен выступать над уровнем земли.</w:t>
      </w:r>
    </w:p>
    <w:p w:rsidR="00C109FA" w:rsidRDefault="007C08BC" w:rsidP="00C109FA">
      <w:pPr>
        <w:pStyle w:val="ConsPlusNormal"/>
        <w:ind w:firstLine="540"/>
        <w:jc w:val="both"/>
      </w:pPr>
      <w:r>
        <w:t>2.</w:t>
      </w:r>
      <w:r w:rsidR="0040326F">
        <w:t>2</w:t>
      </w:r>
      <w:r w:rsidR="00A90FCD">
        <w:t>.1</w:t>
      </w:r>
      <w:r w:rsidR="0040326F">
        <w:t>2</w:t>
      </w:r>
      <w:r w:rsidR="00A90FCD">
        <w:t xml:space="preserve">. Декоративные ограждения с рекламным изображением (тип </w:t>
      </w:r>
      <w:proofErr w:type="spellStart"/>
      <w:r w:rsidR="00A90FCD">
        <w:t>Мультиборд</w:t>
      </w:r>
      <w:proofErr w:type="spellEnd"/>
      <w:r w:rsidR="00A90FCD">
        <w:t xml:space="preserve">) – отдельно стоящие на земле </w:t>
      </w:r>
      <w:r w:rsidR="00E62667">
        <w:t>рекламные конструкции</w:t>
      </w:r>
      <w:r w:rsidR="00A90FCD">
        <w:t xml:space="preserve">, имеющие внешние поверхности для размещения рекламы и состоящие из фундамента, каркаса и наборных вертикальных информационных полей, расположенных под углом к движению. Установка </w:t>
      </w:r>
      <w:proofErr w:type="spellStart"/>
      <w:r w:rsidR="00E62667">
        <w:t>м</w:t>
      </w:r>
      <w:r w:rsidR="00A90FCD">
        <w:t>ультибордов</w:t>
      </w:r>
      <w:proofErr w:type="spellEnd"/>
      <w:r w:rsidR="00A90FCD">
        <w:t xml:space="preserve"> возможн</w:t>
      </w:r>
      <w:r w:rsidR="00E62667">
        <w:t>а</w:t>
      </w:r>
      <w:r w:rsidR="00A90FCD">
        <w:t xml:space="preserve"> вдоль крупных автомагистралей. Габаритные размеры </w:t>
      </w:r>
      <w:proofErr w:type="spellStart"/>
      <w:r w:rsidR="00A90FCD">
        <w:t>мультибордов</w:t>
      </w:r>
      <w:proofErr w:type="spellEnd"/>
      <w:r w:rsidR="00A90FCD">
        <w:t xml:space="preserve"> определяются в каждом конкретном случае индивидуально на основании согласованного проекта.</w:t>
      </w:r>
      <w:r w:rsidR="00DF7D95">
        <w:t xml:space="preserve"> </w:t>
      </w:r>
      <w:proofErr w:type="spellStart"/>
      <w:r w:rsidR="00DF7D95">
        <w:t>Мультиборды</w:t>
      </w:r>
      <w:proofErr w:type="spellEnd"/>
      <w:r w:rsidR="00DF7D95">
        <w:t xml:space="preserve"> должны иметь декоративно оформленную обратную сторону, уст</w:t>
      </w:r>
      <w:r w:rsidR="00A90FCD">
        <w:t xml:space="preserve">ройство аварийного отключения от сетей электропитания. Фундамент опор </w:t>
      </w:r>
      <w:proofErr w:type="spellStart"/>
      <w:r w:rsidR="00A90FCD">
        <w:t>мультибордов</w:t>
      </w:r>
      <w:proofErr w:type="spellEnd"/>
      <w:r w:rsidR="00A90FCD">
        <w:t xml:space="preserve"> не должен выступать над уровнем земли.</w:t>
      </w:r>
      <w:r w:rsidR="00C109FA" w:rsidRPr="00C109FA">
        <w:t xml:space="preserve"> </w:t>
      </w:r>
      <w:r w:rsidR="00C109FA">
        <w:t xml:space="preserve">При наличии внешнего подсвета, </w:t>
      </w:r>
      <w:proofErr w:type="spellStart"/>
      <w:r w:rsidR="00C109FA">
        <w:t>мультиборды</w:t>
      </w:r>
      <w:proofErr w:type="spellEnd"/>
      <w:r w:rsidR="00C109FA"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A90FCD" w:rsidRDefault="00A90FCD" w:rsidP="00B051E4">
      <w:pPr>
        <w:pStyle w:val="ConsPlusNormal"/>
        <w:ind w:firstLine="540"/>
        <w:jc w:val="both"/>
      </w:pPr>
    </w:p>
    <w:p w:rsidR="007057AB" w:rsidRDefault="0040326F" w:rsidP="007057AB">
      <w:pPr>
        <w:pStyle w:val="ConsPlusNormal"/>
        <w:jc w:val="center"/>
        <w:outlineLvl w:val="3"/>
      </w:pPr>
      <w:r>
        <w:t xml:space="preserve">2.3. </w:t>
      </w:r>
      <w:r w:rsidR="007057AB">
        <w:t>Рекламные конструкции, присоединяемые к объектам</w:t>
      </w:r>
    </w:p>
    <w:p w:rsidR="007057AB" w:rsidRDefault="007057AB" w:rsidP="007057AB">
      <w:pPr>
        <w:pStyle w:val="ConsPlusNormal"/>
        <w:jc w:val="center"/>
      </w:pPr>
      <w:r>
        <w:t>недвижимости (зданиям, сооружениям)</w:t>
      </w:r>
    </w:p>
    <w:p w:rsidR="007057AB" w:rsidRDefault="007057AB" w:rsidP="007057AB">
      <w:pPr>
        <w:pStyle w:val="ConsPlusNormal"/>
        <w:jc w:val="both"/>
      </w:pPr>
    </w:p>
    <w:p w:rsidR="007057AB" w:rsidRDefault="007C08BC" w:rsidP="007057AB">
      <w:pPr>
        <w:pStyle w:val="ConsPlusNormal"/>
        <w:ind w:firstLine="540"/>
        <w:jc w:val="both"/>
      </w:pPr>
      <w:bookmarkStart w:id="3" w:name="P112"/>
      <w:bookmarkEnd w:id="3"/>
      <w:r>
        <w:t>2</w:t>
      </w:r>
      <w:r w:rsidR="009025F8">
        <w:t>.</w:t>
      </w:r>
      <w:r w:rsidR="0040326F">
        <w:t>3</w:t>
      </w:r>
      <w:r w:rsidR="009025F8">
        <w:t>.</w:t>
      </w:r>
      <w:r w:rsidR="00F91471">
        <w:t>1</w:t>
      </w:r>
      <w:hyperlink r:id="rId10" w:history="1"/>
      <w:r w:rsidR="007057AB">
        <w:t xml:space="preserve">. Крышные рекламные конструкции в виде отдельных букв и логотипов (далее - крышные рекламные конструкции) - рекламные конструкции, размещаемые полностью или частично выше уровня карниза здания или на крыше, выполненные по </w:t>
      </w:r>
      <w:proofErr w:type="gramStart"/>
      <w:r w:rsidR="007057AB">
        <w:t>индивидуальному проекту</w:t>
      </w:r>
      <w:proofErr w:type="gramEnd"/>
      <w:r w:rsidR="007057AB">
        <w:t>, состоящие из следующих элементов:</w:t>
      </w:r>
    </w:p>
    <w:p w:rsidR="007057AB" w:rsidRDefault="007057AB" w:rsidP="007057AB">
      <w:pPr>
        <w:pStyle w:val="ConsPlusNormal"/>
        <w:ind w:firstLine="540"/>
        <w:jc w:val="both"/>
      </w:pPr>
      <w:r>
        <w:t xml:space="preserve">- информационное поле (текстовая часть) - буквы, буквенные символы, </w:t>
      </w:r>
      <w:r>
        <w:lastRenderedPageBreak/>
        <w:t>аббревиатура, цифры;</w:t>
      </w:r>
    </w:p>
    <w:p w:rsidR="007057AB" w:rsidRDefault="007057AB" w:rsidP="007057AB">
      <w:pPr>
        <w:pStyle w:val="ConsPlusNormal"/>
        <w:ind w:firstLine="540"/>
        <w:jc w:val="both"/>
      </w:pPr>
      <w:r>
        <w:t>- художественные элементы (логотипы, знаки и др.);</w:t>
      </w:r>
    </w:p>
    <w:p w:rsidR="007057AB" w:rsidRDefault="007057AB" w:rsidP="007057AB">
      <w:pPr>
        <w:pStyle w:val="ConsPlusNormal"/>
        <w:ind w:firstLine="540"/>
        <w:jc w:val="both"/>
      </w:pPr>
      <w:r>
        <w:t>- элементы крепления (пространственная решетка).</w:t>
      </w:r>
    </w:p>
    <w:p w:rsidR="007057AB" w:rsidRDefault="007057AB" w:rsidP="007057AB">
      <w:pPr>
        <w:pStyle w:val="ConsPlusNormal"/>
        <w:ind w:firstLine="540"/>
        <w:jc w:val="both"/>
      </w:pPr>
      <w:r>
        <w:t>Информационное поле и художественные элементы должны быть оборудованы только внутренней подсветкой.</w:t>
      </w:r>
    </w:p>
    <w:p w:rsidR="007057AB" w:rsidRDefault="007057AB" w:rsidP="007057AB">
      <w:pPr>
        <w:pStyle w:val="ConsPlusNormal"/>
        <w:ind w:firstLine="540"/>
        <w:jc w:val="both"/>
      </w:pPr>
      <w:bookmarkStart w:id="4" w:name="P119"/>
      <w:bookmarkEnd w:id="4"/>
      <w:r>
        <w:t>Высота крышной рекламной конструкции должна быть: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1,8 м для 1-3-этажных объектов;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3,0 м для 4-7-этажных объектов;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4,0 м для 8-12-этажных объектов;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5,0 м для 13-17-этажных объектов;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6,0 м для объектов, имеющих 18 и более этажей.</w:t>
      </w:r>
    </w:p>
    <w:p w:rsidR="007057AB" w:rsidRDefault="00BC5015" w:rsidP="00FC6640">
      <w:pPr>
        <w:pStyle w:val="ConsPlusNormal"/>
        <w:ind w:firstLine="540"/>
        <w:jc w:val="both"/>
      </w:pPr>
      <w:r>
        <w:t xml:space="preserve">На здании </w:t>
      </w:r>
      <w:r w:rsidR="007057AB">
        <w:t>или сооружении может размещаться только одна крышная рекламная конструкция, за исключением размещения крышных рекламных конструкций на торговых, развлекательных центрах, кинотеатрах</w:t>
      </w:r>
      <w:r w:rsidR="00FC6640">
        <w:t>.</w:t>
      </w:r>
    </w:p>
    <w:p w:rsidR="007057AB" w:rsidRDefault="007057AB" w:rsidP="007057AB">
      <w:pPr>
        <w:pStyle w:val="ConsPlusNormal"/>
        <w:ind w:firstLine="540"/>
        <w:jc w:val="both"/>
      </w:pPr>
      <w:r>
        <w:t>Запрещается размещение крышной рекламной конструкции на крышах зданий,  сооружений, являющихся объектами культурного наследия, выявленными объектами культурного наследия</w:t>
      </w:r>
      <w:r w:rsidR="00F274E5">
        <w:t>, а также на крышах жилых домов, в том числе многоквартирных домов</w:t>
      </w:r>
      <w:r>
        <w:t>.</w:t>
      </w:r>
    </w:p>
    <w:p w:rsidR="007057AB" w:rsidRDefault="007057AB" w:rsidP="00FC6640">
      <w:pPr>
        <w:pStyle w:val="ConsPlusNormal"/>
        <w:ind w:firstLine="540"/>
        <w:jc w:val="both"/>
      </w:pPr>
      <w:r>
        <w:t xml:space="preserve">Элементы крепления крышной рекламной конструкции не должны выступать за периметр данной конструкции по бокам и сверху. </w:t>
      </w:r>
    </w:p>
    <w:p w:rsidR="007057AB" w:rsidRDefault="007057AB" w:rsidP="007057AB">
      <w:pPr>
        <w:pStyle w:val="ConsPlusNormal"/>
        <w:ind w:firstLine="540"/>
        <w:jc w:val="both"/>
      </w:pPr>
      <w:r>
        <w:t>Для крышных рекламных конструкций в виде отдельных букв и логотипов в обязательном порядке разрабатывается рабочая проектная документация в целях обеспечения безопасности при установке, монтаже и эксплуатации. Крышные рекламные конструкции в виде отдельных букв и логотипов должны быть оборудованы системой аварийного отключения от сети электропитания, должны иметь системы пожаротушения и соответствовать иным требованиям пожарной безопасности.</w:t>
      </w:r>
    </w:p>
    <w:p w:rsidR="00C109FA" w:rsidRDefault="007C08BC" w:rsidP="00C109FA">
      <w:pPr>
        <w:pStyle w:val="ConsPlusNormal"/>
        <w:ind w:firstLine="540"/>
        <w:jc w:val="both"/>
      </w:pPr>
      <w:r>
        <w:t>2</w:t>
      </w:r>
      <w:r w:rsidR="009025F8">
        <w:t>.</w:t>
      </w:r>
      <w:r w:rsidR="0040326F">
        <w:t>3</w:t>
      </w:r>
      <w:r w:rsidR="009025F8">
        <w:t>.</w:t>
      </w:r>
      <w:r w:rsidR="0040326F">
        <w:t>2</w:t>
      </w:r>
      <w:r w:rsidR="009025F8">
        <w:t>. Щит настенный (</w:t>
      </w:r>
      <w:proofErr w:type="spellStart"/>
      <w:r w:rsidR="009025F8">
        <w:t>брандмауер</w:t>
      </w:r>
      <w:proofErr w:type="spellEnd"/>
      <w:r w:rsidR="009025F8">
        <w:t>) – односторонняя настенная рекламная конструкция, имеющая внешнюю поверхность для размещения рекламы и состоящей из элементов крепления к стене, каркаса и рекламной поверхности с внутренним или внешним подсветом. Щит настенный выполняется по типовому или индивидуальному проекту. В обязательном прядке разрабатывается проект крепления конструкции с целью обеспечения безопасности при эксплуатации.</w:t>
      </w:r>
      <w:r w:rsidR="00C109FA" w:rsidRPr="00C109FA">
        <w:t xml:space="preserve"> </w:t>
      </w:r>
      <w:r w:rsidR="00C109FA">
        <w:t>При наличии внешнего подсвета, щит должен быть оборудован системой аварийного отключения от сети электропитания и соответствовать требованиям пожарной безопасности.</w:t>
      </w:r>
      <w:r w:rsidR="003B4BD3">
        <w:t xml:space="preserve"> Щит настенный не должен мешать текущей эксплуатации здания,</w:t>
      </w:r>
      <w:r w:rsidR="00BC5015">
        <w:t xml:space="preserve"> сооружения,</w:t>
      </w:r>
      <w:r w:rsidR="003B4BD3">
        <w:t xml:space="preserve">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многоквартирных домов.</w:t>
      </w:r>
    </w:p>
    <w:p w:rsidR="007057AB" w:rsidRDefault="007C08BC" w:rsidP="007057AB">
      <w:pPr>
        <w:pStyle w:val="ConsPlusNormal"/>
        <w:ind w:firstLine="540"/>
        <w:jc w:val="both"/>
      </w:pPr>
      <w:bookmarkStart w:id="5" w:name="P144"/>
      <w:bookmarkEnd w:id="5"/>
      <w:proofErr w:type="gramStart"/>
      <w:r>
        <w:t>2</w:t>
      </w:r>
      <w:r w:rsidR="002C76B9">
        <w:t>.</w:t>
      </w:r>
      <w:r w:rsidR="0040326F">
        <w:t>3</w:t>
      </w:r>
      <w:r w:rsidR="002C76B9">
        <w:t>.</w:t>
      </w:r>
      <w:r w:rsidR="0040326F">
        <w:t>3</w:t>
      </w:r>
      <w:hyperlink r:id="rId11" w:history="1"/>
      <w:r w:rsidR="007057AB">
        <w:t xml:space="preserve">. </w:t>
      </w:r>
      <w:proofErr w:type="spellStart"/>
      <w:r w:rsidR="007057AB">
        <w:t>Медиафасады</w:t>
      </w:r>
      <w:proofErr w:type="spellEnd"/>
      <w:r w:rsidR="007057AB">
        <w:t xml:space="preserve"> - </w:t>
      </w:r>
      <w:proofErr w:type="spellStart"/>
      <w:r w:rsidR="007057AB">
        <w:t>светопропускающие</w:t>
      </w:r>
      <w:proofErr w:type="spellEnd"/>
      <w:r w:rsidR="007057AB">
        <w:t xml:space="preserve"> рекламные конструкции, размещаемые непосредственно на поверхности стен зданий, строений и сооружений или на </w:t>
      </w:r>
      <w:proofErr w:type="spellStart"/>
      <w:r w:rsidR="007057AB">
        <w:t>металлокаркасе</w:t>
      </w:r>
      <w:proofErr w:type="spellEnd"/>
      <w:r w:rsidR="007057AB">
        <w:t xml:space="preserve">, повторяющем пластику стены (в случае размещения </w:t>
      </w:r>
      <w:proofErr w:type="spellStart"/>
      <w:r w:rsidR="007057AB">
        <w:t>медиафасада</w:t>
      </w:r>
      <w:proofErr w:type="spellEnd"/>
      <w:r w:rsidR="007057AB">
        <w:t xml:space="preserve"> на существующем остеклении здания, строения, сооружения), позволяющие демонстрировать информационные материалы.</w:t>
      </w:r>
      <w:proofErr w:type="gramEnd"/>
      <w:r w:rsidR="007057AB">
        <w:t xml:space="preserve"> </w:t>
      </w:r>
      <w:proofErr w:type="spellStart"/>
      <w:r w:rsidR="007057AB">
        <w:t>Медиафасады</w:t>
      </w:r>
      <w:proofErr w:type="spellEnd"/>
      <w:r w:rsidR="00F274E5">
        <w:t xml:space="preserve"> </w:t>
      </w:r>
      <w:r w:rsidR="007057AB">
        <w:t>не должны нарушать внешний архитектурный облик</w:t>
      </w:r>
      <w:r w:rsidR="00F274E5">
        <w:t xml:space="preserve"> поселений</w:t>
      </w:r>
      <w:r w:rsidR="007057AB">
        <w:t>.</w:t>
      </w:r>
    </w:p>
    <w:p w:rsidR="007057AB" w:rsidRDefault="007057AB" w:rsidP="007057AB">
      <w:pPr>
        <w:pStyle w:val="ConsPlusNormal"/>
        <w:ind w:firstLine="540"/>
        <w:jc w:val="both"/>
      </w:pPr>
      <w:bookmarkStart w:id="6" w:name="P154"/>
      <w:bookmarkStart w:id="7" w:name="P155"/>
      <w:bookmarkEnd w:id="6"/>
      <w:bookmarkEnd w:id="7"/>
      <w:r>
        <w:t xml:space="preserve">При размещении </w:t>
      </w:r>
      <w:proofErr w:type="spellStart"/>
      <w:r>
        <w:t>медиафасада</w:t>
      </w:r>
      <w:proofErr w:type="spellEnd"/>
      <w:r>
        <w:t xml:space="preserve"> на остекленных фасадах зданий в помещениях должны быть обеспечены нормируемые значения коэффициента естественного освещения в соответствии с действующими нормативами, подтвержденными расчетами в составе проектной документации. Яркость </w:t>
      </w:r>
      <w:proofErr w:type="spellStart"/>
      <w:r>
        <w:t>медиафасада</w:t>
      </w:r>
      <w:proofErr w:type="spellEnd"/>
      <w:r>
        <w:t xml:space="preserve"> в дневное/ночное время суток должна соответствовать нормируемым показателям установленного уровня суммарной вертикальной освещенности, а также учитывать функциональное назначение окружающей застройки. Негативные последствия избыточной яркости </w:t>
      </w:r>
      <w:proofErr w:type="spellStart"/>
      <w:r>
        <w:t>медиафасада</w:t>
      </w:r>
      <w:proofErr w:type="spellEnd"/>
      <w:r>
        <w:t xml:space="preserve"> должны также корректироваться с использованием технических и иных ограничителей. Размер </w:t>
      </w:r>
      <w:proofErr w:type="spellStart"/>
      <w:r>
        <w:t>медиафасада</w:t>
      </w:r>
      <w:proofErr w:type="spellEnd"/>
      <w:r>
        <w:t xml:space="preserve"> определяется индивидуально в зависимости от архитектуры здания на </w:t>
      </w:r>
      <w:r>
        <w:lastRenderedPageBreak/>
        <w:t>основании согласованного проекта.</w:t>
      </w:r>
    </w:p>
    <w:p w:rsidR="007057AB" w:rsidRDefault="007057AB" w:rsidP="007057AB">
      <w:pPr>
        <w:pStyle w:val="ConsPlusNormal"/>
        <w:ind w:firstLine="540"/>
        <w:jc w:val="both"/>
      </w:pPr>
      <w:bookmarkStart w:id="8" w:name="P156"/>
      <w:bookmarkEnd w:id="8"/>
      <w:proofErr w:type="spellStart"/>
      <w:r>
        <w:t>Медиафасады</w:t>
      </w:r>
      <w:proofErr w:type="spellEnd"/>
      <w:r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F274E5" w:rsidRDefault="00F274E5" w:rsidP="007057AB">
      <w:pPr>
        <w:pStyle w:val="ConsPlusNormal"/>
        <w:jc w:val="center"/>
        <w:outlineLvl w:val="3"/>
      </w:pPr>
    </w:p>
    <w:p w:rsidR="007057AB" w:rsidRDefault="0040326F" w:rsidP="007057AB">
      <w:pPr>
        <w:pStyle w:val="ConsPlusNormal"/>
        <w:jc w:val="center"/>
        <w:outlineLvl w:val="3"/>
      </w:pPr>
      <w:r>
        <w:t xml:space="preserve">2.4. </w:t>
      </w:r>
      <w:r w:rsidR="00F274E5">
        <w:t>Объемные</w:t>
      </w:r>
      <w:r w:rsidR="007057AB">
        <w:t xml:space="preserve"> рекламные конструкции,</w:t>
      </w:r>
    </w:p>
    <w:p w:rsidR="007057AB" w:rsidRDefault="007057AB" w:rsidP="007057AB">
      <w:pPr>
        <w:pStyle w:val="ConsPlusNormal"/>
        <w:jc w:val="center"/>
      </w:pPr>
      <w:proofErr w:type="gramStart"/>
      <w:r>
        <w:t>выполненные</w:t>
      </w:r>
      <w:proofErr w:type="gramEnd"/>
      <w:r>
        <w:t xml:space="preserve"> по индивидуальным проектам</w:t>
      </w:r>
    </w:p>
    <w:p w:rsidR="007057AB" w:rsidRDefault="007057AB" w:rsidP="007057AB">
      <w:pPr>
        <w:pStyle w:val="ConsPlusNormal"/>
        <w:jc w:val="both"/>
      </w:pPr>
    </w:p>
    <w:p w:rsidR="007057AB" w:rsidRDefault="007C08BC" w:rsidP="007057AB">
      <w:pPr>
        <w:pStyle w:val="ConsPlusNormal"/>
        <w:ind w:firstLine="540"/>
        <w:jc w:val="both"/>
      </w:pPr>
      <w:bookmarkStart w:id="9" w:name="P166"/>
      <w:bookmarkEnd w:id="9"/>
      <w:r>
        <w:t>2</w:t>
      </w:r>
      <w:r w:rsidR="007057AB">
        <w:t>.</w:t>
      </w:r>
      <w:r w:rsidR="0040326F">
        <w:t>4</w:t>
      </w:r>
      <w:r w:rsidR="007057AB">
        <w:t xml:space="preserve">.1. </w:t>
      </w:r>
      <w:r w:rsidR="002C76B9">
        <w:t>Объемные</w:t>
      </w:r>
      <w:r w:rsidR="007057AB">
        <w:t xml:space="preserve"> рекламные конструкции, выполненные по индивидуальным проектам, - рекламные конструкции, имеющие формат, отличный от иных форматов, предусмотренных настоящими Правилами</w:t>
      </w:r>
      <w:r w:rsidR="002C76B9">
        <w:t>.</w:t>
      </w:r>
    </w:p>
    <w:p w:rsidR="00C109FA" w:rsidRPr="00830BD0" w:rsidRDefault="007057AB" w:rsidP="00C109FA">
      <w:pPr>
        <w:pStyle w:val="ConsPlusNormal"/>
        <w:ind w:firstLine="540"/>
        <w:jc w:val="both"/>
      </w:pPr>
      <w:r>
        <w:t xml:space="preserve">К </w:t>
      </w:r>
      <w:r w:rsidR="002C76B9">
        <w:t>объемным</w:t>
      </w:r>
      <w:r>
        <w:t xml:space="preserve"> рекламным конструкциям, выполненным по индивидуальным проектам, относятся объемно-пространственные конструкции - рекламные конструкции, на которых для распространения рекламной информации используется как объем объекта, так и его поверхность. Площадь информационного поля объемно-пространственных конструкций определяется расчетным путем. Размещение объемно-пространственных рекламных конструкций, выполненных по индивидуальным проектам, допускается только на земельных участках.</w:t>
      </w:r>
      <w:r w:rsidR="00C109FA">
        <w:t xml:space="preserve"> Для изготовления </w:t>
      </w:r>
      <w:r w:rsidR="00EE0388">
        <w:t xml:space="preserve">объемной конструкции может быть использован пенопласт, пластик, стекло, дерево, металл и т.п. </w:t>
      </w:r>
      <w:r w:rsidR="00C109FA">
        <w:t xml:space="preserve">Модель и проект каждой объемной конструкции согласовывается Рабочей группой по решению вопросов формирования архитектурно-художественного облика </w:t>
      </w:r>
      <w:r w:rsidR="00DA773F">
        <w:t xml:space="preserve">Сергиево-Посадского </w:t>
      </w:r>
      <w:r w:rsidR="00C109FA">
        <w:t>муниципального района</w:t>
      </w:r>
      <w:r w:rsidR="00BC5015">
        <w:t xml:space="preserve"> Московской области в составе Градостроительного Совета Сергиево-Посадского муниципального района Московской области, созданной</w:t>
      </w:r>
      <w:r w:rsidR="00DA773F">
        <w:t xml:space="preserve"> Постановлением Главы Сергиево-Посадского муниципального района от 30.11.2015 №1811-ПГ</w:t>
      </w:r>
      <w:r w:rsidR="00C109FA">
        <w:t>.</w:t>
      </w:r>
    </w:p>
    <w:p w:rsidR="00C109FA" w:rsidRDefault="00C109FA" w:rsidP="00C109FA">
      <w:pPr>
        <w:pStyle w:val="ConsPlusNormal"/>
        <w:ind w:firstLine="540"/>
        <w:jc w:val="both"/>
      </w:pPr>
      <w:r>
        <w:t>При наличии внутреннего или внешнего подсвета, объемные рекламные конструкции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6E7EDF" w:rsidRDefault="006E7EDF">
      <w:pPr>
        <w:pStyle w:val="ConsPlusNormal"/>
        <w:jc w:val="both"/>
      </w:pPr>
    </w:p>
    <w:p w:rsidR="006E7EDF" w:rsidRDefault="007C08BC">
      <w:pPr>
        <w:pStyle w:val="ConsPlusNormal"/>
        <w:jc w:val="center"/>
        <w:outlineLvl w:val="1"/>
      </w:pPr>
      <w:bookmarkStart w:id="10" w:name="P67"/>
      <w:bookmarkEnd w:id="10"/>
      <w:r>
        <w:t>3</w:t>
      </w:r>
      <w:r w:rsidR="006E7EDF">
        <w:t>. Требования к рекламным конструкциям</w:t>
      </w:r>
    </w:p>
    <w:p w:rsidR="0026665D" w:rsidRDefault="0026665D">
      <w:pPr>
        <w:pStyle w:val="ConsPlusNormal"/>
        <w:jc w:val="center"/>
        <w:outlineLvl w:val="2"/>
      </w:pPr>
    </w:p>
    <w:p w:rsidR="006E7EDF" w:rsidRDefault="007C08BC">
      <w:pPr>
        <w:pStyle w:val="ConsPlusNormal"/>
        <w:jc w:val="center"/>
        <w:outlineLvl w:val="2"/>
      </w:pPr>
      <w:r>
        <w:t>3</w:t>
      </w:r>
      <w:r w:rsidR="006E7EDF">
        <w:t>.1. Общие требования</w:t>
      </w:r>
    </w:p>
    <w:p w:rsidR="006E7EDF" w:rsidRDefault="006E7EDF">
      <w:pPr>
        <w:pStyle w:val="ConsPlusNormal"/>
        <w:jc w:val="both"/>
      </w:pP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 xml:space="preserve">.1.1. Рекламные конструкции, установленные на территории </w:t>
      </w:r>
      <w:r w:rsidR="00B05225">
        <w:t>муниципального района</w:t>
      </w:r>
      <w:r w:rsidR="006E7EDF">
        <w:t>, должны соответствовать внешнему архитектурному облику сложившейся застройки</w:t>
      </w:r>
      <w:r w:rsidR="00830BD0">
        <w:t xml:space="preserve"> поселений</w:t>
      </w:r>
      <w:r w:rsidR="006E7EDF">
        <w:t>.</w:t>
      </w:r>
    </w:p>
    <w:p w:rsidR="005F255D" w:rsidRDefault="007C08BC">
      <w:pPr>
        <w:pStyle w:val="ConsPlusNormal"/>
        <w:ind w:firstLine="540"/>
        <w:jc w:val="both"/>
      </w:pPr>
      <w:r>
        <w:t>3</w:t>
      </w:r>
      <w:r w:rsidR="005F255D">
        <w:t>.1.2. Размещение рекламных конструкций осуществляется в соответствии со Схемой размещения рекламных конструкций, утвержденной постановлением Главы Сергиево-Посадского муниципального района</w:t>
      </w:r>
      <w:r w:rsidR="005E25CB">
        <w:t xml:space="preserve"> Московской области</w:t>
      </w:r>
      <w:r w:rsidR="005F255D">
        <w:t>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</w:t>
      </w:r>
      <w:r w:rsidR="005F255D">
        <w:t>3</w:t>
      </w:r>
      <w:r w:rsidR="006E7EDF">
        <w:t xml:space="preserve">. На территории </w:t>
      </w:r>
      <w:r w:rsidR="00B05225">
        <w:t xml:space="preserve">муниципального района </w:t>
      </w:r>
      <w:r w:rsidR="006E7EDF">
        <w:t xml:space="preserve">разрешается размещение </w:t>
      </w:r>
      <w:r w:rsidR="005F255D">
        <w:t xml:space="preserve">рекламных конструкций в соответствии с типами и видами рекламных конструкций допустимых к установке на территории Сергиево-Посадского муниципального района Московской области, </w:t>
      </w:r>
      <w:r w:rsidR="007C0B86">
        <w:t>утвержденных</w:t>
      </w:r>
      <w:r w:rsidR="005F255D">
        <w:t xml:space="preserve"> Решением Совета депутатов Сергиево-Посадского муниципального района</w:t>
      </w:r>
      <w:r w:rsidR="005E25CB">
        <w:t xml:space="preserve"> Московской области</w:t>
      </w:r>
      <w:r w:rsidR="007C0B86">
        <w:t xml:space="preserve"> от 30.01.2014 № 45/2</w:t>
      </w:r>
      <w:r w:rsidR="006E7EDF">
        <w:t xml:space="preserve">. Размещение иных типов и </w:t>
      </w:r>
      <w:r w:rsidR="005F255D">
        <w:t>видов</w:t>
      </w:r>
      <w:r w:rsidR="006E7EDF">
        <w:t xml:space="preserve"> рекламных конструкций не допускается.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</w:t>
      </w:r>
      <w:r w:rsidR="005F255D">
        <w:t>4</w:t>
      </w:r>
      <w:r w:rsidR="006E7EDF">
        <w:t xml:space="preserve">. Рекламные конструкции должны иметь маркировку с указанием </w:t>
      </w:r>
      <w:proofErr w:type="spellStart"/>
      <w:r w:rsidR="007C0B86">
        <w:t>рекламораспространителя</w:t>
      </w:r>
      <w:proofErr w:type="spellEnd"/>
      <w:r w:rsidR="007C0B86">
        <w:t xml:space="preserve"> и номера его телефона, а также</w:t>
      </w:r>
      <w:r w:rsidR="006E7EDF">
        <w:t xml:space="preserve"> номера рекламного места</w:t>
      </w:r>
      <w:r w:rsidR="007C0B86">
        <w:t xml:space="preserve"> в соответствии со Схемой размещения рекламных конструкций</w:t>
      </w:r>
      <w:r w:rsidR="006E7EDF">
        <w:t>. Маркировка должна размещаться под информационным полем. Размер текста должен позволять его прочтение с ближайшей полосы движения транспортных средств или тротуара.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.1.5. Доведение до потребителя рекламных сообщений/изображений на всех видах конструкций может производиться:</w:t>
      </w:r>
    </w:p>
    <w:p w:rsidR="006E7EDF" w:rsidRDefault="006E7EDF">
      <w:pPr>
        <w:pStyle w:val="ConsPlusNormal"/>
        <w:ind w:firstLine="540"/>
        <w:jc w:val="both"/>
      </w:pPr>
      <w:r>
        <w:t>- с помощью неподвижных полиграфических постеров (бумага, винил и др.);</w:t>
      </w:r>
    </w:p>
    <w:p w:rsidR="006E7EDF" w:rsidRDefault="006E7EDF">
      <w:pPr>
        <w:pStyle w:val="ConsPlusNormal"/>
        <w:ind w:firstLine="540"/>
        <w:jc w:val="both"/>
      </w:pPr>
      <w:r>
        <w:t xml:space="preserve">- с помощью демонстрации постеров на динамических системах смены изображений (роллерных системах или системах поворотных панелей - </w:t>
      </w:r>
      <w:proofErr w:type="spellStart"/>
      <w:r>
        <w:t>призматронах</w:t>
      </w:r>
      <w:proofErr w:type="spellEnd"/>
      <w:r>
        <w:t xml:space="preserve"> и др.);</w:t>
      </w:r>
    </w:p>
    <w:p w:rsidR="006E7EDF" w:rsidRDefault="006E7EDF" w:rsidP="00CD2989">
      <w:pPr>
        <w:pStyle w:val="ConsPlusNormal"/>
        <w:ind w:firstLine="540"/>
        <w:jc w:val="both"/>
      </w:pPr>
      <w:r>
        <w:lastRenderedPageBreak/>
        <w:t xml:space="preserve">- с помощью изображений, демонстрируемых на электронных носителях. 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</w:t>
      </w:r>
      <w:r w:rsidR="001E6193">
        <w:t>6</w:t>
      </w:r>
      <w:r w:rsidR="006E7EDF">
        <w:t>. Рекламные конструкции должны быть спроектированы, изготовлены и установлены в соответствии со строительными нормами и правилами, техническими регламентами и другими нормативными правовыми актами, содержащими требования к конструкциям соответствующего типа, соответствовать требованиям санитарных норм и правил (в том числе требованиям к освещенности, электромагнитному излучению и пр.).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1E6193">
        <w:t>.1.7</w:t>
      </w:r>
      <w:r w:rsidR="006E7EDF">
        <w:t>. Не допускается установка и эксплуатация рекламных конструкций без размещения на них рекламного или информационного сообщения/изображения, за исключением времени проведения работ по смене изображения, но не более 3 часов.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</w:t>
      </w:r>
      <w:r w:rsidR="001E6193">
        <w:t>8</w:t>
      </w:r>
      <w:r w:rsidR="006E7EDF">
        <w:t>. Установка конструкций, расположенных на земельных участках, должна соответствовать требованиям нормативных актов по безопасности дорожного движения</w:t>
      </w:r>
      <w:r w:rsidR="00540CD6">
        <w:t xml:space="preserve"> (ГОСТ Р 52044-2003)</w:t>
      </w:r>
      <w:r w:rsidR="006E7EDF">
        <w:t>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1E6193">
        <w:t>.1.9</w:t>
      </w:r>
      <w:r w:rsidR="006E7EDF">
        <w:t>. Установка и эксплуатация рекламных конструкций или рекламных сообщений/изображений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.1.1</w:t>
      </w:r>
      <w:r w:rsidR="001E6193">
        <w:t>0</w:t>
      </w:r>
      <w:r w:rsidR="006E7EDF">
        <w:t>. Эксплуатация рекламных конструкций на территориях общего пользования должна обеспечивать свободный проход пешеходов, возможность уборки улиц и тротуаров. Запрещается установка рекламных конструкций на территориях, используемых для цветочного оформления, а также на тротуарах, если после их установки ширина прохода для пешеходов, а также для осуществления механизированной уборки составит менее 2 метров.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.1.11. Запрещается размещение рекламных конструкций на наружных (уличных) поверхностях входов (выходов) подземных пешеходных переходов.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.1.12. Конструктивные элементы жесткости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</w:t>
      </w:r>
    </w:p>
    <w:p w:rsidR="006E7EDF" w:rsidRDefault="00772CE2" w:rsidP="00772CE2">
      <w:pPr>
        <w:pStyle w:val="ConsPlusNormal"/>
        <w:jc w:val="both"/>
      </w:pPr>
      <w:r>
        <w:t xml:space="preserve">         3</w:t>
      </w:r>
      <w:r w:rsidR="006E7EDF">
        <w:t>.1.13. Рекламные конструкции, размещаемые на территори</w:t>
      </w:r>
      <w:r w:rsidR="001E6193">
        <w:t>ях</w:t>
      </w:r>
      <w:r w:rsidR="006E7EDF">
        <w:t xml:space="preserve"> </w:t>
      </w:r>
      <w:r w:rsidR="001E6193">
        <w:t>поселений с объектами культурного наследия</w:t>
      </w:r>
      <w:r w:rsidR="006E7EDF">
        <w:t>, не должны нарушать требований законодательства Российской Федерации</w:t>
      </w:r>
      <w:r w:rsidR="001E6193">
        <w:t xml:space="preserve"> и Московской области в области сохранения, популяризации и охраны объектов культурного наследия федерального, регионального и местного (муниципального) значения</w:t>
      </w:r>
      <w:r w:rsidR="006E7EDF">
        <w:t>.</w:t>
      </w:r>
    </w:p>
    <w:p w:rsidR="009E7D5C" w:rsidRDefault="002E792E" w:rsidP="002E792E">
      <w:pPr>
        <w:pStyle w:val="ConsPlusNormal"/>
        <w:ind w:firstLine="540"/>
        <w:jc w:val="both"/>
      </w:pPr>
      <w:r>
        <w:t xml:space="preserve">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</w:t>
      </w:r>
      <w:proofErr w:type="spellStart"/>
      <w:r>
        <w:t>предусмотрены</w:t>
      </w:r>
      <w:r w:rsidR="001A0836">
        <w:t>х</w:t>
      </w:r>
      <w:proofErr w:type="spellEnd"/>
      <w:r>
        <w:t xml:space="preserve"> Федеральным законом от 25.06.2002 № 73-ФЗ «Об объектах культурного наследия (памятниках истории и культуры) народов Российской Федерации», с соблюдением требований к рекламе и ее распространению, установленных Федеральным законом от 13.03.2006 № 38-ФЗ </w:t>
      </w:r>
      <w:r w:rsidR="009E7D5C">
        <w:t>«О рекламе».</w:t>
      </w:r>
    </w:p>
    <w:p w:rsidR="00D00B52" w:rsidRDefault="00D00B52" w:rsidP="009E7D5C">
      <w:pPr>
        <w:pStyle w:val="ConsPlusNormal"/>
        <w:ind w:firstLine="540"/>
        <w:jc w:val="both"/>
      </w:pPr>
    </w:p>
    <w:p w:rsidR="0026665D" w:rsidRDefault="00772CE2" w:rsidP="00D00B52">
      <w:pPr>
        <w:pStyle w:val="ConsPlusNormal"/>
        <w:ind w:firstLine="540"/>
        <w:jc w:val="center"/>
      </w:pPr>
      <w:r>
        <w:t>3</w:t>
      </w:r>
      <w:r w:rsidR="00D00B52">
        <w:t>.2. Требования к содержанию и техническо</w:t>
      </w:r>
      <w:r w:rsidR="0040326F">
        <w:t>й</w:t>
      </w:r>
      <w:r w:rsidR="0026665D">
        <w:t xml:space="preserve"> </w:t>
      </w:r>
    </w:p>
    <w:p w:rsidR="00D00B52" w:rsidRDefault="0040326F" w:rsidP="00D00B52">
      <w:pPr>
        <w:pStyle w:val="ConsPlusNormal"/>
        <w:ind w:firstLine="540"/>
        <w:jc w:val="center"/>
      </w:pPr>
      <w:r>
        <w:t>эксплуатации</w:t>
      </w:r>
      <w:r w:rsidR="00D00B52">
        <w:t>, внешнему виду рекламных конструкций</w:t>
      </w:r>
    </w:p>
    <w:p w:rsidR="002C76B9" w:rsidRDefault="002C76B9" w:rsidP="00D00B52">
      <w:pPr>
        <w:pStyle w:val="ConsPlusNormal"/>
        <w:ind w:firstLine="540"/>
        <w:jc w:val="both"/>
      </w:pPr>
    </w:p>
    <w:p w:rsidR="00D00B52" w:rsidRDefault="00772CE2" w:rsidP="00D00B52">
      <w:pPr>
        <w:pStyle w:val="ConsPlusNormal"/>
        <w:ind w:firstLine="540"/>
        <w:jc w:val="both"/>
      </w:pPr>
      <w:r>
        <w:t>3</w:t>
      </w:r>
      <w:r w:rsidR="00D00B52">
        <w:t>.2.1. Рекламные конструкции должны эксплуатироваться в соответствии с требованиями технической документации на соответствующие конструкции.</w:t>
      </w:r>
    </w:p>
    <w:p w:rsidR="006E7EDF" w:rsidRDefault="00772CE2">
      <w:pPr>
        <w:pStyle w:val="ConsPlusNormal"/>
        <w:ind w:firstLine="540"/>
        <w:jc w:val="both"/>
      </w:pPr>
      <w:bookmarkStart w:id="11" w:name="P209"/>
      <w:bookmarkEnd w:id="11"/>
      <w:r>
        <w:t>3</w:t>
      </w:r>
      <w:r w:rsidR="006E7EDF">
        <w:t>.2.</w:t>
      </w:r>
      <w:r w:rsidR="00380261">
        <w:t>2</w:t>
      </w:r>
      <w:r w:rsidR="006E7EDF">
        <w:t xml:space="preserve">. Требования к внешнему виду </w:t>
      </w:r>
      <w:r w:rsidR="00540D5D">
        <w:t xml:space="preserve">и надлежащему состоянию </w:t>
      </w:r>
      <w:r w:rsidR="006E7EDF">
        <w:t>рекламных конструкций подразумева</w:t>
      </w:r>
      <w:r w:rsidR="00540D5D">
        <w:t>ют</w:t>
      </w:r>
      <w:r w:rsidR="006E7EDF">
        <w:t>:</w:t>
      </w:r>
    </w:p>
    <w:p w:rsidR="006E7EDF" w:rsidRDefault="006E7EDF">
      <w:pPr>
        <w:pStyle w:val="ConsPlusNormal"/>
        <w:ind w:firstLine="540"/>
        <w:jc w:val="both"/>
      </w:pPr>
      <w:r>
        <w:t>- целостность рекламных конструкций;</w:t>
      </w:r>
    </w:p>
    <w:p w:rsidR="006E7EDF" w:rsidRDefault="006E7EDF">
      <w:pPr>
        <w:pStyle w:val="ConsPlusNormal"/>
        <w:ind w:firstLine="540"/>
        <w:jc w:val="both"/>
      </w:pPr>
      <w:r>
        <w:t>- отсутствие механических повреждений;</w:t>
      </w:r>
    </w:p>
    <w:p w:rsidR="006E7EDF" w:rsidRDefault="006E7EDF">
      <w:pPr>
        <w:pStyle w:val="ConsPlusNormal"/>
        <w:ind w:firstLine="540"/>
        <w:jc w:val="both"/>
      </w:pPr>
      <w:r>
        <w:t>- отсутствие порывов рекламных полотен;</w:t>
      </w:r>
    </w:p>
    <w:p w:rsidR="006E7EDF" w:rsidRDefault="006E7EDF">
      <w:pPr>
        <w:pStyle w:val="ConsPlusNormal"/>
        <w:ind w:firstLine="540"/>
        <w:jc w:val="both"/>
      </w:pPr>
      <w:r>
        <w:t>- наличие покрашенного каркаса;</w:t>
      </w:r>
    </w:p>
    <w:p w:rsidR="006E7EDF" w:rsidRDefault="006E7EDF">
      <w:pPr>
        <w:pStyle w:val="ConsPlusNormal"/>
        <w:ind w:firstLine="540"/>
        <w:jc w:val="both"/>
      </w:pPr>
      <w:r>
        <w:t>- отсутствие ржавчины и грязи на всех частях и элементах рекламных конструкций;</w:t>
      </w:r>
    </w:p>
    <w:p w:rsidR="006E7EDF" w:rsidRDefault="006E7EDF">
      <w:pPr>
        <w:pStyle w:val="ConsPlusNormal"/>
        <w:ind w:firstLine="540"/>
        <w:jc w:val="both"/>
      </w:pPr>
      <w:r>
        <w:lastRenderedPageBreak/>
        <w:t>- 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6E7EDF" w:rsidRDefault="006E7EDF">
      <w:pPr>
        <w:pStyle w:val="ConsPlusNormal"/>
        <w:ind w:firstLine="540"/>
        <w:jc w:val="both"/>
      </w:pPr>
      <w:r>
        <w:t>- подсвет рекламных конструкций в темное время суток в соответствии с графиком работы уличного освещения.</w:t>
      </w:r>
    </w:p>
    <w:p w:rsidR="006E7EDF" w:rsidRDefault="00772CE2">
      <w:pPr>
        <w:pStyle w:val="ConsPlusNormal"/>
        <w:ind w:firstLine="540"/>
        <w:jc w:val="both"/>
      </w:pPr>
      <w:r>
        <w:t>3</w:t>
      </w:r>
      <w:r w:rsidR="006E7EDF">
        <w:t>.2.</w:t>
      </w:r>
      <w:r w:rsidR="003F3FF0">
        <w:t>3</w:t>
      </w:r>
      <w:r w:rsidR="006E7EDF">
        <w:t>. Собственник или иной законный владелец рекламной конструкции обязан мыть и очищать от загрязнения принадлежащие ему рекламные конструкции по мере необходимости, но не реже:</w:t>
      </w:r>
    </w:p>
    <w:p w:rsidR="006E7EDF" w:rsidRDefault="006E7EDF">
      <w:pPr>
        <w:pStyle w:val="ConsPlusNormal"/>
        <w:ind w:firstLine="540"/>
        <w:jc w:val="both"/>
      </w:pPr>
      <w:r>
        <w:t>- двух раз в неделю рекламные конструкции на остановочных павильонах;</w:t>
      </w:r>
    </w:p>
    <w:p w:rsidR="006E7EDF" w:rsidRDefault="006E7EDF">
      <w:pPr>
        <w:pStyle w:val="ConsPlusNormal"/>
        <w:ind w:firstLine="540"/>
        <w:jc w:val="both"/>
      </w:pPr>
      <w:r>
        <w:t>- двух раз в месяц другие конструкции малого формата (указатели с рекламными модулями, рекламные конструкции на киосках розничной торговли, сити-форматы, тумбы);</w:t>
      </w:r>
    </w:p>
    <w:p w:rsidR="006E7EDF" w:rsidRDefault="006E7EDF">
      <w:pPr>
        <w:pStyle w:val="ConsPlusNormal"/>
        <w:ind w:firstLine="540"/>
        <w:jc w:val="both"/>
      </w:pPr>
      <w:r>
        <w:t>- одного раза в два месяца конструкции среднего формата (сити-</w:t>
      </w:r>
      <w:proofErr w:type="spellStart"/>
      <w:r>
        <w:t>борды</w:t>
      </w:r>
      <w:proofErr w:type="spellEnd"/>
      <w:r>
        <w:t>);</w:t>
      </w:r>
    </w:p>
    <w:p w:rsidR="006E7EDF" w:rsidRDefault="006E7EDF">
      <w:pPr>
        <w:pStyle w:val="ConsPlusNormal"/>
        <w:ind w:firstLine="540"/>
        <w:jc w:val="both"/>
      </w:pPr>
      <w:r>
        <w:t xml:space="preserve">- двух раз в год (в марте - апреле и августе - сентябре) для прочих рекламных конструкций, а также по поручениям </w:t>
      </w:r>
      <w:r w:rsidR="00540D5D">
        <w:t>А</w:t>
      </w:r>
      <w:r w:rsidR="00A76BDA">
        <w:t>дминистрации Сергиево-Посадского муниципального района, Административно-техническо</w:t>
      </w:r>
      <w:r w:rsidR="008B354A">
        <w:t>го</w:t>
      </w:r>
      <w:r w:rsidR="00A76BDA">
        <w:t xml:space="preserve"> </w:t>
      </w:r>
      <w:r w:rsidR="008B354A">
        <w:t>надзора</w:t>
      </w:r>
      <w:r w:rsidR="00A76BDA">
        <w:t xml:space="preserve"> (</w:t>
      </w:r>
      <w:r w:rsidR="00540D5D">
        <w:t xml:space="preserve">далее – </w:t>
      </w:r>
      <w:r w:rsidR="00A76BDA">
        <w:t>АТ</w:t>
      </w:r>
      <w:r w:rsidR="008B354A">
        <w:t>Н</w:t>
      </w:r>
      <w:r w:rsidR="00A76BDA">
        <w:t>)</w:t>
      </w:r>
      <w:r>
        <w:t>.</w:t>
      </w:r>
    </w:p>
    <w:p w:rsidR="006E7EDF" w:rsidRDefault="00772CE2">
      <w:pPr>
        <w:pStyle w:val="ConsPlusNormal"/>
        <w:ind w:firstLine="540"/>
        <w:jc w:val="both"/>
      </w:pPr>
      <w:r>
        <w:t>3</w:t>
      </w:r>
      <w:r w:rsidR="006E7EDF">
        <w:t>.2.</w:t>
      </w:r>
      <w:r w:rsidR="003F3FF0">
        <w:t>4</w:t>
      </w:r>
      <w:r w:rsidR="006E7EDF">
        <w:t>. 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(или) по предписаниям АТ</w:t>
      </w:r>
      <w:r w:rsidR="008B354A">
        <w:t>Н</w:t>
      </w:r>
      <w:r w:rsidR="006E7EDF">
        <w:t xml:space="preserve"> или </w:t>
      </w:r>
      <w:r w:rsidR="00A76BDA">
        <w:t xml:space="preserve">Администрации </w:t>
      </w:r>
      <w:r w:rsidR="00540D5D">
        <w:t xml:space="preserve">Сергиево-Посадского </w:t>
      </w:r>
      <w:r w:rsidR="00A76BDA">
        <w:t>муниципального района</w:t>
      </w:r>
      <w:r w:rsidR="006E7EDF">
        <w:t>.</w:t>
      </w:r>
      <w:r w:rsidR="0026665D">
        <w:t xml:space="preserve"> </w:t>
      </w:r>
      <w:r w:rsidR="006E7EDF">
        <w:t>В случае необходимости приведения конструкций в надлежащий вид их владельцы обязаны выполнить помывку и покраску конструкций.</w:t>
      </w:r>
    </w:p>
    <w:p w:rsidR="006E7EDF" w:rsidRDefault="00772CE2">
      <w:pPr>
        <w:pStyle w:val="ConsPlusNormal"/>
        <w:ind w:firstLine="540"/>
        <w:jc w:val="both"/>
      </w:pPr>
      <w:r>
        <w:t>3</w:t>
      </w:r>
      <w:r w:rsidR="006E7EDF">
        <w:t>.2.</w:t>
      </w:r>
      <w:r w:rsidR="003F3FF0">
        <w:t>5</w:t>
      </w:r>
      <w:r w:rsidR="006E7EDF">
        <w:t>. Обеспечение надлежащего состояния внешнего вида конструкций.</w:t>
      </w:r>
    </w:p>
    <w:p w:rsidR="006E7EDF" w:rsidRDefault="006E7EDF">
      <w:pPr>
        <w:pStyle w:val="ConsPlusNormal"/>
        <w:ind w:firstLine="540"/>
        <w:jc w:val="both"/>
      </w:pPr>
      <w:r>
        <w:t>Приведение рекламных конструкций в надлежащий вид осуществляется владельцами конструкций по мере необходимости, а в случае экстремальных погодных явлений (ураган, ливневый дождь, снегопад и т.п.)</w:t>
      </w:r>
      <w:r w:rsidR="00772CE2">
        <w:t>,</w:t>
      </w:r>
      <w:r>
        <w:t xml:space="preserve"> режим работ по устранению последствий неблагоприятных погодных явлений устанавливается в соответствии с указаниями оперативных служб </w:t>
      </w:r>
      <w:r w:rsidR="00540D5D">
        <w:t>А</w:t>
      </w:r>
      <w:r w:rsidR="00A76BDA">
        <w:t xml:space="preserve">дминистрации Сергиево-Посадского муниципального района </w:t>
      </w:r>
      <w:r>
        <w:t xml:space="preserve">и </w:t>
      </w:r>
      <w:proofErr w:type="spellStart"/>
      <w:r>
        <w:t>факсограммами</w:t>
      </w:r>
      <w:proofErr w:type="spellEnd"/>
      <w:r>
        <w:t xml:space="preserve"> (телефонограммами) </w:t>
      </w:r>
      <w:r w:rsidR="00540D5D">
        <w:t>А</w:t>
      </w:r>
      <w:r w:rsidR="00A76BDA">
        <w:t xml:space="preserve">дминистрации Сергиево-Посадского муниципального района </w:t>
      </w:r>
    </w:p>
    <w:p w:rsidR="006E7EDF" w:rsidRDefault="00772CE2" w:rsidP="00A76BDA">
      <w:pPr>
        <w:pStyle w:val="ConsPlusNormal"/>
        <w:ind w:firstLine="540"/>
        <w:jc w:val="both"/>
      </w:pPr>
      <w:r>
        <w:t>3</w:t>
      </w:r>
      <w:r w:rsidR="003F3FF0">
        <w:t>.2.6</w:t>
      </w:r>
      <w:r w:rsidR="006E7EDF">
        <w:t xml:space="preserve">. Внешний вид и дизайн всех видов рекламных конструкций должны соответствовать </w:t>
      </w:r>
      <w:r w:rsidR="00A76BDA">
        <w:t xml:space="preserve">типами и видами рекламных конструкций допустимых к установке на территории Сергиево-Посадского муниципального района Московской области, </w:t>
      </w:r>
      <w:r w:rsidR="00540D5D">
        <w:t>утвержденных</w:t>
      </w:r>
      <w:r w:rsidR="00A76BDA">
        <w:t xml:space="preserve"> Решением Совета депутатов Сергиево-Посадского муниципального района от 30.01.2014 №</w:t>
      </w:r>
      <w:r w:rsidR="00540D5D">
        <w:t xml:space="preserve"> </w:t>
      </w:r>
      <w:r w:rsidR="00A76BDA">
        <w:t>45/2.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jc w:val="center"/>
        <w:outlineLvl w:val="1"/>
      </w:pPr>
      <w:bookmarkStart w:id="12" w:name="P231"/>
      <w:bookmarkEnd w:id="12"/>
      <w:r>
        <w:t>4</w:t>
      </w:r>
      <w:r w:rsidR="006E7EDF">
        <w:t>. Общие требования и порядок обеспечения безопасности</w:t>
      </w:r>
    </w:p>
    <w:p w:rsidR="006E7EDF" w:rsidRDefault="00AC47BC">
      <w:pPr>
        <w:pStyle w:val="ConsPlusNormal"/>
        <w:jc w:val="center"/>
      </w:pPr>
      <w:r>
        <w:t xml:space="preserve">эксплуатации </w:t>
      </w:r>
      <w:r w:rsidR="006E7EDF">
        <w:t>рекламных конструкций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jc w:val="center"/>
        <w:outlineLvl w:val="2"/>
      </w:pPr>
      <w:r>
        <w:t>4</w:t>
      </w:r>
      <w:r w:rsidR="006E7EDF">
        <w:t>.1. Техническая экспертиза проектной документации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ind w:firstLine="540"/>
        <w:jc w:val="both"/>
      </w:pPr>
      <w:bookmarkStart w:id="13" w:name="P831"/>
      <w:bookmarkEnd w:id="13"/>
      <w:r>
        <w:t>4</w:t>
      </w:r>
      <w:r w:rsidR="006E7EDF">
        <w:t>.1.1. Проектирование, изготовление, монтаж</w:t>
      </w:r>
      <w:r w:rsidR="00D55497">
        <w:t xml:space="preserve"> и</w:t>
      </w:r>
      <w:r w:rsidR="006E7EDF">
        <w:t xml:space="preserve"> эксплуатация</w:t>
      </w:r>
      <w:r w:rsidR="00D55497">
        <w:t xml:space="preserve"> </w:t>
      </w:r>
      <w:r w:rsidR="006E7EDF">
        <w:t xml:space="preserve">рекламных конструкций, а также их частей должны соответствовать требованиям нормативных правовых актов Российской Федерации и </w:t>
      </w:r>
      <w:r w:rsidR="009C2060">
        <w:t>Московской области</w:t>
      </w:r>
      <w:r w:rsidR="006E7EDF">
        <w:t>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.1.2. Соответствие технической документации </w:t>
      </w:r>
      <w:r w:rsidR="00CC4B00">
        <w:t xml:space="preserve">требованиям, </w:t>
      </w:r>
      <w:r w:rsidR="006E7EDF">
        <w:t xml:space="preserve">указанным в </w:t>
      </w:r>
      <w:r w:rsidR="003F3FF0">
        <w:t>п.</w:t>
      </w:r>
      <w:r w:rsidR="00CC4B00">
        <w:t xml:space="preserve"> </w:t>
      </w:r>
      <w:r>
        <w:t>4</w:t>
      </w:r>
      <w:r w:rsidR="003F3FF0">
        <w:t>.1.1</w:t>
      </w:r>
      <w:r w:rsidR="006E7EDF">
        <w:t xml:space="preserve"> настоящих Правил</w:t>
      </w:r>
      <w:r w:rsidR="003F3FF0">
        <w:t>,</w:t>
      </w:r>
      <w:r w:rsidR="006E7EDF">
        <w:t xml:space="preserve"> должно быть подтверждено заключением </w:t>
      </w:r>
      <w:r w:rsidR="005E4C48">
        <w:t>по технической экспертизе проекта рекламной конструкции</w:t>
      </w:r>
      <w:r w:rsidR="006E7EDF">
        <w:t>.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jc w:val="center"/>
        <w:outlineLvl w:val="2"/>
      </w:pPr>
      <w:r>
        <w:t>4</w:t>
      </w:r>
      <w:r w:rsidR="006E7EDF">
        <w:t xml:space="preserve">.2. Установка и </w:t>
      </w:r>
      <w:r w:rsidR="00D417FF">
        <w:t xml:space="preserve">осуществление </w:t>
      </w:r>
      <w:r w:rsidR="006E7EDF">
        <w:t>контрол</w:t>
      </w:r>
      <w:r w:rsidR="00D417FF">
        <w:t>я</w:t>
      </w:r>
      <w:r w:rsidR="006E7EDF">
        <w:t xml:space="preserve"> соответствия установленных</w:t>
      </w:r>
    </w:p>
    <w:p w:rsidR="006E7EDF" w:rsidRDefault="006E7EDF">
      <w:pPr>
        <w:pStyle w:val="ConsPlusNormal"/>
        <w:jc w:val="center"/>
      </w:pPr>
      <w:r>
        <w:t>рекламных конструкций проектной документации</w:t>
      </w:r>
      <w:r w:rsidR="00D417FF">
        <w:t>.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.2.1. Проверка и </w:t>
      </w:r>
      <w:r w:rsidR="00D417FF">
        <w:t xml:space="preserve">осуществление </w:t>
      </w:r>
      <w:r w:rsidR="006E7EDF">
        <w:t>контрол</w:t>
      </w:r>
      <w:r w:rsidR="00D417FF">
        <w:t>я</w:t>
      </w:r>
      <w:r w:rsidR="006E7EDF">
        <w:t xml:space="preserve"> состояния установленных рекламных конструкций проводится </w:t>
      </w:r>
      <w:r w:rsidR="00AC47BC">
        <w:t>А</w:t>
      </w:r>
      <w:r w:rsidR="003F3FF0">
        <w:t>дминистрацией Сергиево-Посадского муниципального района</w:t>
      </w:r>
      <w:r w:rsidR="00AC47BC">
        <w:t xml:space="preserve"> и А</w:t>
      </w:r>
      <w:r w:rsidR="00D87BF0">
        <w:t>ТН</w:t>
      </w:r>
      <w:r w:rsidR="006E7EDF">
        <w:t>.</w:t>
      </w:r>
    </w:p>
    <w:p w:rsidR="006E7EDF" w:rsidRDefault="006E7EDF" w:rsidP="003F3FF0">
      <w:pPr>
        <w:pStyle w:val="ConsPlusNormal"/>
        <w:ind w:firstLine="540"/>
        <w:jc w:val="both"/>
      </w:pPr>
      <w:r>
        <w:t>Проверка и</w:t>
      </w:r>
      <w:r w:rsidR="00D417FF" w:rsidRPr="00D417FF">
        <w:t xml:space="preserve"> </w:t>
      </w:r>
      <w:r w:rsidR="00D417FF">
        <w:t>осуществление</w:t>
      </w:r>
      <w:r>
        <w:t xml:space="preserve"> контрол</w:t>
      </w:r>
      <w:r w:rsidR="00D417FF">
        <w:t>я</w:t>
      </w:r>
      <w:r>
        <w:t xml:space="preserve"> соответствия установленных рекламных </w:t>
      </w:r>
      <w:r>
        <w:lastRenderedPageBreak/>
        <w:t>конструкций проектной документации, требованиям технических регламентов и другим нормативным документам по поручени</w:t>
      </w:r>
      <w:r w:rsidR="000B31FF">
        <w:t>ю</w:t>
      </w:r>
      <w:r>
        <w:t xml:space="preserve"> </w:t>
      </w:r>
      <w:r w:rsidR="00AC47BC">
        <w:t>А</w:t>
      </w:r>
      <w:r w:rsidR="003F3FF0">
        <w:t xml:space="preserve">дминистрации Сергиево-Посадского муниципального района </w:t>
      </w:r>
      <w:r>
        <w:t xml:space="preserve">проводится независимой экспертной организацией на основании договора, заключенного с </w:t>
      </w:r>
      <w:r w:rsidR="00AC47BC">
        <w:t>А</w:t>
      </w:r>
      <w:r w:rsidR="003F3FF0">
        <w:t>дминистрацией Сергиево-Посадского муниципального района</w:t>
      </w:r>
      <w:r w:rsidR="000B31FF">
        <w:t xml:space="preserve"> в соответствии с требованиями законодательства Российской Федерации</w:t>
      </w:r>
      <w:r w:rsidR="003F3FF0">
        <w:t>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.2.2. Строительно-монтажные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организациями, имеющими в случаях, предусмотренных законодательством </w:t>
      </w:r>
      <w:r w:rsidR="000B31FF">
        <w:t>Российской Федерации</w:t>
      </w:r>
      <w:r w:rsidR="006E7EDF">
        <w:t>, соответствующие допуски саморегулируемых организаций на проведение такого рода работ.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.2.3. </w:t>
      </w:r>
      <w:r w:rsidR="001A4BDF">
        <w:t>Земляные работы для у</w:t>
      </w:r>
      <w:r w:rsidR="006E7EDF">
        <w:t>стройств</w:t>
      </w:r>
      <w:r w:rsidR="001A4BDF">
        <w:t>а</w:t>
      </w:r>
      <w:r w:rsidR="006E7EDF">
        <w:t xml:space="preserve"> фундаментов рекламных конструкций при их установке</w:t>
      </w:r>
      <w:r w:rsidR="00DE41FA">
        <w:t>,</w:t>
      </w:r>
      <w:r w:rsidR="006E7EDF">
        <w:t xml:space="preserve"> проводятся на основании </w:t>
      </w:r>
      <w:r w:rsidR="001A4BDF">
        <w:t>разрешения (</w:t>
      </w:r>
      <w:r w:rsidR="006E7EDF">
        <w:t>ордера</w:t>
      </w:r>
      <w:r w:rsidR="001A4BDF">
        <w:t>)</w:t>
      </w:r>
      <w:r w:rsidR="006E7EDF">
        <w:t xml:space="preserve"> на производство земляных работ, </w:t>
      </w:r>
      <w:r w:rsidR="001A4BDF">
        <w:t>выданного орган</w:t>
      </w:r>
      <w:r w:rsidR="005E4C48">
        <w:t>ом</w:t>
      </w:r>
      <w:r w:rsidR="001A4BDF">
        <w:t xml:space="preserve"> местного самоуправления</w:t>
      </w:r>
      <w:r w:rsidR="005E4C48">
        <w:t xml:space="preserve"> поселения, в границах которого проводятся такие работы</w:t>
      </w:r>
      <w:r w:rsidR="003F3FF0">
        <w:t>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.2.4. Сведения о необходимости занятия проезжей части дороги или улицы, или полосы отвода дороги и необходимости временного закрытия или ограничения движения при установке и эксплуатации рекламных конструкций должны быть пред</w:t>
      </w:r>
      <w:r w:rsidR="001A4BDF">
        <w:t>о</w:t>
      </w:r>
      <w:r w:rsidR="006E7EDF">
        <w:t>став</w:t>
      </w:r>
      <w:r w:rsidR="003F3FF0">
        <w:t xml:space="preserve">лены в УГИБДД ГУ МВД России по </w:t>
      </w:r>
      <w:r w:rsidR="006E7EDF">
        <w:t>Моск</w:t>
      </w:r>
      <w:r w:rsidR="003F3FF0">
        <w:t>овской области</w:t>
      </w:r>
      <w:r w:rsidR="006E7EDF">
        <w:t xml:space="preserve"> не менее чем за 15 </w:t>
      </w:r>
      <w:r w:rsidR="001A4BDF">
        <w:t xml:space="preserve">календарных </w:t>
      </w:r>
      <w:r w:rsidR="006E7EDF">
        <w:t xml:space="preserve">дней до начала работ, за исключением аварийных случаев, указанных в </w:t>
      </w:r>
      <w:hyperlink w:anchor="P209" w:history="1">
        <w:r w:rsidR="006E7EDF" w:rsidRPr="003F3FF0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3</w:t>
        </w:r>
        <w:r w:rsidR="006E7EDF" w:rsidRPr="003F3FF0">
          <w:rPr>
            <w:color w:val="000000" w:themeColor="text1"/>
          </w:rPr>
          <w:t>.2.</w:t>
        </w:r>
        <w:r w:rsidR="0022549A">
          <w:rPr>
            <w:color w:val="000000" w:themeColor="text1"/>
          </w:rPr>
          <w:t>5</w:t>
        </w:r>
      </w:hyperlink>
      <w:r w:rsidR="006E7EDF" w:rsidRPr="003F3FF0">
        <w:rPr>
          <w:color w:val="000000" w:themeColor="text1"/>
        </w:rPr>
        <w:t xml:space="preserve"> </w:t>
      </w:r>
      <w:r w:rsidR="00A2441B">
        <w:rPr>
          <w:color w:val="000000" w:themeColor="text1"/>
        </w:rPr>
        <w:t xml:space="preserve">настоящих </w:t>
      </w:r>
      <w:r w:rsidR="006E7EDF">
        <w:t>Правил.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.2.5. Монтаж рекламных конструкций на зданиях и сооружениях производится в присутствии представителей собственника или иного законного владельца соответствующего недвижимого имущества или после письменного уведомления его о проведении работ в срок, установленный договором между собственником или иным законным владельцем соответствующего недвижимого имущества и собственником или иным законным владельцем рекламной конструкции.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.2.6. Производство строительно-монтажных и электротехнических работ проводится при наличии следующих документов:</w:t>
      </w:r>
    </w:p>
    <w:p w:rsidR="006E7EDF" w:rsidRDefault="006E7EDF">
      <w:pPr>
        <w:pStyle w:val="ConsPlusNormal"/>
        <w:ind w:firstLine="540"/>
        <w:jc w:val="both"/>
      </w:pPr>
      <w:r>
        <w:t>- разрешения на установку и эксплуатацию рекламных конструкций;</w:t>
      </w:r>
    </w:p>
    <w:p w:rsidR="006E7EDF" w:rsidRDefault="006E7EDF">
      <w:pPr>
        <w:pStyle w:val="ConsPlusNormal"/>
        <w:ind w:firstLine="540"/>
        <w:jc w:val="both"/>
      </w:pPr>
      <w:r>
        <w:t xml:space="preserve">- </w:t>
      </w:r>
      <w:r w:rsidR="00A2441B">
        <w:t>разрешения (</w:t>
      </w:r>
      <w:r>
        <w:t>ордера</w:t>
      </w:r>
      <w:r w:rsidR="00A2441B">
        <w:t>)</w:t>
      </w:r>
      <w:r>
        <w:t xml:space="preserve"> на выполнение земляных работ (в случае их проведения);</w:t>
      </w:r>
    </w:p>
    <w:p w:rsidR="006E7EDF" w:rsidRDefault="006E7EDF">
      <w:pPr>
        <w:pStyle w:val="ConsPlusNormal"/>
        <w:ind w:firstLine="540"/>
        <w:jc w:val="both"/>
      </w:pPr>
      <w:r>
        <w:t>- разрешения на проведение работ, оформленного в соответствии с требованиями законодательства</w:t>
      </w:r>
      <w:r w:rsidR="00DE41FA">
        <w:t xml:space="preserve"> Российской Федерации</w:t>
      </w:r>
      <w:r>
        <w:t xml:space="preserve"> об объектах культурного наследия, в случае установки рекламной конструкции на объекте культурного наследия, выявленном объекте культурного наследия.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.2.7. Собственник или иной законный владелец конструкции обязан восстановить благоустройство территории и объекта размещения после установки (демонтажа) рекламных конструкций в срок</w:t>
      </w:r>
      <w:r w:rsidR="0022549A">
        <w:t xml:space="preserve"> не более 7 суток</w:t>
      </w:r>
      <w:r w:rsidR="001A0836">
        <w:t xml:space="preserve"> со дня их установки (демонтажа)</w:t>
      </w:r>
      <w:r w:rsidR="0022549A">
        <w:t>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.2.8. Собственник или иной законный владелец конструкции несет ответственность за любые нарушения правил безопасности, а также за неисправности и аварийные ситуации, возникшие из-за нарушения им условий монтажа, демонтажа и эксплуатации рекламных конструкций.</w:t>
      </w:r>
    </w:p>
    <w:p w:rsidR="006E7EDF" w:rsidRDefault="00772CE2" w:rsidP="0022549A">
      <w:pPr>
        <w:pStyle w:val="ConsPlusNormal"/>
        <w:ind w:firstLine="540"/>
        <w:jc w:val="both"/>
      </w:pPr>
      <w:r>
        <w:t>4</w:t>
      </w:r>
      <w:r w:rsidR="006E7EDF">
        <w:t xml:space="preserve">.2.9. За пять рабочих дней до начала строительно-монтажных работ по установке и демонтажу рекламных конструкций проинформировать </w:t>
      </w:r>
      <w:r w:rsidR="00DE41FA">
        <w:t>А</w:t>
      </w:r>
      <w:r w:rsidR="0022549A">
        <w:t xml:space="preserve">дминистрацию Сергиево-Посадского муниципального района </w:t>
      </w:r>
      <w:r w:rsidR="006E7EDF">
        <w:t xml:space="preserve">о дате и времени проведения этих работ, а также в течение трех </w:t>
      </w:r>
      <w:r w:rsidR="00EC14E8">
        <w:t xml:space="preserve">рабочих </w:t>
      </w:r>
      <w:r w:rsidR="006E7EDF">
        <w:t>дней после завершения строительно-монтажных работ по установке рекламных конструкций</w:t>
      </w:r>
      <w:r w:rsidR="00EC14E8">
        <w:t>,</w:t>
      </w:r>
      <w:r w:rsidR="006E7EDF">
        <w:t xml:space="preserve"> собственник или иной законный владелец конструкции обязан оформить акт сдачи в эксплуатацию рекламной конструкции и передать его в </w:t>
      </w:r>
      <w:r w:rsidR="00EC14E8">
        <w:t>А</w:t>
      </w:r>
      <w:r w:rsidR="0022549A">
        <w:t>дминистрацию Сергиево-Посадского муниципального района</w:t>
      </w:r>
      <w:r w:rsidR="00A2441B">
        <w:t xml:space="preserve"> в течение одного рабочего дня после его оформления</w:t>
      </w:r>
      <w:r w:rsidR="0022549A">
        <w:t xml:space="preserve">. 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.2.10. Проверка соответствия установленных рекламных конструкций проектной документации и требованиям технических регламентов и условий</w:t>
      </w:r>
      <w:r w:rsidR="007C23D2">
        <w:t>,</w:t>
      </w:r>
      <w:r w:rsidR="006E7EDF">
        <w:t xml:space="preserve"> и другим нормативным документам</w:t>
      </w:r>
      <w:r w:rsidR="00CC4B00">
        <w:t>,</w:t>
      </w:r>
      <w:r w:rsidR="006E7EDF">
        <w:t xml:space="preserve"> проводится независимой экспертной организацией</w:t>
      </w:r>
      <w:r w:rsidR="00087F74">
        <w:t xml:space="preserve"> </w:t>
      </w:r>
      <w:r w:rsidR="00760349">
        <w:t xml:space="preserve">по </w:t>
      </w:r>
      <w:r w:rsidR="00087F74">
        <w:t>договор</w:t>
      </w:r>
      <w:r w:rsidR="00760349">
        <w:t>у,</w:t>
      </w:r>
      <w:r w:rsidR="00CC4B00" w:rsidRPr="00CC4B00">
        <w:t xml:space="preserve"> </w:t>
      </w:r>
      <w:r w:rsidR="00CC4B00">
        <w:t>заключенн</w:t>
      </w:r>
      <w:r w:rsidR="00760349">
        <w:t>ому</w:t>
      </w:r>
      <w:r w:rsidR="00CC4B00">
        <w:t xml:space="preserve"> с Администрацией Сергиево-Посадского муниципального района в </w:t>
      </w:r>
      <w:r w:rsidR="00CC4B00">
        <w:lastRenderedPageBreak/>
        <w:t>соответствии с требованиями законодательства Российской Федерации.</w:t>
      </w:r>
      <w:r w:rsidR="006E7EDF">
        <w:t xml:space="preserve"> Информация о несоответствии требованиям безопасности передается ежемесячно (а при аварийной ситуации - немедленно) в </w:t>
      </w:r>
      <w:r w:rsidR="00087F74">
        <w:t>А</w:t>
      </w:r>
      <w:r w:rsidR="0022549A">
        <w:t>дминистрацию Сергиево-Посадского муниципального района</w:t>
      </w:r>
      <w:r w:rsidR="006E7EDF">
        <w:t>, АТ</w:t>
      </w:r>
      <w:r w:rsidR="008B354A">
        <w:t>Н</w:t>
      </w:r>
      <w:r w:rsidR="006E7EDF">
        <w:t xml:space="preserve">, УГИБДД ГУ МВД России по </w:t>
      </w:r>
      <w:r w:rsidR="0022549A">
        <w:t>Московской области</w:t>
      </w:r>
      <w:r w:rsidR="006E7EDF">
        <w:t>.</w:t>
      </w:r>
    </w:p>
    <w:p w:rsidR="00736469" w:rsidRDefault="00772CE2">
      <w:pPr>
        <w:pStyle w:val="ConsPlusNormal"/>
        <w:ind w:firstLine="540"/>
        <w:jc w:val="both"/>
      </w:pPr>
      <w:r>
        <w:t>4</w:t>
      </w:r>
      <w:r w:rsidR="006E7EDF">
        <w:t>.2.11. При невозможности или нежелании владельца рекламной конструкции устранить выявленные недостатки</w:t>
      </w:r>
      <w:r w:rsidR="007C23D2">
        <w:t>,</w:t>
      </w:r>
      <w:r w:rsidR="006E7EDF">
        <w:t xml:space="preserve"> независимая экспертная организация </w:t>
      </w:r>
      <w:r w:rsidR="00087F74">
        <w:t xml:space="preserve">в течение </w:t>
      </w:r>
      <w:r w:rsidR="007C23D2">
        <w:t>семи</w:t>
      </w:r>
      <w:r w:rsidR="00087F74">
        <w:t xml:space="preserve"> </w:t>
      </w:r>
      <w:r w:rsidR="007C23D2">
        <w:t>календарных</w:t>
      </w:r>
      <w:r w:rsidR="00087F74">
        <w:t xml:space="preserve"> дней с момента выявления </w:t>
      </w:r>
      <w:r w:rsidR="007C23D2">
        <w:t>недостатков</w:t>
      </w:r>
      <w:r w:rsidR="00087F74">
        <w:t xml:space="preserve">, </w:t>
      </w:r>
      <w:r w:rsidR="006E7EDF">
        <w:t xml:space="preserve">направляет предложение о демонтаже </w:t>
      </w:r>
      <w:r w:rsidR="007C23D2">
        <w:t xml:space="preserve">рекламной </w:t>
      </w:r>
      <w:r w:rsidR="006E7EDF">
        <w:t xml:space="preserve">конструкции в </w:t>
      </w:r>
      <w:r w:rsidR="00087F74">
        <w:t>А</w:t>
      </w:r>
      <w:r w:rsidR="00736469">
        <w:t>дминистрацию Сергиево-Посадского муниципального района.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.2.12. В случае выявления рекламных конструкций с электронной технологией смены изображения, </w:t>
      </w:r>
      <w:proofErr w:type="spellStart"/>
      <w:r w:rsidR="006E7EDF">
        <w:t>эксплуатирующихся</w:t>
      </w:r>
      <w:proofErr w:type="spellEnd"/>
      <w:r w:rsidR="006E7EDF">
        <w:t xml:space="preserve"> с нарушением норм </w:t>
      </w:r>
      <w:hyperlink r:id="rId12" w:history="1">
        <w:r w:rsidR="006E7EDF" w:rsidRPr="00736469">
          <w:rPr>
            <w:color w:val="000000" w:themeColor="text1"/>
          </w:rPr>
          <w:t>СанПиН 2.2.1/2.1.1.1278-03</w:t>
        </w:r>
      </w:hyperlink>
      <w:r w:rsidR="006E7EDF" w:rsidRPr="00736469">
        <w:rPr>
          <w:color w:val="000000" w:themeColor="text1"/>
        </w:rPr>
        <w:t xml:space="preserve"> </w:t>
      </w:r>
      <w:r w:rsidR="006E7EDF">
        <w:t xml:space="preserve">"Гигиенические требования к естественному, искусственному и совмещенному освещению жилых и общественных зданий", по требованию </w:t>
      </w:r>
      <w:r w:rsidR="007C23D2">
        <w:t>А</w:t>
      </w:r>
      <w:r w:rsidR="00736469">
        <w:t xml:space="preserve">дминистрации Сергиево-Посадского муниципального района </w:t>
      </w:r>
      <w:r w:rsidR="006E7EDF">
        <w:t>собственник или иной законный владелец рекламной конструкции обязан незамедлительно принять меры по устранению выявленных нарушений. В случае невозможности устранения выявленных нарушений собственник или иной законный владелец рекламной конструкции обязан изменить технологию смены изображения.</w:t>
      </w:r>
    </w:p>
    <w:p w:rsidR="006E7EDF" w:rsidRDefault="00B8470E" w:rsidP="00736469">
      <w:pPr>
        <w:pStyle w:val="ConsPlusNormal"/>
        <w:ind w:firstLine="540"/>
        <w:jc w:val="both"/>
      </w:pPr>
      <w:hyperlink r:id="rId13" w:history="1">
        <w:r w:rsidR="00772CE2">
          <w:t>4</w:t>
        </w:r>
        <w:r w:rsidR="006E7EDF" w:rsidRPr="00736469">
          <w:rPr>
            <w:color w:val="000000" w:themeColor="text1"/>
          </w:rPr>
          <w:t>.2.13</w:t>
        </w:r>
      </w:hyperlink>
      <w:r w:rsidR="006E7EDF" w:rsidRPr="00736469">
        <w:rPr>
          <w:color w:val="000000" w:themeColor="text1"/>
        </w:rPr>
        <w:t>.</w:t>
      </w:r>
      <w:r w:rsidR="006E7EDF">
        <w:t xml:space="preserve"> Информация о несоответствии введенных в эксплуатацию рекламных конструкций требованиям безопасности передается независимой экспертной организацией в срок не более </w:t>
      </w:r>
      <w:r w:rsidR="00B53A39">
        <w:t xml:space="preserve">одного </w:t>
      </w:r>
      <w:r w:rsidR="006E7EDF">
        <w:t xml:space="preserve">месяца (а при аварийной ситуации - немедленно) в </w:t>
      </w:r>
      <w:r w:rsidR="00B53A39">
        <w:t>А</w:t>
      </w:r>
      <w:r w:rsidR="00736469">
        <w:t xml:space="preserve">дминистрацию Сергиево-Посадского муниципального района, </w:t>
      </w:r>
      <w:r w:rsidR="006E7EDF">
        <w:t>АТ</w:t>
      </w:r>
      <w:r w:rsidR="008B354A">
        <w:t>Н</w:t>
      </w:r>
      <w:r w:rsidR="006E7EDF">
        <w:t xml:space="preserve">, УГИБДД ГУ МВД России по </w:t>
      </w:r>
      <w:r w:rsidR="00736469">
        <w:t>Московской области.</w:t>
      </w:r>
    </w:p>
    <w:p w:rsidR="00D87BF0" w:rsidRDefault="00D87BF0" w:rsidP="00736469">
      <w:pPr>
        <w:pStyle w:val="ConsPlusNormal"/>
        <w:ind w:firstLine="540"/>
        <w:jc w:val="both"/>
      </w:pPr>
      <w:r>
        <w:t>4.2.14. Демонтаж рекламных конструкций осуществляется</w:t>
      </w:r>
      <w:r w:rsidR="00C7663A">
        <w:t xml:space="preserve"> в соответствии с требованиями </w:t>
      </w:r>
      <w:r w:rsidR="00C7663A" w:rsidRPr="00830BD0">
        <w:rPr>
          <w:szCs w:val="24"/>
        </w:rPr>
        <w:t>Положени</w:t>
      </w:r>
      <w:r w:rsidR="00804AAB">
        <w:rPr>
          <w:szCs w:val="24"/>
        </w:rPr>
        <w:t>я</w:t>
      </w:r>
      <w:r w:rsidR="00C7663A" w:rsidRPr="00830BD0">
        <w:rPr>
          <w:szCs w:val="24"/>
        </w:rPr>
        <w:t xml:space="preserve"> </w:t>
      </w:r>
      <w:r w:rsidR="00C7663A">
        <w:rPr>
          <w:szCs w:val="24"/>
        </w:rPr>
        <w:t>о</w:t>
      </w:r>
      <w:r w:rsidR="00C7663A" w:rsidRPr="00830BD0">
        <w:rPr>
          <w:szCs w:val="24"/>
        </w:rPr>
        <w:t xml:space="preserve"> порядке размещения наружной рекламы на территории Сергиево-Посадского муниципального района Московской области, утвержденн</w:t>
      </w:r>
      <w:r w:rsidR="001A0836">
        <w:rPr>
          <w:szCs w:val="24"/>
        </w:rPr>
        <w:t>ого</w:t>
      </w:r>
      <w:r w:rsidR="00C7663A" w:rsidRPr="00830BD0">
        <w:rPr>
          <w:szCs w:val="24"/>
        </w:rPr>
        <w:t xml:space="preserve"> Решением Совета депутатов Сергиево - Посадского муниципального района от 29.05.2013 №36/11-МЗ</w:t>
      </w:r>
      <w:r w:rsidR="00C7663A">
        <w:rPr>
          <w:szCs w:val="24"/>
        </w:rPr>
        <w:t>, и Положени</w:t>
      </w:r>
      <w:r w:rsidR="00D417FF">
        <w:rPr>
          <w:szCs w:val="24"/>
        </w:rPr>
        <w:t>я</w:t>
      </w:r>
      <w:r w:rsidR="00C7663A">
        <w:rPr>
          <w:szCs w:val="24"/>
        </w:rPr>
        <w:t xml:space="preserve"> о порядке демонтажа рекламных конструкций и средств размещения информации, эксплуатируемых на территории Сергиево-Посадского муниципального района с нарушением требований законодательства о рекламе</w:t>
      </w:r>
      <w:r w:rsidR="00804AAB">
        <w:rPr>
          <w:szCs w:val="24"/>
        </w:rPr>
        <w:t>, утвержденного Главой Сергиево-Посадского муниципального района 15.01.2014 №20-ПГ.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jc w:val="center"/>
        <w:outlineLvl w:val="1"/>
      </w:pPr>
      <w:r>
        <w:t>5</w:t>
      </w:r>
      <w:r w:rsidR="006E7EDF">
        <w:t>. Ответственность за нарушение настоящих Правил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ind w:firstLine="540"/>
        <w:jc w:val="both"/>
      </w:pPr>
      <w:r>
        <w:t>5</w:t>
      </w:r>
      <w:r w:rsidR="006E7EDF">
        <w:t xml:space="preserve">.1. За установку и (или) эксплуатацию рекламных конструкций без разрешения и (или)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соответствии с </w:t>
      </w:r>
      <w:hyperlink r:id="rId14" w:history="1">
        <w:r w:rsidR="006E7EDF" w:rsidRPr="00540CD6">
          <w:rPr>
            <w:color w:val="000000" w:themeColor="text1"/>
          </w:rPr>
          <w:t>Кодексом</w:t>
        </w:r>
      </w:hyperlink>
      <w:r w:rsidR="006E7EDF">
        <w:t xml:space="preserve"> Российской Федерации об административных правонарушениях.</w:t>
      </w:r>
    </w:p>
    <w:p w:rsidR="00B53A39" w:rsidRDefault="00772CE2">
      <w:pPr>
        <w:pStyle w:val="ConsPlusNormal"/>
        <w:ind w:firstLine="540"/>
        <w:jc w:val="both"/>
      </w:pPr>
      <w:r>
        <w:t>5</w:t>
      </w:r>
      <w:r w:rsidR="00CC4B00">
        <w:t>.</w:t>
      </w:r>
      <w:r w:rsidR="006E7EDF">
        <w:t>2. Ответственность за содержание рекламных конструкций в ненадлежащем состоянии, за нарушение требований к внешнему виду</w:t>
      </w:r>
      <w:r w:rsidR="00B53A39">
        <w:t xml:space="preserve"> рекламных</w:t>
      </w:r>
      <w:r w:rsidR="006E7EDF">
        <w:t xml:space="preserve"> конструкций и за другие нарушения настоящих Правил возлагается на владельцев</w:t>
      </w:r>
      <w:r w:rsidR="00B53A39">
        <w:t xml:space="preserve"> рекламных</w:t>
      </w:r>
      <w:r w:rsidR="006E7EDF">
        <w:t xml:space="preserve"> конструкций (юридических лиц, должностных лиц</w:t>
      </w:r>
      <w:r w:rsidR="00B53A39">
        <w:t>, индивидуальных предпринимателей</w:t>
      </w:r>
      <w:r w:rsidR="006E7EDF">
        <w:t xml:space="preserve"> и физических лиц) в соответствии с законодательством Российской Федерации</w:t>
      </w:r>
      <w:r w:rsidR="00B53A39">
        <w:t>.</w:t>
      </w:r>
    </w:p>
    <w:p w:rsidR="006E7EDF" w:rsidRDefault="006E7EDF">
      <w:pPr>
        <w:pStyle w:val="ConsPlusNormal"/>
        <w:ind w:firstLine="540"/>
        <w:jc w:val="both"/>
      </w:pPr>
      <w:r>
        <w:t>Применение мер ответственности не освобождает нарушителей от обязанности устранения допущенных нарушений.</w:t>
      </w: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both"/>
      </w:pPr>
    </w:p>
    <w:sectPr w:rsidR="006E7EDF" w:rsidSect="008008C3">
      <w:headerReference w:type="default" r:id="rId15"/>
      <w:headerReference w:type="first" r:id="rId16"/>
      <w:pgSz w:w="11906" w:h="16838"/>
      <w:pgMar w:top="709" w:right="566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0E" w:rsidRDefault="00B8470E" w:rsidP="006A4A09">
      <w:pPr>
        <w:spacing w:after="0" w:line="240" w:lineRule="auto"/>
      </w:pPr>
      <w:r>
        <w:separator/>
      </w:r>
    </w:p>
  </w:endnote>
  <w:endnote w:type="continuationSeparator" w:id="0">
    <w:p w:rsidR="00B8470E" w:rsidRDefault="00B8470E" w:rsidP="006A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0E" w:rsidRDefault="00B8470E" w:rsidP="006A4A09">
      <w:pPr>
        <w:spacing w:after="0" w:line="240" w:lineRule="auto"/>
      </w:pPr>
      <w:r>
        <w:separator/>
      </w:r>
    </w:p>
  </w:footnote>
  <w:footnote w:type="continuationSeparator" w:id="0">
    <w:p w:rsidR="00B8470E" w:rsidRDefault="00B8470E" w:rsidP="006A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9815"/>
      <w:docPartObj>
        <w:docPartGallery w:val="Page Numbers (Top of Page)"/>
        <w:docPartUnique/>
      </w:docPartObj>
    </w:sdtPr>
    <w:sdtEndPr/>
    <w:sdtContent>
      <w:p w:rsidR="008008C3" w:rsidRDefault="008008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E6">
          <w:rPr>
            <w:noProof/>
          </w:rPr>
          <w:t>2</w:t>
        </w:r>
        <w:r>
          <w:fldChar w:fldCharType="end"/>
        </w:r>
      </w:p>
    </w:sdtContent>
  </w:sdt>
  <w:p w:rsidR="006A4A09" w:rsidRDefault="006A4A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C3" w:rsidRDefault="008008C3">
    <w:pPr>
      <w:pStyle w:val="a5"/>
    </w:pPr>
  </w:p>
  <w:p w:rsidR="008008C3" w:rsidRDefault="008008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DF"/>
    <w:rsid w:val="00054929"/>
    <w:rsid w:val="0007031B"/>
    <w:rsid w:val="00087F74"/>
    <w:rsid w:val="00093EBC"/>
    <w:rsid w:val="000A502C"/>
    <w:rsid w:val="000B31FF"/>
    <w:rsid w:val="000C7350"/>
    <w:rsid w:val="00101E3F"/>
    <w:rsid w:val="00115964"/>
    <w:rsid w:val="001654E7"/>
    <w:rsid w:val="00181366"/>
    <w:rsid w:val="001839D1"/>
    <w:rsid w:val="00196147"/>
    <w:rsid w:val="001A0836"/>
    <w:rsid w:val="001A4BDF"/>
    <w:rsid w:val="001B2F41"/>
    <w:rsid w:val="001E6193"/>
    <w:rsid w:val="001F2C35"/>
    <w:rsid w:val="0022549A"/>
    <w:rsid w:val="0024164C"/>
    <w:rsid w:val="0026665D"/>
    <w:rsid w:val="00266CE6"/>
    <w:rsid w:val="002C76B9"/>
    <w:rsid w:val="002E45AB"/>
    <w:rsid w:val="002E792E"/>
    <w:rsid w:val="00333AB1"/>
    <w:rsid w:val="00334D06"/>
    <w:rsid w:val="00355DB0"/>
    <w:rsid w:val="00380261"/>
    <w:rsid w:val="003B4BD3"/>
    <w:rsid w:val="003E3824"/>
    <w:rsid w:val="003F3FF0"/>
    <w:rsid w:val="003F46E1"/>
    <w:rsid w:val="0040326F"/>
    <w:rsid w:val="00413E73"/>
    <w:rsid w:val="00430897"/>
    <w:rsid w:val="0048632F"/>
    <w:rsid w:val="004B5F73"/>
    <w:rsid w:val="0053426D"/>
    <w:rsid w:val="00540CD6"/>
    <w:rsid w:val="00540D5D"/>
    <w:rsid w:val="005A6DD9"/>
    <w:rsid w:val="005E25CB"/>
    <w:rsid w:val="005E4697"/>
    <w:rsid w:val="005E4C48"/>
    <w:rsid w:val="005F255D"/>
    <w:rsid w:val="006A4A09"/>
    <w:rsid w:val="006B60F8"/>
    <w:rsid w:val="006E7EDF"/>
    <w:rsid w:val="007056DB"/>
    <w:rsid w:val="007057AB"/>
    <w:rsid w:val="00715230"/>
    <w:rsid w:val="00736469"/>
    <w:rsid w:val="00756E5E"/>
    <w:rsid w:val="00760349"/>
    <w:rsid w:val="00772CE2"/>
    <w:rsid w:val="007A48B1"/>
    <w:rsid w:val="007C08BC"/>
    <w:rsid w:val="007C0B86"/>
    <w:rsid w:val="007C23D2"/>
    <w:rsid w:val="008008C3"/>
    <w:rsid w:val="00804AAB"/>
    <w:rsid w:val="00830BD0"/>
    <w:rsid w:val="00854292"/>
    <w:rsid w:val="00894CBB"/>
    <w:rsid w:val="008B0EF2"/>
    <w:rsid w:val="008B354A"/>
    <w:rsid w:val="008E4686"/>
    <w:rsid w:val="009025F8"/>
    <w:rsid w:val="009574FF"/>
    <w:rsid w:val="009C2060"/>
    <w:rsid w:val="009D44A9"/>
    <w:rsid w:val="009E7D5C"/>
    <w:rsid w:val="009F0357"/>
    <w:rsid w:val="00A2441B"/>
    <w:rsid w:val="00A74150"/>
    <w:rsid w:val="00A76BDA"/>
    <w:rsid w:val="00A90FCD"/>
    <w:rsid w:val="00AA28AC"/>
    <w:rsid w:val="00AC47BC"/>
    <w:rsid w:val="00B051E4"/>
    <w:rsid w:val="00B05225"/>
    <w:rsid w:val="00B53A39"/>
    <w:rsid w:val="00B8470E"/>
    <w:rsid w:val="00BC5015"/>
    <w:rsid w:val="00BE5A1B"/>
    <w:rsid w:val="00C109FA"/>
    <w:rsid w:val="00C541E5"/>
    <w:rsid w:val="00C7663A"/>
    <w:rsid w:val="00CC4B00"/>
    <w:rsid w:val="00CD2989"/>
    <w:rsid w:val="00D00B52"/>
    <w:rsid w:val="00D1662D"/>
    <w:rsid w:val="00D23341"/>
    <w:rsid w:val="00D417FF"/>
    <w:rsid w:val="00D55497"/>
    <w:rsid w:val="00D87BF0"/>
    <w:rsid w:val="00D949EE"/>
    <w:rsid w:val="00DA773F"/>
    <w:rsid w:val="00DB5798"/>
    <w:rsid w:val="00DE41FA"/>
    <w:rsid w:val="00DF7D95"/>
    <w:rsid w:val="00E24CE2"/>
    <w:rsid w:val="00E52E33"/>
    <w:rsid w:val="00E62667"/>
    <w:rsid w:val="00E6394C"/>
    <w:rsid w:val="00E871AF"/>
    <w:rsid w:val="00EB03CD"/>
    <w:rsid w:val="00EC14E8"/>
    <w:rsid w:val="00EE0388"/>
    <w:rsid w:val="00F00D6C"/>
    <w:rsid w:val="00F17ADE"/>
    <w:rsid w:val="00F274E5"/>
    <w:rsid w:val="00F91471"/>
    <w:rsid w:val="00FC6640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E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E7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E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E7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7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7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7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7E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8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A09"/>
  </w:style>
  <w:style w:type="paragraph" w:styleId="a7">
    <w:name w:val="footer"/>
    <w:basedOn w:val="a"/>
    <w:link w:val="a8"/>
    <w:uiPriority w:val="99"/>
    <w:unhideWhenUsed/>
    <w:rsid w:val="006A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E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E7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E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E7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7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7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7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7E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8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A09"/>
  </w:style>
  <w:style w:type="paragraph" w:styleId="a7">
    <w:name w:val="footer"/>
    <w:basedOn w:val="a"/>
    <w:link w:val="a8"/>
    <w:uiPriority w:val="99"/>
    <w:unhideWhenUsed/>
    <w:rsid w:val="006A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651B7CDDD9904BB44C5DD26D5D897DC434630B04CFC77DC5002E3CE5E73F6B3B7EB457267B9CDF5C2P0M" TargetMode="External"/><Relationship Id="rId13" Type="http://schemas.openxmlformats.org/officeDocument/2006/relationships/hyperlink" Target="consultantplus://offline/ref=EEB53B0FFF76D66B564CD7599E1D92AD590594D0957B11D030E62D99EE06FB1D17DF626E1213F2B4DDQ1b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9651B7CDDD9904BB44C5DD26D5D897DC434630B04CFC77DC5002E3CE5E73F6B3B7EB457267B9CDF5C2P0M" TargetMode="External"/><Relationship Id="rId12" Type="http://schemas.openxmlformats.org/officeDocument/2006/relationships/hyperlink" Target="consultantplus://offline/ref=EEB53B0FFF76D66B564CD6548871C7FE5D0D93DA9F76438732B77897EB0EAB55079127631313F3QBb1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9651B7CDDD9904BB44C5DD26D5D897DC434630B04CFC77DC5002E3CE5E73F6B3B7EB457267B9CDF5C2P0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A9651B7CDDD9904BB44C5DD26D5D897DC434630B04CFC77DC5002E3CE5E73F6B3B7EB457267B9CDF5C2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9651B7CDDD9904BB44C5DD26D5D897DC434630B04CFC77DC5002E3CE5E73F6B3B7EB457267B9CDF5C2P0M" TargetMode="External"/><Relationship Id="rId14" Type="http://schemas.openxmlformats.org/officeDocument/2006/relationships/hyperlink" Target="consultantplus://offline/ref=EEB53B0FFF76D66B564CD6548871C7FE550C99D293781E8D3AEE7495EC01F44200D82B601A14QFb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Никитченко Михаил Степанович</dc:creator>
  <cp:lastModifiedBy>Бахирева</cp:lastModifiedBy>
  <cp:revision>2</cp:revision>
  <cp:lastPrinted>2017-01-26T11:14:00Z</cp:lastPrinted>
  <dcterms:created xsi:type="dcterms:W3CDTF">2017-02-07T14:03:00Z</dcterms:created>
  <dcterms:modified xsi:type="dcterms:W3CDTF">2017-02-07T14:03:00Z</dcterms:modified>
</cp:coreProperties>
</file>