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26" w:rsidRPr="001F24D9" w:rsidRDefault="00A02826" w:rsidP="00EA46CB">
      <w:pPr>
        <w:tabs>
          <w:tab w:val="left" w:pos="10915"/>
        </w:tabs>
        <w:ind w:firstLine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Сергиево-Посадского муниципального района </w:t>
      </w:r>
    </w:p>
    <w:p w:rsidR="00A02826" w:rsidRPr="00956CED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514EA">
        <w:rPr>
          <w:rFonts w:ascii="Times New Roman" w:hAnsi="Times New Roman"/>
          <w:sz w:val="24"/>
          <w:szCs w:val="24"/>
          <w:lang w:eastAsia="ru-RU"/>
        </w:rPr>
        <w:t xml:space="preserve">08.08.2017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4514EA">
        <w:rPr>
          <w:rFonts w:ascii="Times New Roman" w:hAnsi="Times New Roman"/>
          <w:sz w:val="24"/>
          <w:szCs w:val="24"/>
          <w:lang w:eastAsia="ru-RU"/>
        </w:rPr>
        <w:t>1408-ПГ</w:t>
      </w:r>
      <w:bookmarkStart w:id="0" w:name="_GoBack"/>
      <w:bookmarkEnd w:id="0"/>
    </w:p>
    <w:p w:rsidR="00A02826" w:rsidRPr="00956CED" w:rsidRDefault="00A02826" w:rsidP="00EA46C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828"/>
      </w:tblGrid>
      <w:tr w:rsidR="001F24D9" w:rsidRPr="001F24D9" w:rsidTr="007D4A6C">
        <w:trPr>
          <w:trHeight w:val="64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274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BC264B" w:rsidRPr="001F24D9" w:rsidRDefault="00A02826" w:rsidP="00250B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F24D9">
              <w:t xml:space="preserve"> </w:t>
            </w:r>
            <w:r w:rsidR="00BC264B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A02826" w:rsidRPr="001F24D9" w:rsidRDefault="00BC264B" w:rsidP="00BC2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824A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3.Совершенствование системы управления муниципальным долгом Сергиево-Посадского муниципального района. </w:t>
            </w:r>
          </w:p>
          <w:p w:rsidR="00A02826" w:rsidRPr="001F24D9" w:rsidRDefault="00A02826" w:rsidP="001953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 Создание условий для профессионального развития и подготовки кадров.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10. Обеспечение социальных гарантий муниципальных служащих.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11.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12. 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61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F97E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904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муниципальными финансами.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архивного дела муниципального образования «Сергиево-Посадский муниципальный район Московской области»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муниципальной службы муниципального образования «Сергиево-Посадский муниципа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льный район Московской области».</w:t>
            </w:r>
          </w:p>
          <w:p w:rsidR="00A02826" w:rsidRPr="001F24D9" w:rsidRDefault="00A02826" w:rsidP="004E5C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Обеспечивающая подпрограмма.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766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1F24D9">
              <w:rPr>
                <w:rFonts w:ascii="Times New Roman" w:hAnsi="Times New Roman"/>
                <w:lang w:eastAsia="ru-RU"/>
              </w:rPr>
              <w:t xml:space="preserve"> (тыс. рублей)</w:t>
            </w:r>
          </w:p>
        </w:tc>
      </w:tr>
      <w:tr w:rsidR="001F24D9" w:rsidRPr="001F24D9" w:rsidTr="007D4A6C">
        <w:trPr>
          <w:trHeight w:val="69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227511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</w:t>
            </w:r>
            <w:r w:rsidR="00F919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</w:tcPr>
          <w:p w:rsidR="00C42EE4" w:rsidRPr="001F24D9" w:rsidRDefault="00F91976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464 686,2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426 256,9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425 270,9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42EE4" w:rsidRPr="001F24D9" w:rsidRDefault="00C42EE4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</w:t>
            </w:r>
            <w:r w:rsidR="00F91976">
              <w:rPr>
                <w:rFonts w:ascii="Times New Roman" w:hAnsi="Times New Roman"/>
                <w:sz w:val="24"/>
                <w:szCs w:val="24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170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42EE4" w:rsidRPr="001F24D9" w:rsidRDefault="00F91976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24 680,0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9 090,0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9 104,0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</w:tr>
      <w:tr w:rsidR="00C42EE4" w:rsidRPr="001F24D9" w:rsidTr="007D4A6C">
        <w:trPr>
          <w:trHeight w:val="102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C42EE4" w:rsidRPr="001F24D9" w:rsidRDefault="00227511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</w:t>
            </w:r>
            <w:r w:rsidR="00F919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</w:tcPr>
          <w:p w:rsidR="00C42EE4" w:rsidRPr="001F24D9" w:rsidRDefault="00227511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559" w:type="dxa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417 166,9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</w:tr>
      <w:tr w:rsidR="00C42EE4" w:rsidRPr="001F24D9" w:rsidTr="007D4A6C">
        <w:trPr>
          <w:trHeight w:val="21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12 624,1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12 624,1 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E4" w:rsidRPr="001F24D9" w:rsidTr="007D4A6C">
        <w:trPr>
          <w:trHeight w:val="846"/>
          <w:jc w:val="center"/>
        </w:trPr>
        <w:tc>
          <w:tcPr>
            <w:tcW w:w="2626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2.Ежегодное снижение доли просроченной кредиторской задолженности до 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C42EE4" w:rsidRPr="001F24D9" w:rsidRDefault="00C42EE4" w:rsidP="00C42EE4">
            <w:pPr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отчетный период, 85 %.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онодательству, в 2021 году - 0%.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14. Доля муниципальных служащих, успешно прошедших аттестацию, от числа муниципальных служащих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в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15.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7%.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18.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19. Доля муниципальных служащих,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служащих, в 2021 году – 10%.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21.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22.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жалоб, поступивших на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портал «Добродел»,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0%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не более 5%.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Pr="00AB7313" w:rsidRDefault="00A02826" w:rsidP="00AB7313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B7313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ОБЩАЯ ХАРАКТЕРИСТИКА СФЕРЫ РЕАЛИЗАЦИИ МУНИЦИПАЛЬНОЙ ПРОГРАММЫ,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Pr="001F24D9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Управление муниципальными финансами»</w:t>
      </w:r>
      <w:r w:rsidR="00FA7C9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A5F0F" w:rsidRDefault="00AA5F0F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B7313" w:rsidRPr="001F24D9" w:rsidRDefault="00AB7313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BC264B" w:rsidRDefault="00A02826" w:rsidP="00AB73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 w:rsidR="00AB7313">
        <w:rPr>
          <w:rFonts w:ascii="Times New Roman" w:hAnsi="Times New Roman"/>
          <w:sz w:val="24"/>
          <w:szCs w:val="24"/>
          <w:lang w:eastAsia="ru-RU"/>
        </w:rPr>
        <w:t xml:space="preserve">том числе и на местном уровне. </w:t>
      </w:r>
    </w:p>
    <w:p w:rsidR="00AA5F0F" w:rsidRDefault="00AA5F0F" w:rsidP="007D4A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</w:t>
      </w:r>
      <w:r w:rsidRPr="001F24D9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имеющих место жительства на территории Сергиево-Посадского </w:t>
      </w:r>
      <w:r w:rsidR="00BC264B"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района Московской области»</w:t>
      </w: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AB7313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A6C" w:rsidRPr="001F24D9" w:rsidRDefault="007D4A6C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BC264B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BC264B" w:rsidRDefault="00BC264B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A5F0F" w:rsidRDefault="00AA5F0F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6CED" w:rsidRDefault="00956CED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6CED" w:rsidRDefault="00956CED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6CED" w:rsidRPr="001F24D9" w:rsidRDefault="00956CED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97017A">
      <w:pPr>
        <w:pStyle w:val="a3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CF31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</w:t>
      </w:r>
      <w:r w:rsidR="00AA5F0F">
        <w:rPr>
          <w:rFonts w:ascii="Times New Roman" w:hAnsi="Times New Roman"/>
          <w:sz w:val="24"/>
          <w:szCs w:val="24"/>
          <w:lang w:eastAsia="ru-RU"/>
        </w:rPr>
        <w:t xml:space="preserve">ляется посредством реализации 5 </w:t>
      </w:r>
      <w:r w:rsidRPr="001F24D9">
        <w:rPr>
          <w:rFonts w:ascii="Times New Roman" w:hAnsi="Times New Roman"/>
          <w:sz w:val="24"/>
          <w:szCs w:val="24"/>
          <w:lang w:eastAsia="ru-RU"/>
        </w:rPr>
        <w:t>подпрограмм.</w:t>
      </w:r>
    </w:p>
    <w:p w:rsidR="00A02826" w:rsidRPr="00AA5F0F" w:rsidRDefault="00A02826" w:rsidP="00AA5F0F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2.1. Перечень подп</w:t>
      </w:r>
      <w:r w:rsidR="00AA5F0F">
        <w:rPr>
          <w:rFonts w:ascii="Times New Roman" w:hAnsi="Times New Roman"/>
          <w:sz w:val="24"/>
          <w:szCs w:val="24"/>
          <w:lang w:eastAsia="ru-RU"/>
        </w:rPr>
        <w:t>рограмм муниципальной программы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Управление муниципальными финансами (подпрограмма 1).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Развитие архивного дела муниципального образования «Сергиево-Посадский муниципальный район Московской области» (подпрограмма 2).</w:t>
      </w:r>
    </w:p>
    <w:p w:rsidR="00A02826" w:rsidRPr="001F24D9" w:rsidRDefault="00A02826" w:rsidP="00CF31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Развитие муниципальной службы муниципального образования «Сергиево-Посадский муниципальный район Московской области» (подпрограмма 3).</w:t>
      </w:r>
    </w:p>
    <w:p w:rsidR="00A02826" w:rsidRPr="001F24D9" w:rsidRDefault="00A02826" w:rsidP="00D0427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 (подпрограмма 4).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Обеспечивающая подпрограмма (подпрограмма 5).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сохранить на уровне 100 </w:t>
      </w:r>
      <w:r w:rsidR="00727237">
        <w:rPr>
          <w:rFonts w:ascii="Times New Roman" w:hAnsi="Times New Roman"/>
          <w:sz w:val="24"/>
          <w:szCs w:val="24"/>
          <w:lang w:eastAsia="ru-RU"/>
        </w:rPr>
        <w:t>%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ED175F" w:rsidRPr="001F24D9" w:rsidRDefault="00ED175F" w:rsidP="00AA5F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-создание условий для профессионального развития и подготовки кадров;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интересов на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социальных гарантий муниципальных служащих.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BC264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5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</w:t>
      </w:r>
      <w:r w:rsidR="00F942B9">
        <w:rPr>
          <w:rFonts w:ascii="Times New Roman" w:hAnsi="Times New Roman"/>
          <w:sz w:val="24"/>
          <w:szCs w:val="24"/>
          <w:lang w:eastAsia="ru-RU"/>
        </w:rPr>
        <w:t>ммы предусматривается основное мероприятие – создание условий для реализации полномочий органов местного самоуправления Сергиево-Посадского муниципального района Московской области, которое включает в себя:</w:t>
      </w:r>
    </w:p>
    <w:p w:rsidR="00AE10CF" w:rsidRDefault="00A02826" w:rsidP="00ED175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E10CF">
        <w:rPr>
          <w:rFonts w:ascii="Times New Roman" w:hAnsi="Times New Roman"/>
          <w:sz w:val="24"/>
          <w:szCs w:val="24"/>
          <w:lang w:eastAsia="ru-RU"/>
        </w:rPr>
        <w:t>обеспечение деятельности администрации Сергиево-Посадского муниципального района Московской области</w:t>
      </w:r>
      <w:r w:rsidR="00ED175F">
        <w:rPr>
          <w:rFonts w:ascii="Times New Roman" w:hAnsi="Times New Roman"/>
          <w:sz w:val="24"/>
          <w:szCs w:val="24"/>
          <w:lang w:eastAsia="ru-RU"/>
        </w:rPr>
        <w:t>;</w:t>
      </w:r>
    </w:p>
    <w:p w:rsidR="00AE10CF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финансового управления администрации Сергиево-Посадского муниципального района Московской области;</w:t>
      </w:r>
    </w:p>
    <w:p w:rsidR="00A02826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1F24D9">
        <w:rPr>
          <w:rFonts w:ascii="Times New Roman" w:hAnsi="Times New Roman"/>
          <w:sz w:val="24"/>
          <w:szCs w:val="24"/>
          <w:lang w:eastAsia="ru-RU"/>
        </w:rPr>
        <w:t>Контрольно-счетной комиссии Сергиево-Посадского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области;</w:t>
      </w:r>
    </w:p>
    <w:p w:rsidR="00DA61E1" w:rsidRPr="001F24D9" w:rsidRDefault="00AE10CF" w:rsidP="00DA61E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расходы на мероприятия по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обеспечению </w:t>
      </w:r>
      <w:r>
        <w:rPr>
          <w:rFonts w:ascii="Times New Roman" w:hAnsi="Times New Roman"/>
          <w:sz w:val="24"/>
          <w:szCs w:val="24"/>
          <w:lang w:eastAsia="ru-RU"/>
        </w:rPr>
        <w:t>мобилизационной готовности экономики</w:t>
      </w:r>
      <w:r w:rsidR="00DA61E1">
        <w:rPr>
          <w:rFonts w:ascii="Times New Roman" w:hAnsi="Times New Roman"/>
          <w:sz w:val="24"/>
          <w:szCs w:val="24"/>
          <w:lang w:eastAsia="ru-RU"/>
        </w:rPr>
        <w:t>.</w:t>
      </w:r>
    </w:p>
    <w:p w:rsidR="00DE294E" w:rsidRDefault="00DE294E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8"/>
          <w:szCs w:val="28"/>
          <w:lang w:eastAsia="ru-RU"/>
        </w:rPr>
        <w:tab/>
      </w:r>
      <w:r w:rsidRPr="001F24D9">
        <w:rPr>
          <w:rFonts w:ascii="Times New Roman" w:hAnsi="Times New Roman"/>
          <w:sz w:val="24"/>
          <w:szCs w:val="24"/>
          <w:lang w:eastAsia="ru-RU"/>
        </w:rPr>
        <w:t>Цели муниципальной программы:</w:t>
      </w: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Сергиево-Посадского муниципального района на 2017-2021 гг.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</w:t>
      </w:r>
      <w:r w:rsidR="00A02826" w:rsidRPr="001F24D9"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BC264B" w:rsidRPr="001F24D9" w:rsidRDefault="00DE294E" w:rsidP="00BC264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</w:t>
      </w:r>
      <w:r w:rsidR="0069282E">
        <w:rPr>
          <w:rFonts w:ascii="Times New Roman" w:hAnsi="Times New Roman"/>
          <w:sz w:val="24"/>
          <w:szCs w:val="24"/>
          <w:lang w:eastAsia="ru-RU"/>
        </w:rPr>
        <w:t>садского муниципального района,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Для достижения этих целей планируется решение следующих задач:</w:t>
      </w: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 Сергиево-Посадского муниципального района. 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4.Увеличение количества архивных документов, находящихся в условиях, обеспечивающих их постоянное (вечное) и долговременное хранение.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7. Создание условий для профессионального развития и подготовки кадров.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9.Развитие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10.Обеспечение социальных гарантий муниципальных служащих.</w:t>
      </w:r>
    </w:p>
    <w:p w:rsidR="00B67DAF" w:rsidRPr="001F24D9" w:rsidRDefault="00DE294E" w:rsidP="00B67DA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B67DAF"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2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подпрограмм: </w:t>
      </w: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«Управл</w:t>
      </w:r>
      <w:r w:rsidR="00AA5F0F">
        <w:rPr>
          <w:rFonts w:ascii="Times New Roman" w:hAnsi="Times New Roman"/>
          <w:sz w:val="24"/>
          <w:szCs w:val="24"/>
          <w:lang w:eastAsia="ru-RU"/>
        </w:rPr>
        <w:t>ение муниципальными финансами»;</w:t>
      </w:r>
    </w:p>
    <w:p w:rsidR="00AA5F0F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«Развитие архивного дела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«Развитие муниципальной службы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63E">
        <w:rPr>
          <w:rFonts w:ascii="Times New Roman" w:hAnsi="Times New Roman"/>
          <w:sz w:val="24"/>
          <w:szCs w:val="24"/>
          <w:lang w:eastAsia="ru-RU"/>
        </w:rPr>
        <w:t>«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AA5F0F">
        <w:rPr>
          <w:rFonts w:ascii="Times New Roman" w:hAnsi="Times New Roman"/>
          <w:sz w:val="24"/>
          <w:szCs w:val="24"/>
          <w:lang w:eastAsia="ru-RU"/>
        </w:rPr>
        <w:t>»;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«Обеспечивающая подпрограмма».</w:t>
      </w:r>
    </w:p>
    <w:p w:rsidR="00E66070" w:rsidRDefault="00E66070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5. ПЛАНИРУЕМЫЕ РЕЗУЛЬТАТЫ РЕАЛИЗАЦИИ МУНИЦИПАЛЬНОЙ 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A02826" w:rsidRPr="000D3F86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1F24D9" w:rsidRPr="001F24D9" w:rsidTr="00AA5F0F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8C7F0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сбалансированности и устойчивос-ти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 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8739F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≥100 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A46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эффектив-ности бюджетных 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Сергиево-Посадского муниципального района.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24D9" w:rsidRPr="001F24D9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F24D9" w:rsidRPr="001F24D9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Совершенст-вование системы управления муниципаль-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</w:tr>
      <w:tr w:rsidR="001F24D9" w:rsidRPr="001F24D9" w:rsidTr="00E66070">
        <w:trPr>
          <w:trHeight w:val="1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годовому объему доходов бюджета без учета безвозмездных поступлений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1F24D9" w:rsidRPr="001F24D9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  <w:r w:rsidR="00B50EED"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826" w:rsidRDefault="00A02826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A02826" w:rsidRPr="00DC5660" w:rsidRDefault="00A02826" w:rsidP="00EA46CB">
      <w:pPr>
        <w:widowControl w:val="0"/>
        <w:spacing w:line="16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81"/>
        <w:gridCol w:w="1498"/>
        <w:gridCol w:w="1647"/>
        <w:gridCol w:w="2440"/>
        <w:gridCol w:w="1212"/>
        <w:gridCol w:w="1491"/>
        <w:gridCol w:w="841"/>
        <w:gridCol w:w="788"/>
        <w:gridCol w:w="778"/>
        <w:gridCol w:w="778"/>
        <w:gridCol w:w="778"/>
      </w:tblGrid>
      <w:tr w:rsidR="001F24D9" w:rsidRPr="001F24D9" w:rsidTr="00F3533B">
        <w:trPr>
          <w:trHeight w:val="1167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212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1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963" w:type="dxa"/>
            <w:gridSpan w:val="5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 xml:space="preserve">юджет Московской области </w:t>
            </w:r>
          </w:p>
        </w:tc>
        <w:tc>
          <w:tcPr>
            <w:tcW w:w="1647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>юджет Сергиево-Посадского муниципального района</w:t>
            </w:r>
          </w:p>
        </w:tc>
        <w:tc>
          <w:tcPr>
            <w:tcW w:w="2440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8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F3533B">
        <w:tc>
          <w:tcPr>
            <w:tcW w:w="554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F3533B">
        <w:trPr>
          <w:trHeight w:val="841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Увеличение количества архивных документов, находящихся в </w:t>
            </w:r>
            <w:r w:rsidRPr="001F24D9">
              <w:rPr>
                <w:rFonts w:ascii="Times New Roman" w:hAnsi="Times New Roman"/>
                <w:lang w:eastAsia="ru-RU"/>
              </w:rPr>
              <w:lastRenderedPageBreak/>
              <w:t>условиях, обеспечивающих их постоянное (вечное) и долговременное хранение.</w:t>
            </w:r>
          </w:p>
        </w:tc>
        <w:tc>
          <w:tcPr>
            <w:tcW w:w="1498" w:type="dxa"/>
            <w:vMerge w:val="restart"/>
          </w:tcPr>
          <w:p w:rsidR="00A02826" w:rsidRPr="001F24D9" w:rsidRDefault="00692A1E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21 786,0</w:t>
            </w:r>
          </w:p>
        </w:tc>
        <w:tc>
          <w:tcPr>
            <w:tcW w:w="1647" w:type="dxa"/>
            <w:vMerge w:val="restart"/>
          </w:tcPr>
          <w:p w:rsidR="00A02826" w:rsidRPr="001F24D9" w:rsidRDefault="007C17B9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</w:t>
            </w: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долговременное хранение, в общем количестве документов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</w:tr>
      <w:tr w:rsidR="00A02826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Доля архивных документов, переведенных в </w:t>
            </w: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1,87</w:t>
            </w: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856DA" w:rsidRDefault="008856DA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Pr="001F24D9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C45E6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реализации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подпрограммы 3</w:t>
      </w:r>
    </w:p>
    <w:p w:rsidR="00A02826" w:rsidRPr="001F24D9" w:rsidRDefault="00A02826" w:rsidP="00182A2D">
      <w:pPr>
        <w:widowControl w:val="0"/>
        <w:autoSpaceDE w:val="0"/>
        <w:autoSpaceDN w:val="0"/>
        <w:adjustRightInd w:val="0"/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182A2D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качественные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достижение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182A2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соответствия нормативной правовой базы администрации муниципального образования «Сергиево-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Посадский муниципальный район Московской  области»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пределах средств, предусмотренных на обеспечение деятельности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1.Отсутствие замечаний контролирующих органов о противоречии нормативной правовой базы администрации муниципального района о муниципальной службе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действующему законодательству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2.Доля муниципальных служащих, успешно прошедших аттестацию, от числа муниципальных служащих подлежащих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047,34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.Доля муниципальных служащих, повысивших профессиональный уровень, от числа муниципальных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служащих, подлежащих 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24D9" w:rsidRPr="001F24D9" w:rsidTr="003E492B">
        <w:trPr>
          <w:trHeight w:val="18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 w:rsidP="003E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406554">
              <w:rPr>
                <w:rFonts w:ascii="Times New Roman" w:hAnsi="Times New Roman"/>
                <w:sz w:val="20"/>
                <w:szCs w:val="20"/>
              </w:rPr>
              <w:t>0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02826" w:rsidRPr="001F24D9" w:rsidRDefault="00A02826" w:rsidP="00182A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подпрограммы 4</w:t>
      </w: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2838A3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E5351B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B7313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качественные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характеризующие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2838A3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2838A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4E55BC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F91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D435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7F450F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подпрограммы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1F24D9" w:rsidRPr="001F24D9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/ бюджеты поселений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24D9" w:rsidRPr="001F24D9" w:rsidTr="008856DA">
        <w:trPr>
          <w:trHeight w:val="1238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5050A1" w:rsidRDefault="00F0220D" w:rsidP="00F022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Организация осу</w:t>
            </w:r>
            <w:r w:rsidR="005050A1">
              <w:rPr>
                <w:rFonts w:ascii="Times New Roman" w:hAnsi="Times New Roman"/>
                <w:sz w:val="20"/>
                <w:szCs w:val="20"/>
              </w:rPr>
              <w:t>ществления функций и полномочий:</w:t>
            </w:r>
          </w:p>
          <w:p w:rsidR="00F0220D" w:rsidRPr="001F24D9" w:rsidRDefault="005050A1" w:rsidP="003626B9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 w:rsidR="003626B9"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Сергиево-Посадского муниципального района</w:t>
            </w:r>
            <w:r w:rsidR="003626B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Контрольно-счетной комиссии Сергиево-Посадского муниципального района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4E55BC" w:rsidRDefault="008856DA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1 689 355,8</w:t>
            </w:r>
          </w:p>
          <w:p w:rsidR="00F0220D" w:rsidRPr="004E55BC" w:rsidRDefault="00F0220D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Default="005050A1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8856D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</w:t>
            </w:r>
            <w:r w:rsidR="008856DA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8856DA" w:rsidRPr="004E55BC" w:rsidRDefault="008856DA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BE246B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7437D5" w:rsidRDefault="008856DA" w:rsidP="008856DA">
            <w:pPr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8856DA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F24D9" w:rsidRPr="001F24D9" w:rsidTr="00C9501A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2. Д</w:t>
            </w:r>
            <w:r w:rsidR="00A02826" w:rsidRPr="00DC5660">
              <w:rPr>
                <w:rFonts w:ascii="Times New Roman" w:hAnsi="Times New Roman"/>
                <w:sz w:val="20"/>
                <w:szCs w:val="20"/>
              </w:rPr>
              <w:t xml:space="preserve">оля жалоб, поступивших на портал «Добродел», по которым нарушен срок подготовки ответа,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7437D5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7D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3D35C3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24D9" w:rsidRPr="001F24D9" w:rsidTr="003D35C3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3. Д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7437D5" w:rsidRDefault="00F0220D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3D35C3" w:rsidP="003D3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6. МЕТОДИКА РАСЧЕТА ЗНАЧЕНИЙ ПОКАЗАТЕЛЕЙ ЭФФЕКТИВНОСТИ РЕАЛИЗАЦИИ МУНИЦИПАЛЬНОЙ ПРОГРАММЫ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1A58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Исполнение бюджета муниципального образования по налоговым и неналоговым доходам к первоначально утвержденному уровню  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И=Ф/П*100, где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Ф -  фактический объем налоговых и неналоговых доходов бюджета муниципального образования за отчетный год;</w:t>
      </w:r>
    </w:p>
    <w:p w:rsidR="00A02826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E249CB" w:rsidRPr="004422A1" w:rsidRDefault="00E249CB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98,7%</w:t>
      </w:r>
    </w:p>
    <w:p w:rsidR="00E249CB" w:rsidRPr="004422A1" w:rsidRDefault="00550725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="00E249CB" w:rsidRPr="004422A1">
        <w:rPr>
          <w:rFonts w:ascii="Times New Roman" w:hAnsi="Times New Roman"/>
          <w:sz w:val="24"/>
          <w:szCs w:val="24"/>
          <w:lang w:eastAsia="ru-RU"/>
        </w:rPr>
        <w:t>: годовая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F24D9">
        <w:rPr>
          <w:rFonts w:ascii="Times New Roman" w:hAnsi="Times New Roman"/>
          <w:sz w:val="24"/>
          <w:szCs w:val="24"/>
          <w:lang w:val="en-US" w:eastAsia="ru-RU"/>
        </w:rPr>
        <w:t xml:space="preserve">U2= (PZi/Ri*100% – PZi-1/Ri-1 *100%), </w:t>
      </w:r>
      <w:r w:rsidRPr="001F24D9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объем расходов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Отрицательное значение показателя свидетельствует о снижении просроченной кредиторской задолженности.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 ,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да/нет.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«да», если PZT = 0,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«нет», если PZT &gt; 0,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да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U4= (Rp/Ri)*100%,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96,1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 годовая</w:t>
      </w:r>
    </w:p>
    <w:p w:rsidR="00A02826" w:rsidRPr="001F24D9" w:rsidRDefault="00A02826" w:rsidP="00A438D0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F24D9">
        <w:rPr>
          <w:rFonts w:ascii="Times New Roman" w:hAnsi="Times New Roman"/>
          <w:sz w:val="24"/>
          <w:szCs w:val="24"/>
        </w:rPr>
        <w:t>Отношение дефицита бюджета к доходам бюджета без учета безвозмездных поступлений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U5= (DF – А)/(D – БП)  ,где: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- 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DC7E52" w:rsidRPr="004422A1">
        <w:rPr>
          <w:rFonts w:ascii="Times New Roman" w:hAnsi="Times New Roman"/>
          <w:sz w:val="24"/>
          <w:szCs w:val="24"/>
          <w:lang w:eastAsia="ru-RU"/>
        </w:rPr>
        <w:t xml:space="preserve"> 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99440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F24D9">
        <w:rPr>
          <w:rFonts w:ascii="Times New Roman" w:hAnsi="Times New Roman"/>
          <w:sz w:val="24"/>
          <w:szCs w:val="24"/>
        </w:rPr>
        <w:t xml:space="preserve">Отношение объема муниципального долга к годовому объему доходов бюджета  без учета безвозмездных поступлений </w:t>
      </w:r>
      <w:r w:rsidRPr="001F24D9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U6=DL / (D – БП)*100%,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DL – объем муниципального долга бюджета муниципального образования;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–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24,8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AD11EB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 = Rm/ (Ri- Rs) 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Rm - утвержденный объем расходов на обслуживание муниципального долга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2,3</w:t>
      </w:r>
    </w:p>
    <w:p w:rsidR="00550725" w:rsidRPr="004422A1" w:rsidRDefault="00550725" w:rsidP="008856D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2D50A6" w:rsidRPr="00442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годовая,</w:t>
      </w:r>
      <w:r w:rsidR="008856DA" w:rsidRPr="004422A1">
        <w:rPr>
          <w:rFonts w:ascii="Times New Roman" w:hAnsi="Times New Roman"/>
          <w:sz w:val="24"/>
          <w:szCs w:val="24"/>
          <w:lang w:eastAsia="ru-RU"/>
        </w:rPr>
        <w:t xml:space="preserve"> 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D32759">
        <w:rPr>
          <w:rFonts w:ascii="Times New Roman" w:hAnsi="Times New Roman"/>
          <w:bCs/>
          <w:sz w:val="24"/>
          <w:szCs w:val="24"/>
        </w:rPr>
        <w:t>кументов в муниципальном архиве.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Ану = Vдну/ Vаф х 100%,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Vаф - количество архивных документов, находящихся на хранении в муниципальном архиве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2.Доля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</w:t>
      </w:r>
      <w:r w:rsidR="00D32759" w:rsidRPr="00D32759">
        <w:rPr>
          <w:rFonts w:ascii="Times New Roman" w:hAnsi="Times New Roman"/>
          <w:bCs/>
          <w:sz w:val="24"/>
          <w:szCs w:val="24"/>
        </w:rPr>
        <w:t xml:space="preserve"> </w:t>
      </w:r>
      <w:r w:rsidR="00D32759">
        <w:rPr>
          <w:rFonts w:ascii="Times New Roman" w:hAnsi="Times New Roman"/>
          <w:bCs/>
          <w:sz w:val="24"/>
          <w:szCs w:val="24"/>
        </w:rPr>
        <w:t>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 = Аа /Аоб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Аоб – общее количество архивных фондов муниципального архива. 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lastRenderedPageBreak/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архива;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Оэ – количество описей, на которые создан фонд пользования в электронном виде;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Ооб – общее количество описей в муниципальном архиве.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 = Змфц / Зоб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Зоб – общее количество запросов за отчетный период, поступивших на рассмотрение в муниципальный архив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 w:rsidR="00D32759">
        <w:rPr>
          <w:rFonts w:ascii="Times New Roman" w:hAnsi="Times New Roman"/>
          <w:bCs/>
          <w:sz w:val="24"/>
          <w:szCs w:val="24"/>
        </w:rPr>
        <w:t xml:space="preserve"> Единица измерения: процент. Базовое значение показателя: 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Дэц = Дпэц / До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  <w:r w:rsidRPr="001F24D9">
        <w:rPr>
          <w:rFonts w:ascii="Times New Roman" w:hAnsi="Times New Roman"/>
          <w:bCs/>
          <w:sz w:val="24"/>
          <w:szCs w:val="24"/>
        </w:rPr>
        <w:tab/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Cs/>
          <w:sz w:val="24"/>
          <w:szCs w:val="24"/>
        </w:rPr>
        <w:t>Доб – общее количество архивных документов, находящихся на хранении в муниципальном архиве.</w:t>
      </w:r>
    </w:p>
    <w:p w:rsidR="00A02826" w:rsidRPr="001F24D9" w:rsidRDefault="00A02826" w:rsidP="009768D8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3626B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 w:rsidR="0080089B">
        <w:rPr>
          <w:rFonts w:ascii="Times New Roman" w:hAnsi="Times New Roman"/>
          <w:sz w:val="24"/>
          <w:szCs w:val="24"/>
        </w:rPr>
        <w:t xml:space="preserve"> </w:t>
      </w:r>
    </w:p>
    <w:p w:rsidR="00A02826" w:rsidRPr="001F24D9" w:rsidRDefault="0080089B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Базовое </w:t>
      </w:r>
      <w:r w:rsidRPr="0080089B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sz w:val="24"/>
          <w:szCs w:val="24"/>
        </w:rPr>
        <w:t xml:space="preserve">показателя (на начало реализации </w:t>
      </w:r>
      <w:r w:rsidRPr="0080089B">
        <w:rPr>
          <w:rFonts w:ascii="Times New Roman" w:hAnsi="Times New Roman"/>
          <w:sz w:val="24"/>
          <w:szCs w:val="24"/>
        </w:rPr>
        <w:t>подпрограммы)</w:t>
      </w:r>
      <w:r>
        <w:rPr>
          <w:rFonts w:ascii="Times New Roman" w:hAnsi="Times New Roman"/>
          <w:sz w:val="24"/>
          <w:szCs w:val="24"/>
        </w:rPr>
        <w:t>: 0%.</w:t>
      </w:r>
    </w:p>
    <w:p w:rsidR="00A02826" w:rsidRPr="001F24D9" w:rsidRDefault="00A02826" w:rsidP="00C619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>Оз</w:t>
      </w:r>
      <w:r w:rsidRPr="001F24D9">
        <w:rPr>
          <w:rFonts w:ascii="Times New Roman" w:hAnsi="Times New Roman"/>
          <w:b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Оз – отсутствие замечаний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Кз – количество замечаний от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Кнпа – количество нормативных правовых актов администрации муниципального района о муниципальной службе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Дмса=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Дмса - доля муниципальных служащих, успешно прошедших аттестацию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Ка – количество аттестованных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Кмспа – количество муниципальных служащих, подлежащих аттестации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 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Дмск=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×100%,</m:t>
        </m:r>
      </m:oMath>
      <w:r w:rsidR="00A02826" w:rsidRPr="001F24D9">
        <w:rPr>
          <w:rFonts w:ascii="Times New Roman" w:hAnsi="Times New Roman"/>
          <w:sz w:val="24"/>
          <w:szCs w:val="24"/>
        </w:rPr>
        <w:t xml:space="preserve">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Дмск - доля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Кк – количество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Кмспк - количество муниципальных служащих, подлежащих проведению квалифицированного экзамена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4. Доля назначений муниципальных служащих из состава кадрового резерва от общего числа назначений на должности </w:t>
      </w:r>
      <w:r w:rsidRPr="001F24D9">
        <w:rPr>
          <w:rFonts w:ascii="Times New Roman" w:hAnsi="Times New Roman"/>
          <w:sz w:val="24"/>
          <w:szCs w:val="24"/>
        </w:rPr>
        <w:lastRenderedPageBreak/>
        <w:t>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6,3%.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Днмс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Днмс - доля муниципальных служащих, назначенных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Кк – количество назначений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Кнобщ – общее число назначений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 w:rsidR="00E5351B">
        <w:rPr>
          <w:rFonts w:ascii="Times New Roman" w:hAnsi="Times New Roman"/>
          <w:sz w:val="24"/>
          <w:szCs w:val="24"/>
        </w:rPr>
        <w:t xml:space="preserve"> службы и кадров ежеквартально.</w:t>
      </w:r>
      <w:r w:rsidR="0080089B">
        <w:rPr>
          <w:rFonts w:ascii="Times New Roman" w:hAnsi="Times New Roman"/>
          <w:sz w:val="24"/>
          <w:szCs w:val="24"/>
        </w:rPr>
        <w:t xml:space="preserve"> Базовое значение показателя (на начало реализации подпрограммы): –%.</w:t>
      </w:r>
    </w:p>
    <w:p w:rsidR="00A02826" w:rsidRPr="001F24D9" w:rsidRDefault="00A02826" w:rsidP="00E535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Дмспп=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Дмспп - доля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Кпп – количество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Кмспо – количество муниципальных служащих, подлежащих обучению.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8%.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Дмсп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Дмсп - доля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 – количество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Кобщ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0%.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Дж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 –   количество лиц, которым оформлена пенсия за выслугу лет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 w:rsidR="0080089B">
        <w:rPr>
          <w:rFonts w:ascii="Times New Roman" w:hAnsi="Times New Roman"/>
          <w:sz w:val="24"/>
          <w:szCs w:val="24"/>
        </w:rPr>
        <w:t>. Базовое значение показателя (на начало реализации подпрограммы): 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Кнз = 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Кнз</w:t>
      </w:r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количествослучаев несоблюдения муниципальными служащими ограничений и запретов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Кмснз – количество муниципальных служащих, несоблюдавших ограничения и запреты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Кобщ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 xml:space="preserve">Дсг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Дсг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Ксг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Ксгмс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1047,34 руб. на 1 жителя.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r w:rsidRPr="001F24D9">
        <w:rPr>
          <w:rFonts w:ascii="Times New Roman" w:hAnsi="Times New Roman"/>
          <w:sz w:val="24"/>
          <w:szCs w:val="24"/>
        </w:rPr>
        <w:t xml:space="preserve"> =</w:t>
      </w: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б/</w:t>
      </w:r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>в руб.,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Расходы бюджета на содержание работников органов местного самоуправления в расчете на одного жителя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r w:rsidRPr="001F24D9">
        <w:rPr>
          <w:rFonts w:ascii="Times New Roman" w:hAnsi="Times New Roman"/>
          <w:sz w:val="24"/>
          <w:szCs w:val="24"/>
        </w:rPr>
        <w:t>- Расходы бюджета на содержание работников органов местного самоуправления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 xml:space="preserve"> – среднегодовая численность населения </w:t>
      </w:r>
    </w:p>
    <w:p w:rsidR="00406554" w:rsidRDefault="00406554" w:rsidP="00FF78AF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</w:t>
      </w:r>
      <w:r w:rsidR="00B8053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</w:p>
    <w:p w:rsidR="00A02826" w:rsidRDefault="00B8053D" w:rsidP="00FF78A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Базовое значение: 100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A02826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2838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9639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Кпамп  = Кп./Кз.х100%, где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Кпамп -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Кп. – количество получивших адресную материальную помощь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Кз. – количество поступивших заявлений на получение адресной материальной помощи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ежеквартально).</w:t>
            </w:r>
          </w:p>
        </w:tc>
      </w:tr>
    </w:tbl>
    <w:p w:rsidR="00A02826" w:rsidRDefault="00A02826" w:rsidP="00FB723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- процент</w:t>
      </w:r>
    </w:p>
    <w:p w:rsidR="00A02826" w:rsidRPr="001F24D9" w:rsidRDefault="00A02826" w:rsidP="00EA46CB">
      <w:pPr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</w:tcPr>
          <w:p w:rsidR="00A02826" w:rsidRPr="001F24D9" w:rsidRDefault="00A02826" w:rsidP="007437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показателя: 100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= 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/ K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* 100%  , где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выплате;;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K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района,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«Добродел», по которым нарушен срок подготовки ответа,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6,35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A02826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«Добродел», по которым нарушен срок подготовки ответа,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количетсво жалоб, поступивших на портал «Добродел» за месяц, предшествующий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отчетному периоду, по которым нарушен срок подготовки ответа, 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«Добродел», за месяц, предшествующий отчетному периоду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12,41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«Добродел», ответ по которым гражданином отмечен как неудов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количетсво жалоб, поступивших на портал «Добродел» за месяц, предшествующий отчетному периоду, 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ответ по которым гражданином отмечен как неудовлетворительный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2826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«Добродел», за месяц, предшествующий отчетному периоду</w:t>
            </w:r>
          </w:p>
        </w:tc>
      </w:tr>
    </w:tbl>
    <w:p w:rsidR="00AB1F19" w:rsidRDefault="00AB1F19" w:rsidP="00E5351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7. ПОРЯДОК ВЗАИМОДЕЙСТВИЯ ОТВЕТСТВЕННЫХ ЗА ВЫПОЛНЕНИЕ МЕРОПРИЯТИЙ ПОДПРОГРАММ С МУНИЦИПАЛЬНЫМ ЗАКАЗЧИКОМ</w:t>
      </w:r>
      <w:r w:rsidR="003A36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реализацию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1D13E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разрабатывает муниципальную программу;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- 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размещает на своем официальном сайте в сети Интернет утвержденную муниципальную программу;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223F02" w:rsidRDefault="00223F02" w:rsidP="005050A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8. СОСТАВ, ФОРМА И СРОКИ ПРЕДОСТАВЛЕНИЯ ОТЧЕТНОСТИ О ХОДЕ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С целью контроля за реализацией муниципальной программы организационно-контрольное управление администрации Сергиево-Посадского муниципального района:</w:t>
      </w:r>
    </w:p>
    <w:p w:rsidR="00A02826" w:rsidRPr="001F24D9" w:rsidRDefault="00511E2D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1) ежеквартально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2)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б) таблицу,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по мероприятиям, не завершенным в установленные сроки, причины их невыполнения и предложения по дальнейшей реализации.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7A5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представляются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02826" w:rsidRDefault="00A02826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Pr="001F24D9" w:rsidRDefault="00956CED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9. ПОДПРОГРАММЫ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«СЕРГИЕВО-ПОСАДСКИЙ МУНИЦИПАЛЬНЫЙ РАЙОН МОСКОВСКОЙ ОБЛАСТИ» «МУНИЦИПАЛЬНОЕ УПРАВЛЕНИЕ»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9.1. ПОДПРОГРАММА «УПРАВЛЕНИЕ МУНИЦИПАЛЬНЫМИ ФИНАНСАМИ»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2120"/>
        <w:gridCol w:w="1413"/>
        <w:gridCol w:w="1418"/>
        <w:gridCol w:w="1145"/>
        <w:gridCol w:w="1134"/>
        <w:gridCol w:w="1275"/>
        <w:gridCol w:w="1701"/>
      </w:tblGrid>
      <w:tr w:rsidR="001F24D9" w:rsidRPr="001F24D9" w:rsidTr="00FC718B">
        <w:trPr>
          <w:trHeight w:val="64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</w:tr>
      <w:tr w:rsidR="001F24D9" w:rsidRPr="001F24D9" w:rsidTr="00FC718B">
        <w:trPr>
          <w:trHeight w:val="582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2017-2021 годы</w:t>
            </w:r>
          </w:p>
        </w:tc>
      </w:tr>
      <w:tr w:rsidR="001F24D9" w:rsidRPr="001F24D9" w:rsidTr="006F51C1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shd w:val="clear" w:color="auto" w:fill="FFFFFF"/>
          </w:tcPr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системы управления муниципальным долгом Сергиево-Посадского муниципального района.</w:t>
            </w:r>
          </w:p>
        </w:tc>
      </w:tr>
      <w:tr w:rsidR="001F24D9" w:rsidRPr="001F24D9" w:rsidTr="00FC718B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района.</w:t>
            </w:r>
          </w:p>
        </w:tc>
      </w:tr>
      <w:tr w:rsidR="001F24D9" w:rsidRPr="001F24D9" w:rsidTr="00FC718B">
        <w:trPr>
          <w:trHeight w:val="61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97CC6">
        <w:trPr>
          <w:trHeight w:val="416"/>
          <w:jc w:val="center"/>
        </w:trPr>
        <w:tc>
          <w:tcPr>
            <w:tcW w:w="25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подпрограммы: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A02826" w:rsidRPr="00B91F87" w:rsidRDefault="00A02826" w:rsidP="00C97CC6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lastRenderedPageBreak/>
              <w:t xml:space="preserve">Главный распорядитель </w:t>
            </w:r>
            <w:r w:rsidRPr="00B91F87">
              <w:rPr>
                <w:rFonts w:ascii="Times New Roman" w:hAnsi="Times New Roman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3533" w:type="dxa"/>
            <w:gridSpan w:val="2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6673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C97CC6">
        <w:trPr>
          <w:trHeight w:val="69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</w:tcPr>
          <w:p w:rsidR="00A02826" w:rsidRPr="00B91F87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5351B" w:rsidRPr="001F24D9" w:rsidTr="00B91F87">
        <w:trPr>
          <w:trHeight w:val="600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  <w:r w:rsidRPr="00B91F87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E5351B" w:rsidRPr="001F24D9" w:rsidRDefault="00E5351B" w:rsidP="00931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30 000,0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 w:rsidP="005815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E5351B" w:rsidRPr="001F24D9" w:rsidTr="00B91F87">
        <w:trPr>
          <w:trHeight w:val="1189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000000" w:fill="FFFFFF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E5351B" w:rsidP="00C62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</w:tc>
        <w:tc>
          <w:tcPr>
            <w:tcW w:w="1418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4C1225">
        <w:trPr>
          <w:trHeight w:val="274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7B4F8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Ежегодное снижение доли просроченной кредиторской задолженности в размере до 0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4C1225">
            <w:pPr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 w:rsidR="001D4E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50,0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1D4E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00F1" w:rsidRDefault="003000F1" w:rsidP="00C42EE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9.1.1. Цели и задачи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942B9">
      <w:pPr>
        <w:ind w:right="-144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</w:t>
      </w:r>
      <w:r w:rsidR="00F942B9">
        <w:rPr>
          <w:rFonts w:ascii="Times New Roman" w:hAnsi="Times New Roman"/>
          <w:sz w:val="24"/>
          <w:szCs w:val="24"/>
          <w:lang w:eastAsia="ru-RU"/>
        </w:rPr>
        <w:t xml:space="preserve">иципального района на 2017-2021 </w:t>
      </w:r>
      <w:r w:rsidRPr="001F24D9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 xml:space="preserve"> Задачи: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совершенствование системы управления муниципальным долгом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района. </w:t>
      </w:r>
    </w:p>
    <w:p w:rsidR="00F942B9" w:rsidRPr="001F24D9" w:rsidRDefault="00F942B9" w:rsidP="00F942B9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9.1.2. Характеристика сферы реализации подпрограммы</w:t>
      </w:r>
    </w:p>
    <w:p w:rsidR="00F942B9" w:rsidRPr="001F24D9" w:rsidRDefault="00F942B9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ABB" w:rsidRDefault="00A02826" w:rsidP="00F942B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</w:t>
      </w:r>
      <w:r w:rsidR="00F942B9">
        <w:rPr>
          <w:rFonts w:ascii="Times New Roman" w:hAnsi="Times New Roman"/>
          <w:sz w:val="24"/>
          <w:szCs w:val="24"/>
          <w:lang w:eastAsia="ru-RU"/>
        </w:rPr>
        <w:t>ся проведение ряда мероприятий.</w:t>
      </w:r>
    </w:p>
    <w:p w:rsidR="00B26ABB" w:rsidRDefault="00B26AB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956CED" w:rsidRDefault="00956CED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956CED" w:rsidRDefault="00956CED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9.1.3.План мероприятий по реализации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06"/>
        <w:gridCol w:w="1134"/>
        <w:gridCol w:w="1920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72"/>
        <w:gridCol w:w="1985"/>
      </w:tblGrid>
      <w:tr w:rsidR="001F24D9" w:rsidRPr="001F24D9" w:rsidTr="009B703D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реализации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 xml:space="preserve">Срок      </w:t>
            </w:r>
            <w:r w:rsidRPr="001F24D9">
              <w:rPr>
                <w:rFonts w:ascii="Times New Roman" w:hAnsi="Times New Roman"/>
              </w:rPr>
              <w:lastRenderedPageBreak/>
              <w:t>исполнения мероприятия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A02826" w:rsidRPr="001F24D9" w:rsidRDefault="00977FB2" w:rsidP="008850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Объем </w:t>
            </w: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финансирования мероприятия </w:t>
            </w:r>
            <w:r w:rsidR="008850D3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>в 2016 году</w:t>
            </w:r>
            <w:r w:rsidR="00A02826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(тыс. руб.)      </w:t>
            </w:r>
          </w:p>
        </w:tc>
        <w:tc>
          <w:tcPr>
            <w:tcW w:w="4557" w:type="dxa"/>
            <w:gridSpan w:val="11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Объем финансирования по годам, (тыс. руб.)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мероприятия подпрограммы</w:t>
            </w:r>
          </w:p>
        </w:tc>
      </w:tr>
      <w:tr w:rsidR="001F24D9" w:rsidRPr="001F24D9" w:rsidTr="009B703D">
        <w:trPr>
          <w:trHeight w:val="1320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9B703D">
        <w:trPr>
          <w:trHeight w:val="26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9B703D">
        <w:trPr>
          <w:trHeight w:val="1131"/>
        </w:trPr>
        <w:tc>
          <w:tcPr>
            <w:tcW w:w="563" w:type="dxa"/>
            <w:shd w:val="clear" w:color="000000" w:fill="FFFFFF"/>
          </w:tcPr>
          <w:p w:rsidR="00A02826" w:rsidRPr="00CA4584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A45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CC086F">
        <w:trPr>
          <w:trHeight w:val="1116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C15EFD">
              <w:rPr>
                <w:rFonts w:ascii="Times New Roman" w:hAnsi="Times New Roman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CC08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15EFD">
        <w:trPr>
          <w:trHeight w:val="211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 xml:space="preserve">Повышение эффективности </w:t>
            </w:r>
            <w:r w:rsidRPr="00C15EFD">
              <w:rPr>
                <w:rFonts w:ascii="Times New Roman" w:hAnsi="Times New Roman"/>
                <w:bCs/>
                <w:lang w:eastAsia="ru-RU"/>
              </w:rPr>
              <w:lastRenderedPageBreak/>
              <w:t>бюджетных расходов Сергиево-Посадского муниципального района, в том числе: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>2017-</w:t>
            </w:r>
            <w:r w:rsidRPr="001F24D9">
              <w:rPr>
                <w:rFonts w:ascii="Times New Roman" w:hAnsi="Times New Roman"/>
              </w:rPr>
              <w:lastRenderedPageBreak/>
              <w:t>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6302" w:type="dxa"/>
            <w:gridSpan w:val="13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пределах средств, выделенных на обеспечение деятельности </w:t>
            </w: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органов администрации Сергиево-Посадского муниципального района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F24D9" w:rsidRPr="001F24D9" w:rsidTr="009B703D">
        <w:trPr>
          <w:trHeight w:val="1063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DD3AA4">
        <w:trPr>
          <w:trHeight w:val="159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Формирование проекта  бюджета </w:t>
            </w:r>
            <w:r w:rsidRPr="001F24D9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</w:t>
            </w:r>
            <w:r w:rsidRPr="001F24D9">
              <w:rPr>
                <w:rFonts w:ascii="Times New Roman" w:hAnsi="Times New Roman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7E25F9">
        <w:trPr>
          <w:trHeight w:val="26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26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финансового года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119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C086F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C086F">
              <w:rPr>
                <w:rFonts w:ascii="Times New Roman" w:hAnsi="Times New Roman"/>
                <w:bCs/>
                <w:lang w:eastAsia="ru-RU"/>
              </w:rPr>
              <w:t>Совершенствование системы управления муниципальным долгом</w:t>
            </w:r>
            <w:r w:rsidRPr="00CC086F">
              <w:t xml:space="preserve"> </w:t>
            </w:r>
            <w:r w:rsidRPr="00CC086F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A02826" w:rsidRPr="001F24D9" w:rsidRDefault="00A02826" w:rsidP="000054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8850D3" w:rsidRPr="008856DA" w:rsidRDefault="008856DA" w:rsidP="00977FB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987DFE">
            <w:pPr>
              <w:ind w:left="-108" w:hanging="142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005454">
        <w:trPr>
          <w:trHeight w:val="259"/>
        </w:trPr>
        <w:tc>
          <w:tcPr>
            <w:tcW w:w="563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 w:rsidP="00FD1C8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612D9B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 xml:space="preserve">  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2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бюджета Сергиево-Посадского муниципального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18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C086F">
        <w:trPr>
          <w:trHeight w:val="113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5D09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CC7850" w:rsidRPr="001F24D9" w:rsidRDefault="00A02826" w:rsidP="00CC086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987D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9E5E7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AB7313" w:rsidRPr="001F24D9" w:rsidTr="004422A1">
        <w:trPr>
          <w:trHeight w:val="400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2209B4">
            <w:r w:rsidRPr="001F24D9">
              <w:t xml:space="preserve"> </w:t>
            </w:r>
            <w:r w:rsidRPr="001F24D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977FB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7313" w:rsidRPr="001F24D9" w:rsidTr="004422A1">
        <w:trPr>
          <w:trHeight w:val="571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AB7313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AB7313" w:rsidRPr="001F24D9" w:rsidRDefault="00AB7313" w:rsidP="00AB7313">
            <w:r w:rsidRPr="001F24D9">
              <w:rPr>
                <w:rFonts w:ascii="Times New Roman" w:hAnsi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AB7313" w:rsidP="00987DFE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C97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02826" w:rsidRPr="001F24D9" w:rsidRDefault="00A02826" w:rsidP="00AB731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9.2. ПОДПРОГРАММА «РАЗВИТИЕ АРХИВНОГО ДЕЛА МУНИЦИПАЛЬНОГО ОБРАЗОВАНИЯ «СЕРГИЕВО-ПОСАДСКИЙ МУНИЦИПАЛЬНЫЙ РАЙОН МОСКОВСКОЙ ОБЛАСТИ»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DB5682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1F24D9" w:rsidRPr="001F24D9" w:rsidTr="00F3533B">
        <w:tc>
          <w:tcPr>
            <w:tcW w:w="1946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826" w:rsidRPr="001F24D9" w:rsidRDefault="00C40348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52FEA" w:rsidRPr="001F24D9" w:rsidTr="00AB7313">
        <w:trPr>
          <w:trHeight w:val="353"/>
        </w:trPr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529,9</w:t>
            </w:r>
          </w:p>
        </w:tc>
        <w:tc>
          <w:tcPr>
            <w:tcW w:w="1843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5 721,8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876ADA" w:rsidRDefault="00A02826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786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5 032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4 178,0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701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876ADA" w:rsidRDefault="00A52FEA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7</w:t>
            </w:r>
            <w:r w:rsidR="00C4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EA">
              <w:rPr>
                <w:rFonts w:ascii="Times New Roman" w:hAnsi="Times New Roman"/>
                <w:sz w:val="24"/>
                <w:szCs w:val="24"/>
              </w:rPr>
              <w:t>743,9</w:t>
            </w:r>
          </w:p>
        </w:tc>
        <w:tc>
          <w:tcPr>
            <w:tcW w:w="1843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1 568,7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02826" w:rsidRPr="001F24D9" w:rsidRDefault="00A02826" w:rsidP="00741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5.Доля </w:t>
            </w:r>
            <w:r w:rsidR="00F91976" w:rsidRPr="001F24D9">
              <w:rPr>
                <w:rFonts w:ascii="Times New Roman" w:hAnsi="Times New Roman"/>
                <w:sz w:val="24"/>
                <w:szCs w:val="24"/>
              </w:rPr>
              <w:t>архивных документов,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переведенных в электронно-цифровую форму, от общего количества документов, находящихся на хранении в муниципальном архиве, 1,87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02826" w:rsidRPr="001F24D9" w:rsidRDefault="00A02826" w:rsidP="00577DCE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hAnsi="Times New Roman"/>
          <w:b/>
          <w:sz w:val="23"/>
          <w:szCs w:val="23"/>
        </w:rPr>
      </w:pPr>
      <w:bookmarkStart w:id="1" w:name="bookmark0"/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lastRenderedPageBreak/>
        <w:t>9.2.1.Цели и задачи подпрограммы</w:t>
      </w:r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p w:rsidR="00A02826" w:rsidRDefault="00A02826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х</w:t>
      </w:r>
      <w:r w:rsidRPr="001F24D9">
        <w:rPr>
          <w:rFonts w:ascii="Times New Roman" w:hAnsi="Times New Roman"/>
          <w:sz w:val="24"/>
          <w:szCs w:val="24"/>
        </w:rPr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</w:p>
    <w:p w:rsidR="00C42EE4" w:rsidRPr="001F24D9" w:rsidRDefault="00C42EE4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2826" w:rsidRPr="001F24D9" w:rsidRDefault="00A02826" w:rsidP="00577DCE">
      <w:pPr>
        <w:widowControl w:val="0"/>
        <w:tabs>
          <w:tab w:val="left" w:pos="975"/>
        </w:tabs>
        <w:ind w:firstLine="72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Увеличение количества архивных документов, находящихся в условиях, обеспечивающих их постоянное (вечное) и долговременное хранение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9.2.2.Характеристика </w:t>
      </w:r>
      <w:bookmarkEnd w:id="1"/>
      <w:r w:rsidRPr="001F24D9">
        <w:rPr>
          <w:rFonts w:ascii="Times New Roman" w:hAnsi="Times New Roman"/>
          <w:sz w:val="24"/>
          <w:szCs w:val="24"/>
        </w:rPr>
        <w:t>сферы реализации подпрограммы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C42E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3"/>
          <w:szCs w:val="23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 xml:space="preserve">обеспечить внесение сведений обо всех архивных фондах муниципального архива в общеотраслевую базу данных «Архивный </w:t>
      </w:r>
      <w:r w:rsidR="00A02826" w:rsidRPr="001F24D9">
        <w:rPr>
          <w:rFonts w:ascii="Times New Roman" w:hAnsi="Times New Roman"/>
          <w:sz w:val="24"/>
          <w:szCs w:val="24"/>
        </w:rPr>
        <w:lastRenderedPageBreak/>
        <w:t>фонд»;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за 2017-2021 годы предполагается провести следующую работу: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картонирование, перекартонирование дел – 20000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проверка наличия и физического состояния дел – 38560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прием на хранение 2700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2000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исполнение тематических и социально-правовых запросов граждан и организаций - 35000 архивных справок;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оформление пользователей для работы в читальном зале 130 пользователей;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оцифровка 180000 листов дел, хранящихся в муниципальном архиве Сергиево-Посадского муниципального района;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B7313" w:rsidRPr="00E5351B" w:rsidRDefault="00A02826" w:rsidP="00E5351B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выполнение ряда мероприятий.</w:t>
      </w:r>
    </w:p>
    <w:p w:rsidR="00C42EE4" w:rsidRPr="001F24D9" w:rsidRDefault="00C42EE4" w:rsidP="00577DCE">
      <w:pPr>
        <w:widowControl w:val="0"/>
        <w:spacing w:line="274" w:lineRule="exact"/>
        <w:ind w:left="20" w:right="20" w:firstLine="700"/>
        <w:jc w:val="both"/>
        <w:rPr>
          <w:b/>
          <w:bCs/>
          <w:sz w:val="24"/>
          <w:szCs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t>9.2.3.Перечень мероприятий по реализации подпрограммы</w:t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86"/>
        <w:gridCol w:w="1495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86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95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2016 году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9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533CD4" w:rsidRDefault="00A02826" w:rsidP="00533CD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Объем финансирования по годам</w:t>
            </w:r>
          </w:p>
          <w:p w:rsidR="00A02826" w:rsidRPr="001F24D9" w:rsidRDefault="00A02826" w:rsidP="00533CD4">
            <w:pPr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F24D9" w:rsidRPr="001F24D9" w:rsidTr="006F51C1">
        <w:tc>
          <w:tcPr>
            <w:tcW w:w="465" w:type="dxa"/>
          </w:tcPr>
          <w:p w:rsidR="00A02826" w:rsidRPr="001F24D9" w:rsidRDefault="00A02826" w:rsidP="00C4001B">
            <w:pPr>
              <w:jc w:val="center"/>
            </w:pPr>
            <w:r w:rsidRPr="001F24D9">
              <w:t>1</w:t>
            </w:r>
          </w:p>
        </w:tc>
        <w:tc>
          <w:tcPr>
            <w:tcW w:w="1486" w:type="dxa"/>
          </w:tcPr>
          <w:p w:rsidR="00A02826" w:rsidRPr="001F24D9" w:rsidRDefault="00A02826" w:rsidP="00C4001B">
            <w:pPr>
              <w:jc w:val="center"/>
            </w:pPr>
            <w:r w:rsidRPr="001F24D9">
              <w:t>2</w:t>
            </w:r>
          </w:p>
        </w:tc>
        <w:tc>
          <w:tcPr>
            <w:tcW w:w="1495" w:type="dxa"/>
          </w:tcPr>
          <w:p w:rsidR="00A02826" w:rsidRPr="001F24D9" w:rsidRDefault="00A02826" w:rsidP="00C4001B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</w:tcPr>
          <w:p w:rsidR="00A02826" w:rsidRPr="001F24D9" w:rsidRDefault="00A02826" w:rsidP="00C4001B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</w:tcPr>
          <w:p w:rsidR="00A02826" w:rsidRPr="001F24D9" w:rsidRDefault="00A02826" w:rsidP="00C4001B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</w:tcPr>
          <w:p w:rsidR="00A02826" w:rsidRPr="001F24D9" w:rsidRDefault="00A02826" w:rsidP="00C4001B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</w:tcPr>
          <w:p w:rsidR="00A02826" w:rsidRPr="001F24D9" w:rsidRDefault="00A02826" w:rsidP="00C4001B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</w:tcPr>
          <w:p w:rsidR="00A02826" w:rsidRPr="001F24D9" w:rsidRDefault="00A02826" w:rsidP="00C4001B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</w:tcPr>
          <w:p w:rsidR="00A02826" w:rsidRPr="001F24D9" w:rsidRDefault="00A02826" w:rsidP="00C4001B">
            <w:pPr>
              <w:jc w:val="center"/>
            </w:pPr>
            <w:r w:rsidRPr="001F24D9">
              <w:t>13</w:t>
            </w:r>
          </w:p>
        </w:tc>
      </w:tr>
      <w:tr w:rsidR="00D32759" w:rsidRPr="001F24D9" w:rsidTr="00C05448">
        <w:tc>
          <w:tcPr>
            <w:tcW w:w="14814" w:type="dxa"/>
            <w:gridSpan w:val="13"/>
          </w:tcPr>
          <w:p w:rsidR="00D32759" w:rsidRPr="001F24D9" w:rsidRDefault="00D32759" w:rsidP="00C400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архивных документов, находящихся в условиях, обеспечивающих их постоянное (вечное) и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долговременное хранение</w:t>
            </w:r>
          </w:p>
        </w:tc>
      </w:tr>
      <w:tr w:rsidR="001F24D9" w:rsidRPr="001F24D9" w:rsidTr="00E5351B">
        <w:trPr>
          <w:trHeight w:val="58"/>
        </w:trPr>
        <w:tc>
          <w:tcPr>
            <w:tcW w:w="46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>1.</w:t>
            </w:r>
            <w:r w:rsidR="006A62BE">
              <w:rPr>
                <w:rFonts w:ascii="Times New Roman" w:hAnsi="Times New Roman"/>
              </w:rPr>
              <w:t>1</w:t>
            </w:r>
          </w:p>
        </w:tc>
        <w:tc>
          <w:tcPr>
            <w:tcW w:w="1486" w:type="dxa"/>
            <w:vMerge w:val="restart"/>
          </w:tcPr>
          <w:p w:rsidR="00A02826" w:rsidRPr="001F24D9" w:rsidRDefault="007C17B9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  <w:r w:rsidRPr="001F24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– 2021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8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180,85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9 529,9</w:t>
            </w:r>
          </w:p>
        </w:tc>
        <w:tc>
          <w:tcPr>
            <w:tcW w:w="804" w:type="dxa"/>
          </w:tcPr>
          <w:p w:rsidR="00A02826" w:rsidRPr="00C42EE4" w:rsidRDefault="003353F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6 600,7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1559" w:type="dxa"/>
            <w:vMerge w:val="restart"/>
          </w:tcPr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A02826" w:rsidRPr="001F24D9" w:rsidRDefault="00D90C99" w:rsidP="00D90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</w:t>
            </w:r>
            <w:r w:rsidR="00A02826" w:rsidRPr="001F24D9">
              <w:rPr>
                <w:rFonts w:ascii="Times New Roman" w:hAnsi="Times New Roman"/>
              </w:rPr>
              <w:t xml:space="preserve">ный отдел </w:t>
            </w:r>
          </w:p>
        </w:tc>
        <w:tc>
          <w:tcPr>
            <w:tcW w:w="1381" w:type="dxa"/>
            <w:vMerge w:val="restart"/>
          </w:tcPr>
          <w:p w:rsidR="00D90C99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 от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lastRenderedPageBreak/>
              <w:t>общего количества архивных фондов, хранящихся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запросов, поступивших в муниципальный архив через </w:t>
            </w:r>
            <w:r w:rsidR="00C40348">
              <w:rPr>
                <w:rFonts w:ascii="Times New Roman" w:hAnsi="Times New Roman"/>
                <w:sz w:val="20"/>
                <w:szCs w:val="20"/>
              </w:rPr>
              <w:t xml:space="preserve">МФЦ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Pr="00D90C99">
              <w:rPr>
                <w:rFonts w:ascii="Times New Roman" w:hAnsi="Times New Roman"/>
                <w:sz w:val="20"/>
                <w:szCs w:val="20"/>
              </w:rPr>
              <w:lastRenderedPageBreak/>
              <w:t>ия государственных и муниципальных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871092">
            <w:pPr>
              <w:rPr>
                <w:rFonts w:ascii="Times New Roman" w:hAnsi="Times New Roman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документов, переведенных в электронно-цифровую форму, от общего количества документов находящихся на хранении  в муниципальном архиве, 1,87 </w:t>
            </w:r>
            <w:r w:rsidR="0087109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6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976">
              <w:rPr>
                <w:rFonts w:ascii="Times New Roman" w:hAnsi="Times New Roman"/>
                <w:sz w:val="18"/>
                <w:szCs w:val="18"/>
              </w:rPr>
              <w:t>786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04" w:type="dxa"/>
          </w:tcPr>
          <w:p w:rsidR="00A02826" w:rsidRPr="00C42EE4" w:rsidRDefault="003353F6" w:rsidP="003353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5 032</w:t>
            </w:r>
            <w:r w:rsidR="00A02826"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2826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550,85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C57880" w:rsidRPr="00C42EE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804" w:type="dxa"/>
          </w:tcPr>
          <w:p w:rsidR="00A02826" w:rsidRPr="00C42EE4" w:rsidRDefault="00C57880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568,7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4001B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9.3. ПОДПРОГРАММА «РАЗВИТИЕ МУНИЦИПАЛЬНОЙ СЛУЖБЫ МУНИЦИПАЛЬНОГО ОБРАЗОВАНИЯ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1276"/>
        <w:gridCol w:w="1275"/>
        <w:gridCol w:w="1701"/>
        <w:gridCol w:w="1560"/>
        <w:gridCol w:w="1701"/>
        <w:gridCol w:w="2126"/>
        <w:gridCol w:w="1487"/>
      </w:tblGrid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9C1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C4001B">
        <w:trPr>
          <w:trHeight w:val="247"/>
        </w:trPr>
        <w:tc>
          <w:tcPr>
            <w:tcW w:w="2199" w:type="dxa"/>
          </w:tcPr>
          <w:p w:rsidR="00A02826" w:rsidRPr="001F24D9" w:rsidRDefault="00A02826" w:rsidP="009B69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EE7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4001B">
        <w:trPr>
          <w:trHeight w:val="274"/>
        </w:trPr>
        <w:tc>
          <w:tcPr>
            <w:tcW w:w="2199" w:type="dxa"/>
            <w:vMerge w:val="restart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203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1F24D9" w:rsidRPr="001F24D9" w:rsidTr="00C4001B">
        <w:trPr>
          <w:trHeight w:val="690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7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2021 год</w:t>
            </w:r>
          </w:p>
        </w:tc>
      </w:tr>
      <w:tr w:rsidR="00C4001B" w:rsidRPr="001F24D9" w:rsidTr="00C4001B">
        <w:trPr>
          <w:trHeight w:val="245"/>
        </w:trPr>
        <w:tc>
          <w:tcPr>
            <w:tcW w:w="2199" w:type="dxa"/>
            <w:vMerge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701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1560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730,0</w:t>
            </w:r>
          </w:p>
        </w:tc>
        <w:tc>
          <w:tcPr>
            <w:tcW w:w="1701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2126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1487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</w:tr>
      <w:tr w:rsidR="00C4001B" w:rsidRPr="001F24D9" w:rsidTr="00C4001B">
        <w:trPr>
          <w:trHeight w:val="274"/>
        </w:trPr>
        <w:tc>
          <w:tcPr>
            <w:tcW w:w="2199" w:type="dxa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году - 0%.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Доля муниципальных служащих, успешно прошедших аттестацию, от числа муниципальных служащих подлежащих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аттестации,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ассного чина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7%.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году – 1192,00 руб./1 жителя.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7. Доля муниципальных служащих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служащих, в 2021 году – 10%.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0348" w:rsidRPr="001F24D9" w:rsidRDefault="00C40348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348" w:rsidRDefault="00C40348" w:rsidP="00E5351B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9.3.1.Цели и задачи подпрограммы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Создание условий для профессионального развития и подготовки кадров.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3F39CC" w:rsidP="00C619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Обеспечение социальных гарантий муниципальных служащих.</w:t>
      </w:r>
    </w:p>
    <w:p w:rsidR="00F942B9" w:rsidRPr="001F24D9" w:rsidRDefault="00F942B9" w:rsidP="00C619D2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9.3.2.Характеристика сферы реализации подпрограммы</w:t>
      </w:r>
    </w:p>
    <w:p w:rsidR="00A02826" w:rsidRPr="001F24D9" w:rsidRDefault="00A02826" w:rsidP="00EA46CB">
      <w:pPr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C400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 w:rsidR="00C4001B">
        <w:rPr>
          <w:rFonts w:ascii="Times New Roman" w:hAnsi="Times New Roman"/>
          <w:sz w:val="24"/>
          <w:szCs w:val="24"/>
          <w:lang w:eastAsia="ru-RU"/>
        </w:rPr>
        <w:t xml:space="preserve"> том числе и на местном уровне.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5351B" w:rsidRPr="001F24D9" w:rsidRDefault="00E535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9.3.3.Перечень мероприятий подпрограммы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88"/>
        <w:gridCol w:w="712"/>
        <w:gridCol w:w="1421"/>
        <w:gridCol w:w="851"/>
        <w:gridCol w:w="138"/>
        <w:gridCol w:w="274"/>
        <w:gridCol w:w="580"/>
        <w:gridCol w:w="139"/>
        <w:gridCol w:w="132"/>
        <w:gridCol w:w="721"/>
        <w:gridCol w:w="139"/>
        <w:gridCol w:w="803"/>
        <w:gridCol w:w="47"/>
        <w:gridCol w:w="145"/>
        <w:gridCol w:w="564"/>
        <w:gridCol w:w="287"/>
        <w:gridCol w:w="141"/>
        <w:gridCol w:w="423"/>
        <w:gridCol w:w="428"/>
        <w:gridCol w:w="142"/>
        <w:gridCol w:w="992"/>
        <w:gridCol w:w="1134"/>
        <w:gridCol w:w="1983"/>
      </w:tblGrid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531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Мероприятия  по           реализации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Срок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Источники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Объём  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в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текущем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финансовом году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hyperlink r:id="rId15" w:anchor="Par611" w:history="1">
              <w:r w:rsidRPr="005313D0">
                <w:rPr>
                  <w:rStyle w:val="af6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Объём финансирования по годам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за выполнение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Результаты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</w:tr>
      <w:tr w:rsidR="001F24D9" w:rsidRPr="001F24D9" w:rsidTr="00424F6B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4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10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13</w:t>
            </w:r>
          </w:p>
        </w:tc>
      </w:tr>
      <w:tr w:rsidR="00C40348" w:rsidRPr="001F24D9" w:rsidTr="00C40348">
        <w:trPr>
          <w:trHeight w:val="1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1. 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348" w:rsidRPr="005313D0" w:rsidRDefault="00C40348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48" w:rsidRPr="001F24D9" w:rsidTr="004422A1">
        <w:trPr>
          <w:trHeight w:val="16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подготовки проектов муниципальных правовых актов по вопросам муниципальной службы в связи с </w:t>
            </w:r>
            <w:r w:rsidRPr="005313D0">
              <w:rPr>
                <w:rFonts w:ascii="Times New Roman" w:hAnsi="Times New Roman"/>
              </w:rPr>
              <w:lastRenderedPageBreak/>
              <w:t>изменением законодательства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Отсутствие замечаний контролирующих органов о противоречии </w:t>
            </w:r>
            <w:r w:rsidRPr="005313D0">
              <w:rPr>
                <w:rFonts w:ascii="Times New Roman" w:hAnsi="Times New Roman"/>
              </w:rPr>
              <w:lastRenderedPageBreak/>
              <w:t>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>бюджета Сергиево-</w:t>
            </w:r>
            <w:r w:rsidRPr="005313D0">
              <w:rPr>
                <w:rFonts w:ascii="Times New Roman" w:hAnsi="Times New Roman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2. 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кадровой работы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C4001B" w:rsidRPr="001F24D9" w:rsidTr="00C40348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реестра муниципальных </w:t>
            </w:r>
            <w:r w:rsidRPr="005313D0">
              <w:rPr>
                <w:rFonts w:ascii="Times New Roman" w:hAnsi="Times New Roman"/>
              </w:rPr>
              <w:lastRenderedPageBreak/>
              <w:t>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</w:t>
            </w:r>
            <w:r w:rsidRPr="005313D0">
              <w:rPr>
                <w:rFonts w:ascii="Times New Roman" w:hAnsi="Times New Roman"/>
              </w:rPr>
              <w:lastRenderedPageBreak/>
              <w:t xml:space="preserve">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Style w:val="readonly"/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lastRenderedPageBreak/>
              <w:t xml:space="preserve">Работа по ведению реестра </w:t>
            </w:r>
            <w:r w:rsidRPr="005313D0">
              <w:rPr>
                <w:rStyle w:val="readonly"/>
                <w:rFonts w:ascii="Times New Roman" w:hAnsi="Times New Roman"/>
              </w:rPr>
              <w:lastRenderedPageBreak/>
              <w:t>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348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созданию кадрового резерва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</w:t>
            </w:r>
            <w:r w:rsidRPr="005313D0">
              <w:rPr>
                <w:rFonts w:ascii="Times New Roman" w:hAnsi="Times New Roman"/>
              </w:rPr>
              <w:lastRenderedPageBreak/>
              <w:t xml:space="preserve">муниципального района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Руководители органов администрации </w:t>
            </w:r>
            <w:r w:rsidRPr="005313D0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успешно прошедших аттестацию, от числа муниципальных служащих подлежащих аттестации, в 2021 году-100%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84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2.6.</w:t>
            </w:r>
          </w:p>
        </w:tc>
        <w:tc>
          <w:tcPr>
            <w:tcW w:w="2688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присвоению классных чинов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C4001B" w:rsidRPr="001F24D9" w:rsidTr="004422A1">
        <w:trPr>
          <w:trHeight w:val="1557"/>
        </w:trPr>
        <w:tc>
          <w:tcPr>
            <w:tcW w:w="566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3. Создание </w:t>
            </w:r>
            <w:r w:rsidRPr="005313D0">
              <w:rPr>
                <w:rFonts w:ascii="Times New Roman" w:hAnsi="Times New Roman"/>
              </w:rPr>
              <w:lastRenderedPageBreak/>
              <w:t>условий для профессионального развития и подготовки кадров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3D2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235E">
              <w:rPr>
                <w:rFonts w:ascii="Times New Roman" w:hAnsi="Times New Roman"/>
              </w:rPr>
              <w:lastRenderedPageBreak/>
              <w:t>2017-</w:t>
            </w:r>
            <w:r w:rsidRPr="003D235E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Доля </w:t>
            </w:r>
            <w:r w:rsidRPr="005313D0">
              <w:rPr>
                <w:rFonts w:ascii="Times New Roman" w:hAnsi="Times New Roman"/>
              </w:rPr>
              <w:lastRenderedPageBreak/>
              <w:t>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1F24D9" w:rsidRPr="001F24D9" w:rsidTr="001E481D">
        <w:trPr>
          <w:trHeight w:val="1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7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2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9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</w:t>
            </w:r>
            <w:r w:rsidRPr="005313D0">
              <w:rPr>
                <w:rFonts w:ascii="Times New Roman" w:hAnsi="Times New Roman"/>
              </w:rPr>
              <w:lastRenderedPageBreak/>
              <w:t>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Доля муниципальных служащих представленных к </w:t>
            </w:r>
            <w:r w:rsidRPr="005313D0">
              <w:rPr>
                <w:rFonts w:ascii="Times New Roman" w:hAnsi="Times New Roman"/>
              </w:rPr>
              <w:lastRenderedPageBreak/>
              <w:t>поощрению от общего числа муниципальных служащих, в 2021 году- 10%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>бюджета Сергиево-</w:t>
            </w:r>
            <w:r w:rsidRPr="005313D0">
              <w:rPr>
                <w:rFonts w:ascii="Times New Roman" w:hAnsi="Times New Roman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Из экономии фонда </w:t>
            </w:r>
            <w:r w:rsidRPr="005313D0">
              <w:rPr>
                <w:rFonts w:ascii="Times New Roman" w:hAnsi="Times New Roman"/>
              </w:rPr>
              <w:lastRenderedPageBreak/>
              <w:t>заработной платы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5. 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Отдел по профилактике экстремизма, </w:t>
            </w:r>
            <w:r w:rsidRPr="005313D0">
              <w:rPr>
                <w:rFonts w:ascii="Times New Roman" w:hAnsi="Times New Roman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8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01B">
        <w:trPr>
          <w:trHeight w:val="16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C4001B" w:rsidRPr="001F24D9" w:rsidTr="004422A1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6. Обеспечение социальных гарантий муниципальным служащим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3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</w:t>
            </w:r>
            <w:r w:rsidRPr="005313D0">
              <w:rPr>
                <w:rFonts w:ascii="Times New Roman" w:hAnsi="Times New Roman"/>
              </w:rPr>
              <w:lastRenderedPageBreak/>
              <w:t>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</w:t>
            </w:r>
            <w:r w:rsidRPr="005313D0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 пределах средств, предусмотренных на обеспечение деятельности </w:t>
            </w:r>
            <w:r w:rsidRPr="005313D0">
              <w:rPr>
                <w:rFonts w:ascii="Times New Roman" w:hAnsi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lastRenderedPageBreak/>
              <w:t>Финансово</w:t>
            </w:r>
            <w:r w:rsidRPr="00C4001B">
              <w:rPr>
                <w:rFonts w:ascii="Times New Roman" w:hAnsi="Times New Roman"/>
                <w:sz w:val="20"/>
                <w:szCs w:val="20"/>
              </w:rPr>
              <w:lastRenderedPageBreak/>
              <w:t>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Доля социальных </w:t>
            </w:r>
            <w:r w:rsidRPr="005313D0">
              <w:rPr>
                <w:rFonts w:ascii="Times New Roman" w:hAnsi="Times New Roman"/>
              </w:rPr>
              <w:lastRenderedPageBreak/>
              <w:t>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  <w:tr w:rsidR="00C4001B" w:rsidRPr="001F24D9" w:rsidTr="004422A1">
        <w:trPr>
          <w:trHeight w:val="14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8E3868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E38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AB7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C40348">
              <w:rPr>
                <w:rFonts w:ascii="Times New Roman" w:hAnsi="Times New Roman"/>
                <w:sz w:val="24"/>
                <w:szCs w:val="24"/>
              </w:rPr>
              <w:t xml:space="preserve"> Сергиево-Посадского</w:t>
            </w:r>
            <w:r w:rsidR="00B5583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348">
              <w:rPr>
                <w:rFonts w:ascii="Times New Roman" w:hAnsi="Times New Roman"/>
                <w:sz w:val="20"/>
                <w:szCs w:val="20"/>
              </w:rPr>
              <w:t>12 110,0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83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Pr="001F24D9" w:rsidRDefault="00A02826" w:rsidP="00C619D2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AB7313" w:rsidRDefault="00A02826" w:rsidP="00AB731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9.4. ПОДПРОГРАММА «</w:t>
      </w:r>
      <w:r w:rsidRPr="001F24D9">
        <w:rPr>
          <w:rFonts w:ascii="Times New Roman" w:hAnsi="Times New Roman"/>
          <w:b/>
          <w:sz w:val="24"/>
          <w:szCs w:val="24"/>
        </w:rPr>
        <w:t>ОКАЗАНИЕ АДРЕСНОЙ МАТЕРИАЛЬНОЙ ПОМОЩИ ОТДЕЛЬНЫМ КАТЕГОРИЯМ ГРАЖДАН, ИМЕЮЩИМ МЕСТО ЖИТЕЛЬСТВА НА ТЕРРИТОРИИ СЕРГИЕВО-ПОСАДСКОГО МУНИЦИПАЛЬНОГО РАЙНА МОСКОВСКОЙ ОБЛАСТИ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02826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5E3753" w:rsidRPr="001F24D9" w:rsidRDefault="005E3753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2838A3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F24D9" w:rsidRPr="001F24D9" w:rsidTr="002838A3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A615A0">
        <w:trPr>
          <w:trHeight w:val="44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586178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Муниципаль-ный заказчик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586178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</w:tr>
      <w:tr w:rsidR="001F24D9" w:rsidRPr="001F24D9" w:rsidTr="002838A3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lastRenderedPageBreak/>
              <w:t>Источники финансирования Подпро-граммы: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615A0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Общий объем средств, направляемых на реализацию мероприятий Подпрограммы 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(тыс. рублей)</w:t>
            </w:r>
          </w:p>
        </w:tc>
      </w:tr>
      <w:tr w:rsidR="001F24D9" w:rsidRPr="001F24D9" w:rsidTr="00230711">
        <w:trPr>
          <w:trHeight w:val="206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</w:tc>
      </w:tr>
      <w:tr w:rsidR="001F24D9" w:rsidRPr="001F24D9" w:rsidTr="002838A3">
        <w:trPr>
          <w:trHeight w:val="742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A02826" w:rsidP="00F91976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2 </w:t>
            </w:r>
            <w:r w:rsidR="00F91976">
              <w:rPr>
                <w:rFonts w:ascii="Times New Roman" w:hAnsi="Times New Roman"/>
              </w:rPr>
              <w:t>3</w:t>
            </w:r>
            <w:r w:rsidRPr="001F24D9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F91976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1 </w:t>
            </w:r>
            <w:r w:rsidR="00F91976">
              <w:rPr>
                <w:rFonts w:ascii="Times New Roman" w:hAnsi="Times New Roman"/>
              </w:rPr>
              <w:t>3</w:t>
            </w:r>
            <w:r w:rsidRPr="001F24D9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</w:tr>
      <w:tr w:rsidR="001F24D9" w:rsidRPr="001F24D9" w:rsidTr="002838A3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BA29C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 w:rsidR="00BA29C9">
              <w:rPr>
                <w:rFonts w:ascii="Times New Roman" w:hAnsi="Times New Roman"/>
                <w:lang w:eastAsia="ru-RU"/>
              </w:rPr>
              <w:t>%</w:t>
            </w:r>
            <w:r w:rsidRPr="001F24D9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FD67DC" w:rsidRDefault="00FD67DC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9.4.1.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C4001B" w:rsidRPr="001F24D9" w:rsidRDefault="00C4001B" w:rsidP="00FF78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B703CC" w:rsidRDefault="00B703CC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4001B" w:rsidRDefault="00C4001B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9.4.2.Характеристика сферы реализации подпрограммы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4001B" w:rsidRPr="001F24D9" w:rsidRDefault="00C4001B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4001B" w:rsidRDefault="00A02826" w:rsidP="00E5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проведение ряда мероприятий.</w:t>
      </w:r>
    </w:p>
    <w:p w:rsidR="00C4001B" w:rsidRPr="001F24D9" w:rsidRDefault="00C4001B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9.4.3. Перечень мероприятий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6"/>
        <w:gridCol w:w="81"/>
        <w:gridCol w:w="993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626315" w:rsidTr="009C4CD8">
        <w:trPr>
          <w:trHeight w:val="405"/>
        </w:trPr>
        <w:tc>
          <w:tcPr>
            <w:tcW w:w="1856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74" w:type="dxa"/>
            <w:gridSpan w:val="2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Срок      исполне-ния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D01904" w:rsidRDefault="00A02826" w:rsidP="00394004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 </w:t>
            </w:r>
            <w:r w:rsidR="00394004">
              <w:rPr>
                <w:rFonts w:ascii="Times New Roman" w:hAnsi="Times New Roman"/>
                <w:lang w:eastAsia="ru-RU"/>
              </w:rPr>
              <w:t>(</w:t>
            </w:r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тыс.</w:t>
            </w:r>
            <w:r w:rsidR="00CE58AF"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р</w:t>
            </w:r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уб</w:t>
            </w:r>
            <w:r w:rsidRPr="00D01904">
              <w:rPr>
                <w:rFonts w:ascii="Times New Roman" w:hAnsi="Times New Roman"/>
                <w:lang w:eastAsia="ru-RU"/>
              </w:rPr>
              <w:t xml:space="preserve">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Ответственный за выполнение мероприятия подпро-граммы</w:t>
            </w:r>
          </w:p>
        </w:tc>
        <w:tc>
          <w:tcPr>
            <w:tcW w:w="1275" w:type="dxa"/>
            <w:vMerge w:val="restart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626315" w:rsidTr="009C4CD8">
        <w:trPr>
          <w:trHeight w:val="1320"/>
        </w:trPr>
        <w:tc>
          <w:tcPr>
            <w:tcW w:w="1856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626315" w:rsidTr="009C4CD8">
        <w:trPr>
          <w:trHeight w:val="247"/>
        </w:trPr>
        <w:tc>
          <w:tcPr>
            <w:tcW w:w="1856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 Задача 1</w:t>
            </w:r>
          </w:p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3E0B7E"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E680F">
              <w:rPr>
                <w:rFonts w:ascii="Times New Roman" w:hAnsi="Times New Roman"/>
                <w:lang w:eastAsia="ru-RU"/>
              </w:rPr>
              <w:t xml:space="preserve">ьного </w:t>
            </w:r>
            <w:r w:rsidR="00DE680F">
              <w:rPr>
                <w:rFonts w:ascii="Times New Roman" w:hAnsi="Times New Roman"/>
                <w:lang w:eastAsia="ru-RU"/>
              </w:rPr>
              <w:lastRenderedPageBreak/>
              <w:t>района Московской области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F9197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 xml:space="preserve">1.1 Обеспечение проведения заседаний комиссии по </w:t>
            </w:r>
            <w:r w:rsidR="00D92055" w:rsidRPr="00D01904">
              <w:rPr>
                <w:rFonts w:ascii="Times New Roman" w:hAnsi="Times New Roman"/>
              </w:rPr>
              <w:t>о</w:t>
            </w:r>
            <w:r w:rsidRPr="00D01904">
              <w:rPr>
                <w:rFonts w:ascii="Times New Roman" w:hAnsi="Times New Roman"/>
              </w:rPr>
              <w:t>казани</w:t>
            </w:r>
            <w:r w:rsidR="00D92055" w:rsidRPr="00D01904">
              <w:rPr>
                <w:rFonts w:ascii="Times New Roman" w:hAnsi="Times New Roman"/>
              </w:rPr>
              <w:t>ю</w:t>
            </w:r>
            <w:r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 xml:space="preserve">Принятие решения об оказании адресной материальной помощи </w:t>
            </w:r>
          </w:p>
        </w:tc>
      </w:tr>
      <w:tr w:rsidR="001F24D9" w:rsidRPr="00626315" w:rsidTr="00191F21">
        <w:trPr>
          <w:trHeight w:val="2553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1.2 Проведение обследования и составления актов в случае </w:t>
            </w:r>
            <w:r w:rsidR="00B703CC">
              <w:rPr>
                <w:rFonts w:ascii="Times New Roman" w:hAnsi="Times New Roman"/>
                <w:lang w:eastAsia="ru-RU"/>
              </w:rPr>
              <w:t>у</w:t>
            </w:r>
            <w:r w:rsidR="00D92055" w:rsidRPr="00D01904">
              <w:rPr>
                <w:rFonts w:ascii="Times New Roman" w:hAnsi="Times New Roman"/>
                <w:lang w:eastAsia="ru-RU"/>
              </w:rPr>
              <w:t>ничтожения</w:t>
            </w:r>
            <w:r w:rsidRPr="00D01904">
              <w:rPr>
                <w:rFonts w:ascii="Times New Roman" w:hAnsi="Times New Roman"/>
                <w:lang w:eastAsia="ru-RU"/>
              </w:rPr>
              <w:t xml:space="preserve"> (утраты) жилого помещения (имущества находящего в нем)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Принятие решения об оказании адресной материальной помощи</w:t>
            </w:r>
          </w:p>
        </w:tc>
      </w:tr>
      <w:tr w:rsidR="009C4CD8" w:rsidRPr="00626315" w:rsidTr="009C4CD8">
        <w:trPr>
          <w:trHeight w:val="182"/>
        </w:trPr>
        <w:tc>
          <w:tcPr>
            <w:tcW w:w="1937" w:type="dxa"/>
            <w:gridSpan w:val="2"/>
            <w:shd w:val="clear" w:color="000000" w:fill="FFFFFF"/>
          </w:tcPr>
          <w:p w:rsidR="009C4CD8" w:rsidRDefault="009C4CD8" w:rsidP="00155F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</w:t>
            </w:r>
            <w:r w:rsidRPr="00D01904">
              <w:rPr>
                <w:rFonts w:ascii="Times New Roman" w:hAnsi="Times New Roman"/>
              </w:rPr>
              <w:lastRenderedPageBreak/>
              <w:t xml:space="preserve">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24727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993" w:type="dxa"/>
            <w:shd w:val="clear" w:color="000000" w:fill="FFFFFF"/>
          </w:tcPr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9C4CD8" w:rsidRPr="00626315" w:rsidRDefault="009C4CD8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9C4CD8" w:rsidRPr="005E3753" w:rsidRDefault="009C4CD8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1976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9C4CD8" w:rsidRPr="00626315" w:rsidRDefault="009C4CD8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администра-ции </w:t>
            </w:r>
            <w:r w:rsidRPr="00D01904">
              <w:rPr>
                <w:rFonts w:ascii="Times New Roman" w:hAnsi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9C4CD8" w:rsidRPr="00626315" w:rsidRDefault="00F05394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Оказание</w:t>
            </w:r>
            <w:r w:rsidR="009C4CD8"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</w:tr>
      <w:tr w:rsidR="001F24D9" w:rsidRPr="00626315" w:rsidTr="009C4CD8">
        <w:trPr>
          <w:trHeight w:val="182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155F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4001B" w:rsidRPr="001F24D9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. ПОДПРОГРАММА «ОБЕСПЕЧИВАЮЩАЯ ПОДПРОГРАММА»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2555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B5583F">
        <w:trPr>
          <w:trHeight w:val="459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1F24D9" w:rsidRPr="001F24D9" w:rsidTr="00B5583F">
        <w:trPr>
          <w:trHeight w:val="582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B5583F">
            <w:pPr>
              <w:ind w:left="-143" w:right="-108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836C0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 w:rsidR="005050A1">
              <w:rPr>
                <w:rFonts w:ascii="Times New Roman" w:hAnsi="Times New Roman"/>
                <w:sz w:val="24"/>
                <w:szCs w:val="24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управления администрации Сергиево-Посадского муниципального района</w:t>
            </w:r>
            <w:r w:rsidRPr="001F24D9">
              <w:t xml:space="preserve">  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6B6E5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заказчик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A02826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AB7313">
        <w:trPr>
          <w:trHeight w:val="58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Default="00A02826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  <w:p w:rsidR="00C4001B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74"/>
          <w:jc w:val="center"/>
        </w:trPr>
        <w:tc>
          <w:tcPr>
            <w:tcW w:w="1808" w:type="dxa"/>
            <w:vMerge w:val="restart"/>
            <w:shd w:val="clear" w:color="auto" w:fill="FFFFFF"/>
          </w:tcPr>
          <w:p w:rsidR="00B5583F" w:rsidRDefault="00B5583F" w:rsidP="0095100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83F" w:rsidRPr="0095100F" w:rsidRDefault="00B5583F" w:rsidP="00B5583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Подпрограммы</w:t>
            </w: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Default="00D32759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FFFFFF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B5583F" w:rsidRPr="001F24D9" w:rsidRDefault="00B5583F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B5583F" w:rsidRPr="001F24D9" w:rsidTr="00B5583F">
        <w:trPr>
          <w:trHeight w:val="34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5583F" w:rsidRPr="001F24D9" w:rsidTr="00B5583F">
        <w:trPr>
          <w:trHeight w:val="34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1 447 105,4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350 173,6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</w:tr>
      <w:tr w:rsidR="00B5583F" w:rsidRPr="001F24D9" w:rsidTr="00B5583F">
        <w:trPr>
          <w:trHeight w:val="69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1 409 112,4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326 916,6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44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250 359,6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48 749,4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245 535,4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43 925,2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62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22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38 898,9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11 132,5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</w:tr>
      <w:tr w:rsidR="00B5583F" w:rsidRPr="001F24D9" w:rsidTr="00B5583F">
        <w:trPr>
          <w:trHeight w:val="118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</w:tr>
      <w:tr w:rsidR="00B5583F" w:rsidRPr="001F24D9" w:rsidTr="00E5351B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E5351B" w:rsidRDefault="00B5583F" w:rsidP="00B5583F">
            <w:pPr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</w:tr>
      <w:tr w:rsidR="00B5583F" w:rsidRPr="001F24D9" w:rsidTr="00B5583F">
        <w:trPr>
          <w:trHeight w:val="281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1 736 363,9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410 055,5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1 689 355,8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377 783,4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</w:tr>
      <w:tr w:rsidR="00B5583F" w:rsidRPr="001F24D9" w:rsidTr="00B5583F">
        <w:trPr>
          <w:trHeight w:val="106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212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296"/>
          <w:jc w:val="center"/>
        </w:trPr>
        <w:tc>
          <w:tcPr>
            <w:tcW w:w="1808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9" w:type="dxa"/>
            <w:gridSpan w:val="7"/>
            <w:shd w:val="clear" w:color="auto" w:fill="FFFFFF"/>
          </w:tcPr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04"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«Добродел»,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0 процентов.</w:t>
            </w:r>
          </w:p>
          <w:p w:rsidR="00B5583F" w:rsidRPr="001F24D9" w:rsidRDefault="00B5583F" w:rsidP="00B5583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не более 5 процентов.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lang w:eastAsia="ru-RU"/>
        </w:rPr>
        <w:lastRenderedPageBreak/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16660" w:rsidRDefault="00A16660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583F" w:rsidRDefault="00B5583F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sz w:val="24"/>
          <w:szCs w:val="24"/>
          <w:lang w:eastAsia="ru-RU"/>
        </w:rPr>
        <w:t>.2.Характеристика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.3. Перечень мероприятий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701"/>
      </w:tblGrid>
      <w:tr w:rsidR="001F24D9" w:rsidRPr="001F24D9" w:rsidTr="00B5583F">
        <w:trPr>
          <w:trHeight w:val="405"/>
        </w:trPr>
        <w:tc>
          <w:tcPr>
            <w:tcW w:w="1560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Срок      исполнения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495F1B" w:rsidRDefault="00A02826" w:rsidP="00E84F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Ответственный за выполнение мероприятия подпро-граммы</w:t>
            </w:r>
          </w:p>
        </w:tc>
        <w:tc>
          <w:tcPr>
            <w:tcW w:w="1701" w:type="dxa"/>
            <w:vMerge w:val="restart"/>
          </w:tcPr>
          <w:p w:rsidR="00A02826" w:rsidRPr="00495F1B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B5583F">
        <w:trPr>
          <w:trHeight w:val="1320"/>
        </w:trPr>
        <w:tc>
          <w:tcPr>
            <w:tcW w:w="156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B5583F">
        <w:trPr>
          <w:trHeight w:val="247"/>
        </w:trPr>
        <w:tc>
          <w:tcPr>
            <w:tcW w:w="156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2759" w:rsidRPr="001F24D9" w:rsidTr="006D686F">
        <w:trPr>
          <w:trHeight w:val="247"/>
        </w:trPr>
        <w:tc>
          <w:tcPr>
            <w:tcW w:w="15451" w:type="dxa"/>
            <w:gridSpan w:val="12"/>
            <w:shd w:val="clear" w:color="000000" w:fill="FFFFFF"/>
          </w:tcPr>
          <w:p w:rsidR="00D32759" w:rsidRPr="001F24D9" w:rsidRDefault="00D32759" w:rsidP="00D3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Организация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осу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ществления функций и полномочий: а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ергиево-Посадского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Контрольно-счетной комиссии Сергиево-Посадского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D327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lastRenderedPageBreak/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329 831,3</w:t>
            </w:r>
          </w:p>
        </w:tc>
        <w:tc>
          <w:tcPr>
            <w:tcW w:w="1134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</w:rPr>
              <w:t>1 443 580,4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</w:rPr>
              <w:t>349 468,6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3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</w:t>
            </w:r>
            <w:r w:rsidRPr="00495F1B">
              <w:rPr>
                <w:rFonts w:ascii="Times New Roman" w:hAnsi="Times New Roman"/>
              </w:rPr>
              <w:lastRenderedPageBreak/>
              <w:t>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lastRenderedPageBreak/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 xml:space="preserve">ия деятельности </w:t>
            </w:r>
            <w:r>
              <w:rPr>
                <w:rFonts w:ascii="Times New Roman" w:hAnsi="Times New Roman"/>
                <w:lang w:eastAsia="ru-RU"/>
              </w:rPr>
              <w:lastRenderedPageBreak/>
              <w:t>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5C2BF7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lastRenderedPageBreak/>
              <w:t>304 004,0</w:t>
            </w:r>
          </w:p>
        </w:tc>
        <w:tc>
          <w:tcPr>
            <w:tcW w:w="1134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2A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405 587,4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326 211,6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3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5C2BF7" w:rsidTr="00B5583F">
        <w:trPr>
          <w:trHeight w:val="63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</w:t>
            </w:r>
            <w:r>
              <w:rPr>
                <w:rFonts w:ascii="Times New Roman" w:hAnsi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21 756,0</w:t>
            </w:r>
          </w:p>
        </w:tc>
        <w:tc>
          <w:tcPr>
            <w:tcW w:w="1134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992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992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5C2BF7" w:rsidRDefault="00B5583F" w:rsidP="00B5583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>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4 071,3</w:t>
            </w: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46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финансового управления администрацииСергиево-Посадского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35 585,0</w:t>
            </w:r>
          </w:p>
        </w:tc>
        <w:tc>
          <w:tcPr>
            <w:tcW w:w="1134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250 359,6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48 749,4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Сергиево-Посадского муниципального района Московской области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 xml:space="preserve">Обеспечение финансирования деятельности </w:t>
            </w:r>
            <w:r>
              <w:rPr>
                <w:rFonts w:ascii="Times New Roman" w:hAnsi="Times New Roman"/>
                <w:lang w:eastAsia="ru-RU"/>
              </w:rPr>
              <w:t>финансового управления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42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30 157,7</w:t>
            </w: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245 535,4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43 925,2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443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5 427,3</w:t>
            </w:r>
          </w:p>
        </w:tc>
        <w:tc>
          <w:tcPr>
            <w:tcW w:w="1134" w:type="dxa"/>
            <w:shd w:val="clear" w:color="auto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992" w:type="dxa"/>
            <w:shd w:val="clear" w:color="auto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58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38 898,9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11 132,5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3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поселений  Сергиево-Посадского муниципального </w:t>
            </w:r>
            <w:r w:rsidRPr="00495F1B">
              <w:rPr>
                <w:rFonts w:ascii="Times New Roman" w:hAnsi="Times New Roman"/>
                <w:lang w:eastAsia="ru-RU"/>
              </w:rPr>
              <w:lastRenderedPageBreak/>
              <w:t>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29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E46971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по обеспечению мобилизационной готовности экономики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3 525,0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3 525,0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365 416,3</w:t>
            </w:r>
          </w:p>
        </w:tc>
        <w:tc>
          <w:tcPr>
            <w:tcW w:w="1134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1 736 363,9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410 055,5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332 805,1</w:t>
            </w:r>
          </w:p>
        </w:tc>
        <w:tc>
          <w:tcPr>
            <w:tcW w:w="993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332 805,1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330 349,1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330 349,1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334 161,7</w:t>
            </w:r>
          </w:p>
        </w:tc>
        <w:tc>
          <w:tcPr>
            <w:tcW w:w="1134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1 689 355,8</w:t>
            </w:r>
          </w:p>
        </w:tc>
        <w:tc>
          <w:tcPr>
            <w:tcW w:w="992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377 783,4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679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21 756,0</w:t>
            </w:r>
          </w:p>
        </w:tc>
        <w:tc>
          <w:tcPr>
            <w:tcW w:w="1134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34 384,0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19 648,0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4 912,0</w:t>
            </w: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4 912,0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2 456,0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2 456,0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>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9 498,6</w:t>
            </w:r>
          </w:p>
        </w:tc>
        <w:tc>
          <w:tcPr>
            <w:tcW w:w="1134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</w:rPr>
      </w:pPr>
    </w:p>
    <w:sectPr w:rsidR="00A02826" w:rsidRPr="001F24D9" w:rsidSect="001F24D9">
      <w:headerReference w:type="default" r:id="rId16"/>
      <w:footerReference w:type="default" r:id="rId17"/>
      <w:footerReference w:type="first" r:id="rId18"/>
      <w:pgSz w:w="16838" w:h="11906" w:orient="landscape"/>
      <w:pgMar w:top="1985" w:right="1106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29" w:rsidRDefault="00C23929" w:rsidP="00267887">
      <w:r>
        <w:separator/>
      </w:r>
    </w:p>
  </w:endnote>
  <w:endnote w:type="continuationSeparator" w:id="0">
    <w:p w:rsidR="00C23929" w:rsidRDefault="00C23929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B9" w:rsidRDefault="003626B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514EA">
      <w:rPr>
        <w:noProof/>
      </w:rPr>
      <w:t>2</w:t>
    </w:r>
    <w:r>
      <w:fldChar w:fldCharType="end"/>
    </w:r>
  </w:p>
  <w:p w:rsidR="003626B9" w:rsidRPr="00556375" w:rsidRDefault="003626B9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956CED" w:rsidRPr="00672F6B" w:rsidRDefault="003626B9" w:rsidP="0026066B">
    <w:pPr>
      <w:pStyle w:val="ab"/>
      <w:rPr>
        <w:rFonts w:ascii="Times New Roman" w:hAnsi="Times New Roman"/>
        <w:noProof/>
        <w:sz w:val="24"/>
        <w:szCs w:val="24"/>
      </w:rPr>
    </w:pPr>
    <w:r w:rsidRPr="00672F6B">
      <w:rPr>
        <w:rFonts w:ascii="Times New Roman" w:hAnsi="Times New Roman"/>
        <w:noProof/>
        <w:sz w:val="24"/>
        <w:szCs w:val="24"/>
      </w:rPr>
      <w:t>Пост.</w:t>
    </w:r>
    <w:r w:rsidR="00537ECC">
      <w:rPr>
        <w:rFonts w:ascii="Times New Roman" w:hAnsi="Times New Roman"/>
        <w:noProof/>
        <w:sz w:val="24"/>
        <w:szCs w:val="24"/>
      </w:rPr>
      <w:t>1425</w:t>
    </w:r>
  </w:p>
  <w:p w:rsidR="003626B9" w:rsidRDefault="003626B9" w:rsidP="00556375">
    <w:pPr>
      <w:pStyle w:val="ab"/>
    </w:pPr>
  </w:p>
  <w:p w:rsidR="003626B9" w:rsidRDefault="003626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B9" w:rsidRDefault="003626B9">
    <w:pPr>
      <w:pStyle w:val="ab"/>
    </w:pPr>
    <w:r>
      <w:t>[Введите текст]</w:t>
    </w:r>
  </w:p>
  <w:p w:rsidR="003626B9" w:rsidRDefault="003626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29" w:rsidRDefault="00C23929" w:rsidP="00267887">
      <w:r>
        <w:separator/>
      </w:r>
    </w:p>
  </w:footnote>
  <w:footnote w:type="continuationSeparator" w:id="0">
    <w:p w:rsidR="00C23929" w:rsidRDefault="00C23929" w:rsidP="0026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B9" w:rsidRDefault="003626B9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B1C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083E92"/>
    <w:multiLevelType w:val="hybridMultilevel"/>
    <w:tmpl w:val="17F0BAB8"/>
    <w:lvl w:ilvl="0" w:tplc="029A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BD7F70"/>
    <w:multiLevelType w:val="hybridMultilevel"/>
    <w:tmpl w:val="4CE8D8F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1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 w:numId="28">
    <w:abstractNumId w:val="27"/>
  </w:num>
  <w:num w:numId="29">
    <w:abstractNumId w:val="16"/>
  </w:num>
  <w:num w:numId="30">
    <w:abstractNumId w:val="13"/>
  </w:num>
  <w:num w:numId="31">
    <w:abstractNumId w:val="5"/>
  </w:num>
  <w:num w:numId="32">
    <w:abstractNumId w:val="8"/>
  </w:num>
  <w:num w:numId="33">
    <w:abstractNumId w:val="7"/>
  </w:num>
  <w:num w:numId="34">
    <w:abstractNumId w:val="11"/>
  </w:num>
  <w:num w:numId="35">
    <w:abstractNumId w:val="21"/>
  </w:num>
  <w:num w:numId="36">
    <w:abstractNumId w:val="14"/>
  </w:num>
  <w:num w:numId="37">
    <w:abstractNumId w:val="12"/>
  </w:num>
  <w:num w:numId="38">
    <w:abstractNumId w:val="6"/>
  </w:num>
  <w:num w:numId="39">
    <w:abstractNumId w:val="17"/>
  </w:num>
  <w:num w:numId="40">
    <w:abstractNumId w:val="20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397D"/>
    <w:rsid w:val="00005157"/>
    <w:rsid w:val="00005454"/>
    <w:rsid w:val="0000774E"/>
    <w:rsid w:val="00007E2D"/>
    <w:rsid w:val="0001178B"/>
    <w:rsid w:val="000128B3"/>
    <w:rsid w:val="00013584"/>
    <w:rsid w:val="000166C2"/>
    <w:rsid w:val="0002074C"/>
    <w:rsid w:val="00020A44"/>
    <w:rsid w:val="0002404A"/>
    <w:rsid w:val="00026FAF"/>
    <w:rsid w:val="0003112B"/>
    <w:rsid w:val="00034B53"/>
    <w:rsid w:val="0003640B"/>
    <w:rsid w:val="00036C43"/>
    <w:rsid w:val="00036C66"/>
    <w:rsid w:val="000379F8"/>
    <w:rsid w:val="000416C2"/>
    <w:rsid w:val="00042446"/>
    <w:rsid w:val="00042508"/>
    <w:rsid w:val="00045EAE"/>
    <w:rsid w:val="000501FC"/>
    <w:rsid w:val="00052806"/>
    <w:rsid w:val="000530FA"/>
    <w:rsid w:val="0005643C"/>
    <w:rsid w:val="000577DB"/>
    <w:rsid w:val="00060CB7"/>
    <w:rsid w:val="0006218A"/>
    <w:rsid w:val="0006246C"/>
    <w:rsid w:val="0006459C"/>
    <w:rsid w:val="00064875"/>
    <w:rsid w:val="00065170"/>
    <w:rsid w:val="00071275"/>
    <w:rsid w:val="0007443F"/>
    <w:rsid w:val="00075C9B"/>
    <w:rsid w:val="00080CDB"/>
    <w:rsid w:val="0008274C"/>
    <w:rsid w:val="00082DE6"/>
    <w:rsid w:val="000836C0"/>
    <w:rsid w:val="00084785"/>
    <w:rsid w:val="00084E67"/>
    <w:rsid w:val="00086812"/>
    <w:rsid w:val="00087B13"/>
    <w:rsid w:val="00091926"/>
    <w:rsid w:val="00093361"/>
    <w:rsid w:val="00094426"/>
    <w:rsid w:val="00096406"/>
    <w:rsid w:val="00096586"/>
    <w:rsid w:val="000A082D"/>
    <w:rsid w:val="000A1C30"/>
    <w:rsid w:val="000A20C4"/>
    <w:rsid w:val="000A60A4"/>
    <w:rsid w:val="000A66ED"/>
    <w:rsid w:val="000C14A5"/>
    <w:rsid w:val="000C1F1D"/>
    <w:rsid w:val="000C4613"/>
    <w:rsid w:val="000C6796"/>
    <w:rsid w:val="000D0D2F"/>
    <w:rsid w:val="000D0D34"/>
    <w:rsid w:val="000D0E0B"/>
    <w:rsid w:val="000D0E79"/>
    <w:rsid w:val="000D3F86"/>
    <w:rsid w:val="000D5C20"/>
    <w:rsid w:val="000D7D19"/>
    <w:rsid w:val="000E02D2"/>
    <w:rsid w:val="000E2C0A"/>
    <w:rsid w:val="000E335A"/>
    <w:rsid w:val="000E6B30"/>
    <w:rsid w:val="000E7149"/>
    <w:rsid w:val="000E74E9"/>
    <w:rsid w:val="000E775E"/>
    <w:rsid w:val="000F2F1B"/>
    <w:rsid w:val="000F5244"/>
    <w:rsid w:val="000F5B33"/>
    <w:rsid w:val="000F79EF"/>
    <w:rsid w:val="00101498"/>
    <w:rsid w:val="00101E1E"/>
    <w:rsid w:val="001030CD"/>
    <w:rsid w:val="00103B4B"/>
    <w:rsid w:val="00105B03"/>
    <w:rsid w:val="00105B90"/>
    <w:rsid w:val="001127AA"/>
    <w:rsid w:val="001142F2"/>
    <w:rsid w:val="0012468A"/>
    <w:rsid w:val="00127C70"/>
    <w:rsid w:val="00130420"/>
    <w:rsid w:val="00133B15"/>
    <w:rsid w:val="00134104"/>
    <w:rsid w:val="001418BE"/>
    <w:rsid w:val="00146F23"/>
    <w:rsid w:val="001513F5"/>
    <w:rsid w:val="00155FF7"/>
    <w:rsid w:val="00156B7A"/>
    <w:rsid w:val="001574D3"/>
    <w:rsid w:val="001606C4"/>
    <w:rsid w:val="00162400"/>
    <w:rsid w:val="00164250"/>
    <w:rsid w:val="00165325"/>
    <w:rsid w:val="00166171"/>
    <w:rsid w:val="00166F5C"/>
    <w:rsid w:val="00167FAE"/>
    <w:rsid w:val="00167FB4"/>
    <w:rsid w:val="00171B1A"/>
    <w:rsid w:val="00172359"/>
    <w:rsid w:val="00173112"/>
    <w:rsid w:val="00175BFD"/>
    <w:rsid w:val="00180063"/>
    <w:rsid w:val="00182A2D"/>
    <w:rsid w:val="001830FE"/>
    <w:rsid w:val="00184110"/>
    <w:rsid w:val="0018496C"/>
    <w:rsid w:val="00187310"/>
    <w:rsid w:val="00187457"/>
    <w:rsid w:val="00191554"/>
    <w:rsid w:val="0019170A"/>
    <w:rsid w:val="00191742"/>
    <w:rsid w:val="00191B8A"/>
    <w:rsid w:val="00191F21"/>
    <w:rsid w:val="00194EA2"/>
    <w:rsid w:val="00195336"/>
    <w:rsid w:val="00196FC6"/>
    <w:rsid w:val="00197731"/>
    <w:rsid w:val="001A1097"/>
    <w:rsid w:val="001A1889"/>
    <w:rsid w:val="001A1C81"/>
    <w:rsid w:val="001A2B3D"/>
    <w:rsid w:val="001A3CA0"/>
    <w:rsid w:val="001A3FB5"/>
    <w:rsid w:val="001A451D"/>
    <w:rsid w:val="001A5893"/>
    <w:rsid w:val="001A5E78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46F5"/>
    <w:rsid w:val="001C7F54"/>
    <w:rsid w:val="001D13E6"/>
    <w:rsid w:val="001D14BD"/>
    <w:rsid w:val="001D21D0"/>
    <w:rsid w:val="001D23F2"/>
    <w:rsid w:val="001D2DB3"/>
    <w:rsid w:val="001D4E76"/>
    <w:rsid w:val="001D75D4"/>
    <w:rsid w:val="001D7D37"/>
    <w:rsid w:val="001E481D"/>
    <w:rsid w:val="001E6593"/>
    <w:rsid w:val="001E7921"/>
    <w:rsid w:val="001F2257"/>
    <w:rsid w:val="001F24D9"/>
    <w:rsid w:val="001F41C8"/>
    <w:rsid w:val="002019C9"/>
    <w:rsid w:val="00206D76"/>
    <w:rsid w:val="00206E78"/>
    <w:rsid w:val="002109BC"/>
    <w:rsid w:val="002113AC"/>
    <w:rsid w:val="0021188E"/>
    <w:rsid w:val="002143FE"/>
    <w:rsid w:val="00214680"/>
    <w:rsid w:val="0021525A"/>
    <w:rsid w:val="00216589"/>
    <w:rsid w:val="00217277"/>
    <w:rsid w:val="002209B4"/>
    <w:rsid w:val="0022334C"/>
    <w:rsid w:val="00223F02"/>
    <w:rsid w:val="0022604B"/>
    <w:rsid w:val="00227511"/>
    <w:rsid w:val="00230711"/>
    <w:rsid w:val="00231036"/>
    <w:rsid w:val="00231117"/>
    <w:rsid w:val="0023123B"/>
    <w:rsid w:val="002323BB"/>
    <w:rsid w:val="00232E53"/>
    <w:rsid w:val="0024220D"/>
    <w:rsid w:val="002466D4"/>
    <w:rsid w:val="00250BFB"/>
    <w:rsid w:val="0026033F"/>
    <w:rsid w:val="0026066B"/>
    <w:rsid w:val="00260BC9"/>
    <w:rsid w:val="00266678"/>
    <w:rsid w:val="00266F9B"/>
    <w:rsid w:val="00267147"/>
    <w:rsid w:val="00267887"/>
    <w:rsid w:val="0027045D"/>
    <w:rsid w:val="002720CB"/>
    <w:rsid w:val="00276B2D"/>
    <w:rsid w:val="0028097F"/>
    <w:rsid w:val="00281307"/>
    <w:rsid w:val="00283140"/>
    <w:rsid w:val="0028387F"/>
    <w:rsid w:val="002838A3"/>
    <w:rsid w:val="00286377"/>
    <w:rsid w:val="0028689A"/>
    <w:rsid w:val="00287842"/>
    <w:rsid w:val="00291B01"/>
    <w:rsid w:val="00293C16"/>
    <w:rsid w:val="00293F24"/>
    <w:rsid w:val="002A28D8"/>
    <w:rsid w:val="002A4444"/>
    <w:rsid w:val="002A5231"/>
    <w:rsid w:val="002A5332"/>
    <w:rsid w:val="002B08E7"/>
    <w:rsid w:val="002B1371"/>
    <w:rsid w:val="002B32F4"/>
    <w:rsid w:val="002B7290"/>
    <w:rsid w:val="002C1D60"/>
    <w:rsid w:val="002C537D"/>
    <w:rsid w:val="002C5E4A"/>
    <w:rsid w:val="002D0537"/>
    <w:rsid w:val="002D0CA4"/>
    <w:rsid w:val="002D0D48"/>
    <w:rsid w:val="002D10A9"/>
    <w:rsid w:val="002D380C"/>
    <w:rsid w:val="002D3D8D"/>
    <w:rsid w:val="002D4615"/>
    <w:rsid w:val="002D50A6"/>
    <w:rsid w:val="002D6630"/>
    <w:rsid w:val="002D725E"/>
    <w:rsid w:val="002E03BB"/>
    <w:rsid w:val="002E1364"/>
    <w:rsid w:val="002E468B"/>
    <w:rsid w:val="002E5787"/>
    <w:rsid w:val="002F41EB"/>
    <w:rsid w:val="002F493F"/>
    <w:rsid w:val="002F4B4C"/>
    <w:rsid w:val="002F72CA"/>
    <w:rsid w:val="003000F1"/>
    <w:rsid w:val="00300B67"/>
    <w:rsid w:val="0030339D"/>
    <w:rsid w:val="003067F2"/>
    <w:rsid w:val="003073CD"/>
    <w:rsid w:val="0031137A"/>
    <w:rsid w:val="00311A7A"/>
    <w:rsid w:val="00311C41"/>
    <w:rsid w:val="00313ED0"/>
    <w:rsid w:val="003166E4"/>
    <w:rsid w:val="00320281"/>
    <w:rsid w:val="00324C3F"/>
    <w:rsid w:val="00324EE7"/>
    <w:rsid w:val="00324FA9"/>
    <w:rsid w:val="00327958"/>
    <w:rsid w:val="0033003D"/>
    <w:rsid w:val="00330579"/>
    <w:rsid w:val="003316B6"/>
    <w:rsid w:val="00332E9D"/>
    <w:rsid w:val="00332FC5"/>
    <w:rsid w:val="003353F6"/>
    <w:rsid w:val="00336DDD"/>
    <w:rsid w:val="003373FD"/>
    <w:rsid w:val="0033786E"/>
    <w:rsid w:val="003379E6"/>
    <w:rsid w:val="003508E0"/>
    <w:rsid w:val="00350940"/>
    <w:rsid w:val="00353F02"/>
    <w:rsid w:val="00355100"/>
    <w:rsid w:val="003563ED"/>
    <w:rsid w:val="00357A7A"/>
    <w:rsid w:val="003626B9"/>
    <w:rsid w:val="00362FFF"/>
    <w:rsid w:val="00364270"/>
    <w:rsid w:val="00367F3A"/>
    <w:rsid w:val="00367F85"/>
    <w:rsid w:val="00370617"/>
    <w:rsid w:val="00374CA7"/>
    <w:rsid w:val="003773B8"/>
    <w:rsid w:val="00377E29"/>
    <w:rsid w:val="00381797"/>
    <w:rsid w:val="00382136"/>
    <w:rsid w:val="003939FA"/>
    <w:rsid w:val="00393B82"/>
    <w:rsid w:val="00393E52"/>
    <w:rsid w:val="00394004"/>
    <w:rsid w:val="0039465E"/>
    <w:rsid w:val="00394A30"/>
    <w:rsid w:val="0039618B"/>
    <w:rsid w:val="003962AD"/>
    <w:rsid w:val="003971DD"/>
    <w:rsid w:val="003A2134"/>
    <w:rsid w:val="003A2179"/>
    <w:rsid w:val="003A3352"/>
    <w:rsid w:val="003A3686"/>
    <w:rsid w:val="003A58C9"/>
    <w:rsid w:val="003A5B7B"/>
    <w:rsid w:val="003A745C"/>
    <w:rsid w:val="003B0852"/>
    <w:rsid w:val="003B0DFB"/>
    <w:rsid w:val="003B19DE"/>
    <w:rsid w:val="003B5583"/>
    <w:rsid w:val="003B7F6B"/>
    <w:rsid w:val="003C1CA9"/>
    <w:rsid w:val="003C27E9"/>
    <w:rsid w:val="003C2D7E"/>
    <w:rsid w:val="003C2FE1"/>
    <w:rsid w:val="003C46CC"/>
    <w:rsid w:val="003C4B2E"/>
    <w:rsid w:val="003C6293"/>
    <w:rsid w:val="003C6DA9"/>
    <w:rsid w:val="003C7D43"/>
    <w:rsid w:val="003D1E34"/>
    <w:rsid w:val="003D235E"/>
    <w:rsid w:val="003D35C3"/>
    <w:rsid w:val="003D41AA"/>
    <w:rsid w:val="003D459C"/>
    <w:rsid w:val="003D6CA9"/>
    <w:rsid w:val="003D74B7"/>
    <w:rsid w:val="003E0921"/>
    <w:rsid w:val="003E0B7E"/>
    <w:rsid w:val="003E129F"/>
    <w:rsid w:val="003E492B"/>
    <w:rsid w:val="003E58E5"/>
    <w:rsid w:val="003E59DE"/>
    <w:rsid w:val="003F11AF"/>
    <w:rsid w:val="003F25A8"/>
    <w:rsid w:val="003F39CC"/>
    <w:rsid w:val="003F5123"/>
    <w:rsid w:val="0040074C"/>
    <w:rsid w:val="00401775"/>
    <w:rsid w:val="00401CFA"/>
    <w:rsid w:val="00404960"/>
    <w:rsid w:val="00406554"/>
    <w:rsid w:val="0040767C"/>
    <w:rsid w:val="0041230A"/>
    <w:rsid w:val="00412B69"/>
    <w:rsid w:val="00415EE6"/>
    <w:rsid w:val="00420D4E"/>
    <w:rsid w:val="00422314"/>
    <w:rsid w:val="00422468"/>
    <w:rsid w:val="00423333"/>
    <w:rsid w:val="00424F6B"/>
    <w:rsid w:val="0042603E"/>
    <w:rsid w:val="0043026F"/>
    <w:rsid w:val="00430D3D"/>
    <w:rsid w:val="004313DD"/>
    <w:rsid w:val="00436B6F"/>
    <w:rsid w:val="0044037A"/>
    <w:rsid w:val="004422A1"/>
    <w:rsid w:val="0044232F"/>
    <w:rsid w:val="004440D3"/>
    <w:rsid w:val="004472C9"/>
    <w:rsid w:val="00447E77"/>
    <w:rsid w:val="00447FEE"/>
    <w:rsid w:val="0045032A"/>
    <w:rsid w:val="00450F75"/>
    <w:rsid w:val="004514EA"/>
    <w:rsid w:val="004529B3"/>
    <w:rsid w:val="00453F72"/>
    <w:rsid w:val="00454D99"/>
    <w:rsid w:val="00455E06"/>
    <w:rsid w:val="004619FD"/>
    <w:rsid w:val="00461A20"/>
    <w:rsid w:val="00463762"/>
    <w:rsid w:val="00464AD1"/>
    <w:rsid w:val="004706FA"/>
    <w:rsid w:val="0047152F"/>
    <w:rsid w:val="0047355B"/>
    <w:rsid w:val="0047641E"/>
    <w:rsid w:val="0048240E"/>
    <w:rsid w:val="00483B39"/>
    <w:rsid w:val="00493C3F"/>
    <w:rsid w:val="00495318"/>
    <w:rsid w:val="00495902"/>
    <w:rsid w:val="00495A14"/>
    <w:rsid w:val="00495F1B"/>
    <w:rsid w:val="004965F9"/>
    <w:rsid w:val="004A01E6"/>
    <w:rsid w:val="004A2908"/>
    <w:rsid w:val="004A6195"/>
    <w:rsid w:val="004A6491"/>
    <w:rsid w:val="004A6FB1"/>
    <w:rsid w:val="004B2347"/>
    <w:rsid w:val="004B3A6A"/>
    <w:rsid w:val="004B4733"/>
    <w:rsid w:val="004B5D40"/>
    <w:rsid w:val="004B7B99"/>
    <w:rsid w:val="004C0383"/>
    <w:rsid w:val="004C1225"/>
    <w:rsid w:val="004C182C"/>
    <w:rsid w:val="004C2666"/>
    <w:rsid w:val="004C55DD"/>
    <w:rsid w:val="004C585A"/>
    <w:rsid w:val="004C6A76"/>
    <w:rsid w:val="004D37AC"/>
    <w:rsid w:val="004D6116"/>
    <w:rsid w:val="004D62AF"/>
    <w:rsid w:val="004E1C8B"/>
    <w:rsid w:val="004E55BC"/>
    <w:rsid w:val="004E5C1A"/>
    <w:rsid w:val="004E7444"/>
    <w:rsid w:val="004F2135"/>
    <w:rsid w:val="004F2C28"/>
    <w:rsid w:val="004F2DCF"/>
    <w:rsid w:val="004F58A0"/>
    <w:rsid w:val="004F7931"/>
    <w:rsid w:val="005005A6"/>
    <w:rsid w:val="0050071D"/>
    <w:rsid w:val="005011BA"/>
    <w:rsid w:val="005027E0"/>
    <w:rsid w:val="00503505"/>
    <w:rsid w:val="00503EB2"/>
    <w:rsid w:val="005044C5"/>
    <w:rsid w:val="005050A1"/>
    <w:rsid w:val="005060C6"/>
    <w:rsid w:val="00507808"/>
    <w:rsid w:val="00511E2D"/>
    <w:rsid w:val="00513530"/>
    <w:rsid w:val="005138CE"/>
    <w:rsid w:val="005151A6"/>
    <w:rsid w:val="0051767E"/>
    <w:rsid w:val="00520A98"/>
    <w:rsid w:val="0053065D"/>
    <w:rsid w:val="005313D0"/>
    <w:rsid w:val="00533CD4"/>
    <w:rsid w:val="005340BB"/>
    <w:rsid w:val="005346C7"/>
    <w:rsid w:val="00537ECC"/>
    <w:rsid w:val="00540B0B"/>
    <w:rsid w:val="00541F70"/>
    <w:rsid w:val="00543999"/>
    <w:rsid w:val="0054649B"/>
    <w:rsid w:val="00546B49"/>
    <w:rsid w:val="005471D2"/>
    <w:rsid w:val="00550725"/>
    <w:rsid w:val="00553A79"/>
    <w:rsid w:val="00555600"/>
    <w:rsid w:val="005557D8"/>
    <w:rsid w:val="00556375"/>
    <w:rsid w:val="00556F77"/>
    <w:rsid w:val="00560C36"/>
    <w:rsid w:val="00561BDB"/>
    <w:rsid w:val="00565156"/>
    <w:rsid w:val="00565381"/>
    <w:rsid w:val="00567AD7"/>
    <w:rsid w:val="00571C9E"/>
    <w:rsid w:val="00572F7B"/>
    <w:rsid w:val="00574040"/>
    <w:rsid w:val="00577206"/>
    <w:rsid w:val="00577DCE"/>
    <w:rsid w:val="00581562"/>
    <w:rsid w:val="005815DB"/>
    <w:rsid w:val="005835F7"/>
    <w:rsid w:val="00586178"/>
    <w:rsid w:val="005867F4"/>
    <w:rsid w:val="005945EE"/>
    <w:rsid w:val="005970BD"/>
    <w:rsid w:val="005971AD"/>
    <w:rsid w:val="00597420"/>
    <w:rsid w:val="005A2AF0"/>
    <w:rsid w:val="005A4B65"/>
    <w:rsid w:val="005A701E"/>
    <w:rsid w:val="005A734B"/>
    <w:rsid w:val="005B159A"/>
    <w:rsid w:val="005B2E93"/>
    <w:rsid w:val="005B31FA"/>
    <w:rsid w:val="005B3FBC"/>
    <w:rsid w:val="005B428B"/>
    <w:rsid w:val="005B74F4"/>
    <w:rsid w:val="005C0F47"/>
    <w:rsid w:val="005C1899"/>
    <w:rsid w:val="005C263C"/>
    <w:rsid w:val="005C2BF7"/>
    <w:rsid w:val="005C2C80"/>
    <w:rsid w:val="005C3608"/>
    <w:rsid w:val="005C42B1"/>
    <w:rsid w:val="005C624B"/>
    <w:rsid w:val="005C7C5F"/>
    <w:rsid w:val="005C7FC9"/>
    <w:rsid w:val="005D095D"/>
    <w:rsid w:val="005D47C3"/>
    <w:rsid w:val="005D6DEE"/>
    <w:rsid w:val="005E086F"/>
    <w:rsid w:val="005E0F91"/>
    <w:rsid w:val="005E12C4"/>
    <w:rsid w:val="005E3753"/>
    <w:rsid w:val="005E4207"/>
    <w:rsid w:val="005E4466"/>
    <w:rsid w:val="005E652E"/>
    <w:rsid w:val="005E7DA5"/>
    <w:rsid w:val="005F4EDC"/>
    <w:rsid w:val="005F7735"/>
    <w:rsid w:val="005F782C"/>
    <w:rsid w:val="00600A6E"/>
    <w:rsid w:val="00600C62"/>
    <w:rsid w:val="00602A3D"/>
    <w:rsid w:val="00605C57"/>
    <w:rsid w:val="006067AB"/>
    <w:rsid w:val="00612D9B"/>
    <w:rsid w:val="00617D38"/>
    <w:rsid w:val="0062067F"/>
    <w:rsid w:val="00620832"/>
    <w:rsid w:val="006232CE"/>
    <w:rsid w:val="00623601"/>
    <w:rsid w:val="00623746"/>
    <w:rsid w:val="00623CC1"/>
    <w:rsid w:val="00624289"/>
    <w:rsid w:val="00626315"/>
    <w:rsid w:val="00627AEA"/>
    <w:rsid w:val="006300C9"/>
    <w:rsid w:val="0063016B"/>
    <w:rsid w:val="00632D8F"/>
    <w:rsid w:val="00637CAB"/>
    <w:rsid w:val="00640F45"/>
    <w:rsid w:val="006441BC"/>
    <w:rsid w:val="00645695"/>
    <w:rsid w:val="006466F2"/>
    <w:rsid w:val="0064692B"/>
    <w:rsid w:val="00650852"/>
    <w:rsid w:val="006508A0"/>
    <w:rsid w:val="00652BED"/>
    <w:rsid w:val="00662CE1"/>
    <w:rsid w:val="00663393"/>
    <w:rsid w:val="00663F70"/>
    <w:rsid w:val="00664FD9"/>
    <w:rsid w:val="0066564C"/>
    <w:rsid w:val="00666AEC"/>
    <w:rsid w:val="00671875"/>
    <w:rsid w:val="00671AA3"/>
    <w:rsid w:val="00672F6B"/>
    <w:rsid w:val="00672FD5"/>
    <w:rsid w:val="006743E9"/>
    <w:rsid w:val="00677835"/>
    <w:rsid w:val="006829CC"/>
    <w:rsid w:val="00683F95"/>
    <w:rsid w:val="00684D4E"/>
    <w:rsid w:val="00691439"/>
    <w:rsid w:val="0069282E"/>
    <w:rsid w:val="00692913"/>
    <w:rsid w:val="00692A1E"/>
    <w:rsid w:val="006A0371"/>
    <w:rsid w:val="006A0B69"/>
    <w:rsid w:val="006A263E"/>
    <w:rsid w:val="006A345E"/>
    <w:rsid w:val="006A62BE"/>
    <w:rsid w:val="006A7940"/>
    <w:rsid w:val="006B20AD"/>
    <w:rsid w:val="006B26F0"/>
    <w:rsid w:val="006B2A5A"/>
    <w:rsid w:val="006B3C6B"/>
    <w:rsid w:val="006B6E5A"/>
    <w:rsid w:val="006C0F0C"/>
    <w:rsid w:val="006C350A"/>
    <w:rsid w:val="006C6E9E"/>
    <w:rsid w:val="006C75D4"/>
    <w:rsid w:val="006D05D0"/>
    <w:rsid w:val="006D5DFD"/>
    <w:rsid w:val="006E1B68"/>
    <w:rsid w:val="006E22E7"/>
    <w:rsid w:val="006E2D87"/>
    <w:rsid w:val="006E69CD"/>
    <w:rsid w:val="006E6D6B"/>
    <w:rsid w:val="006F0E3A"/>
    <w:rsid w:val="006F1C56"/>
    <w:rsid w:val="006F2F91"/>
    <w:rsid w:val="006F51C1"/>
    <w:rsid w:val="007018A6"/>
    <w:rsid w:val="0070277E"/>
    <w:rsid w:val="00702AB3"/>
    <w:rsid w:val="00703E45"/>
    <w:rsid w:val="00711245"/>
    <w:rsid w:val="007114A9"/>
    <w:rsid w:val="00712AB1"/>
    <w:rsid w:val="007141BE"/>
    <w:rsid w:val="007161E6"/>
    <w:rsid w:val="007206D0"/>
    <w:rsid w:val="00721E83"/>
    <w:rsid w:val="007254B7"/>
    <w:rsid w:val="00727237"/>
    <w:rsid w:val="0073356C"/>
    <w:rsid w:val="00736A50"/>
    <w:rsid w:val="00741F8E"/>
    <w:rsid w:val="00742AFA"/>
    <w:rsid w:val="007437D5"/>
    <w:rsid w:val="007451AD"/>
    <w:rsid w:val="00750D5C"/>
    <w:rsid w:val="007513A8"/>
    <w:rsid w:val="00754073"/>
    <w:rsid w:val="00757195"/>
    <w:rsid w:val="007605F3"/>
    <w:rsid w:val="00763F6B"/>
    <w:rsid w:val="0076423F"/>
    <w:rsid w:val="00765A7A"/>
    <w:rsid w:val="00766602"/>
    <w:rsid w:val="007666AB"/>
    <w:rsid w:val="00766740"/>
    <w:rsid w:val="00775025"/>
    <w:rsid w:val="00777F72"/>
    <w:rsid w:val="00780B5D"/>
    <w:rsid w:val="00780B60"/>
    <w:rsid w:val="0078445E"/>
    <w:rsid w:val="00786F74"/>
    <w:rsid w:val="007876DB"/>
    <w:rsid w:val="00787FB0"/>
    <w:rsid w:val="00792547"/>
    <w:rsid w:val="0079335A"/>
    <w:rsid w:val="00793718"/>
    <w:rsid w:val="00793C0D"/>
    <w:rsid w:val="00795201"/>
    <w:rsid w:val="00795A29"/>
    <w:rsid w:val="00797442"/>
    <w:rsid w:val="0079783E"/>
    <w:rsid w:val="007A56CB"/>
    <w:rsid w:val="007A5862"/>
    <w:rsid w:val="007A63C1"/>
    <w:rsid w:val="007A6454"/>
    <w:rsid w:val="007A69DB"/>
    <w:rsid w:val="007B0E39"/>
    <w:rsid w:val="007B1199"/>
    <w:rsid w:val="007B296E"/>
    <w:rsid w:val="007B46F4"/>
    <w:rsid w:val="007B4F83"/>
    <w:rsid w:val="007B7EEE"/>
    <w:rsid w:val="007C17B9"/>
    <w:rsid w:val="007C6C3C"/>
    <w:rsid w:val="007C6D07"/>
    <w:rsid w:val="007D2020"/>
    <w:rsid w:val="007D48DC"/>
    <w:rsid w:val="007D4A6C"/>
    <w:rsid w:val="007D4E26"/>
    <w:rsid w:val="007D7934"/>
    <w:rsid w:val="007E08DC"/>
    <w:rsid w:val="007E25F9"/>
    <w:rsid w:val="007E4649"/>
    <w:rsid w:val="007E7841"/>
    <w:rsid w:val="007E7D92"/>
    <w:rsid w:val="007F1426"/>
    <w:rsid w:val="007F3FB6"/>
    <w:rsid w:val="007F450F"/>
    <w:rsid w:val="007F7F23"/>
    <w:rsid w:val="0080089B"/>
    <w:rsid w:val="00801C01"/>
    <w:rsid w:val="00802735"/>
    <w:rsid w:val="0080523A"/>
    <w:rsid w:val="00810D39"/>
    <w:rsid w:val="00813630"/>
    <w:rsid w:val="008144B0"/>
    <w:rsid w:val="00815C84"/>
    <w:rsid w:val="0082214E"/>
    <w:rsid w:val="00823CA2"/>
    <w:rsid w:val="00824A80"/>
    <w:rsid w:val="00827F6D"/>
    <w:rsid w:val="0083011C"/>
    <w:rsid w:val="00830F6F"/>
    <w:rsid w:val="00833828"/>
    <w:rsid w:val="008339C6"/>
    <w:rsid w:val="008403F7"/>
    <w:rsid w:val="008416A5"/>
    <w:rsid w:val="008417AE"/>
    <w:rsid w:val="00841CD9"/>
    <w:rsid w:val="00844B53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0201"/>
    <w:rsid w:val="00871092"/>
    <w:rsid w:val="00871E1A"/>
    <w:rsid w:val="00872E81"/>
    <w:rsid w:val="008739F7"/>
    <w:rsid w:val="00873C2F"/>
    <w:rsid w:val="00876033"/>
    <w:rsid w:val="00876ADA"/>
    <w:rsid w:val="008850D3"/>
    <w:rsid w:val="00885621"/>
    <w:rsid w:val="008856DA"/>
    <w:rsid w:val="00891B8A"/>
    <w:rsid w:val="00892884"/>
    <w:rsid w:val="00893B77"/>
    <w:rsid w:val="00896B4A"/>
    <w:rsid w:val="0089771D"/>
    <w:rsid w:val="008A2DB5"/>
    <w:rsid w:val="008A3BC2"/>
    <w:rsid w:val="008B4566"/>
    <w:rsid w:val="008B6038"/>
    <w:rsid w:val="008B6E28"/>
    <w:rsid w:val="008B71CB"/>
    <w:rsid w:val="008C2219"/>
    <w:rsid w:val="008C2BB9"/>
    <w:rsid w:val="008C491D"/>
    <w:rsid w:val="008C6CE4"/>
    <w:rsid w:val="008C6E56"/>
    <w:rsid w:val="008C7F0E"/>
    <w:rsid w:val="008D1C58"/>
    <w:rsid w:val="008D3C80"/>
    <w:rsid w:val="008D5BB0"/>
    <w:rsid w:val="008E0CB7"/>
    <w:rsid w:val="008E29C2"/>
    <w:rsid w:val="008E31DC"/>
    <w:rsid w:val="008E3868"/>
    <w:rsid w:val="008E46C8"/>
    <w:rsid w:val="008E477A"/>
    <w:rsid w:val="008E5A53"/>
    <w:rsid w:val="008F09FE"/>
    <w:rsid w:val="008F1F48"/>
    <w:rsid w:val="008F2CEF"/>
    <w:rsid w:val="008F5728"/>
    <w:rsid w:val="009007CB"/>
    <w:rsid w:val="00902172"/>
    <w:rsid w:val="00903401"/>
    <w:rsid w:val="009034D8"/>
    <w:rsid w:val="00903B27"/>
    <w:rsid w:val="00903DD5"/>
    <w:rsid w:val="0090414C"/>
    <w:rsid w:val="009144A2"/>
    <w:rsid w:val="00915111"/>
    <w:rsid w:val="00917B23"/>
    <w:rsid w:val="00920955"/>
    <w:rsid w:val="00920D91"/>
    <w:rsid w:val="00923762"/>
    <w:rsid w:val="009269E1"/>
    <w:rsid w:val="009274F9"/>
    <w:rsid w:val="009312A7"/>
    <w:rsid w:val="00931677"/>
    <w:rsid w:val="009325AA"/>
    <w:rsid w:val="0093409D"/>
    <w:rsid w:val="00934D7A"/>
    <w:rsid w:val="00935A3E"/>
    <w:rsid w:val="00936A1E"/>
    <w:rsid w:val="009442E8"/>
    <w:rsid w:val="0094443D"/>
    <w:rsid w:val="009449AF"/>
    <w:rsid w:val="00944D0A"/>
    <w:rsid w:val="00946E90"/>
    <w:rsid w:val="00947F03"/>
    <w:rsid w:val="0095100F"/>
    <w:rsid w:val="00954B82"/>
    <w:rsid w:val="009560F7"/>
    <w:rsid w:val="00956CED"/>
    <w:rsid w:val="009613EB"/>
    <w:rsid w:val="00962AF0"/>
    <w:rsid w:val="009641EC"/>
    <w:rsid w:val="00964AB4"/>
    <w:rsid w:val="0097017A"/>
    <w:rsid w:val="00971152"/>
    <w:rsid w:val="00972E4B"/>
    <w:rsid w:val="009768D8"/>
    <w:rsid w:val="00977FB2"/>
    <w:rsid w:val="00980A71"/>
    <w:rsid w:val="00981C86"/>
    <w:rsid w:val="00983557"/>
    <w:rsid w:val="00983BC6"/>
    <w:rsid w:val="00987766"/>
    <w:rsid w:val="00987D22"/>
    <w:rsid w:val="00987DFE"/>
    <w:rsid w:val="00994407"/>
    <w:rsid w:val="009948AD"/>
    <w:rsid w:val="009972AA"/>
    <w:rsid w:val="0099765C"/>
    <w:rsid w:val="00997A4E"/>
    <w:rsid w:val="009A4662"/>
    <w:rsid w:val="009A730F"/>
    <w:rsid w:val="009B04F1"/>
    <w:rsid w:val="009B220F"/>
    <w:rsid w:val="009B3506"/>
    <w:rsid w:val="009B696A"/>
    <w:rsid w:val="009B703D"/>
    <w:rsid w:val="009B7797"/>
    <w:rsid w:val="009C14DD"/>
    <w:rsid w:val="009C1DFF"/>
    <w:rsid w:val="009C3B51"/>
    <w:rsid w:val="009C4CD8"/>
    <w:rsid w:val="009D08C9"/>
    <w:rsid w:val="009D266D"/>
    <w:rsid w:val="009D51C4"/>
    <w:rsid w:val="009E2413"/>
    <w:rsid w:val="009E5A98"/>
    <w:rsid w:val="009E5E79"/>
    <w:rsid w:val="009E6835"/>
    <w:rsid w:val="009F2603"/>
    <w:rsid w:val="009F4793"/>
    <w:rsid w:val="009F4E3A"/>
    <w:rsid w:val="00A02826"/>
    <w:rsid w:val="00A02A21"/>
    <w:rsid w:val="00A05955"/>
    <w:rsid w:val="00A05DF6"/>
    <w:rsid w:val="00A05F2D"/>
    <w:rsid w:val="00A06158"/>
    <w:rsid w:val="00A064D7"/>
    <w:rsid w:val="00A06E69"/>
    <w:rsid w:val="00A12045"/>
    <w:rsid w:val="00A12184"/>
    <w:rsid w:val="00A15D74"/>
    <w:rsid w:val="00A16660"/>
    <w:rsid w:val="00A24A63"/>
    <w:rsid w:val="00A26CD8"/>
    <w:rsid w:val="00A27E2C"/>
    <w:rsid w:val="00A31EBF"/>
    <w:rsid w:val="00A32507"/>
    <w:rsid w:val="00A3253E"/>
    <w:rsid w:val="00A35067"/>
    <w:rsid w:val="00A36FC9"/>
    <w:rsid w:val="00A3708A"/>
    <w:rsid w:val="00A40113"/>
    <w:rsid w:val="00A40CB4"/>
    <w:rsid w:val="00A438D0"/>
    <w:rsid w:val="00A46EB5"/>
    <w:rsid w:val="00A47740"/>
    <w:rsid w:val="00A47EE5"/>
    <w:rsid w:val="00A52729"/>
    <w:rsid w:val="00A52FEA"/>
    <w:rsid w:val="00A55E54"/>
    <w:rsid w:val="00A5690B"/>
    <w:rsid w:val="00A56CF6"/>
    <w:rsid w:val="00A615A0"/>
    <w:rsid w:val="00A618E0"/>
    <w:rsid w:val="00A62CC2"/>
    <w:rsid w:val="00A638DC"/>
    <w:rsid w:val="00A64822"/>
    <w:rsid w:val="00A70052"/>
    <w:rsid w:val="00A701CA"/>
    <w:rsid w:val="00A726A1"/>
    <w:rsid w:val="00A7329E"/>
    <w:rsid w:val="00A769E2"/>
    <w:rsid w:val="00A77884"/>
    <w:rsid w:val="00A8026D"/>
    <w:rsid w:val="00A8207D"/>
    <w:rsid w:val="00A84632"/>
    <w:rsid w:val="00A86522"/>
    <w:rsid w:val="00A86BB3"/>
    <w:rsid w:val="00A915C5"/>
    <w:rsid w:val="00A93AD1"/>
    <w:rsid w:val="00A93D08"/>
    <w:rsid w:val="00AA1335"/>
    <w:rsid w:val="00AA151D"/>
    <w:rsid w:val="00AA3735"/>
    <w:rsid w:val="00AA534D"/>
    <w:rsid w:val="00AA5F0F"/>
    <w:rsid w:val="00AA6BCD"/>
    <w:rsid w:val="00AB1F19"/>
    <w:rsid w:val="00AB472A"/>
    <w:rsid w:val="00AB682F"/>
    <w:rsid w:val="00AB730D"/>
    <w:rsid w:val="00AB7313"/>
    <w:rsid w:val="00AB763C"/>
    <w:rsid w:val="00AC1D95"/>
    <w:rsid w:val="00AC49D2"/>
    <w:rsid w:val="00AC5187"/>
    <w:rsid w:val="00AC5AF9"/>
    <w:rsid w:val="00AC6089"/>
    <w:rsid w:val="00AC7077"/>
    <w:rsid w:val="00AC7FDF"/>
    <w:rsid w:val="00AD07C7"/>
    <w:rsid w:val="00AD11EB"/>
    <w:rsid w:val="00AD14B9"/>
    <w:rsid w:val="00AD3BDA"/>
    <w:rsid w:val="00AD7054"/>
    <w:rsid w:val="00AD72B7"/>
    <w:rsid w:val="00AE10CF"/>
    <w:rsid w:val="00AE2389"/>
    <w:rsid w:val="00AE5FBC"/>
    <w:rsid w:val="00AE6479"/>
    <w:rsid w:val="00AF30F3"/>
    <w:rsid w:val="00AF4426"/>
    <w:rsid w:val="00AF5117"/>
    <w:rsid w:val="00AF77ED"/>
    <w:rsid w:val="00AF7CF7"/>
    <w:rsid w:val="00B00100"/>
    <w:rsid w:val="00B00AED"/>
    <w:rsid w:val="00B0351E"/>
    <w:rsid w:val="00B04981"/>
    <w:rsid w:val="00B059A9"/>
    <w:rsid w:val="00B12592"/>
    <w:rsid w:val="00B13A78"/>
    <w:rsid w:val="00B13F6E"/>
    <w:rsid w:val="00B20C7F"/>
    <w:rsid w:val="00B22B9E"/>
    <w:rsid w:val="00B2685A"/>
    <w:rsid w:val="00B26ABB"/>
    <w:rsid w:val="00B339C2"/>
    <w:rsid w:val="00B40AF8"/>
    <w:rsid w:val="00B4221E"/>
    <w:rsid w:val="00B43864"/>
    <w:rsid w:val="00B43EDB"/>
    <w:rsid w:val="00B44665"/>
    <w:rsid w:val="00B44868"/>
    <w:rsid w:val="00B44C00"/>
    <w:rsid w:val="00B44F7C"/>
    <w:rsid w:val="00B4759D"/>
    <w:rsid w:val="00B50EED"/>
    <w:rsid w:val="00B51560"/>
    <w:rsid w:val="00B51F71"/>
    <w:rsid w:val="00B530A6"/>
    <w:rsid w:val="00B541CA"/>
    <w:rsid w:val="00B549C0"/>
    <w:rsid w:val="00B55420"/>
    <w:rsid w:val="00B5583F"/>
    <w:rsid w:val="00B56D1C"/>
    <w:rsid w:val="00B6108A"/>
    <w:rsid w:val="00B6414F"/>
    <w:rsid w:val="00B67456"/>
    <w:rsid w:val="00B67DAF"/>
    <w:rsid w:val="00B703CC"/>
    <w:rsid w:val="00B706A7"/>
    <w:rsid w:val="00B73DF4"/>
    <w:rsid w:val="00B75E97"/>
    <w:rsid w:val="00B779D0"/>
    <w:rsid w:val="00B8053D"/>
    <w:rsid w:val="00B80818"/>
    <w:rsid w:val="00B81172"/>
    <w:rsid w:val="00B82602"/>
    <w:rsid w:val="00B85858"/>
    <w:rsid w:val="00B912BA"/>
    <w:rsid w:val="00B91948"/>
    <w:rsid w:val="00B91F87"/>
    <w:rsid w:val="00B927FA"/>
    <w:rsid w:val="00B969DF"/>
    <w:rsid w:val="00B9770B"/>
    <w:rsid w:val="00BA1559"/>
    <w:rsid w:val="00BA1D6B"/>
    <w:rsid w:val="00BA29C9"/>
    <w:rsid w:val="00BA5563"/>
    <w:rsid w:val="00BA79A8"/>
    <w:rsid w:val="00BB07C1"/>
    <w:rsid w:val="00BB120B"/>
    <w:rsid w:val="00BB27A9"/>
    <w:rsid w:val="00BB3C12"/>
    <w:rsid w:val="00BB40C0"/>
    <w:rsid w:val="00BC1B90"/>
    <w:rsid w:val="00BC264B"/>
    <w:rsid w:val="00BC2C03"/>
    <w:rsid w:val="00BC4E2F"/>
    <w:rsid w:val="00BC5EE3"/>
    <w:rsid w:val="00BC6378"/>
    <w:rsid w:val="00BC74B0"/>
    <w:rsid w:val="00BD1500"/>
    <w:rsid w:val="00BD2D74"/>
    <w:rsid w:val="00BD3A95"/>
    <w:rsid w:val="00BD4F97"/>
    <w:rsid w:val="00BD58C4"/>
    <w:rsid w:val="00BD631A"/>
    <w:rsid w:val="00BE1610"/>
    <w:rsid w:val="00BE246B"/>
    <w:rsid w:val="00BE2DE8"/>
    <w:rsid w:val="00BE5005"/>
    <w:rsid w:val="00BE6085"/>
    <w:rsid w:val="00BE69FE"/>
    <w:rsid w:val="00BE7590"/>
    <w:rsid w:val="00BE7A0C"/>
    <w:rsid w:val="00BE7DDF"/>
    <w:rsid w:val="00BF1A68"/>
    <w:rsid w:val="00BF2404"/>
    <w:rsid w:val="00BF2E6D"/>
    <w:rsid w:val="00BF396D"/>
    <w:rsid w:val="00C000D7"/>
    <w:rsid w:val="00C00497"/>
    <w:rsid w:val="00C00D97"/>
    <w:rsid w:val="00C04AE6"/>
    <w:rsid w:val="00C0562D"/>
    <w:rsid w:val="00C06FEE"/>
    <w:rsid w:val="00C07347"/>
    <w:rsid w:val="00C10583"/>
    <w:rsid w:val="00C12267"/>
    <w:rsid w:val="00C15EFD"/>
    <w:rsid w:val="00C174B5"/>
    <w:rsid w:val="00C23929"/>
    <w:rsid w:val="00C23C7C"/>
    <w:rsid w:val="00C303FD"/>
    <w:rsid w:val="00C30A76"/>
    <w:rsid w:val="00C3207D"/>
    <w:rsid w:val="00C32627"/>
    <w:rsid w:val="00C349D1"/>
    <w:rsid w:val="00C36141"/>
    <w:rsid w:val="00C36361"/>
    <w:rsid w:val="00C36B53"/>
    <w:rsid w:val="00C36C3A"/>
    <w:rsid w:val="00C4001B"/>
    <w:rsid w:val="00C40348"/>
    <w:rsid w:val="00C40886"/>
    <w:rsid w:val="00C42EE4"/>
    <w:rsid w:val="00C42FED"/>
    <w:rsid w:val="00C43BA8"/>
    <w:rsid w:val="00C454F6"/>
    <w:rsid w:val="00C45E6C"/>
    <w:rsid w:val="00C46BD0"/>
    <w:rsid w:val="00C47736"/>
    <w:rsid w:val="00C47998"/>
    <w:rsid w:val="00C5211B"/>
    <w:rsid w:val="00C53A0D"/>
    <w:rsid w:val="00C56F87"/>
    <w:rsid w:val="00C5763F"/>
    <w:rsid w:val="00C57880"/>
    <w:rsid w:val="00C61466"/>
    <w:rsid w:val="00C616CB"/>
    <w:rsid w:val="00C619D2"/>
    <w:rsid w:val="00C62B85"/>
    <w:rsid w:val="00C64BCC"/>
    <w:rsid w:val="00C761F4"/>
    <w:rsid w:val="00C76434"/>
    <w:rsid w:val="00C77C23"/>
    <w:rsid w:val="00C8039F"/>
    <w:rsid w:val="00C803E0"/>
    <w:rsid w:val="00C8097D"/>
    <w:rsid w:val="00C81C2A"/>
    <w:rsid w:val="00C83456"/>
    <w:rsid w:val="00C92B6A"/>
    <w:rsid w:val="00C94552"/>
    <w:rsid w:val="00C94737"/>
    <w:rsid w:val="00C9501A"/>
    <w:rsid w:val="00C95114"/>
    <w:rsid w:val="00C965D7"/>
    <w:rsid w:val="00C96DAB"/>
    <w:rsid w:val="00C97A2E"/>
    <w:rsid w:val="00C97CC6"/>
    <w:rsid w:val="00CA35F1"/>
    <w:rsid w:val="00CA4584"/>
    <w:rsid w:val="00CA53FA"/>
    <w:rsid w:val="00CA5778"/>
    <w:rsid w:val="00CA7218"/>
    <w:rsid w:val="00CA73CC"/>
    <w:rsid w:val="00CA766D"/>
    <w:rsid w:val="00CB08F5"/>
    <w:rsid w:val="00CB4362"/>
    <w:rsid w:val="00CB5E45"/>
    <w:rsid w:val="00CB74C5"/>
    <w:rsid w:val="00CC086F"/>
    <w:rsid w:val="00CC4664"/>
    <w:rsid w:val="00CC6FD6"/>
    <w:rsid w:val="00CC7850"/>
    <w:rsid w:val="00CD61CB"/>
    <w:rsid w:val="00CD651C"/>
    <w:rsid w:val="00CD6AB0"/>
    <w:rsid w:val="00CE0146"/>
    <w:rsid w:val="00CE1424"/>
    <w:rsid w:val="00CE414E"/>
    <w:rsid w:val="00CE4F12"/>
    <w:rsid w:val="00CE58AF"/>
    <w:rsid w:val="00CE5E13"/>
    <w:rsid w:val="00CE7403"/>
    <w:rsid w:val="00CF0DAC"/>
    <w:rsid w:val="00CF31BB"/>
    <w:rsid w:val="00CF33D9"/>
    <w:rsid w:val="00D01904"/>
    <w:rsid w:val="00D0385C"/>
    <w:rsid w:val="00D04276"/>
    <w:rsid w:val="00D053C0"/>
    <w:rsid w:val="00D055E4"/>
    <w:rsid w:val="00D05781"/>
    <w:rsid w:val="00D061F1"/>
    <w:rsid w:val="00D06293"/>
    <w:rsid w:val="00D068A5"/>
    <w:rsid w:val="00D07518"/>
    <w:rsid w:val="00D11414"/>
    <w:rsid w:val="00D1230F"/>
    <w:rsid w:val="00D13A12"/>
    <w:rsid w:val="00D14A79"/>
    <w:rsid w:val="00D164A8"/>
    <w:rsid w:val="00D16AEE"/>
    <w:rsid w:val="00D229DB"/>
    <w:rsid w:val="00D24727"/>
    <w:rsid w:val="00D24D41"/>
    <w:rsid w:val="00D25085"/>
    <w:rsid w:val="00D259AD"/>
    <w:rsid w:val="00D32759"/>
    <w:rsid w:val="00D33720"/>
    <w:rsid w:val="00D338BB"/>
    <w:rsid w:val="00D37077"/>
    <w:rsid w:val="00D4261E"/>
    <w:rsid w:val="00D43571"/>
    <w:rsid w:val="00D43AFA"/>
    <w:rsid w:val="00D44B40"/>
    <w:rsid w:val="00D44F4D"/>
    <w:rsid w:val="00D46268"/>
    <w:rsid w:val="00D4661B"/>
    <w:rsid w:val="00D50B2C"/>
    <w:rsid w:val="00D5491E"/>
    <w:rsid w:val="00D55BC6"/>
    <w:rsid w:val="00D57214"/>
    <w:rsid w:val="00D6060D"/>
    <w:rsid w:val="00D63388"/>
    <w:rsid w:val="00D654B4"/>
    <w:rsid w:val="00D70656"/>
    <w:rsid w:val="00D70858"/>
    <w:rsid w:val="00D716C1"/>
    <w:rsid w:val="00D71C13"/>
    <w:rsid w:val="00D74A24"/>
    <w:rsid w:val="00D8266A"/>
    <w:rsid w:val="00D84294"/>
    <w:rsid w:val="00D84425"/>
    <w:rsid w:val="00D84CDB"/>
    <w:rsid w:val="00D84D47"/>
    <w:rsid w:val="00D85C2A"/>
    <w:rsid w:val="00D86805"/>
    <w:rsid w:val="00D876E9"/>
    <w:rsid w:val="00D877D7"/>
    <w:rsid w:val="00D877E5"/>
    <w:rsid w:val="00D87D0A"/>
    <w:rsid w:val="00D90C99"/>
    <w:rsid w:val="00D92055"/>
    <w:rsid w:val="00D92673"/>
    <w:rsid w:val="00D93788"/>
    <w:rsid w:val="00DA2F17"/>
    <w:rsid w:val="00DA4695"/>
    <w:rsid w:val="00DA4E3C"/>
    <w:rsid w:val="00DA61E1"/>
    <w:rsid w:val="00DB15DE"/>
    <w:rsid w:val="00DB1AA7"/>
    <w:rsid w:val="00DB1D84"/>
    <w:rsid w:val="00DB4A3B"/>
    <w:rsid w:val="00DB5682"/>
    <w:rsid w:val="00DC39ED"/>
    <w:rsid w:val="00DC5660"/>
    <w:rsid w:val="00DC5931"/>
    <w:rsid w:val="00DC6546"/>
    <w:rsid w:val="00DC7E52"/>
    <w:rsid w:val="00DD14FF"/>
    <w:rsid w:val="00DD3AA4"/>
    <w:rsid w:val="00DD44F0"/>
    <w:rsid w:val="00DD5339"/>
    <w:rsid w:val="00DD7284"/>
    <w:rsid w:val="00DE1221"/>
    <w:rsid w:val="00DE13FD"/>
    <w:rsid w:val="00DE1E71"/>
    <w:rsid w:val="00DE294E"/>
    <w:rsid w:val="00DE5BCE"/>
    <w:rsid w:val="00DE5E8C"/>
    <w:rsid w:val="00DE6791"/>
    <w:rsid w:val="00DE680F"/>
    <w:rsid w:val="00DF0735"/>
    <w:rsid w:val="00DF2373"/>
    <w:rsid w:val="00DF24D1"/>
    <w:rsid w:val="00DF468F"/>
    <w:rsid w:val="00DF536D"/>
    <w:rsid w:val="00E0055C"/>
    <w:rsid w:val="00E03EAE"/>
    <w:rsid w:val="00E1288B"/>
    <w:rsid w:val="00E17ECC"/>
    <w:rsid w:val="00E2000A"/>
    <w:rsid w:val="00E207F0"/>
    <w:rsid w:val="00E20827"/>
    <w:rsid w:val="00E23934"/>
    <w:rsid w:val="00E23D0D"/>
    <w:rsid w:val="00E249CB"/>
    <w:rsid w:val="00E25265"/>
    <w:rsid w:val="00E271A8"/>
    <w:rsid w:val="00E27627"/>
    <w:rsid w:val="00E278BF"/>
    <w:rsid w:val="00E27CF8"/>
    <w:rsid w:val="00E34BE6"/>
    <w:rsid w:val="00E414A1"/>
    <w:rsid w:val="00E430F1"/>
    <w:rsid w:val="00E43838"/>
    <w:rsid w:val="00E43F05"/>
    <w:rsid w:val="00E4430A"/>
    <w:rsid w:val="00E44CD0"/>
    <w:rsid w:val="00E45B1D"/>
    <w:rsid w:val="00E46971"/>
    <w:rsid w:val="00E46A08"/>
    <w:rsid w:val="00E46F58"/>
    <w:rsid w:val="00E47A30"/>
    <w:rsid w:val="00E50E9E"/>
    <w:rsid w:val="00E5351B"/>
    <w:rsid w:val="00E54382"/>
    <w:rsid w:val="00E54D31"/>
    <w:rsid w:val="00E552B5"/>
    <w:rsid w:val="00E56BD3"/>
    <w:rsid w:val="00E61658"/>
    <w:rsid w:val="00E619F4"/>
    <w:rsid w:val="00E648F4"/>
    <w:rsid w:val="00E65F6A"/>
    <w:rsid w:val="00E66070"/>
    <w:rsid w:val="00E66CD3"/>
    <w:rsid w:val="00E70CE9"/>
    <w:rsid w:val="00E72649"/>
    <w:rsid w:val="00E72658"/>
    <w:rsid w:val="00E74371"/>
    <w:rsid w:val="00E754C7"/>
    <w:rsid w:val="00E7573C"/>
    <w:rsid w:val="00E8196E"/>
    <w:rsid w:val="00E82FD4"/>
    <w:rsid w:val="00E844DA"/>
    <w:rsid w:val="00E84E59"/>
    <w:rsid w:val="00E84F4D"/>
    <w:rsid w:val="00E84F70"/>
    <w:rsid w:val="00E90884"/>
    <w:rsid w:val="00E9104A"/>
    <w:rsid w:val="00E94A9C"/>
    <w:rsid w:val="00E95501"/>
    <w:rsid w:val="00E9560D"/>
    <w:rsid w:val="00E95FCC"/>
    <w:rsid w:val="00E96895"/>
    <w:rsid w:val="00E96D97"/>
    <w:rsid w:val="00E96E9A"/>
    <w:rsid w:val="00E9756F"/>
    <w:rsid w:val="00EA0D2A"/>
    <w:rsid w:val="00EA2378"/>
    <w:rsid w:val="00EA3774"/>
    <w:rsid w:val="00EA39BF"/>
    <w:rsid w:val="00EA3D43"/>
    <w:rsid w:val="00EA46CB"/>
    <w:rsid w:val="00EA6132"/>
    <w:rsid w:val="00EA64D1"/>
    <w:rsid w:val="00EA67FE"/>
    <w:rsid w:val="00EA7F9B"/>
    <w:rsid w:val="00EB12B9"/>
    <w:rsid w:val="00EB3F6A"/>
    <w:rsid w:val="00EB63CA"/>
    <w:rsid w:val="00EC01DF"/>
    <w:rsid w:val="00EC111E"/>
    <w:rsid w:val="00EC6C50"/>
    <w:rsid w:val="00ED175F"/>
    <w:rsid w:val="00ED19B7"/>
    <w:rsid w:val="00ED214A"/>
    <w:rsid w:val="00ED6DA9"/>
    <w:rsid w:val="00EE0D0F"/>
    <w:rsid w:val="00EE130F"/>
    <w:rsid w:val="00EE24EE"/>
    <w:rsid w:val="00EE2BB8"/>
    <w:rsid w:val="00EE40C7"/>
    <w:rsid w:val="00EE40EF"/>
    <w:rsid w:val="00EE4B3C"/>
    <w:rsid w:val="00EE4E7D"/>
    <w:rsid w:val="00EE5597"/>
    <w:rsid w:val="00EE5E5C"/>
    <w:rsid w:val="00EE71A4"/>
    <w:rsid w:val="00EE7DED"/>
    <w:rsid w:val="00EF0A1E"/>
    <w:rsid w:val="00EF2AB7"/>
    <w:rsid w:val="00EF44A1"/>
    <w:rsid w:val="00EF4963"/>
    <w:rsid w:val="00EF54B5"/>
    <w:rsid w:val="00EF7328"/>
    <w:rsid w:val="00F01A1E"/>
    <w:rsid w:val="00F0220D"/>
    <w:rsid w:val="00F03036"/>
    <w:rsid w:val="00F0386D"/>
    <w:rsid w:val="00F03A4B"/>
    <w:rsid w:val="00F05394"/>
    <w:rsid w:val="00F05BAC"/>
    <w:rsid w:val="00F06A51"/>
    <w:rsid w:val="00F07C70"/>
    <w:rsid w:val="00F1134C"/>
    <w:rsid w:val="00F121BB"/>
    <w:rsid w:val="00F1429B"/>
    <w:rsid w:val="00F154EA"/>
    <w:rsid w:val="00F15B92"/>
    <w:rsid w:val="00F16830"/>
    <w:rsid w:val="00F17947"/>
    <w:rsid w:val="00F21789"/>
    <w:rsid w:val="00F225CB"/>
    <w:rsid w:val="00F2290B"/>
    <w:rsid w:val="00F26B32"/>
    <w:rsid w:val="00F26C48"/>
    <w:rsid w:val="00F26CFD"/>
    <w:rsid w:val="00F30DAF"/>
    <w:rsid w:val="00F30DF2"/>
    <w:rsid w:val="00F32515"/>
    <w:rsid w:val="00F34ED4"/>
    <w:rsid w:val="00F3533B"/>
    <w:rsid w:val="00F377FC"/>
    <w:rsid w:val="00F4076F"/>
    <w:rsid w:val="00F40929"/>
    <w:rsid w:val="00F40BBF"/>
    <w:rsid w:val="00F4220F"/>
    <w:rsid w:val="00F43905"/>
    <w:rsid w:val="00F505C6"/>
    <w:rsid w:val="00F50EC0"/>
    <w:rsid w:val="00F5203B"/>
    <w:rsid w:val="00F522E3"/>
    <w:rsid w:val="00F52A24"/>
    <w:rsid w:val="00F53552"/>
    <w:rsid w:val="00F537A6"/>
    <w:rsid w:val="00F54F5E"/>
    <w:rsid w:val="00F554E4"/>
    <w:rsid w:val="00F56B0F"/>
    <w:rsid w:val="00F60A7D"/>
    <w:rsid w:val="00F61F10"/>
    <w:rsid w:val="00F6389F"/>
    <w:rsid w:val="00F76F81"/>
    <w:rsid w:val="00F81280"/>
    <w:rsid w:val="00F870A8"/>
    <w:rsid w:val="00F876AD"/>
    <w:rsid w:val="00F87B82"/>
    <w:rsid w:val="00F91976"/>
    <w:rsid w:val="00F91E44"/>
    <w:rsid w:val="00F92412"/>
    <w:rsid w:val="00F942B9"/>
    <w:rsid w:val="00F9791C"/>
    <w:rsid w:val="00F97E80"/>
    <w:rsid w:val="00FA1274"/>
    <w:rsid w:val="00FA1E1E"/>
    <w:rsid w:val="00FA3FA2"/>
    <w:rsid w:val="00FA438F"/>
    <w:rsid w:val="00FA7C90"/>
    <w:rsid w:val="00FB257A"/>
    <w:rsid w:val="00FB26F5"/>
    <w:rsid w:val="00FB3F95"/>
    <w:rsid w:val="00FB55E3"/>
    <w:rsid w:val="00FB7239"/>
    <w:rsid w:val="00FC01C1"/>
    <w:rsid w:val="00FC27CF"/>
    <w:rsid w:val="00FC6ACC"/>
    <w:rsid w:val="00FC718B"/>
    <w:rsid w:val="00FD0EDF"/>
    <w:rsid w:val="00FD1C82"/>
    <w:rsid w:val="00FD2AD8"/>
    <w:rsid w:val="00FD3014"/>
    <w:rsid w:val="00FD5922"/>
    <w:rsid w:val="00FD6681"/>
    <w:rsid w:val="00FD67DC"/>
    <w:rsid w:val="00FE02D4"/>
    <w:rsid w:val="00FE27A8"/>
    <w:rsid w:val="00FF3210"/>
    <w:rsid w:val="00FF390E"/>
    <w:rsid w:val="00FF64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\\personnel2\&#1052;&#1086;&#1080;%20&#1076;&#1086;&#1082;&#1091;&#1084;&#1077;&#1085;&#1090;&#1099;\&#1052;&#1091;&#1085;&#1080;&#1094;&#1080;&#1087;&#1072;&#1083;&#1100;&#1085;&#1072;&#1103;%20&#1087;&#1086;&#1076;&#1087;&#1088;&#1086;&#1075;&#1088;&#1072;&#1084;&#1084;&#1072;\2016\&#1055;&#1088;&#1086;&#1075;&#1088;&#1072;&#1084;&#1084;&#1072;%202016%20&#1086;&#1090;&#1076;&#1077;&#1083;%20&#1082;&#1072;&#1076;&#1088;&#1086;&#1074;%20&#1087;&#1086;&#1089;&#1083;&#1077;&#1076;&#1085;&#1080;&#1077;%20&#1080;&#1079;&#1084;&#1077;&#1085;&#1077;&#1085;&#1080;&#1103;%20&#8212;%20&#1082;&#1086;&#1087;&#1080;&#1103;%201.docx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11FE-4D3D-4092-B965-050CE590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16410</Words>
  <Characters>93543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SERGIEV</Company>
  <LinksUpToDate>false</LinksUpToDate>
  <CharactersWithSpaces>109734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Смирнова</dc:creator>
  <cp:lastModifiedBy>Бахирева</cp:lastModifiedBy>
  <cp:revision>2</cp:revision>
  <cp:lastPrinted>2017-07-27T06:25:00Z</cp:lastPrinted>
  <dcterms:created xsi:type="dcterms:W3CDTF">2017-08-10T06:37:00Z</dcterms:created>
  <dcterms:modified xsi:type="dcterms:W3CDTF">2017-08-10T06:37:00Z</dcterms:modified>
</cp:coreProperties>
</file>