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>
        <w:rPr>
          <w:b/>
          <w:sz w:val="32"/>
          <w:szCs w:val="32"/>
        </w:rPr>
        <w:t xml:space="preserve">»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Pr="00361774">
        <w:rPr>
          <w:b/>
          <w:sz w:val="32"/>
          <w:szCs w:val="32"/>
        </w:rPr>
        <w:t>«СЕРГИЕВО-ПОСАДСКИЙ МУНИЦИПАЛЬНЫЙ РАЙОН МОСКОВСКОЙ ОБЛАСТИ»</w:t>
      </w:r>
      <w:r w:rsidRPr="009F350D"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</w:t>
      </w:r>
      <w:proofErr w:type="gramStart"/>
      <w:r w:rsidR="006C3424" w:rsidRPr="009F350D">
        <w:rPr>
          <w:b/>
          <w:sz w:val="32"/>
          <w:szCs w:val="32"/>
        </w:rPr>
        <w:t>СЕРГИЕВО-ПОСАДСКОГО</w:t>
      </w:r>
      <w:proofErr w:type="gramEnd"/>
      <w:r w:rsidR="006C3424" w:rsidRPr="009F350D">
        <w:rPr>
          <w:b/>
          <w:sz w:val="32"/>
          <w:szCs w:val="32"/>
        </w:rPr>
        <w:t xml:space="preserve">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"Развитие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населения"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0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пального района. 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  <w:r w:rsidRPr="003D3C1D">
              <w:rPr>
                <w:sz w:val="22"/>
                <w:szCs w:val="22"/>
              </w:rPr>
              <w:t>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Default="0015302F" w:rsidP="00FE7394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302F">
              <w:rPr>
                <w:sz w:val="22"/>
                <w:szCs w:val="22"/>
              </w:rPr>
              <w:t xml:space="preserve">Увеличение количества населения </w:t>
            </w:r>
            <w:r>
              <w:rPr>
                <w:sz w:val="22"/>
                <w:szCs w:val="22"/>
              </w:rPr>
              <w:t xml:space="preserve">Сергиево-Посадского муниципального района </w:t>
            </w:r>
            <w:r w:rsidRPr="0015302F">
              <w:rPr>
                <w:sz w:val="22"/>
                <w:szCs w:val="22"/>
              </w:rPr>
              <w:t>Московской области попадающего в зону де</w:t>
            </w:r>
            <w:r w:rsidRPr="0015302F">
              <w:rPr>
                <w:sz w:val="22"/>
                <w:szCs w:val="22"/>
              </w:rPr>
              <w:t>й</w:t>
            </w:r>
            <w:r w:rsidRPr="0015302F">
              <w:rPr>
                <w:sz w:val="22"/>
                <w:szCs w:val="22"/>
              </w:rPr>
              <w:t>ствия системы централизованного оповещения и информирования при чрезвычайных ситуациях.</w:t>
            </w:r>
          </w:p>
          <w:p w:rsidR="0015302F" w:rsidRPr="002151BC" w:rsidRDefault="0015302F" w:rsidP="0015302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5302F">
              <w:rPr>
                <w:sz w:val="22"/>
                <w:szCs w:val="22"/>
              </w:rPr>
              <w:t>Создание и развитие на территории</w:t>
            </w:r>
            <w:r>
              <w:rPr>
                <w:sz w:val="22"/>
                <w:szCs w:val="22"/>
              </w:rPr>
              <w:t xml:space="preserve"> Сергиево-Посадского</w:t>
            </w:r>
            <w:r w:rsidRPr="0015302F">
              <w:rPr>
                <w:sz w:val="22"/>
                <w:szCs w:val="22"/>
              </w:rPr>
              <w:t xml:space="preserve"> муниципального района Московской области аппаратно-программного комплекса  «Безопасный город»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</w:tbl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53742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</w:t>
            </w:r>
            <w:r w:rsidRPr="0053742A">
              <w:rPr>
                <w:sz w:val="22"/>
                <w:szCs w:val="22"/>
              </w:rPr>
              <w:t>н</w:t>
            </w:r>
            <w:r w:rsidRPr="0053742A">
              <w:rPr>
                <w:sz w:val="22"/>
                <w:szCs w:val="22"/>
              </w:rPr>
              <w:t>сирования подпр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граммы,</w:t>
            </w:r>
          </w:p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по годам реализации и главным распор</w:t>
            </w:r>
            <w:r w:rsidRPr="0053742A">
              <w:rPr>
                <w:sz w:val="22"/>
                <w:szCs w:val="22"/>
              </w:rPr>
              <w:t>я</w:t>
            </w:r>
            <w:r w:rsidRPr="0053742A">
              <w:rPr>
                <w:sz w:val="22"/>
                <w:szCs w:val="22"/>
              </w:rPr>
              <w:t>дителям</w:t>
            </w:r>
          </w:p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бюджетных средств, в том числе по г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дам: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Расходы  (тыс. рублей)</w:t>
            </w:r>
          </w:p>
        </w:tc>
      </w:tr>
      <w:tr w:rsidR="0053742A" w:rsidRPr="0053742A" w:rsidTr="0053742A">
        <w:trPr>
          <w:cantSplit/>
          <w:trHeight w:hRule="exact" w:val="142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53742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5302F" w:rsidRPr="0053742A" w:rsidTr="00736C2E">
        <w:trPr>
          <w:cantSplit/>
          <w:trHeight w:hRule="exact" w:val="25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770FA7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6C3424" w:rsidRPr="0053742A" w:rsidTr="009E30EF">
        <w:trPr>
          <w:cantSplit/>
          <w:trHeight w:hRule="exact" w:val="711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бюджета Моско</w:t>
            </w:r>
            <w:r w:rsidRPr="0053742A">
              <w:rPr>
                <w:sz w:val="22"/>
                <w:szCs w:val="22"/>
              </w:rPr>
              <w:t>в</w:t>
            </w:r>
            <w:r w:rsidRPr="0053742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5302F" w:rsidRPr="0053742A" w:rsidTr="0015302F">
        <w:trPr>
          <w:cantSplit/>
          <w:trHeight w:hRule="exact" w:val="573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6C3424" w:rsidRPr="0053742A" w:rsidTr="009E30EF">
        <w:trPr>
          <w:cantSplit/>
          <w:trHeight w:hRule="exact" w:val="597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бюджетов горо</w:t>
            </w:r>
            <w:r w:rsidRPr="0053742A">
              <w:rPr>
                <w:sz w:val="22"/>
                <w:szCs w:val="22"/>
              </w:rPr>
              <w:t>д</w:t>
            </w:r>
            <w:r w:rsidRPr="0053742A">
              <w:rPr>
                <w:sz w:val="22"/>
                <w:szCs w:val="22"/>
              </w:rPr>
              <w:t>ских и сельских поселений муниципального района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9E30EF">
        <w:trPr>
          <w:cantSplit/>
          <w:trHeight w:hRule="exact" w:val="421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9E30EF">
        <w:trPr>
          <w:cantSplit/>
          <w:trHeight w:hRule="exact" w:val="566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3742A" w:rsidRPr="0053742A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53742A" w:rsidRPr="002151BC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2151BC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>Планируемые р</w:t>
            </w:r>
            <w:r w:rsidRPr="002151BC">
              <w:rPr>
                <w:sz w:val="22"/>
                <w:szCs w:val="22"/>
              </w:rPr>
              <w:t>е</w:t>
            </w:r>
            <w:r w:rsidRPr="002151BC">
              <w:rPr>
                <w:sz w:val="22"/>
                <w:szCs w:val="22"/>
              </w:rPr>
              <w:t>зультаты реализ</w:t>
            </w:r>
            <w:r w:rsidRPr="002151BC">
              <w:rPr>
                <w:sz w:val="22"/>
                <w:szCs w:val="22"/>
              </w:rPr>
              <w:t>а</w:t>
            </w:r>
            <w:r w:rsidRPr="002151BC">
              <w:rPr>
                <w:sz w:val="22"/>
                <w:szCs w:val="22"/>
              </w:rPr>
              <w:t xml:space="preserve">ции </w:t>
            </w:r>
            <w:r>
              <w:rPr>
                <w:sz w:val="22"/>
                <w:szCs w:val="22"/>
              </w:rPr>
              <w:t>под</w:t>
            </w:r>
            <w:r w:rsidRPr="002151BC">
              <w:rPr>
                <w:sz w:val="22"/>
                <w:szCs w:val="22"/>
              </w:rPr>
              <w:t>програ</w:t>
            </w:r>
            <w:r w:rsidRPr="002151BC">
              <w:rPr>
                <w:sz w:val="22"/>
                <w:szCs w:val="22"/>
              </w:rPr>
              <w:t>м</w:t>
            </w:r>
            <w:r w:rsidRPr="002151BC">
              <w:rPr>
                <w:sz w:val="22"/>
                <w:szCs w:val="22"/>
              </w:rPr>
              <w:t>мы.</w:t>
            </w:r>
          </w:p>
        </w:tc>
        <w:tc>
          <w:tcPr>
            <w:tcW w:w="4340" w:type="pct"/>
          </w:tcPr>
          <w:p w:rsidR="001C1BF7" w:rsidRPr="0015302F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5302F">
              <w:rPr>
                <w:sz w:val="24"/>
                <w:szCs w:val="24"/>
              </w:rPr>
              <w:t>Увеличение площади территории муниципального района Московской области покрыт</w:t>
            </w:r>
            <w:r>
              <w:rPr>
                <w:sz w:val="24"/>
                <w:szCs w:val="24"/>
              </w:rPr>
              <w:t>ой</w:t>
            </w:r>
            <w:r w:rsidRPr="0015302F">
              <w:rPr>
                <w:sz w:val="24"/>
                <w:szCs w:val="24"/>
              </w:rPr>
              <w:t xml:space="preserve"> комплексной системой «Безопасный город»</w:t>
            </w:r>
            <w:r>
              <w:rPr>
                <w:sz w:val="24"/>
                <w:szCs w:val="24"/>
              </w:rPr>
              <w:t>,</w:t>
            </w:r>
          </w:p>
          <w:p w:rsidR="001C1BF7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ния,</w:t>
            </w:r>
          </w:p>
          <w:p w:rsidR="001C1BF7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>
              <w:rPr>
                <w:sz w:val="24"/>
                <w:szCs w:val="24"/>
              </w:rPr>
              <w:t>АСС</w:t>
            </w:r>
            <w:proofErr w:type="gramEnd"/>
            <w:r>
              <w:rPr>
                <w:sz w:val="24"/>
                <w:szCs w:val="24"/>
              </w:rPr>
              <w:t xml:space="preserve"> и НАСФ оборудованных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временными техническими средствами для приема сигналов оповещения и информирования,</w:t>
            </w:r>
          </w:p>
          <w:p w:rsidR="001C1BF7" w:rsidRDefault="001C1BF7" w:rsidP="001C1BF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EC6E00" w:rsidRPr="0015302F" w:rsidRDefault="00EC6E00" w:rsidP="001C1BF7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2"/>
                <w:szCs w:val="22"/>
              </w:rPr>
            </w:pP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lastRenderedPageBreak/>
        <w:br w:type="page"/>
      </w:r>
    </w:p>
    <w:p w:rsidR="00717B88" w:rsidRPr="0067695A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Pr="0067695A">
        <w:rPr>
          <w:sz w:val="24"/>
          <w:szCs w:val="24"/>
        </w:rPr>
        <w:t>Цель и задачи муниципальной</w:t>
      </w:r>
      <w:r>
        <w:rPr>
          <w:sz w:val="24"/>
          <w:szCs w:val="24"/>
        </w:rPr>
        <w:t xml:space="preserve"> подпрограммы</w:t>
      </w: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67695A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67695A">
        <w:rPr>
          <w:sz w:val="24"/>
          <w:szCs w:val="24"/>
        </w:rPr>
        <w:t>Цель подпрограммы - повышение уровня реагирования экстренных оперативных служб при происшествиях на территории Сергиево-Посадского муниципального района.</w:t>
      </w:r>
    </w:p>
    <w:p w:rsidR="00770FA7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Задачи подпрограммы:</w:t>
      </w:r>
    </w:p>
    <w:p w:rsidR="00564136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1.Увеличение количества населения Сергиево-Посадского муниципального района Московской области попадающего в зону де</w:t>
      </w:r>
      <w:r>
        <w:rPr>
          <w:sz w:val="24"/>
          <w:szCs w:val="24"/>
        </w:rPr>
        <w:t>й</w:t>
      </w:r>
      <w:r>
        <w:rPr>
          <w:sz w:val="24"/>
          <w:szCs w:val="24"/>
        </w:rPr>
        <w:t>ствия системы централизованного оповещения и информирования при чрезвычайных ситуациях.</w:t>
      </w:r>
    </w:p>
    <w:p w:rsidR="00770FA7" w:rsidRPr="00564136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2.Создание и развитие на территории Сергиево-Посадского муниципального района Московской области аппаратно-программного комплекса «Безопасный город».</w:t>
      </w:r>
    </w:p>
    <w:p w:rsidR="00717B88" w:rsidRDefault="00717B88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67695A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67695A">
        <w:rPr>
          <w:sz w:val="24"/>
          <w:szCs w:val="24"/>
        </w:rPr>
        <w:t>с</w:t>
      </w:r>
      <w:r w:rsidRPr="0067695A">
        <w:rPr>
          <w:sz w:val="24"/>
          <w:szCs w:val="24"/>
        </w:rPr>
        <w:t>пользуются:</w:t>
      </w:r>
    </w:p>
    <w:p w:rsidR="001C1BF7" w:rsidRPr="0015302F" w:rsidRDefault="001C1BF7" w:rsidP="001C1BF7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15302F">
        <w:rPr>
          <w:sz w:val="24"/>
          <w:szCs w:val="24"/>
        </w:rPr>
        <w:t>Увеличение площади территории муниципального района Московской области покрыт</w:t>
      </w:r>
      <w:r>
        <w:rPr>
          <w:sz w:val="24"/>
          <w:szCs w:val="24"/>
        </w:rPr>
        <w:t>ой</w:t>
      </w:r>
      <w:r w:rsidRPr="0015302F">
        <w:rPr>
          <w:sz w:val="24"/>
          <w:szCs w:val="24"/>
        </w:rPr>
        <w:t xml:space="preserve"> комплексной системой «Безопасный город»</w:t>
      </w:r>
      <w:r>
        <w:rPr>
          <w:sz w:val="24"/>
          <w:szCs w:val="24"/>
        </w:rPr>
        <w:t>,</w:t>
      </w:r>
    </w:p>
    <w:p w:rsidR="001C1BF7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количества населения муниципального образования Московской области, попадающего в зону действия системы централ</w:t>
      </w:r>
      <w:r>
        <w:rPr>
          <w:sz w:val="24"/>
          <w:szCs w:val="24"/>
        </w:rPr>
        <w:t>и</w:t>
      </w:r>
      <w:r>
        <w:rPr>
          <w:sz w:val="24"/>
          <w:szCs w:val="24"/>
        </w:rPr>
        <w:t>зованного оповещения и информирования при чрезвычайных ситуациях или угрозе их возникновения,</w:t>
      </w:r>
    </w:p>
    <w:p w:rsidR="001C1BF7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количества органов управления и дежурно-диспетчерских служб ПОО, </w:t>
      </w:r>
      <w:proofErr w:type="gramStart"/>
      <w:r>
        <w:rPr>
          <w:sz w:val="24"/>
          <w:szCs w:val="24"/>
        </w:rPr>
        <w:t>АСС</w:t>
      </w:r>
      <w:proofErr w:type="gramEnd"/>
      <w:r>
        <w:rPr>
          <w:sz w:val="24"/>
          <w:szCs w:val="24"/>
        </w:rPr>
        <w:t xml:space="preserve"> и НАСФ оборудованных современными техн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ческими средствами для приема сигналов оповещения и информирования,</w:t>
      </w:r>
    </w:p>
    <w:p w:rsidR="001C1BF7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Повышение процента охвата населения, проживающего в сельских населенных пунктах. </w:t>
      </w:r>
    </w:p>
    <w:p w:rsidR="0015302F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15302F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151BC">
        <w:rPr>
          <w:sz w:val="24"/>
          <w:szCs w:val="24"/>
        </w:rPr>
        <w:t xml:space="preserve">Общая характеристика сферы реализации подпрограммы </w:t>
      </w:r>
      <w:r w:rsidR="006D4120">
        <w:rPr>
          <w:sz w:val="24"/>
          <w:szCs w:val="24"/>
        </w:rPr>
        <w:t>3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2151BC">
        <w:rPr>
          <w:sz w:val="24"/>
          <w:szCs w:val="24"/>
        </w:rPr>
        <w:t>"Развитие и совершенствование систем оповещения</w:t>
      </w:r>
      <w:r>
        <w:rPr>
          <w:sz w:val="24"/>
          <w:szCs w:val="24"/>
        </w:rPr>
        <w:t xml:space="preserve"> и информирования населения</w:t>
      </w:r>
      <w:r w:rsidRPr="002151BC">
        <w:rPr>
          <w:sz w:val="24"/>
          <w:szCs w:val="24"/>
        </w:rPr>
        <w:t>"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1. Региональная система оповещения населения на базе аппаратуры П-164 (49 </w:t>
      </w:r>
      <w:proofErr w:type="spellStart"/>
      <w:r w:rsidRPr="001B3A19">
        <w:rPr>
          <w:sz w:val="24"/>
          <w:szCs w:val="24"/>
        </w:rPr>
        <w:t>электросирен</w:t>
      </w:r>
      <w:proofErr w:type="spellEnd"/>
      <w:r w:rsidRPr="001B3A19">
        <w:rPr>
          <w:sz w:val="24"/>
          <w:szCs w:val="24"/>
        </w:rPr>
        <w:t>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4. </w:t>
      </w:r>
      <w:proofErr w:type="gramStart"/>
      <w:r w:rsidRPr="001B3A19">
        <w:rPr>
          <w:sz w:val="24"/>
          <w:szCs w:val="24"/>
        </w:rPr>
        <w:t>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  <w:proofErr w:type="gramEnd"/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lastRenderedPageBreak/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</w:t>
      </w:r>
      <w:proofErr w:type="gramStart"/>
      <w:r w:rsidRPr="001B3A19">
        <w:rPr>
          <w:sz w:val="24"/>
          <w:szCs w:val="24"/>
        </w:rPr>
        <w:t>Для достижения нео</w:t>
      </w:r>
      <w:r w:rsidRPr="001B3A19">
        <w:rPr>
          <w:sz w:val="24"/>
          <w:szCs w:val="24"/>
        </w:rPr>
        <w:t>б</w:t>
      </w:r>
      <w:r w:rsidRPr="001B3A19">
        <w:rPr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1B3A19">
        <w:rPr>
          <w:sz w:val="24"/>
          <w:szCs w:val="24"/>
        </w:rPr>
        <w:t>о</w:t>
      </w:r>
      <w:r w:rsidRPr="001B3A19">
        <w:rPr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1B3A19">
        <w:rPr>
          <w:sz w:val="24"/>
          <w:szCs w:val="24"/>
        </w:rPr>
        <w:t>н</w:t>
      </w:r>
      <w:r w:rsidRPr="001B3A19">
        <w:rPr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</w:t>
      </w:r>
      <w:proofErr w:type="gramEnd"/>
      <w:r w:rsidRPr="001B3A19">
        <w:rPr>
          <w:sz w:val="24"/>
          <w:szCs w:val="24"/>
        </w:rPr>
        <w:t xml:space="preserve">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>Обеспечить создание, развитие и функционирование АПК «Бе</w:t>
      </w:r>
      <w:r w:rsidRPr="001B3A19">
        <w:rPr>
          <w:sz w:val="24"/>
          <w:szCs w:val="24"/>
        </w:rPr>
        <w:t>з</w:t>
      </w:r>
      <w:r w:rsidRPr="001B3A19">
        <w:rPr>
          <w:sz w:val="24"/>
          <w:szCs w:val="24"/>
        </w:rPr>
        <w:t>опасный город» на территории района. Осуществить интеграцию всех имеющихся на территории района систем, обеспечивающих и напра</w:t>
      </w:r>
      <w:r w:rsidRPr="001B3A19">
        <w:rPr>
          <w:sz w:val="24"/>
          <w:szCs w:val="24"/>
        </w:rPr>
        <w:t>в</w:t>
      </w:r>
      <w:r w:rsidRPr="001B3A19">
        <w:rPr>
          <w:sz w:val="24"/>
          <w:szCs w:val="24"/>
        </w:rPr>
        <w:t>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"Развитие и соверше</w:t>
      </w:r>
      <w:r w:rsidRPr="002151BC">
        <w:rPr>
          <w:sz w:val="24"/>
          <w:szCs w:val="24"/>
        </w:rPr>
        <w:t>н</w:t>
      </w:r>
      <w:r w:rsidRPr="002151BC">
        <w:rPr>
          <w:sz w:val="24"/>
          <w:szCs w:val="24"/>
        </w:rPr>
        <w:t>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913855">
        <w:rPr>
          <w:sz w:val="24"/>
          <w:szCs w:val="24"/>
        </w:rPr>
        <w:t>"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Default="00717B88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Pr="00190897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17B88" w:rsidRPr="00190897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>"РАЗВИТИЕ И СОВЕРШЕНСТВОВАНИЕ СИСТЕМ ОПОВЕЩЕНИЯ</w:t>
      </w:r>
      <w:r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 w:rsidRPr="00190897">
        <w:rPr>
          <w:rFonts w:ascii="Times New Roman" w:hAnsi="Times New Roman" w:cs="Times New Roman"/>
          <w:sz w:val="24"/>
          <w:szCs w:val="24"/>
        </w:rPr>
        <w:t>"</w:t>
      </w:r>
    </w:p>
    <w:p w:rsidR="00717B88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3515"/>
        <w:gridCol w:w="1155"/>
        <w:gridCol w:w="986"/>
        <w:gridCol w:w="1150"/>
        <w:gridCol w:w="647"/>
        <w:gridCol w:w="489"/>
        <w:gridCol w:w="490"/>
        <w:gridCol w:w="490"/>
        <w:gridCol w:w="490"/>
        <w:gridCol w:w="490"/>
        <w:gridCol w:w="1155"/>
        <w:gridCol w:w="3193"/>
      </w:tblGrid>
      <w:tr w:rsidR="000917CB" w:rsidRPr="000917CB" w:rsidTr="000917CB">
        <w:trPr>
          <w:cantSplit/>
          <w:trHeight w:hRule="exact" w:val="190"/>
        </w:trPr>
        <w:tc>
          <w:tcPr>
            <w:tcW w:w="125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2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06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55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Срок испо</w:t>
            </w:r>
            <w:r w:rsidRPr="000917CB">
              <w:rPr>
                <w:color w:val="000000"/>
                <w:sz w:val="16"/>
                <w:szCs w:val="16"/>
              </w:rPr>
              <w:t>л</w:t>
            </w:r>
            <w:r w:rsidRPr="000917CB">
              <w:rPr>
                <w:color w:val="000000"/>
                <w:sz w:val="16"/>
                <w:szCs w:val="16"/>
              </w:rPr>
              <w:t>нения мер</w:t>
            </w:r>
            <w:r w:rsidRPr="000917CB">
              <w:rPr>
                <w:color w:val="000000"/>
                <w:sz w:val="16"/>
                <w:szCs w:val="16"/>
              </w:rPr>
              <w:t>о</w:t>
            </w:r>
            <w:r w:rsidRPr="000917CB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Объем фина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 xml:space="preserve">сирования в 2013 году (тыс. </w:t>
            </w:r>
            <w:proofErr w:type="spellStart"/>
            <w:r w:rsidRPr="000917CB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0917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15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0917CB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0917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04" w:type="pct"/>
            <w:gridSpan w:val="5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0917CB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0917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917CB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0917CB" w:rsidRPr="000917CB" w:rsidTr="000917CB">
        <w:trPr>
          <w:cantSplit/>
          <w:trHeight w:hRule="exact" w:val="403"/>
        </w:trPr>
        <w:tc>
          <w:tcPr>
            <w:tcW w:w="125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55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15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212"/>
        </w:trPr>
        <w:tc>
          <w:tcPr>
            <w:tcW w:w="125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20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5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33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0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14</w:t>
            </w: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Задача 1. Увеличение количества населения Се</w:t>
            </w:r>
            <w:r w:rsidRPr="000917CB">
              <w:rPr>
                <w:color w:val="000000"/>
                <w:sz w:val="16"/>
                <w:szCs w:val="16"/>
              </w:rPr>
              <w:t>р</w:t>
            </w:r>
            <w:r w:rsidRPr="000917CB">
              <w:rPr>
                <w:color w:val="000000"/>
                <w:sz w:val="16"/>
                <w:szCs w:val="16"/>
              </w:rPr>
              <w:t>гиево-Посадского муниципального района Мо</w:t>
            </w:r>
            <w:r w:rsidRPr="000917CB">
              <w:rPr>
                <w:color w:val="000000"/>
                <w:sz w:val="16"/>
                <w:szCs w:val="16"/>
              </w:rPr>
              <w:t>с</w:t>
            </w:r>
            <w:r w:rsidRPr="000917CB">
              <w:rPr>
                <w:color w:val="000000"/>
                <w:sz w:val="16"/>
                <w:szCs w:val="16"/>
              </w:rPr>
              <w:t>ковской области попадающего в зону действия системы централизованного оповещения и и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>формирования при чрезвычайных ситуациях.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5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 Создание и поддержание в постоянной гото</w:t>
            </w:r>
            <w:r w:rsidRPr="000917CB">
              <w:rPr>
                <w:color w:val="000000"/>
                <w:sz w:val="16"/>
                <w:szCs w:val="16"/>
              </w:rPr>
              <w:t>в</w:t>
            </w:r>
            <w:r w:rsidRPr="000917CB">
              <w:rPr>
                <w:color w:val="000000"/>
                <w:sz w:val="16"/>
                <w:szCs w:val="16"/>
              </w:rPr>
              <w:t>ности муниципальной системы оповещения и информирования населения об опасностях, возн</w:t>
            </w:r>
            <w:r w:rsidRPr="000917CB">
              <w:rPr>
                <w:color w:val="000000"/>
                <w:sz w:val="16"/>
                <w:szCs w:val="16"/>
              </w:rPr>
              <w:t>и</w:t>
            </w:r>
            <w:r w:rsidRPr="000917CB">
              <w:rPr>
                <w:color w:val="000000"/>
                <w:sz w:val="16"/>
                <w:szCs w:val="16"/>
              </w:rPr>
              <w:t xml:space="preserve">кающих при военных конфликтах или 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в следствии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 xml:space="preserve"> этих конфликтов, а также об угрозе возникновения или о возникновении ЧС природного и техноге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>ного характера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5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 xml:space="preserve">1.1.1 Мониторинг наличия и 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состояния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 xml:space="preserve"> функци</w:t>
            </w:r>
            <w:r w:rsidRPr="000917CB">
              <w:rPr>
                <w:color w:val="000000"/>
                <w:sz w:val="16"/>
                <w:szCs w:val="16"/>
              </w:rPr>
              <w:t>о</w:t>
            </w:r>
            <w:r w:rsidRPr="000917CB">
              <w:rPr>
                <w:color w:val="000000"/>
                <w:sz w:val="16"/>
                <w:szCs w:val="16"/>
              </w:rPr>
              <w:t>нирующих на территории района систем оповещ</w:t>
            </w:r>
            <w:r w:rsidRPr="000917CB">
              <w:rPr>
                <w:color w:val="000000"/>
                <w:sz w:val="16"/>
                <w:szCs w:val="16"/>
              </w:rPr>
              <w:t>е</w:t>
            </w:r>
            <w:r w:rsidRPr="000917CB">
              <w:rPr>
                <w:color w:val="000000"/>
                <w:sz w:val="16"/>
                <w:szCs w:val="16"/>
              </w:rPr>
              <w:t>ния и информирования населения, управления, мониторинга и видеонаблюдения, в том числе локальных.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Проведенные ежемесячные комплексные проверки системы оповещения Сергиево-Посадского муниципального района.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2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1.1.2 Создание, совершенствование и поддержание в состоянии готовности технических систем управления, связи, мониторинга, видеонаблюд</w:t>
            </w:r>
            <w:r w:rsidRPr="000917CB">
              <w:rPr>
                <w:color w:val="000000"/>
                <w:sz w:val="16"/>
                <w:szCs w:val="16"/>
              </w:rPr>
              <w:t>е</w:t>
            </w:r>
            <w:r w:rsidRPr="000917CB">
              <w:rPr>
                <w:color w:val="000000"/>
                <w:sz w:val="16"/>
                <w:szCs w:val="16"/>
              </w:rPr>
              <w:t xml:space="preserve">ния  и муниципальной системы оповещения и информирования населения об опасностях, 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возни-</w:t>
            </w:r>
            <w:proofErr w:type="spellStart"/>
            <w:r w:rsidRPr="000917CB">
              <w:rPr>
                <w:color w:val="000000"/>
                <w:sz w:val="16"/>
                <w:szCs w:val="16"/>
              </w:rPr>
              <w:t>кающих</w:t>
            </w:r>
            <w:proofErr w:type="spellEnd"/>
            <w:proofErr w:type="gramEnd"/>
            <w:r w:rsidRPr="000917CB">
              <w:rPr>
                <w:color w:val="000000"/>
                <w:sz w:val="16"/>
                <w:szCs w:val="16"/>
              </w:rPr>
              <w:t xml:space="preserve">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Приобретение запасных частей, материалов и комплектующих для системы оповещения Сергиево-Посадского муниципального рай</w:t>
            </w:r>
            <w:r w:rsidRPr="000917CB">
              <w:rPr>
                <w:color w:val="000000"/>
                <w:sz w:val="16"/>
                <w:szCs w:val="16"/>
              </w:rPr>
              <w:t>о</w:t>
            </w:r>
            <w:r w:rsidRPr="000917CB">
              <w:rPr>
                <w:color w:val="000000"/>
                <w:sz w:val="16"/>
                <w:szCs w:val="16"/>
              </w:rPr>
              <w:t>на.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2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1.1.3 Оплата услуг связи, эксплуатационно-техническое обслуживание аппаратуры систем оповещения и информирования населения, упра</w:t>
            </w:r>
            <w:r w:rsidRPr="000917CB">
              <w:rPr>
                <w:color w:val="000000"/>
                <w:sz w:val="16"/>
                <w:szCs w:val="16"/>
              </w:rPr>
              <w:t>в</w:t>
            </w:r>
            <w:r w:rsidRPr="000917CB">
              <w:rPr>
                <w:color w:val="000000"/>
                <w:sz w:val="16"/>
                <w:szCs w:val="16"/>
              </w:rPr>
              <w:t>ления, связи, мониторинга и видеонаблюдения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Заключенные и оплаченные договора (ко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>тракты) на техническое обслуживание сист</w:t>
            </w:r>
            <w:r w:rsidRPr="000917CB">
              <w:rPr>
                <w:color w:val="000000"/>
                <w:sz w:val="16"/>
                <w:szCs w:val="16"/>
              </w:rPr>
              <w:t>е</w:t>
            </w:r>
            <w:r w:rsidRPr="000917CB">
              <w:rPr>
                <w:color w:val="000000"/>
                <w:sz w:val="16"/>
                <w:szCs w:val="16"/>
              </w:rPr>
              <w:t>мы оповещения  Сергиево-Посадского мун</w:t>
            </w:r>
            <w:r w:rsidRPr="000917CB">
              <w:rPr>
                <w:color w:val="000000"/>
                <w:sz w:val="16"/>
                <w:szCs w:val="16"/>
              </w:rPr>
              <w:t>и</w:t>
            </w:r>
            <w:r w:rsidRPr="000917CB">
              <w:rPr>
                <w:color w:val="000000"/>
                <w:sz w:val="16"/>
                <w:szCs w:val="16"/>
              </w:rPr>
              <w:t>ципального района.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5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Задача 2. Создание и развитие на территории Се</w:t>
            </w:r>
            <w:r w:rsidRPr="000917CB">
              <w:rPr>
                <w:color w:val="000000"/>
                <w:sz w:val="16"/>
                <w:szCs w:val="16"/>
              </w:rPr>
              <w:t>р</w:t>
            </w:r>
            <w:r w:rsidRPr="000917CB">
              <w:rPr>
                <w:color w:val="000000"/>
                <w:sz w:val="16"/>
                <w:szCs w:val="16"/>
              </w:rPr>
              <w:t>гиево-Посадского муниципального района Мо</w:t>
            </w:r>
            <w:r w:rsidRPr="000917CB">
              <w:rPr>
                <w:color w:val="000000"/>
                <w:sz w:val="16"/>
                <w:szCs w:val="16"/>
              </w:rPr>
              <w:t>с</w:t>
            </w:r>
            <w:r w:rsidRPr="000917CB">
              <w:rPr>
                <w:color w:val="000000"/>
                <w:sz w:val="16"/>
                <w:szCs w:val="16"/>
              </w:rPr>
              <w:t>ковской области аппаратно-программного ко</w:t>
            </w:r>
            <w:r w:rsidRPr="000917CB">
              <w:rPr>
                <w:color w:val="000000"/>
                <w:sz w:val="16"/>
                <w:szCs w:val="16"/>
              </w:rPr>
              <w:t>м</w:t>
            </w:r>
            <w:r w:rsidRPr="000917CB">
              <w:rPr>
                <w:color w:val="000000"/>
                <w:sz w:val="16"/>
                <w:szCs w:val="16"/>
              </w:rPr>
              <w:t>плекса  «Безопасный город»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2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 Создание АПК «Безопасный город»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2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0917CB">
        <w:trPr>
          <w:cantSplit/>
          <w:trHeight w:hRule="exact" w:val="831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2.1.1 Создание, содержание и организация фун</w:t>
            </w:r>
            <w:r w:rsidRPr="000917CB">
              <w:rPr>
                <w:color w:val="000000"/>
                <w:sz w:val="16"/>
                <w:szCs w:val="16"/>
              </w:rPr>
              <w:t>к</w:t>
            </w:r>
            <w:r w:rsidRPr="000917CB">
              <w:rPr>
                <w:color w:val="000000"/>
                <w:sz w:val="16"/>
                <w:szCs w:val="16"/>
              </w:rPr>
              <w:t xml:space="preserve">ционирования аппаратно-программного комплекса «Безопасный город» 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0917CB">
              <w:rPr>
                <w:color w:val="000000"/>
                <w:sz w:val="16"/>
                <w:szCs w:val="16"/>
              </w:rPr>
              <w:t>д</w:t>
            </w:r>
            <w:r w:rsidRPr="000917C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Функционирование аппаратно-программного комплекса «Безопасный город»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0917CB">
        <w:trPr>
          <w:cantSplit/>
          <w:trHeight w:hRule="exact" w:val="212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863865" w:rsidRDefault="00863865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63865" w:rsidSect="001C55F6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E7" w:rsidRDefault="00AA10E7" w:rsidP="00F7677C">
      <w:pPr>
        <w:spacing w:line="240" w:lineRule="auto"/>
      </w:pPr>
      <w:r>
        <w:separator/>
      </w:r>
    </w:p>
  </w:endnote>
  <w:endnote w:type="continuationSeparator" w:id="0">
    <w:p w:rsidR="00AA10E7" w:rsidRDefault="00AA10E7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2E" w:rsidRPr="00AC18EA" w:rsidRDefault="00736C2E">
    <w:pPr>
      <w:pStyle w:val="a9"/>
      <w:rPr>
        <w:lang w:val="en-US"/>
      </w:rPr>
    </w:pPr>
    <w:r>
      <w:t xml:space="preserve">Пост. </w:t>
    </w:r>
    <w:r w:rsidR="00AC18EA">
      <w:rPr>
        <w:lang w:val="en-US"/>
      </w:rPr>
      <w:t>1431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E7" w:rsidRDefault="00AA10E7" w:rsidP="00F7677C">
      <w:pPr>
        <w:spacing w:line="240" w:lineRule="auto"/>
      </w:pPr>
      <w:r>
        <w:separator/>
      </w:r>
    </w:p>
  </w:footnote>
  <w:footnote w:type="continuationSeparator" w:id="0">
    <w:p w:rsidR="00AA10E7" w:rsidRDefault="00AA10E7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8EA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917CB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35589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63A7F"/>
    <w:rsid w:val="0036586E"/>
    <w:rsid w:val="00365D85"/>
    <w:rsid w:val="00375370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46969"/>
    <w:rsid w:val="00456A6F"/>
    <w:rsid w:val="00462A54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7F9E"/>
    <w:rsid w:val="005262A0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22AA"/>
    <w:rsid w:val="00622EA4"/>
    <w:rsid w:val="00631FEA"/>
    <w:rsid w:val="0063618F"/>
    <w:rsid w:val="00644761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15569"/>
    <w:rsid w:val="007156EB"/>
    <w:rsid w:val="00717B88"/>
    <w:rsid w:val="00723BF0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D3BAB"/>
    <w:rsid w:val="008141BC"/>
    <w:rsid w:val="00816173"/>
    <w:rsid w:val="008258D0"/>
    <w:rsid w:val="00830488"/>
    <w:rsid w:val="008309E4"/>
    <w:rsid w:val="0084037A"/>
    <w:rsid w:val="00863865"/>
    <w:rsid w:val="008647AB"/>
    <w:rsid w:val="00864CBD"/>
    <w:rsid w:val="00872BE0"/>
    <w:rsid w:val="00880BF4"/>
    <w:rsid w:val="00881FE9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13855"/>
    <w:rsid w:val="00924584"/>
    <w:rsid w:val="00933ACC"/>
    <w:rsid w:val="00944C8A"/>
    <w:rsid w:val="00953197"/>
    <w:rsid w:val="00972D22"/>
    <w:rsid w:val="0098676B"/>
    <w:rsid w:val="00992EB9"/>
    <w:rsid w:val="009A6D02"/>
    <w:rsid w:val="009E30EF"/>
    <w:rsid w:val="009F350D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6D7C"/>
    <w:rsid w:val="00C57B31"/>
    <w:rsid w:val="00C655B4"/>
    <w:rsid w:val="00C85148"/>
    <w:rsid w:val="00C85774"/>
    <w:rsid w:val="00C916D6"/>
    <w:rsid w:val="00CA29A7"/>
    <w:rsid w:val="00CC08F6"/>
    <w:rsid w:val="00CD3205"/>
    <w:rsid w:val="00D1619E"/>
    <w:rsid w:val="00D36C02"/>
    <w:rsid w:val="00D371EA"/>
    <w:rsid w:val="00D61C0F"/>
    <w:rsid w:val="00D67BDE"/>
    <w:rsid w:val="00D9774E"/>
    <w:rsid w:val="00DA6520"/>
    <w:rsid w:val="00DB0B1D"/>
    <w:rsid w:val="00DB4A4B"/>
    <w:rsid w:val="00DC46C2"/>
    <w:rsid w:val="00DD6E7E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325A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05D22FFBFFC6B6702E02A220CFB0F6D6E82AE3EBCAFF89975F685795842790D1326DCE15EBD044xD3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79366-B85C-41AB-A7B2-5D1F84DD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8</cp:revision>
  <cp:lastPrinted>2016-12-30T08:09:00Z</cp:lastPrinted>
  <dcterms:created xsi:type="dcterms:W3CDTF">2016-12-28T09:39:00Z</dcterms:created>
  <dcterms:modified xsi:type="dcterms:W3CDTF">2017-08-03T13:28:00Z</dcterms:modified>
</cp:coreProperties>
</file>