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8D" w:rsidRPr="00262A56" w:rsidRDefault="0074488D" w:rsidP="00262A56">
      <w:pPr>
        <w:jc w:val="center"/>
        <w:rPr>
          <w:b/>
          <w:bCs/>
          <w:sz w:val="10"/>
          <w:szCs w:val="10"/>
        </w:rPr>
      </w:pPr>
    </w:p>
    <w:tbl>
      <w:tblPr>
        <w:tblW w:w="14907" w:type="dxa"/>
        <w:tblInd w:w="99" w:type="dxa"/>
        <w:tblLook w:val="04A0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926"/>
        <w:gridCol w:w="14"/>
      </w:tblGrid>
      <w:tr w:rsidR="00262A56" w:rsidRPr="00262A56" w:rsidTr="004800FA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  <w:r w:rsidRPr="00262A56">
              <w:rPr>
                <w:color w:val="000000"/>
              </w:rPr>
              <w:t>Утверждена</w:t>
            </w:r>
          </w:p>
        </w:tc>
      </w:tr>
      <w:tr w:rsidR="00262A56" w:rsidRPr="00262A56" w:rsidTr="004800FA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  <w:r w:rsidRPr="00262A56">
              <w:rPr>
                <w:color w:val="000000"/>
              </w:rPr>
              <w:t>постановлением Администрации</w:t>
            </w:r>
          </w:p>
        </w:tc>
      </w:tr>
      <w:tr w:rsidR="00262A56" w:rsidRPr="00262A56" w:rsidTr="004800FA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  <w:r w:rsidRPr="00262A56">
              <w:rPr>
                <w:color w:val="000000"/>
              </w:rPr>
              <w:t>городского поселения Сергиев Посад</w:t>
            </w:r>
          </w:p>
        </w:tc>
      </w:tr>
      <w:tr w:rsidR="00262A56" w:rsidRPr="00262A56" w:rsidTr="004800FA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5474CB">
            <w:pPr>
              <w:rPr>
                <w:color w:val="000000"/>
              </w:rPr>
            </w:pPr>
            <w:r w:rsidRPr="00262A56">
              <w:rPr>
                <w:color w:val="000000"/>
              </w:rPr>
              <w:t xml:space="preserve">от </w:t>
            </w:r>
            <w:r w:rsidR="005474CB">
              <w:rPr>
                <w:color w:val="000000"/>
              </w:rPr>
              <w:t>06</w:t>
            </w:r>
            <w:r w:rsidR="00A93087" w:rsidRPr="00A93087">
              <w:rPr>
                <w:color w:val="000000"/>
              </w:rPr>
              <w:t>.</w:t>
            </w:r>
            <w:r w:rsidR="00170320">
              <w:rPr>
                <w:color w:val="000000"/>
              </w:rPr>
              <w:t>1</w:t>
            </w:r>
            <w:r w:rsidR="005474CB">
              <w:rPr>
                <w:color w:val="000000"/>
              </w:rPr>
              <w:t>2</w:t>
            </w:r>
            <w:r w:rsidR="00B530EB" w:rsidRPr="00A93087">
              <w:rPr>
                <w:color w:val="000000"/>
              </w:rPr>
              <w:t>.</w:t>
            </w:r>
            <w:r w:rsidRPr="00A93087">
              <w:rPr>
                <w:color w:val="000000"/>
              </w:rPr>
              <w:t xml:space="preserve">2017 № </w:t>
            </w:r>
            <w:r w:rsidR="005474CB">
              <w:rPr>
                <w:color w:val="000000"/>
              </w:rPr>
              <w:t>422</w:t>
            </w:r>
            <w:r w:rsidRPr="00A93087">
              <w:rPr>
                <w:color w:val="000000"/>
              </w:rPr>
              <w:t>-п</w:t>
            </w:r>
          </w:p>
        </w:tc>
      </w:tr>
      <w:tr w:rsidR="00262A56" w:rsidRPr="00262A56" w:rsidTr="004800FA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4800FA">
        <w:trPr>
          <w:trHeight w:val="315"/>
        </w:trPr>
        <w:tc>
          <w:tcPr>
            <w:tcW w:w="14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Муниципальная программа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4800FA">
        <w:trPr>
          <w:trHeight w:val="315"/>
        </w:trPr>
        <w:tc>
          <w:tcPr>
            <w:tcW w:w="14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городского поселения Сергиев Посад</w:t>
            </w:r>
          </w:p>
        </w:tc>
      </w:tr>
      <w:tr w:rsidR="00262A56" w:rsidRPr="00262A56" w:rsidTr="004800FA">
        <w:trPr>
          <w:trHeight w:val="315"/>
        </w:trPr>
        <w:tc>
          <w:tcPr>
            <w:tcW w:w="14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</w:p>
        </w:tc>
      </w:tr>
      <w:tr w:rsidR="00262A56" w:rsidRPr="00262A56" w:rsidTr="004800FA">
        <w:trPr>
          <w:trHeight w:val="315"/>
        </w:trPr>
        <w:tc>
          <w:tcPr>
            <w:tcW w:w="149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Паспорт</w:t>
            </w:r>
          </w:p>
        </w:tc>
      </w:tr>
      <w:tr w:rsidR="00262A56" w:rsidRPr="00262A56" w:rsidTr="004800FA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городском поселении Сергиев Посад.</w:t>
            </w:r>
          </w:p>
        </w:tc>
      </w:tr>
      <w:tr w:rsidR="00262A56" w:rsidRPr="00262A56" w:rsidTr="004800FA">
        <w:trPr>
          <w:trHeight w:val="291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20" w:rsidRDefault="00170320" w:rsidP="001703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для организации досуга населения городского поселения и повышения качества культурных услуг; </w:t>
            </w:r>
            <w:r>
              <w:rPr>
                <w:color w:val="000000"/>
                <w:sz w:val="22"/>
                <w:szCs w:val="22"/>
              </w:rPr>
              <w:br/>
              <w:t>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уровня; проведение мероприятий в целях пропаганды здорового образа жизни;</w:t>
            </w:r>
            <w:r>
              <w:rPr>
                <w:color w:val="000000"/>
                <w:sz w:val="22"/>
                <w:szCs w:val="22"/>
              </w:rPr>
              <w:br/>
              <w:t>проведение мероприятий для детей и молодежи;</w:t>
            </w:r>
            <w:r>
              <w:rPr>
                <w:color w:val="000000"/>
                <w:sz w:val="22"/>
                <w:szCs w:val="22"/>
              </w:rPr>
              <w:br/>
              <w:t>реализация мер по этапному повышению заработной платы работников муниципальных учреждений сферы культуры городского поселения Сергиев Посад;</w:t>
            </w:r>
            <w:r>
              <w:rPr>
                <w:color w:val="000000"/>
                <w:sz w:val="22"/>
                <w:szCs w:val="22"/>
              </w:rPr>
              <w:br/>
              <w:t xml:space="preserve">развитие парков культуры и отдыха; </w:t>
            </w:r>
            <w:r>
              <w:rPr>
                <w:color w:val="000000"/>
                <w:sz w:val="22"/>
                <w:szCs w:val="22"/>
              </w:rPr>
              <w:br/>
              <w:t>поддержка творческой деятельности муниципального театра;</w:t>
            </w:r>
            <w:r>
              <w:rPr>
                <w:color w:val="000000"/>
                <w:sz w:val="22"/>
                <w:szCs w:val="22"/>
              </w:rPr>
              <w:br/>
              <w:t>расширение театральной аудитории;</w:t>
            </w:r>
            <w:r>
              <w:rPr>
                <w:color w:val="000000"/>
                <w:sz w:val="22"/>
                <w:szCs w:val="22"/>
              </w:rPr>
              <w:br/>
              <w:t xml:space="preserve">развитие рынка туристских услуг, развитие внутреннего и въездного туризма; </w:t>
            </w:r>
            <w:r>
              <w:rPr>
                <w:color w:val="000000"/>
                <w:sz w:val="22"/>
                <w:szCs w:val="22"/>
              </w:rPr>
              <w:br/>
              <w:t>развитие туристской инфраструктуры.</w:t>
            </w:r>
          </w:p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Администрация городского поселения Сергиев Посад</w:t>
            </w: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Директор МКУ «Агентство культурного и социального развития»</w:t>
            </w: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Разработчик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Администрация городского поселения Сергиев Посад</w:t>
            </w: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Директор МКУ «Агентство культурного и социального развития»</w:t>
            </w:r>
          </w:p>
        </w:tc>
      </w:tr>
      <w:tr w:rsidR="00262A56" w:rsidRPr="00262A56" w:rsidTr="004800FA">
        <w:trPr>
          <w:trHeight w:val="60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1792C" w:rsidRPr="00262A56" w:rsidTr="004800FA">
        <w:trPr>
          <w:trHeight w:val="77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792C" w:rsidRPr="00262A56" w:rsidRDefault="00A1792C" w:rsidP="00A1792C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0320" w:rsidRDefault="00170320" w:rsidP="00170320">
            <w:pPr>
              <w:rPr>
                <w:color w:val="000000"/>
                <w:sz w:val="21"/>
                <w:szCs w:val="21"/>
              </w:rPr>
            </w:pPr>
            <w:r w:rsidRPr="003D52C5">
              <w:rPr>
                <w:color w:val="000000"/>
                <w:sz w:val="21"/>
                <w:szCs w:val="21"/>
              </w:rPr>
              <w:t>I. «Организация и проведение мероприятий в сфере культуры, физической культуры и спорта, молодежной политики»:</w:t>
            </w:r>
            <w:r w:rsidRPr="003D52C5">
              <w:rPr>
                <w:color w:val="000000"/>
                <w:sz w:val="21"/>
                <w:szCs w:val="21"/>
              </w:rPr>
              <w:br w:type="page"/>
            </w:r>
          </w:p>
          <w:p w:rsidR="00170320" w:rsidRDefault="00170320" w:rsidP="00170320">
            <w:pPr>
              <w:rPr>
                <w:color w:val="000000"/>
                <w:sz w:val="21"/>
                <w:szCs w:val="21"/>
              </w:rPr>
            </w:pPr>
            <w:r w:rsidRPr="003D52C5">
              <w:rPr>
                <w:color w:val="000000"/>
                <w:sz w:val="21"/>
                <w:szCs w:val="21"/>
              </w:rPr>
              <w:t>1. Мероприятия для детей и молодежи.</w:t>
            </w:r>
            <w:r w:rsidRPr="003D52C5">
              <w:rPr>
                <w:color w:val="000000"/>
                <w:sz w:val="21"/>
                <w:szCs w:val="21"/>
              </w:rPr>
              <w:br w:type="page"/>
            </w:r>
          </w:p>
          <w:p w:rsidR="00A1792C" w:rsidRPr="00262A56" w:rsidRDefault="00170320" w:rsidP="00170320">
            <w:pPr>
              <w:rPr>
                <w:color w:val="000000"/>
                <w:sz w:val="22"/>
                <w:szCs w:val="22"/>
              </w:rPr>
            </w:pPr>
            <w:r w:rsidRPr="003D52C5">
              <w:rPr>
                <w:color w:val="000000"/>
                <w:sz w:val="21"/>
                <w:szCs w:val="21"/>
              </w:rPr>
              <w:t>2. Субсидии бюджетным учреждениям по разделу «Организация и проведение мероприятий для детей и молодежи».</w:t>
            </w:r>
            <w:r w:rsidRPr="003D52C5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1792C" w:rsidRPr="00262A56" w:rsidTr="004800FA">
        <w:trPr>
          <w:trHeight w:val="6615"/>
        </w:trPr>
        <w:tc>
          <w:tcPr>
            <w:tcW w:w="2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792C" w:rsidRPr="00262A56" w:rsidRDefault="00A1792C" w:rsidP="00262A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2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92C" w:rsidRDefault="00170320" w:rsidP="00262A56">
            <w:pPr>
              <w:rPr>
                <w:color w:val="000000"/>
                <w:sz w:val="22"/>
                <w:szCs w:val="22"/>
              </w:rPr>
            </w:pPr>
            <w:r w:rsidRPr="003D52C5">
              <w:rPr>
                <w:color w:val="000000"/>
                <w:sz w:val="21"/>
                <w:szCs w:val="21"/>
              </w:rPr>
              <w:t>3. Мероприятия в сфере культуры, включая праздничные и культурно-массовые мероприятия.</w:t>
            </w:r>
            <w:r w:rsidRPr="003D52C5">
              <w:rPr>
                <w:color w:val="000000"/>
                <w:sz w:val="21"/>
                <w:szCs w:val="21"/>
              </w:rPr>
              <w:br/>
              <w:t>4. Субсидии бюджетным учреждениям на иные цели по разделу «Организация и проведение мероприятий в сфере культуры, включая праздничные и культурно-массовые мероприятия».</w:t>
            </w:r>
            <w:r w:rsidRPr="003D52C5">
              <w:rPr>
                <w:color w:val="000000"/>
                <w:sz w:val="21"/>
                <w:szCs w:val="21"/>
              </w:rPr>
              <w:br/>
              <w:t>5. Мероприятия в сфере физической культуры и спорта.</w:t>
            </w:r>
            <w:r w:rsidRPr="003D52C5">
              <w:rPr>
                <w:color w:val="000000"/>
                <w:sz w:val="21"/>
                <w:szCs w:val="21"/>
              </w:rPr>
              <w:br/>
              <w:t>6. Субсидии бюджетным учреждениям на иные цели по разделу «Организация и проведение мероприятий в сфере физической культуры и спорта»</w:t>
            </w:r>
            <w:r w:rsidRPr="003D52C5">
              <w:rPr>
                <w:color w:val="000000"/>
                <w:sz w:val="21"/>
                <w:szCs w:val="21"/>
              </w:rPr>
              <w:br/>
              <w:t>II. «Обеспечение деятельности муниципальных учреждений в сфере культуры, физической культуры и спорта»:</w:t>
            </w:r>
            <w:r w:rsidRPr="003D52C5">
              <w:rPr>
                <w:color w:val="000000"/>
                <w:sz w:val="21"/>
                <w:szCs w:val="21"/>
              </w:rPr>
              <w:br/>
              <w:t>1. Обеспечение деятельности бюджетных, автономных и казенных учреждений культуры</w:t>
            </w:r>
            <w:r w:rsidRPr="003D52C5">
              <w:rPr>
                <w:color w:val="000000"/>
                <w:sz w:val="21"/>
                <w:szCs w:val="21"/>
              </w:rPr>
              <w:br/>
              <w:t>III. «Создание доступной среды жизнедеятельности инвалидов и других маломобильных групп населения»:</w:t>
            </w:r>
            <w:r w:rsidRPr="003D52C5">
              <w:rPr>
                <w:color w:val="000000"/>
                <w:sz w:val="21"/>
                <w:szCs w:val="21"/>
              </w:rPr>
              <w:br/>
              <w:t>1. Создание доступной среды жизнедеятельности инвалидов и других маломобильных групп населения</w:t>
            </w:r>
            <w:r w:rsidRPr="003D52C5">
              <w:rPr>
                <w:color w:val="000000"/>
                <w:sz w:val="21"/>
                <w:szCs w:val="21"/>
              </w:rPr>
              <w:br/>
              <w:t>IV. «Благоустройство и строительство парков культуры и отдыха»</w:t>
            </w:r>
            <w:r w:rsidRPr="003D52C5">
              <w:rPr>
                <w:color w:val="000000"/>
                <w:sz w:val="21"/>
                <w:szCs w:val="21"/>
              </w:rPr>
              <w:br/>
              <w:t>1.  Субсидии автономным учреждениям.</w:t>
            </w:r>
            <w:r w:rsidRPr="003D52C5">
              <w:rPr>
                <w:color w:val="000000"/>
                <w:sz w:val="21"/>
                <w:szCs w:val="21"/>
              </w:rPr>
              <w:br/>
              <w:t>V. «Поддержка творческой деятельности театра»</w:t>
            </w:r>
            <w:r w:rsidRPr="003D52C5">
              <w:rPr>
                <w:color w:val="000000"/>
                <w:sz w:val="21"/>
                <w:szCs w:val="21"/>
              </w:rPr>
              <w:br/>
              <w:t>1. Поддержка творческой деятельности театра</w:t>
            </w:r>
            <w:r w:rsidRPr="003D52C5">
              <w:rPr>
                <w:color w:val="000000"/>
                <w:sz w:val="21"/>
                <w:szCs w:val="21"/>
              </w:rPr>
              <w:br/>
              <w:t>VI. «Развитие туризма на территории городского поселения Сергиев Посад»</w:t>
            </w:r>
            <w:r w:rsidRPr="003D52C5">
              <w:rPr>
                <w:color w:val="000000"/>
                <w:sz w:val="21"/>
                <w:szCs w:val="21"/>
              </w:rPr>
              <w:br/>
              <w:t>1. Основное мероприятие «Развитие туристской инфраструктуры».</w:t>
            </w:r>
            <w:r w:rsidRPr="003D52C5">
              <w:rPr>
                <w:color w:val="000000"/>
                <w:sz w:val="21"/>
                <w:szCs w:val="21"/>
              </w:rPr>
              <w:br/>
              <w:t>Благоустройство туристских зон в рамках реализации мероприятий по подготовке и проведению чемпионата мира по футболу в 2018 году в Российской Федерации:</w:t>
            </w:r>
            <w:r w:rsidRPr="003D52C5">
              <w:rPr>
                <w:color w:val="000000"/>
                <w:sz w:val="21"/>
                <w:szCs w:val="21"/>
              </w:rPr>
              <w:br/>
              <w:t xml:space="preserve">Благоустройство пешеходной зоны «Дорога к храму». </w:t>
            </w:r>
            <w:r w:rsidRPr="003D52C5">
              <w:rPr>
                <w:color w:val="000000"/>
                <w:sz w:val="21"/>
                <w:szCs w:val="21"/>
              </w:rPr>
              <w:br/>
              <w:t xml:space="preserve">Благоустройство пешеходной зоны ул.1-ой Ударной Армии. </w:t>
            </w:r>
            <w:r w:rsidRPr="003D52C5">
              <w:rPr>
                <w:color w:val="000000"/>
                <w:sz w:val="21"/>
                <w:szCs w:val="21"/>
              </w:rPr>
              <w:br/>
              <w:t>Благоустройство пешеходных зон «Дорога к храму», ул. 1-ой Ударной Армии. Малые архитектурные формы.</w:t>
            </w:r>
            <w:r w:rsidRPr="003D52C5">
              <w:rPr>
                <w:color w:val="000000"/>
                <w:sz w:val="21"/>
                <w:szCs w:val="21"/>
              </w:rPr>
              <w:br/>
              <w:t>Благоустройство пешеходных зон по улицам: ул.Карла Маркса, ул.Сергиевская (от привокзальной площади до пешеходного перехода через проспект Красной Армии с частично-полным перекрытием движения), ул.Вознесенская (от ул.Рыбная до ул.Митькина) между улицей Вознесенская и улицей Карла Маркса (в том числе разработка сметной документации)</w:t>
            </w:r>
            <w:r w:rsidRPr="003D52C5">
              <w:rPr>
                <w:color w:val="000000"/>
                <w:sz w:val="21"/>
                <w:szCs w:val="21"/>
              </w:rPr>
              <w:br/>
              <w:t>Благоустройство пешеходной зоны от Келарского пруда вдоль реки Копнинка до Загорского озера (1этап), в том числе разработка сметной документации на благоустройство пешеходных зон от Келарского пруда до Загорского озера г.п. Сергиев Посад (I, II этапы)</w:t>
            </w:r>
          </w:p>
          <w:p w:rsidR="00AF2FB4" w:rsidRDefault="008456C3" w:rsidP="00262A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виды работ</w:t>
            </w:r>
          </w:p>
          <w:p w:rsidR="00170320" w:rsidRPr="00262A56" w:rsidRDefault="00170320" w:rsidP="00262A56">
            <w:pPr>
              <w:rPr>
                <w:color w:val="000000"/>
                <w:sz w:val="22"/>
                <w:szCs w:val="22"/>
              </w:rPr>
            </w:pPr>
          </w:p>
        </w:tc>
      </w:tr>
      <w:tr w:rsidR="00262A56" w:rsidRPr="00262A56" w:rsidTr="004800FA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Расходы (тыс. рублей)</w:t>
            </w:r>
          </w:p>
        </w:tc>
      </w:tr>
      <w:tr w:rsidR="00262A56" w:rsidRPr="00262A56" w:rsidTr="004800FA">
        <w:trPr>
          <w:trHeight w:val="585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56" w:rsidRPr="00262A56" w:rsidRDefault="00262A56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2018 год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2019 год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2020 год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A56" w:rsidRPr="00262A56" w:rsidRDefault="00262A56" w:rsidP="00262A56">
            <w:pPr>
              <w:jc w:val="center"/>
              <w:rPr>
                <w:color w:val="000000"/>
              </w:rPr>
            </w:pPr>
            <w:r w:rsidRPr="00262A56">
              <w:rPr>
                <w:color w:val="000000"/>
              </w:rPr>
              <w:t>2021 год</w:t>
            </w:r>
          </w:p>
        </w:tc>
      </w:tr>
      <w:tr w:rsidR="00F15FA4" w:rsidRPr="004800FA" w:rsidTr="004800FA">
        <w:trPr>
          <w:gridAfter w:val="1"/>
          <w:wAfter w:w="14" w:type="dxa"/>
          <w:trHeight w:val="63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1 285 615,1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282 665,5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246 771,4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251 807,4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251 935,4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252 435,4</w:t>
            </w:r>
          </w:p>
        </w:tc>
      </w:tr>
      <w:tr w:rsidR="00F15FA4" w:rsidRPr="004800FA" w:rsidTr="004800FA">
        <w:trPr>
          <w:gridAfter w:val="1"/>
          <w:wAfter w:w="14" w:type="dxa"/>
          <w:trHeight w:val="69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582 698,9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5FA4" w:rsidRPr="004800FA" w:rsidTr="004800FA">
        <w:trPr>
          <w:gridAfter w:val="1"/>
          <w:wAfter w:w="14" w:type="dxa"/>
          <w:trHeight w:val="9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15FA4" w:rsidRPr="004800FA" w:rsidTr="004800FA">
        <w:trPr>
          <w:gridAfter w:val="1"/>
          <w:wAfter w:w="14" w:type="dxa"/>
          <w:trHeight w:val="6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5FA4" w:rsidRPr="004800FA" w:rsidTr="004800FA">
        <w:trPr>
          <w:gridAfter w:val="1"/>
          <w:wAfter w:w="14" w:type="dxa"/>
          <w:trHeight w:val="315"/>
        </w:trPr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15FA4" w:rsidRPr="004800FA" w:rsidTr="004800FA">
        <w:trPr>
          <w:gridAfter w:val="1"/>
          <w:wAfter w:w="14" w:type="dxa"/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5FA4" w:rsidRPr="004800FA" w:rsidRDefault="00F15FA4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4800FA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1 871 464,0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868 514,4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246 771,4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251 807,4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251 935,4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5FA4" w:rsidRDefault="00F15F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252 435,4</w:t>
            </w:r>
          </w:p>
        </w:tc>
      </w:tr>
      <w:tr w:rsidR="00861ACC" w:rsidRPr="00262A56" w:rsidTr="00A10199">
        <w:trPr>
          <w:trHeight w:val="1731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CC" w:rsidRPr="00262A56" w:rsidRDefault="00861ACC" w:rsidP="00262A56">
            <w:pPr>
              <w:rPr>
                <w:color w:val="000000"/>
                <w:sz w:val="22"/>
                <w:szCs w:val="22"/>
              </w:rPr>
            </w:pPr>
            <w:r w:rsidRPr="00262A56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861ACC" w:rsidRPr="00262A56" w:rsidRDefault="00861ACC" w:rsidP="00262A56">
            <w:pPr>
              <w:rPr>
                <w:color w:val="000000"/>
                <w:sz w:val="22"/>
                <w:szCs w:val="22"/>
              </w:rPr>
            </w:pPr>
            <w:bookmarkStart w:id="0" w:name="RANGE!A32"/>
            <w:r w:rsidRPr="00262A56">
              <w:rPr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921" w:type="dxa"/>
            <w:gridSpan w:val="1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861ACC" w:rsidRPr="00262A56" w:rsidRDefault="00E90D9B" w:rsidP="00E90D9B">
            <w:pPr>
              <w:rPr>
                <w:color w:val="000000"/>
                <w:sz w:val="22"/>
                <w:szCs w:val="22"/>
              </w:rPr>
            </w:pPr>
            <w:r w:rsidRPr="00DB03F6">
              <w:rPr>
                <w:color w:val="000000"/>
                <w:sz w:val="22"/>
                <w:szCs w:val="22"/>
              </w:rPr>
              <w:t>Повышение вовлеченности жителей  и структур гражданского общества в процесс формирования единого культурного пространства через повышение к 2021 году:</w:t>
            </w:r>
            <w:r w:rsidRPr="00DB03F6">
              <w:rPr>
                <w:color w:val="000000"/>
                <w:sz w:val="22"/>
                <w:szCs w:val="22"/>
              </w:rPr>
              <w:br/>
              <w:t>1. 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– 0  %.</w:t>
            </w:r>
            <w:r w:rsidRPr="00DB03F6">
              <w:rPr>
                <w:color w:val="000000"/>
                <w:sz w:val="22"/>
                <w:szCs w:val="22"/>
              </w:rPr>
              <w:br/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– 0 %.</w:t>
            </w:r>
            <w:r w:rsidRPr="00DB03F6">
              <w:rPr>
                <w:color w:val="000000"/>
                <w:sz w:val="22"/>
                <w:szCs w:val="22"/>
              </w:rPr>
              <w:br/>
              <w:t>3. Уровень фактической обеспеченности клубами и учреждениями клубного типа от нормативной потребности - 100 %.</w:t>
            </w:r>
            <w:r w:rsidRPr="00DB03F6">
              <w:rPr>
                <w:color w:val="000000"/>
                <w:sz w:val="22"/>
                <w:szCs w:val="22"/>
              </w:rPr>
              <w:br/>
              <w:t>4. Выполнение муниципальных заданий учреждениями культуры на 100 %</w:t>
            </w:r>
          </w:p>
        </w:tc>
      </w:tr>
      <w:tr w:rsidR="00861ACC" w:rsidRPr="00262A56" w:rsidTr="00A10199">
        <w:trPr>
          <w:trHeight w:val="1200"/>
        </w:trPr>
        <w:tc>
          <w:tcPr>
            <w:tcW w:w="2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ACC" w:rsidRPr="00262A56" w:rsidRDefault="00861ACC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1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ACC" w:rsidRPr="00262A56" w:rsidRDefault="00E90D9B" w:rsidP="00262A56">
            <w:pPr>
              <w:rPr>
                <w:color w:val="000000"/>
                <w:sz w:val="22"/>
                <w:szCs w:val="22"/>
              </w:rPr>
            </w:pPr>
            <w:r w:rsidRPr="00DB03F6">
              <w:rPr>
                <w:color w:val="000000"/>
                <w:sz w:val="22"/>
                <w:szCs w:val="22"/>
              </w:rPr>
              <w:t>5. Увеличение численности участников культурно-досуговых мероприятий до 130 %.</w:t>
            </w:r>
            <w:r w:rsidRPr="00DB03F6">
              <w:rPr>
                <w:color w:val="000000"/>
                <w:sz w:val="22"/>
                <w:szCs w:val="22"/>
              </w:rPr>
              <w:br/>
              <w:t>6. Количество проведенных физкультурных и спортивных мероприятий - 220 ед.</w:t>
            </w:r>
            <w:r w:rsidRPr="00DB03F6">
              <w:rPr>
                <w:color w:val="000000"/>
                <w:sz w:val="22"/>
                <w:szCs w:val="22"/>
              </w:rPr>
              <w:br/>
              <w:t>7. Выполнение муниципального задания МУ СОЦ «Луч» на 100 %.</w:t>
            </w:r>
            <w:r w:rsidRPr="00DB03F6">
              <w:rPr>
                <w:color w:val="000000"/>
                <w:sz w:val="22"/>
                <w:szCs w:val="22"/>
              </w:rPr>
              <w:br/>
              <w:t>8. Увеличение численности участников мероприятий для детей и молодежи - до 15000.</w:t>
            </w:r>
          </w:p>
        </w:tc>
      </w:tr>
      <w:tr w:rsidR="00262A56" w:rsidRPr="00262A56" w:rsidTr="00262A56">
        <w:trPr>
          <w:trHeight w:val="424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  <w:r w:rsidRPr="00262A56">
              <w:rPr>
                <w:color w:val="000000"/>
              </w:rPr>
              <w:lastRenderedPageBreak/>
              <w:t> </w:t>
            </w:r>
          </w:p>
        </w:tc>
        <w:tc>
          <w:tcPr>
            <w:tcW w:w="1192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A56" w:rsidRPr="00262A56" w:rsidRDefault="00A038FC" w:rsidP="004800FA">
            <w:pPr>
              <w:rPr>
                <w:color w:val="000000"/>
                <w:sz w:val="22"/>
                <w:szCs w:val="22"/>
              </w:rPr>
            </w:pPr>
            <w:r w:rsidRPr="00DB03F6">
              <w:rPr>
                <w:color w:val="000000"/>
                <w:sz w:val="22"/>
                <w:szCs w:val="22"/>
              </w:rPr>
              <w:t>9.  Доля молодых граждан, принимающих участие в мероприятиях по гражданско-патриотическому воспитанию - 20 %.</w:t>
            </w:r>
            <w:r w:rsidRPr="00DB03F6">
              <w:rPr>
                <w:color w:val="000000"/>
                <w:sz w:val="22"/>
                <w:szCs w:val="22"/>
              </w:rPr>
              <w:br/>
              <w:t xml:space="preserve">10.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DB03F6">
              <w:rPr>
                <w:color w:val="000000"/>
                <w:sz w:val="22"/>
                <w:szCs w:val="22"/>
              </w:rPr>
              <w:br/>
              <w:t>в Московской области – до 100% в 2021 году.</w:t>
            </w:r>
            <w:r w:rsidRPr="00DB03F6">
              <w:rPr>
                <w:color w:val="000000"/>
                <w:sz w:val="22"/>
                <w:szCs w:val="22"/>
              </w:rPr>
              <w:br/>
              <w:t>11. Среднемесячная номинальная начисленная  заработная плата работников  муниципальных учреждений культуры – до 60000 рублей.</w:t>
            </w:r>
            <w:r w:rsidRPr="00DB03F6">
              <w:rPr>
                <w:color w:val="000000"/>
                <w:sz w:val="22"/>
                <w:szCs w:val="22"/>
              </w:rPr>
              <w:br/>
              <w:t>12.  Увеличение числа посетителей парков  - до 125 %.</w:t>
            </w:r>
            <w:r w:rsidRPr="00DB03F6">
              <w:rPr>
                <w:color w:val="000000"/>
                <w:sz w:val="22"/>
                <w:szCs w:val="22"/>
              </w:rPr>
              <w:br/>
              <w:t>13. Уровень фактической обеспеченности парками культуры и отдыха от нормативной потребности - 100 %.</w:t>
            </w:r>
            <w:r w:rsidRPr="00DB03F6">
              <w:rPr>
                <w:color w:val="000000"/>
                <w:sz w:val="22"/>
                <w:szCs w:val="22"/>
              </w:rPr>
              <w:br/>
              <w:t>14. Выполнение муниципального задания МУК «Городские парки Сергиева Посада»  на 100 %.</w:t>
            </w:r>
            <w:r w:rsidRPr="00DB03F6">
              <w:rPr>
                <w:color w:val="000000"/>
                <w:sz w:val="22"/>
                <w:szCs w:val="22"/>
              </w:rPr>
              <w:br/>
              <w:t>15. Увеличение количества посещений учреждений культуры и спорта инвалидами и другими маломобильными группами населения.</w:t>
            </w:r>
            <w:r w:rsidRPr="00DB03F6">
              <w:rPr>
                <w:color w:val="000000"/>
                <w:sz w:val="22"/>
                <w:szCs w:val="22"/>
              </w:rPr>
              <w:br/>
              <w:t>16.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DB03F6">
              <w:rPr>
                <w:color w:val="000000"/>
                <w:sz w:val="22"/>
                <w:szCs w:val="22"/>
              </w:rPr>
              <w:br/>
              <w:t>17. Увеличение к 2021 году туристического потока до 2,5 млн. чел.</w:t>
            </w:r>
          </w:p>
        </w:tc>
      </w:tr>
    </w:tbl>
    <w:p w:rsidR="00262A56" w:rsidRDefault="00262A56" w:rsidP="00110EB8">
      <w:pPr>
        <w:spacing w:after="120"/>
        <w:jc w:val="center"/>
        <w:rPr>
          <w:b/>
          <w:bCs/>
        </w:rPr>
      </w:pPr>
    </w:p>
    <w:p w:rsidR="00262A56" w:rsidRDefault="00262A56" w:rsidP="00110EB8">
      <w:pPr>
        <w:spacing w:after="120"/>
        <w:jc w:val="center"/>
        <w:rPr>
          <w:b/>
          <w:bCs/>
        </w:rPr>
      </w:pPr>
    </w:p>
    <w:p w:rsidR="00262A56" w:rsidRDefault="00262A56" w:rsidP="00110EB8">
      <w:pPr>
        <w:spacing w:after="120"/>
        <w:jc w:val="center"/>
        <w:rPr>
          <w:b/>
          <w:bCs/>
        </w:rPr>
      </w:pPr>
    </w:p>
    <w:p w:rsidR="0074488D" w:rsidRPr="00545BFD" w:rsidRDefault="0074488D" w:rsidP="00110EB8">
      <w:pPr>
        <w:spacing w:after="120"/>
        <w:jc w:val="center"/>
        <w:rPr>
          <w:b/>
          <w:bCs/>
        </w:rPr>
        <w:sectPr w:rsidR="0074488D" w:rsidRPr="00545BFD" w:rsidSect="0074488D">
          <w:headerReference w:type="default" r:id="rId8"/>
          <w:headerReference w:type="first" r:id="rId9"/>
          <w:pgSz w:w="16838" w:h="11906" w:orient="landscape"/>
          <w:pgMar w:top="567" w:right="851" w:bottom="1418" w:left="1134" w:header="709" w:footer="709" w:gutter="0"/>
          <w:pgNumType w:start="1"/>
          <w:cols w:space="720"/>
          <w:titlePg/>
          <w:docGrid w:linePitch="326"/>
        </w:sectPr>
      </w:pPr>
    </w:p>
    <w:p w:rsidR="00A62CB9" w:rsidRPr="00150CA1" w:rsidRDefault="00A62CB9" w:rsidP="00A62CB9">
      <w:pPr>
        <w:spacing w:after="120"/>
        <w:jc w:val="center"/>
      </w:pPr>
      <w:r w:rsidRPr="00150CA1">
        <w:rPr>
          <w:b/>
          <w:bCs/>
          <w:lang w:val="en-US"/>
        </w:rPr>
        <w:lastRenderedPageBreak/>
        <w:t>I</w:t>
      </w:r>
      <w:r w:rsidRPr="00150CA1">
        <w:rPr>
          <w:b/>
          <w:bCs/>
        </w:rPr>
        <w:t>. Характеристика проб</w:t>
      </w:r>
      <w:r>
        <w:rPr>
          <w:b/>
          <w:bCs/>
        </w:rPr>
        <w:t xml:space="preserve">лемы в сфере культуры, спорта, </w:t>
      </w:r>
      <w:r w:rsidRPr="00150CA1">
        <w:rPr>
          <w:b/>
          <w:bCs/>
        </w:rPr>
        <w:t>молодежной политики</w:t>
      </w:r>
      <w:r>
        <w:rPr>
          <w:b/>
          <w:bCs/>
        </w:rPr>
        <w:br/>
      </w:r>
      <w:r w:rsidRPr="00150CA1">
        <w:rPr>
          <w:b/>
          <w:bCs/>
        </w:rPr>
        <w:t xml:space="preserve">и прогноз развития ситуации с учетом реализации </w:t>
      </w:r>
      <w:r w:rsidRPr="00150CA1">
        <w:rPr>
          <w:b/>
        </w:rPr>
        <w:t>муниципальной программы</w:t>
      </w:r>
    </w:p>
    <w:p w:rsidR="00A62CB9" w:rsidRPr="00150CA1" w:rsidRDefault="00A62CB9" w:rsidP="00A62CB9">
      <w:pPr>
        <w:ind w:firstLine="709"/>
        <w:jc w:val="both"/>
      </w:pPr>
      <w:r w:rsidRPr="00150CA1">
        <w:t>Город Сергиев Посад нередко и справедливо называют духовной столицей России. Естественным образом он стал средоточием светской и духовной культур. 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Мень</w:t>
      </w:r>
      <w:r>
        <w:t>, здесь черпали вдохновение С.</w:t>
      </w:r>
      <w:r w:rsidRPr="00150CA1">
        <w:t xml:space="preserve">Аксаков, Н. Гоголь, И. Тургенев, Л. Толстой, А. Куприн, М. Пришвин, создавали свои шедевры А. Рублев, Д. Черный, И. Репин, В. Васнецов, М. Нестеров, В. Серов, М. Врубель, </w:t>
      </w:r>
      <w:r>
        <w:br/>
      </w:r>
      <w:r w:rsidRPr="00150CA1">
        <w:t>И. Левитан, И. Грабарь, П. Кончаловский.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Еще в </w:t>
      </w:r>
      <w:r w:rsidRPr="00150CA1">
        <w:rPr>
          <w:lang w:val="en-US"/>
        </w:rPr>
        <w:t>XVIII</w:t>
      </w:r>
      <w:r w:rsidRPr="00150CA1">
        <w:t>-</w:t>
      </w:r>
      <w:r w:rsidRPr="00150CA1">
        <w:rPr>
          <w:lang w:val="en-US"/>
        </w:rPr>
        <w:t>XIX</w:t>
      </w:r>
      <w:r w:rsidRPr="00150CA1">
        <w:t xml:space="preserve"> веках зародились на Рад</w:t>
      </w:r>
      <w:r>
        <w:t xml:space="preserve">онежской земле многие народные </w:t>
      </w:r>
      <w:r w:rsidRPr="00150CA1">
        <w:t>художественные промыслы. Всемирную известность получила сергиевская матрешка. Более пятисот живописцев и мастеров прикладного искусства  продолжают эту славную традицию, сохраняя и развивая традиционные сергиево-посадские промыслы.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Неоценимы природные богатства земли Сергиево-Посадской. 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списках объектов культурного наследия городского поселения Сергиев Посад </w:t>
      </w:r>
      <w:r>
        <w:br/>
      </w:r>
      <w:r w:rsidRPr="00150CA1">
        <w:t>по данным министерства культуры Московской области (от 16.05.2009 г.) - 12</w:t>
      </w:r>
      <w:r>
        <w:t>6</w:t>
      </w:r>
      <w:r w:rsidRPr="00150CA1">
        <w:t xml:space="preserve"> объекта культурного наследия (федеральных, региональных, выявленных). 11</w:t>
      </w:r>
      <w:r>
        <w:t>2</w:t>
      </w:r>
      <w:r w:rsidRPr="00150CA1">
        <w:t xml:space="preserve">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ансамбль Троице-Сергиевой Лавры;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архитектурный комплекс Спасо-Вифанского монастыря и Спасо-Вифанской семинарии;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архитектурный комплекс Гефсиманско-Черниговского скита и Боголюбской киновии;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монастырь «Параклитова пустынь».</w:t>
      </w:r>
    </w:p>
    <w:p w:rsidR="00A62CB9" w:rsidRPr="00150CA1" w:rsidRDefault="00A62CB9" w:rsidP="00A62CB9">
      <w:pPr>
        <w:ind w:firstLine="709"/>
        <w:jc w:val="both"/>
      </w:pPr>
      <w:r w:rsidRPr="00150CA1">
        <w:t>Архитектурные комплексы Вифании, Гефсиманско-Черниговского скита и Боголюбской киновии составляют с ансамблем Лавры единый историко-культурный, визуально-пространственный объект.</w:t>
      </w:r>
    </w:p>
    <w:p w:rsidR="00A62CB9" w:rsidRPr="00150CA1" w:rsidRDefault="00A62CB9" w:rsidP="00A62CB9">
      <w:pPr>
        <w:ind w:firstLine="709"/>
        <w:jc w:val="both"/>
      </w:pPr>
      <w:r w:rsidRPr="00150CA1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r w:rsidRPr="00150CA1">
        <w:rPr>
          <w:lang w:val="en-US"/>
        </w:rPr>
        <w:t>c</w:t>
      </w:r>
      <w:r w:rsidRPr="00150CA1">
        <w:t>ергиево-посадская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150CA1" w:rsidRDefault="00A62CB9" w:rsidP="00A62CB9">
      <w:pPr>
        <w:ind w:firstLine="709"/>
        <w:jc w:val="both"/>
      </w:pPr>
      <w:r w:rsidRPr="00150CA1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>
        <w:br/>
      </w:r>
      <w:r w:rsidRPr="00150CA1"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>
        <w:br/>
      </w:r>
      <w:r w:rsidRPr="00150CA1"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r w:rsidRPr="00150CA1">
        <w:rPr>
          <w:lang w:val="en-US"/>
        </w:rPr>
        <w:t>c</w:t>
      </w:r>
      <w:r w:rsidRPr="00150CA1">
        <w:t xml:space="preserve">ергиево-посадской культуры существуют десятилетиями, носят системный характер и не могут быть решены в короткие сроки. Необходимы качественные изменения в их </w:t>
      </w:r>
      <w:r w:rsidRPr="00150CA1">
        <w:lastRenderedPageBreak/>
        <w:t>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сергиево-посадской культуры, а при возможности и увеличить их, модернизировать принципы и механизмы функционирования культуры.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Несмотря на определенный рост заработной платы сотрудников бюджетной сферы </w:t>
      </w:r>
      <w:r>
        <w:br/>
      </w:r>
      <w:r w:rsidRPr="00150CA1"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150CA1" w:rsidRDefault="00A62CB9" w:rsidP="00A62CB9">
      <w:pPr>
        <w:ind w:firstLine="709"/>
        <w:jc w:val="both"/>
      </w:pPr>
      <w:r w:rsidRPr="00150CA1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150CA1" w:rsidRDefault="00A62CB9" w:rsidP="00A62CB9">
      <w:pPr>
        <w:ind w:firstLine="709"/>
        <w:jc w:val="both"/>
      </w:pPr>
      <w:r w:rsidRPr="00150CA1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150CA1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в деятельности общественных объединений;</w:t>
      </w:r>
    </w:p>
    <w:p w:rsidR="00A62CB9" w:rsidRPr="00150CA1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150CA1">
        <w:rPr>
          <w:rFonts w:ascii="Times New Roman" w:hAnsi="Times New Roman" w:cs="Times New Roman"/>
          <w:sz w:val="24"/>
          <w:szCs w:val="24"/>
        </w:rPr>
        <w:t xml:space="preserve">освоения молодёжью разнообразных социальных навыков и ролей, ответственности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150CA1">
        <w:rPr>
          <w:rFonts w:ascii="Times New Roman" w:hAnsi="Times New Roman" w:cs="Times New Roman"/>
          <w:sz w:val="24"/>
          <w:szCs w:val="24"/>
        </w:rPr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0CA1">
        <w:rPr>
          <w:rFonts w:ascii="Times New Roman" w:hAnsi="Times New Roman" w:cs="Times New Roman"/>
          <w:sz w:val="24"/>
          <w:szCs w:val="24"/>
        </w:rPr>
        <w:t>Разработка Программы обоснована также н</w:t>
      </w:r>
      <w:r w:rsidRPr="00150CA1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C85546" w:rsidRDefault="00A62CB9" w:rsidP="00A62CB9">
      <w:pPr>
        <w:ind w:firstLine="708"/>
        <w:jc w:val="both"/>
      </w:pPr>
      <w:r w:rsidRPr="00C85546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EA03DE" w:rsidRDefault="00A62CB9" w:rsidP="00A62CB9">
      <w:pPr>
        <w:ind w:firstLine="708"/>
        <w:jc w:val="both"/>
      </w:pPr>
      <w:r w:rsidRPr="00EA03DE">
        <w:lastRenderedPageBreak/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EA03DE">
          <w:t>70 км</w:t>
        </w:r>
      </w:smartTag>
      <w:r w:rsidRPr="00EA03DE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EA03DE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Pr="00EA03DE">
        <w:br/>
        <w:t>в маршруты многих туристических компаний.</w:t>
      </w:r>
    </w:p>
    <w:p w:rsidR="00A62CB9" w:rsidRPr="00EA03DE" w:rsidRDefault="00A62CB9" w:rsidP="00A62CB9">
      <w:pPr>
        <w:ind w:firstLine="708"/>
        <w:jc w:val="both"/>
      </w:pPr>
      <w:r w:rsidRPr="00EA03DE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EA03DE" w:rsidRDefault="00A62CB9" w:rsidP="00A62CB9">
      <w:pPr>
        <w:tabs>
          <w:tab w:val="num" w:pos="0"/>
        </w:tabs>
        <w:ind w:right="-108" w:firstLine="539"/>
        <w:jc w:val="both"/>
      </w:pPr>
      <w:r w:rsidRPr="00EA03DE">
        <w:t>98% всех прибывающих туристов составляют экскурсанты - лица, посещающие городское поселение в познавательных целях на период менее 24 часов. Это обуславливается отсутствием</w:t>
      </w:r>
      <w:r w:rsidRPr="00EA03DE">
        <w:br/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EA03DE" w:rsidRDefault="00A62CB9" w:rsidP="00A62CB9">
      <w:pPr>
        <w:ind w:firstLine="708"/>
        <w:jc w:val="both"/>
      </w:pPr>
      <w:r w:rsidRPr="00EA03DE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</w:t>
      </w:r>
      <w:r>
        <w:t>.11.</w:t>
      </w:r>
      <w:r w:rsidRPr="00EA03DE">
        <w:t>2008 № 1662-р, одним из главных направлений перехода</w:t>
      </w:r>
      <w:r>
        <w:br/>
      </w:r>
      <w:r w:rsidRPr="00EA03DE">
        <w:t xml:space="preserve">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</w:t>
      </w:r>
      <w:r w:rsidRPr="00EA03DE">
        <w:br/>
        <w:t>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Российской Федерации.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качество и доступность туристских услуг оставляют желать лучшего.</w:t>
      </w:r>
    </w:p>
    <w:p w:rsidR="00A62CB9" w:rsidRPr="00EA03DE" w:rsidRDefault="00A62CB9" w:rsidP="00A62CB9">
      <w:pPr>
        <w:tabs>
          <w:tab w:val="left" w:pos="720"/>
        </w:tabs>
        <w:ind w:firstLine="720"/>
        <w:jc w:val="both"/>
      </w:pPr>
      <w:r w:rsidRPr="00EA03DE">
        <w:t>Реальный поток туристов в настоящее время составляет 1,5 млн. человек в год.</w:t>
      </w:r>
      <w:r w:rsidRPr="00EA03DE">
        <w:br/>
        <w:t>Это обусловлено рядом негативных факторов, в том числе: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недостаточным развитием придорожной туристской инфраструктуры, </w:t>
      </w:r>
    </w:p>
    <w:p w:rsidR="00A62CB9" w:rsidRPr="00EA03DE" w:rsidRDefault="00A62CB9" w:rsidP="00A62CB9">
      <w:pPr>
        <w:tabs>
          <w:tab w:val="left" w:pos="720"/>
          <w:tab w:val="left" w:pos="993"/>
        </w:tabs>
        <w:ind w:firstLine="720"/>
        <w:jc w:val="both"/>
      </w:pPr>
      <w:r w:rsidRPr="00EA03DE">
        <w:t>-</w:t>
      </w:r>
      <w:r w:rsidRPr="00EA03DE">
        <w:tab/>
        <w:t xml:space="preserve">высокими ценами в коллективных средствах размещения при невысоком уровне туристского сервиса и квалификаци обслуживающего персонала, 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отсутствием единого центра развития туризма, информирования в области туризма</w:t>
      </w:r>
      <w:r w:rsidRPr="00EA03DE">
        <w:rPr>
          <w:rFonts w:ascii="Times New Roman" w:hAnsi="Times New Roman" w:cs="Times New Roman"/>
          <w:color w:val="auto"/>
        </w:rPr>
        <w:br/>
        <w:t>и централизованной координации туристических туров по городскому поселению,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недостаточным благоустройством туристических маршрутов: отсутствие указателей туристических объектов, отсутствие или плохое состояние пешеходных дорожек, слабая освещенность, отсутствие туалетов, отсутствие внешнего благоустройства.</w:t>
      </w:r>
    </w:p>
    <w:p w:rsidR="00A62CB9" w:rsidRPr="00EA03DE" w:rsidRDefault="00A62CB9" w:rsidP="00A62CB9">
      <w:pPr>
        <w:pStyle w:val="af2"/>
        <w:tabs>
          <w:tab w:val="left" w:pos="993"/>
        </w:tabs>
        <w:spacing w:before="0"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EA03DE">
        <w:rPr>
          <w:rFonts w:ascii="Times New Roman" w:hAnsi="Times New Roman" w:cs="Times New Roman"/>
          <w:color w:val="auto"/>
        </w:rPr>
        <w:t>-</w:t>
      </w:r>
      <w:r w:rsidRPr="00EA03DE">
        <w:rPr>
          <w:rFonts w:ascii="Times New Roman" w:hAnsi="Times New Roman" w:cs="Times New Roman"/>
          <w:color w:val="auto"/>
        </w:rPr>
        <w:tab/>
        <w:t>низкой заинтересованностью жителей в развитии туризма на территории городского поселения.</w:t>
      </w:r>
    </w:p>
    <w:p w:rsidR="00A62CB9" w:rsidRPr="00EA03DE" w:rsidRDefault="00A62CB9" w:rsidP="00A62CB9">
      <w:pPr>
        <w:autoSpaceDE w:val="0"/>
        <w:autoSpaceDN w:val="0"/>
        <w:adjustRightInd w:val="0"/>
        <w:ind w:firstLine="709"/>
        <w:jc w:val="both"/>
      </w:pPr>
      <w:r w:rsidRPr="00EA03DE">
        <w:t xml:space="preserve">Учитывая необходимость комплексного подхода в развитии туристкой отрасли, </w:t>
      </w:r>
      <w:r w:rsidRPr="00EA03DE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150CA1" w:rsidRDefault="00A62CB9" w:rsidP="00A62CB9">
      <w:pPr>
        <w:ind w:firstLine="709"/>
        <w:jc w:val="both"/>
      </w:pPr>
      <w:r w:rsidRPr="00150CA1">
        <w:t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метода решения перечисленных выше проблем в области культуры, спорта и молодежного досуга.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</w:t>
      </w:r>
      <w:r>
        <w:br/>
      </w:r>
      <w:r w:rsidRPr="00150CA1">
        <w:t xml:space="preserve">для увеличения количества потребителей культурно-досуговых услуг возможно только при комплексном взаимодействии различных ведомств, </w:t>
      </w:r>
      <w:r>
        <w:t xml:space="preserve">организаций и самих участников </w:t>
      </w:r>
      <w:r w:rsidRPr="00150CA1">
        <w:t>процесса.</w:t>
      </w:r>
    </w:p>
    <w:p w:rsidR="00A62CB9" w:rsidRPr="00150CA1" w:rsidRDefault="00A62CB9" w:rsidP="00A62CB9">
      <w:pPr>
        <w:ind w:firstLine="709"/>
        <w:jc w:val="both"/>
      </w:pPr>
      <w:r w:rsidRPr="00150CA1">
        <w:lastRenderedPageBreak/>
        <w:t xml:space="preserve">Использование программно-целевого метода дает возможность осуществлять меры </w:t>
      </w:r>
      <w:r>
        <w:br/>
      </w:r>
      <w:r w:rsidRPr="00150CA1">
        <w:t xml:space="preserve">по повышению качества жизни жителей городского поселения, что должно привести </w:t>
      </w:r>
      <w:r>
        <w:br/>
      </w:r>
      <w:r w:rsidRPr="00150CA1">
        <w:t>к улучшению основных параметров жизни каждого сергиевопосадца.</w:t>
      </w:r>
    </w:p>
    <w:p w:rsidR="00A62CB9" w:rsidRPr="00150CA1" w:rsidRDefault="00A62CB9" w:rsidP="00A62CB9">
      <w:pPr>
        <w:spacing w:before="120" w:after="120"/>
        <w:jc w:val="center"/>
        <w:rPr>
          <w:b/>
          <w:bCs/>
        </w:rPr>
      </w:pPr>
      <w:r w:rsidRPr="00150CA1">
        <w:rPr>
          <w:b/>
          <w:bCs/>
          <w:lang w:val="en-US"/>
        </w:rPr>
        <w:t>II</w:t>
      </w:r>
      <w:r w:rsidRPr="00150CA1">
        <w:rPr>
          <w:b/>
          <w:bCs/>
        </w:rPr>
        <w:t>. Основные цели и задачи</w:t>
      </w:r>
    </w:p>
    <w:p w:rsidR="00A62CB9" w:rsidRPr="00150CA1" w:rsidRDefault="00A62CB9" w:rsidP="00A62CB9">
      <w:pPr>
        <w:ind w:firstLine="709"/>
        <w:jc w:val="both"/>
        <w:rPr>
          <w:b/>
          <w:bCs/>
          <w:u w:val="single"/>
        </w:rPr>
      </w:pPr>
      <w:r w:rsidRPr="00150CA1">
        <w:rPr>
          <w:b/>
          <w:bCs/>
          <w:u w:val="single"/>
        </w:rPr>
        <w:t>Цель муниципальной программы: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62CB9" w:rsidRPr="00150CA1" w:rsidRDefault="00A62CB9" w:rsidP="00A62CB9">
      <w:pPr>
        <w:ind w:firstLine="709"/>
        <w:jc w:val="both"/>
        <w:rPr>
          <w:b/>
          <w:bCs/>
          <w:u w:val="single"/>
        </w:rPr>
      </w:pPr>
      <w:r w:rsidRPr="00150CA1">
        <w:rPr>
          <w:b/>
          <w:bCs/>
          <w:u w:val="single"/>
        </w:rPr>
        <w:t>Задачи муниципальной программы:</w:t>
      </w:r>
    </w:p>
    <w:p w:rsidR="00A62CB9" w:rsidRPr="00150CA1" w:rsidRDefault="00A62CB9" w:rsidP="00A62CB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150CA1">
        <w:rPr>
          <w:rFonts w:ascii="Times New Roman" w:hAnsi="Times New Roman" w:cs="Times New Roman"/>
        </w:rPr>
        <w:t>формирование, закрепление и развитие бренда «Сергиев Посад – город фестивалей, конкурсов, праздников»;</w:t>
      </w:r>
    </w:p>
    <w:p w:rsidR="00A62CB9" w:rsidRPr="00150CA1" w:rsidRDefault="00A62CB9" w:rsidP="00A62CB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150CA1">
        <w:rPr>
          <w:rFonts w:ascii="Times New Roman" w:hAnsi="Times New Roman" w:cs="Times New Roman"/>
        </w:rPr>
        <w:t>развитие комплекса масштабных культурных событий и мероприятий различного статуса и уровня; развитие современного искусства, модернизация творческой жизни городского поселения;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>
        <w:t>-</w:t>
      </w:r>
      <w:r>
        <w:tab/>
      </w:r>
      <w:r w:rsidRPr="00150CA1">
        <w:t xml:space="preserve">сохранение, использование, популяризация и охрана объектов культурного наследия </w:t>
      </w:r>
      <w:r w:rsidRPr="00150CA1">
        <w:rPr>
          <w:color w:val="000000"/>
          <w:lang w:eastAsia="en-US"/>
        </w:rPr>
        <w:t>(памятников истории и культуры) народов Российской Федерации;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</w:t>
      </w:r>
      <w:r>
        <w:rPr>
          <w:color w:val="000000"/>
          <w:lang w:eastAsia="en-US"/>
        </w:rPr>
        <w:tab/>
      </w:r>
      <w:r w:rsidRPr="00150CA1">
        <w:rPr>
          <w:color w:val="000000"/>
          <w:lang w:eastAsia="en-US"/>
        </w:rPr>
        <w:t>благоустройство парковых территорий;</w:t>
      </w:r>
    </w:p>
    <w:p w:rsidR="00A62CB9" w:rsidRPr="00150CA1" w:rsidRDefault="00A62CB9" w:rsidP="00A62CB9">
      <w:pPr>
        <w:tabs>
          <w:tab w:val="left" w:pos="993"/>
        </w:tabs>
        <w:ind w:firstLine="709"/>
        <w:jc w:val="both"/>
      </w:pPr>
      <w:r w:rsidRPr="00150CA1">
        <w:rPr>
          <w:color w:val="000000"/>
          <w:lang w:eastAsia="en-US"/>
        </w:rPr>
        <w:t>-</w:t>
      </w:r>
      <w:r>
        <w:tab/>
      </w:r>
      <w:r w:rsidRPr="00150CA1">
        <w:t>поддержки молодёжных общественных организаций и объединений в целях повышения социального благополучия молодёжи;</w:t>
      </w:r>
    </w:p>
    <w:p w:rsidR="00A62CB9" w:rsidRDefault="00A62CB9" w:rsidP="00A62CB9">
      <w:pPr>
        <w:tabs>
          <w:tab w:val="left" w:pos="993"/>
        </w:tabs>
        <w:ind w:firstLine="709"/>
        <w:jc w:val="both"/>
      </w:pPr>
      <w:r>
        <w:t>-</w:t>
      </w:r>
      <w:r>
        <w:tab/>
      </w:r>
      <w:r w:rsidRPr="00150CA1">
        <w:t>реализация мер по этапному повышению заработной платы работников муниципальных учреждений сферы культуры и спорта городского поселения Сер</w:t>
      </w:r>
      <w:r>
        <w:t>гиев Посад;</w:t>
      </w:r>
    </w:p>
    <w:p w:rsidR="00A62CB9" w:rsidRDefault="00A62CB9" w:rsidP="00A62CB9">
      <w:pPr>
        <w:tabs>
          <w:tab w:val="left" w:pos="993"/>
        </w:tabs>
        <w:ind w:firstLine="709"/>
        <w:jc w:val="both"/>
        <w:rPr>
          <w:color w:val="000000"/>
        </w:rPr>
      </w:pPr>
      <w:r>
        <w:t>-</w:t>
      </w:r>
      <w:r>
        <w:tab/>
      </w:r>
      <w:r>
        <w:rPr>
          <w:color w:val="000000"/>
        </w:rPr>
        <w:t>п</w:t>
      </w:r>
      <w:r w:rsidRPr="007141F4">
        <w:rPr>
          <w:color w:val="000000"/>
        </w:rPr>
        <w:t>оддержка творческой деятельности муниципального театра</w:t>
      </w:r>
      <w:r>
        <w:rPr>
          <w:color w:val="000000"/>
        </w:rPr>
        <w:t>;</w:t>
      </w:r>
    </w:p>
    <w:p w:rsidR="00A62CB9" w:rsidRDefault="00A62CB9" w:rsidP="00A62CB9">
      <w:pPr>
        <w:tabs>
          <w:tab w:val="left" w:pos="993"/>
        </w:tabs>
        <w:ind w:firstLine="709"/>
        <w:jc w:val="both"/>
      </w:pPr>
      <w:r>
        <w:rPr>
          <w:color w:val="000000"/>
        </w:rPr>
        <w:t>-</w:t>
      </w:r>
      <w:r>
        <w:rPr>
          <w:color w:val="000000"/>
        </w:rPr>
        <w:tab/>
        <w:t>р</w:t>
      </w:r>
      <w:r w:rsidRPr="007141F4">
        <w:rPr>
          <w:color w:val="000000"/>
        </w:rPr>
        <w:t>асширение театральной аудитории</w:t>
      </w:r>
      <w:r>
        <w:rPr>
          <w:color w:val="000000"/>
        </w:rPr>
        <w:t>;</w:t>
      </w:r>
    </w:p>
    <w:p w:rsidR="00A62CB9" w:rsidRPr="004A79A2" w:rsidRDefault="00A62CB9" w:rsidP="00A62CB9">
      <w:pPr>
        <w:tabs>
          <w:tab w:val="left" w:pos="993"/>
        </w:tabs>
        <w:ind w:firstLine="709"/>
        <w:jc w:val="both"/>
      </w:pPr>
      <w:r w:rsidRPr="004A79A2">
        <w:t>-</w:t>
      </w:r>
      <w:r w:rsidRPr="004A79A2">
        <w:tab/>
        <w:t>развитие рынка туристских услуг, развитие внутреннего и въездного туризма;</w:t>
      </w:r>
    </w:p>
    <w:p w:rsidR="00A62CB9" w:rsidRPr="006E3E45" w:rsidRDefault="00A62CB9" w:rsidP="00A62CB9">
      <w:pPr>
        <w:tabs>
          <w:tab w:val="left" w:pos="993"/>
        </w:tabs>
        <w:ind w:firstLine="709"/>
        <w:jc w:val="both"/>
      </w:pPr>
      <w:r w:rsidRPr="004A79A2">
        <w:t>-</w:t>
      </w:r>
      <w:r w:rsidRPr="004A79A2">
        <w:tab/>
        <w:t>развитие туристской инфраструктуры.</w:t>
      </w:r>
    </w:p>
    <w:p w:rsidR="00A62CB9" w:rsidRPr="00150CA1" w:rsidRDefault="00A62CB9" w:rsidP="00A62C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150CA1">
        <w:rPr>
          <w:b/>
          <w:bCs/>
          <w:lang w:val="en-US"/>
        </w:rPr>
        <w:t>III</w:t>
      </w:r>
      <w:r w:rsidRPr="00150CA1">
        <w:rPr>
          <w:b/>
          <w:bCs/>
        </w:rPr>
        <w:t xml:space="preserve">. Сроки </w:t>
      </w:r>
      <w:r>
        <w:rPr>
          <w:b/>
          <w:bCs/>
        </w:rPr>
        <w:t xml:space="preserve">и этапы </w:t>
      </w:r>
      <w:r w:rsidRPr="00150CA1">
        <w:rPr>
          <w:b/>
          <w:bCs/>
        </w:rPr>
        <w:t>реализации муниципальной программы</w:t>
      </w: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>Реализация мероприятий муниципальной программы запланирована на 201</w:t>
      </w:r>
      <w:r>
        <w:t>7</w:t>
      </w:r>
      <w:r w:rsidRPr="00150CA1">
        <w:t xml:space="preserve"> – 20</w:t>
      </w:r>
      <w:r>
        <w:t>21</w:t>
      </w:r>
      <w:r w:rsidRPr="00150CA1">
        <w:t xml:space="preserve"> годы.</w:t>
      </w:r>
      <w:r>
        <w:t xml:space="preserve"> Этапы реализации программы не выделяются.</w:t>
      </w:r>
    </w:p>
    <w:p w:rsidR="00A62CB9" w:rsidRPr="00150CA1" w:rsidRDefault="00A62CB9" w:rsidP="00A62CB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150CA1">
        <w:rPr>
          <w:b/>
          <w:bCs/>
          <w:lang w:val="en-US"/>
        </w:rPr>
        <w:t>IV</w:t>
      </w:r>
      <w:r w:rsidRPr="00150CA1">
        <w:rPr>
          <w:b/>
          <w:bCs/>
        </w:rPr>
        <w:t>. Перечень программных мероприятий</w:t>
      </w:r>
    </w:p>
    <w:p w:rsidR="00A62CB9" w:rsidRPr="00150CA1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150CA1">
        <w:t xml:space="preserve">Достижение целевых значений показателей в рамках данной муниципальной программы осуществляется посредством реализации </w:t>
      </w:r>
      <w:r>
        <w:t>шести</w:t>
      </w:r>
      <w:r w:rsidRPr="00150CA1">
        <w:t xml:space="preserve"> подпрограмм, которые являются неотъемлемой частью муниципальной программы:</w:t>
      </w:r>
    </w:p>
    <w:p w:rsidR="00A62CB9" w:rsidRPr="00150CA1" w:rsidRDefault="00A62CB9" w:rsidP="00A62C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r w:rsidRPr="00150CA1">
        <w:t xml:space="preserve">Подпрограмма № 1 </w:t>
      </w:r>
      <w:r w:rsidRPr="00150CA1">
        <w:rPr>
          <w:bCs/>
          <w:lang w:eastAsia="en-US"/>
        </w:rPr>
        <w:t>«Организация и проведение меропр</w:t>
      </w:r>
      <w:r>
        <w:rPr>
          <w:bCs/>
          <w:lang w:eastAsia="en-US"/>
        </w:rPr>
        <w:t xml:space="preserve">иятий </w:t>
      </w:r>
      <w:r w:rsidRPr="00150CA1">
        <w:rPr>
          <w:bCs/>
          <w:lang w:eastAsia="en-US"/>
        </w:rPr>
        <w:t xml:space="preserve">в сфере культуры, физической культуры и спорта, молодежной политики» </w:t>
      </w:r>
      <w:r w:rsidRPr="00150CA1">
        <w:t>(приложение № 2 к муниципальной программе).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Подпрограмма </w:t>
      </w:r>
      <w:r w:rsidRPr="00150CA1">
        <w:rPr>
          <w:bCs/>
          <w:lang w:eastAsia="en-US"/>
        </w:rPr>
        <w:t>«Организация и проведение мероприятий  в сфере культуры, физической культуры и спорта, молодежной политики»</w:t>
      </w:r>
      <w:r w:rsidRPr="00150CA1">
        <w:t xml:space="preserve"> направлена на решение задач: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связанных с проведением мероприятий для детей и молодежи 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 xml:space="preserve">связанных с проведением мероприятий в целях пропаганды здорового образа жизни </w:t>
      </w:r>
      <w:r>
        <w:br/>
      </w:r>
      <w:r w:rsidRPr="00150CA1">
        <w:t>в городском поселении Сергиев Посад.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связанных с созданием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150CA1" w:rsidRDefault="00A62CB9" w:rsidP="00A62CB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 w:rsidRPr="00150CA1">
        <w:t xml:space="preserve">Подпрограмма № 2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(приложение № 3 к муниципальной программе).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Подпрограмма </w:t>
      </w:r>
      <w:r w:rsidRPr="00150CA1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150CA1">
        <w:t xml:space="preserve"> направлена на решение задач, связанных </w:t>
      </w:r>
      <w:r>
        <w:br/>
      </w:r>
      <w:r w:rsidRPr="00150CA1">
        <w:t xml:space="preserve">с реализацией мер по этапному повышению заработной платы работников муниципальных </w:t>
      </w:r>
      <w:r w:rsidRPr="00150CA1">
        <w:lastRenderedPageBreak/>
        <w:t>учреждений в сфере культуры, физической культуры и спорта гор</w:t>
      </w:r>
      <w:r>
        <w:t>одского поселения Сергиев Посад</w:t>
      </w:r>
      <w:r w:rsidRPr="00150CA1"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150CA1">
        <w:rPr>
          <w:bCs/>
        </w:rPr>
        <w:t>3</w:t>
      </w:r>
      <w:r w:rsidRPr="00150CA1">
        <w:rPr>
          <w:b/>
          <w:bCs/>
        </w:rPr>
        <w:t>.</w:t>
      </w:r>
      <w:r>
        <w:rPr>
          <w:b/>
          <w:bCs/>
        </w:rPr>
        <w:tab/>
      </w:r>
      <w:r w:rsidRPr="00150CA1">
        <w:t>Подпрограмма № 3</w:t>
      </w:r>
      <w:r w:rsidRPr="00150CA1">
        <w:rPr>
          <w:bCs/>
          <w:lang w:eastAsia="en-US"/>
        </w:rPr>
        <w:t xml:space="preserve"> «Создание доступной среды жизнедеятельности инвалидов </w:t>
      </w:r>
      <w:r>
        <w:rPr>
          <w:bCs/>
          <w:lang w:eastAsia="en-US"/>
        </w:rPr>
        <w:br/>
      </w:r>
      <w:r w:rsidRPr="00150CA1">
        <w:rPr>
          <w:bCs/>
          <w:lang w:eastAsia="en-US"/>
        </w:rPr>
        <w:t>и других маломобильных групп населения»</w:t>
      </w:r>
      <w:r w:rsidRPr="00150CA1">
        <w:t xml:space="preserve"> (приложение № 4 к муниципальной программе)</w:t>
      </w:r>
      <w:r w:rsidRPr="00150CA1">
        <w:rPr>
          <w:bCs/>
          <w:lang w:eastAsia="en-US"/>
        </w:rPr>
        <w:t>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4.</w:t>
      </w:r>
      <w:r>
        <w:rPr>
          <w:bCs/>
          <w:lang w:eastAsia="en-US"/>
        </w:rPr>
        <w:tab/>
        <w:t>Подпрограмма № 4 «</w:t>
      </w:r>
      <w:r w:rsidRPr="00594C2B">
        <w:rPr>
          <w:bCs/>
          <w:lang w:eastAsia="en-US"/>
        </w:rPr>
        <w:t>Благоустройство</w:t>
      </w:r>
      <w:r>
        <w:rPr>
          <w:bCs/>
          <w:lang w:eastAsia="en-US"/>
        </w:rPr>
        <w:t xml:space="preserve"> </w:t>
      </w:r>
      <w:r w:rsidRPr="00594C2B">
        <w:rPr>
          <w:bCs/>
          <w:lang w:eastAsia="en-US"/>
        </w:rPr>
        <w:t>и строительство парков культуры и отдыха</w:t>
      </w:r>
      <w:r>
        <w:rPr>
          <w:bCs/>
          <w:lang w:eastAsia="en-US"/>
        </w:rPr>
        <w:t>» (приложение № 5 к муниципальной программе).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5.</w:t>
      </w:r>
      <w:r>
        <w:rPr>
          <w:bCs/>
          <w:lang w:eastAsia="en-US"/>
        </w:rPr>
        <w:tab/>
        <w:t>Подпрограмма № 5 «</w:t>
      </w:r>
      <w:r w:rsidRPr="00EF193B">
        <w:rPr>
          <w:bCs/>
          <w:lang w:eastAsia="en-US"/>
        </w:rPr>
        <w:t>Поддержка творческой деятельности театра</w:t>
      </w:r>
      <w:r>
        <w:rPr>
          <w:bCs/>
          <w:lang w:eastAsia="en-US"/>
        </w:rPr>
        <w:t>» (приложение № 6 к муниципальной программе).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6.</w:t>
      </w:r>
      <w:r>
        <w:rPr>
          <w:bCs/>
          <w:lang w:eastAsia="en-US"/>
        </w:rPr>
        <w:tab/>
        <w:t>Подпрограмма № 6 «Развитие туризма в городском поселении Сергиев Посад» (приложение № 7 к муниципальной программе).</w:t>
      </w:r>
    </w:p>
    <w:p w:rsidR="00A62CB9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9228B0">
        <w:t xml:space="preserve">Перечень видов работ, планируемых к выполнению за счет субсидии из бюджета Московской области  бюджету </w:t>
      </w:r>
      <w:r w:rsidRPr="009228B0">
        <w:rPr>
          <w:rFonts w:eastAsia="Calibri"/>
          <w:lang w:eastAsia="en-US"/>
        </w:rPr>
        <w:t>городского поселения Сергиев Посад</w:t>
      </w:r>
      <w:r w:rsidRPr="009228B0">
        <w:rPr>
          <w:sz w:val="16"/>
          <w:szCs w:val="16"/>
        </w:rPr>
        <w:t xml:space="preserve">, </w:t>
      </w:r>
      <w:r w:rsidRPr="009228B0">
        <w:t xml:space="preserve"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Федерации, связанных с реализацией муниципальных программ в части благоустройства туристских зон в рамках реализации мероприятий по подготовке </w:t>
      </w:r>
      <w:r w:rsidRPr="009228B0">
        <w:br/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</w:t>
      </w:r>
      <w:r>
        <w:t>;</w:t>
      </w:r>
      <w:r w:rsidRPr="009228B0">
        <w:t xml:space="preserve"> установка ограждений (в том числе декоративных), заборов</w:t>
      </w:r>
      <w:r>
        <w:t>;</w:t>
      </w:r>
      <w:r w:rsidRPr="009228B0">
        <w:t xml:space="preserve"> закупка и установка малых архитектурных форм, детского </w:t>
      </w:r>
      <w:r w:rsidRPr="009228B0">
        <w:br/>
        <w:t>и спортивного оборудования</w:t>
      </w:r>
      <w:r>
        <w:t>;</w:t>
      </w:r>
      <w:r w:rsidRPr="009228B0">
        <w:t xml:space="preserve"> озеленение; мощение и укладка иных покрытий</w:t>
      </w:r>
      <w:r>
        <w:t>;</w:t>
      </w:r>
      <w:r w:rsidRPr="009228B0">
        <w:t xml:space="preserve"> укладка асфальта</w:t>
      </w:r>
      <w:r>
        <w:t>;</w:t>
      </w:r>
      <w:r w:rsidRPr="009228B0">
        <w:t xml:space="preserve"> устройство дорожек, в том числе велосипедных</w:t>
      </w:r>
      <w:r>
        <w:t>;</w:t>
      </w:r>
      <w:r w:rsidRPr="009228B0">
        <w:t xml:space="preserve"> установка источников света, освещение, включая архитектурно-художественное</w:t>
      </w:r>
      <w:r>
        <w:t>;</w:t>
      </w:r>
      <w:r w:rsidRPr="009228B0">
        <w:t xml:space="preserve">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</w:t>
      </w:r>
      <w:r>
        <w:t>;</w:t>
      </w:r>
      <w:r w:rsidRPr="009228B0">
        <w:t xml:space="preserve"> изготовление и установка некапитальных нестационарных сооружений</w:t>
      </w:r>
      <w:r>
        <w:t>;</w:t>
      </w:r>
      <w:r w:rsidRPr="009228B0">
        <w:t xml:space="preserve"> изготовление, установка или восстановление произведений монументально-декоративного искусства</w:t>
      </w:r>
      <w:r>
        <w:t>; 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</w:t>
      </w:r>
      <w:r w:rsidRPr="009228B0">
        <w:t>. Выполнение вышеперечисленных работ не должно быть связано с дорожной деятельностью.</w:t>
      </w:r>
    </w:p>
    <w:p w:rsidR="00A62CB9" w:rsidRPr="00150CA1" w:rsidRDefault="00A62CB9" w:rsidP="00A62CB9">
      <w:pPr>
        <w:spacing w:before="120" w:after="120"/>
        <w:jc w:val="center"/>
        <w:rPr>
          <w:b/>
          <w:bCs/>
        </w:rPr>
      </w:pPr>
      <w:r w:rsidRPr="00150CA1">
        <w:rPr>
          <w:b/>
          <w:bCs/>
          <w:lang w:val="en-US"/>
        </w:rPr>
        <w:t>V</w:t>
      </w:r>
      <w:r w:rsidRPr="00150CA1">
        <w:rPr>
          <w:b/>
          <w:bCs/>
        </w:rPr>
        <w:t>. Ресурсное обес</w:t>
      </w:r>
      <w:r>
        <w:rPr>
          <w:b/>
          <w:bCs/>
        </w:rPr>
        <w:t>печение муниципальной программы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Утвержденная муниципальная программа реализуется за счет средств бюджета городского поселения Сергиев </w:t>
      </w:r>
      <w:r>
        <w:t xml:space="preserve">Посад, </w:t>
      </w:r>
      <w:r w:rsidRPr="00150CA1">
        <w:t>средств Сергиево-П</w:t>
      </w:r>
      <w:r>
        <w:t>осадского муниципального района, средств областного  и федерального бюджетов.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Общий объем средств, направляемых на реализацию мероприятий муниципальной программы, составляет </w:t>
      </w:r>
      <w:r>
        <w:rPr>
          <w:bCs/>
          <w:lang w:eastAsia="en-US"/>
        </w:rPr>
        <w:t>1 871 464,0</w:t>
      </w:r>
      <w:r w:rsidRPr="00150CA1">
        <w:rPr>
          <w:bCs/>
          <w:lang w:eastAsia="en-US"/>
        </w:rPr>
        <w:t xml:space="preserve"> </w:t>
      </w:r>
      <w:r w:rsidRPr="00150CA1">
        <w:t>тыс. руб.,</w:t>
      </w:r>
    </w:p>
    <w:p w:rsidR="00A62CB9" w:rsidRPr="00150CA1" w:rsidRDefault="00A62CB9" w:rsidP="00A62CB9">
      <w:pPr>
        <w:ind w:firstLine="709"/>
      </w:pPr>
      <w:r w:rsidRPr="00150CA1">
        <w:t>в том числе:</w:t>
      </w:r>
    </w:p>
    <w:p w:rsidR="00A62CB9" w:rsidRPr="00061D05" w:rsidRDefault="00A62CB9" w:rsidP="00A62CB9">
      <w:pPr>
        <w:ind w:firstLine="709"/>
        <w:jc w:val="both"/>
      </w:pPr>
      <w:r w:rsidRPr="00061D05">
        <w:t xml:space="preserve">- 2017 год – </w:t>
      </w:r>
      <w:r>
        <w:t>868 514,4</w:t>
      </w:r>
      <w:r w:rsidRPr="00061D05">
        <w:t xml:space="preserve"> тыс. руб.; </w:t>
      </w:r>
    </w:p>
    <w:p w:rsidR="00A62CB9" w:rsidRPr="00061D05" w:rsidRDefault="00A62CB9" w:rsidP="00A62CB9">
      <w:pPr>
        <w:ind w:firstLine="709"/>
        <w:jc w:val="both"/>
      </w:pPr>
      <w:r w:rsidRPr="00061D05">
        <w:t xml:space="preserve">- 2018 год – </w:t>
      </w:r>
      <w:r>
        <w:t>24</w:t>
      </w:r>
      <w:r w:rsidRPr="005F05EC">
        <w:t>6</w:t>
      </w:r>
      <w:r>
        <w:t> 771,4</w:t>
      </w:r>
      <w:r w:rsidRPr="00061D05">
        <w:t xml:space="preserve"> тыс. руб.;</w:t>
      </w:r>
    </w:p>
    <w:p w:rsidR="00A62CB9" w:rsidRDefault="00A62CB9" w:rsidP="00A62CB9">
      <w:pPr>
        <w:ind w:firstLine="709"/>
        <w:jc w:val="both"/>
      </w:pPr>
      <w:r w:rsidRPr="00061D05">
        <w:t xml:space="preserve">- 2019 год – </w:t>
      </w:r>
      <w:r>
        <w:t>251 807,4 тыс. руб.;</w:t>
      </w:r>
    </w:p>
    <w:p w:rsidR="00A62CB9" w:rsidRPr="00061D05" w:rsidRDefault="00A62CB9" w:rsidP="00A62CB9">
      <w:pPr>
        <w:ind w:firstLine="709"/>
        <w:jc w:val="both"/>
      </w:pPr>
      <w:r w:rsidRPr="00061D05">
        <w:t>- 20</w:t>
      </w:r>
      <w:r>
        <w:t>20</w:t>
      </w:r>
      <w:r w:rsidRPr="00061D05">
        <w:t xml:space="preserve"> год – 2</w:t>
      </w:r>
      <w:r>
        <w:t>5</w:t>
      </w:r>
      <w:r w:rsidRPr="005F05EC">
        <w:t>1</w:t>
      </w:r>
      <w:r w:rsidRPr="00061D05">
        <w:t> </w:t>
      </w:r>
      <w:r>
        <w:t>935</w:t>
      </w:r>
      <w:r w:rsidRPr="00061D05">
        <w:t>,</w:t>
      </w:r>
      <w:r>
        <w:t>4</w:t>
      </w:r>
      <w:r w:rsidRPr="00061D05">
        <w:t xml:space="preserve"> тыс. руб.;</w:t>
      </w:r>
    </w:p>
    <w:p w:rsidR="00A62CB9" w:rsidRDefault="00A62CB9" w:rsidP="00A62CB9">
      <w:pPr>
        <w:ind w:firstLine="709"/>
        <w:jc w:val="both"/>
      </w:pPr>
      <w:r w:rsidRPr="00061D05">
        <w:t>- 20</w:t>
      </w:r>
      <w:r>
        <w:t>21</w:t>
      </w:r>
      <w:r w:rsidRPr="00061D05">
        <w:t xml:space="preserve"> год – </w:t>
      </w:r>
      <w:r w:rsidRPr="005F05EC">
        <w:t>2</w:t>
      </w:r>
      <w:r>
        <w:t>52 435,4 тыс. руб.</w:t>
      </w:r>
    </w:p>
    <w:p w:rsidR="00A62CB9" w:rsidRDefault="00A62CB9" w:rsidP="00A62CB9">
      <w:r>
        <w:br w:type="page"/>
      </w:r>
    </w:p>
    <w:p w:rsidR="00A62CB9" w:rsidRPr="00624166" w:rsidRDefault="00A62CB9" w:rsidP="00A62CB9">
      <w:pPr>
        <w:ind w:firstLine="709"/>
        <w:jc w:val="both"/>
        <w:rPr>
          <w:sz w:val="16"/>
          <w:szCs w:val="16"/>
        </w:rPr>
      </w:pPr>
    </w:p>
    <w:p w:rsidR="00A62CB9" w:rsidRPr="00150CA1" w:rsidRDefault="00A62CB9" w:rsidP="00A62CB9">
      <w:pPr>
        <w:spacing w:after="120"/>
        <w:jc w:val="center"/>
        <w:rPr>
          <w:b/>
          <w:bCs/>
        </w:rPr>
      </w:pPr>
      <w:r w:rsidRPr="00150CA1">
        <w:rPr>
          <w:b/>
          <w:bCs/>
          <w:lang w:val="en-US"/>
        </w:rPr>
        <w:t>VI</w:t>
      </w:r>
      <w:r w:rsidRPr="00150CA1">
        <w:rPr>
          <w:b/>
          <w:bCs/>
        </w:rPr>
        <w:t>. Оценка социально-экономической эффективности муниципальной программы</w:t>
      </w:r>
    </w:p>
    <w:p w:rsidR="00A62CB9" w:rsidRPr="00150CA1" w:rsidRDefault="00A62CB9" w:rsidP="00A62CB9">
      <w:pPr>
        <w:jc w:val="both"/>
      </w:pPr>
      <w:r w:rsidRPr="00150CA1">
        <w:rPr>
          <w:bCs/>
        </w:rPr>
        <w:t>Планируемые количественные и качественные показатели эффективности реализации муниципальной программы</w:t>
      </w:r>
      <w:r w:rsidRPr="00150CA1">
        <w:t xml:space="preserve"> приведены в Приложении № 1 к муниципальной программе. </w:t>
      </w:r>
    </w:p>
    <w:p w:rsidR="00A62CB9" w:rsidRPr="00A55250" w:rsidRDefault="00A62CB9" w:rsidP="00A62CB9">
      <w:pPr>
        <w:jc w:val="center"/>
        <w:rPr>
          <w:bCs/>
        </w:rPr>
      </w:pPr>
      <w:r w:rsidRPr="00A55250">
        <w:rPr>
          <w:bCs/>
        </w:rPr>
        <w:t>Методика расчета значений показателей эффективности</w:t>
      </w:r>
      <w:r w:rsidRPr="00A55250">
        <w:rPr>
          <w:bCs/>
        </w:rPr>
        <w:br/>
        <w:t>реализации муниципальной программы</w:t>
      </w:r>
    </w:p>
    <w:p w:rsidR="00A62CB9" w:rsidRPr="00150CA1" w:rsidRDefault="00A62CB9" w:rsidP="00A62CB9">
      <w:pPr>
        <w:ind w:firstLine="709"/>
        <w:jc w:val="both"/>
      </w:pPr>
      <w:r w:rsidRPr="00150CA1">
        <w:t>Эффективность реализации определяется степенью достижения следующих показателей муниципальной программы: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в % - показа</w:t>
      </w:r>
      <w:r>
        <w:t xml:space="preserve">тель определяется соотношением </w:t>
      </w:r>
      <w:r w:rsidRPr="00150CA1">
        <w:t>объектов культурного наследия, находящихся в муниципальной собственности и требующих консервации или реставрации к общему количеству объектов культурного наследия, находящихся в муниципальной собственности по формуле Д = N ткр / N ок х 100%, где Д – доля объектов культурного наследия, находящихся в муниципальной собственности и требующих консервации или реставрации, N ок – общее количество объектов культурного наследия, находящихся в муниципальной собственности, N ткр – количество объектов культурного наследия, находящихся в муниципальной собственности и требующих консервации или реставрации.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в % - показатель определяется соотношением  количества аварийных зданий и зданий, требующих капитального ремонта к общему числу зданий учреждений культуры по формуле Д  = N аз / N очзук х 100%, где Д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</w:r>
      <w:r>
        <w:br/>
      </w:r>
      <w:r w:rsidRPr="00150CA1">
        <w:t>N очзук - общее число зданий учреждений культуры. Источ</w:t>
      </w:r>
      <w:r>
        <w:t>ник – статистическая форма 6-НК, 7-НК</w:t>
      </w:r>
      <w:r w:rsidRPr="00150CA1">
        <w:t>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Уровень фактической обеспеченности клубами и учреждениями клубного типа </w:t>
      </w:r>
      <w:r>
        <w:br/>
      </w:r>
      <w:r w:rsidRPr="00150CA1">
        <w:t xml:space="preserve">от нормативной потребности, в % - показатель определяется соотношением  нормативной потребности городского поселения Сергиев Посад в клубах и учреждениях клубного типа </w:t>
      </w:r>
      <w:r>
        <w:br/>
      </w:r>
      <w:r w:rsidRPr="00150CA1">
        <w:t xml:space="preserve">к фактическому количеству действующих клубов и учреждений клубного типа по формуле: </w:t>
      </w:r>
      <w:r>
        <w:br/>
      </w:r>
      <w:r w:rsidRPr="00150CA1">
        <w:t xml:space="preserve">N кфо = N дк / N кнп х 100%, где Nфо- количество фактической обеспеченности клубами и учреждениями клубного типа, Nдк – количество действующих клубов и учреждений клубного типа, Nкнп – количество клубов и учреждений клубного типа нормативной потребности. Источник – Постановление Правительства Московской области от 13.03.2014 № 157/5 </w:t>
      </w:r>
      <w:r>
        <w:br/>
      </w:r>
      <w:r w:rsidRPr="00150CA1">
        <w:t xml:space="preserve">«Об утверждении нормативной потребности муниципальных образований Московской области </w:t>
      </w:r>
      <w:r>
        <w:br/>
      </w:r>
      <w:r w:rsidRPr="00150CA1">
        <w:t>в объектах социальной инфраструктуры».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>Выполнение муниципальных заданий учреждени</w:t>
      </w:r>
      <w:r>
        <w:t>ями</w:t>
      </w:r>
      <w:r w:rsidRPr="00150CA1">
        <w:t xml:space="preserve"> культуры</w:t>
      </w:r>
      <w:r>
        <w:t xml:space="preserve"> </w:t>
      </w:r>
      <w:r w:rsidRPr="00150CA1">
        <w:t>городского поселения Сергиев Посад, – показатель определяется 100% выполнением муниципальных заданий к концу года. Фактическая единица.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Увеличение численности участников культурно-досуговых мероприятий путем увеличения количества и улучшения качества культурно-досуговых мероприятий  - показатель определяется соотношением  численности населения, участвующего в работе любительских объединений и культурно-досуговых мероприятий, и среднегодовая численность населения городского поселения Сергиев Посад по формуле I = N чфу / N ср.чн х 100%, где I – увеличение численности участников культурно-досуговых мероприятий, N чфу – численность </w:t>
      </w:r>
      <w:r>
        <w:t xml:space="preserve">фактически участвующих жителей </w:t>
      </w:r>
      <w:r w:rsidRPr="00150CA1">
        <w:t>в культурно-досуговых мероприятиях, работе любительских объединений, N ср.чн – среднегодовая численность населения. Источник – статистическая форма 7-НК.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Фактическая  обеспеченность населения городского поселения Сергиев Посад объектами спорта (единовременная пропускная способность объектов спорта) из расчета </w:t>
      </w:r>
      <w:r>
        <w:br/>
      </w:r>
      <w:r w:rsidRPr="00150CA1">
        <w:t xml:space="preserve">на 10 000 населения. Ефр = Еф x 10/Н, где Еф - фактическая единовременная пропускная </w:t>
      </w:r>
      <w:r w:rsidRPr="00150CA1">
        <w:lastRenderedPageBreak/>
        <w:t xml:space="preserve">способность спортивных  сооружений городского поселения Сергиев Посад по состоянию </w:t>
      </w:r>
      <w:r>
        <w:br/>
      </w:r>
      <w:r w:rsidRPr="00150CA1">
        <w:t xml:space="preserve">на 01.01.2014 (базовый период); Н - численность населения городского поселения по состоянию на 01.01.2014 (базовый период); 10 - коэффициент выравнивания нормативных единиц измерения. Ежегодное государственное статистическое наблюдение. </w:t>
      </w:r>
      <w:hyperlink r:id="rId10" w:history="1">
        <w:r w:rsidRPr="00150CA1">
          <w:t>Методика</w:t>
        </w:r>
      </w:hyperlink>
      <w:r w:rsidRPr="00150CA1">
        <w:t xml:space="preserve"> определения нормативной потребности муниципальных образований Московской области в объектах социальной инфраструктуры, утвержденная постановлением Правительства Московской области от 13.05.2002 № 175/16 «О нормативной потребности муниципальных образований Московской области в объектах социальной инфраструктуры». 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Доля молодых граждан, принимающих участие в мероприятиях по гражданско-патриотическому воспитанию от общего числа молодых граждан в городском поселении Сергиев Посад. МГП=SUMi(Hiмгп/Hiсп)x100%, где МГП - доля молодых граждан, принимающих участие в мероприятиях по гражданско-патриотическому воспитанию; </w:t>
      </w:r>
      <w:r>
        <w:br/>
      </w:r>
      <w:r w:rsidRPr="00150CA1">
        <w:t xml:space="preserve">Нiмгп - численность молодежи в  возрасте от 14 до 30 лет, принимающей участие </w:t>
      </w:r>
      <w:r>
        <w:br/>
      </w:r>
      <w:r w:rsidRPr="00150CA1">
        <w:t xml:space="preserve">в мероприятиях по гражданско-патриотическому воспитанию в городском поселении Сергиев Посад; Нiсп - общая численность молодежи в возрасте от 14 до 30 лет в городском поселении Сергиев Посад. Источник указанных данных – информационная карта органа по работе </w:t>
      </w:r>
      <w:r>
        <w:br/>
      </w:r>
      <w:r w:rsidRPr="00150CA1">
        <w:t xml:space="preserve">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</w:t>
      </w:r>
      <w:r>
        <w:br/>
      </w:r>
      <w:r w:rsidRPr="00150CA1">
        <w:t>по совершенствованию системы мер по работе с молодежью  в муниципальных образованиях Московской области».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Доля молодых граждан, участвующих в деятельности общественных организаций </w:t>
      </w:r>
      <w:r>
        <w:br/>
      </w:r>
      <w:r w:rsidRPr="00150CA1">
        <w:t xml:space="preserve">и объединений, от общего числа молодых граждан в городском поселении Сергиев Посад. </w:t>
      </w:r>
      <w:r>
        <w:br/>
      </w:r>
      <w:r w:rsidRPr="00150CA1">
        <w:t xml:space="preserve">ОО = SUMi(Hiоо/Hiсп)x100%, где ОО - доля молодых граждан, участвующих в деятельности общественных организаций и объединений; Нiоо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Нiсп - общая численность молодежи в возрасте от 14 до 30 лет </w:t>
      </w:r>
      <w:r>
        <w:br/>
      </w:r>
      <w:r w:rsidRPr="00150CA1">
        <w:t xml:space="preserve">в городском поселении Сергиев Посад. Источник указанных данных – информационная карта органа по работе с молодежью городского поселения представляемая в соответствии </w:t>
      </w:r>
      <w:r>
        <w:br/>
      </w:r>
      <w:r w:rsidRPr="00150CA1">
        <w:t xml:space="preserve">с распоряжением Губернатора Московской области от 17.11.2005 № 909-РГ </w:t>
      </w:r>
      <w:r>
        <w:br/>
      </w:r>
      <w:r w:rsidRPr="00150CA1">
        <w:t>«О дополнительных мерах по совершенствованию сис</w:t>
      </w:r>
      <w:r>
        <w:t xml:space="preserve">темы мер по работе с молодежью </w:t>
      </w:r>
      <w:r>
        <w:br/>
      </w:r>
      <w:r w:rsidRPr="00150CA1">
        <w:t>в муниципальных образованиях Московской области».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t xml:space="preserve">Доля молодых граждан, принимающих участие в добровольческой деятельности, </w:t>
      </w:r>
      <w:r>
        <w:br/>
      </w:r>
      <w:r w:rsidRPr="00150CA1">
        <w:t xml:space="preserve">от общего числа молодых граждан в городском поселении Сергиев Посад. </w:t>
      </w:r>
      <w:r>
        <w:br/>
      </w:r>
      <w:r w:rsidRPr="00150CA1">
        <w:t xml:space="preserve">ДД= SUMi(Hiдд/Hiсп)x100%, где ДД - доля молодых граждан, принимающих участие </w:t>
      </w:r>
      <w:r>
        <w:br/>
      </w:r>
      <w:r w:rsidRPr="00150CA1">
        <w:t>в добровольческой деятельности; Нiдд - численность молодежи в  возрасте от 14 до 30 лет, принимающих участие в добровольческой деятельности в городском поселении Сергиев Посад; Нiсп - общая численность молодежи в возрасте от 14 до 30 лет в городском поселении Сергиев Посад. Источник указанных данных – информационная карта органа по работе с молодежью городского поселения представляемая в соответствии с распоряжением Губернатора Московской области от 17.11.2005 № 909-РГ «О дополнительных мерах по совершенствованию системы мер по работе с молодежью  в муниципальных образованиях Московской области».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hyperlink r:id="rId11" w:history="1">
        <w:r w:rsidRPr="00885CBA">
          <w:rPr>
            <w:rStyle w:val="af3"/>
            <w:color w:val="auto"/>
            <w:u w:val="none"/>
          </w:rPr>
          <w:t xml:space="preserve">Соотношение средней заработной платы работников учреждений культуры </w:t>
        </w:r>
        <w:r>
          <w:rPr>
            <w:rStyle w:val="af3"/>
            <w:color w:val="auto"/>
            <w:u w:val="none"/>
          </w:rPr>
          <w:br/>
        </w:r>
        <w:r w:rsidRPr="00885CBA">
          <w:rPr>
            <w:rStyle w:val="af3"/>
            <w:color w:val="auto"/>
            <w:u w:val="none"/>
          </w:rPr>
          <w:t xml:space="preserve">к среднемесячной начисленной заработной плате наемных работников в организациях, </w:t>
        </w:r>
        <w:r>
          <w:rPr>
            <w:rStyle w:val="af3"/>
            <w:color w:val="auto"/>
            <w:u w:val="none"/>
          </w:rPr>
          <w:br/>
        </w:r>
        <w:r w:rsidRPr="00885CBA">
          <w:rPr>
            <w:rStyle w:val="af3"/>
            <w:color w:val="auto"/>
            <w:u w:val="none"/>
          </w:rPr>
          <w:t>у индивидуальных предпринимателей и физических лиц (среднемесячному доходу от трудовой деятельности) в Московской области</w:t>
        </w:r>
      </w:hyperlink>
      <w:r w:rsidRPr="00150CA1">
        <w:t xml:space="preserve"> – </w:t>
      </w:r>
      <w:r w:rsidRPr="00B5571F">
        <w:t>показатель определяется по формуле</w:t>
      </w:r>
      <w:r>
        <w:t xml:space="preserve"> </w:t>
      </w:r>
      <w:r w:rsidRPr="00E861AB">
        <w:rPr>
          <w:szCs w:val="18"/>
        </w:rPr>
        <w:t>Ск = Зк /Змо х 100%,</w:t>
      </w:r>
      <w:r>
        <w:rPr>
          <w:szCs w:val="18"/>
        </w:rPr>
        <w:t xml:space="preserve"> </w:t>
      </w:r>
      <w:r w:rsidRPr="00E861AB">
        <w:rPr>
          <w:szCs w:val="18"/>
        </w:rPr>
        <w:t>где: Ск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</w:t>
      </w:r>
      <w:r>
        <w:rPr>
          <w:szCs w:val="18"/>
        </w:rPr>
        <w:t xml:space="preserve"> </w:t>
      </w:r>
      <w:r w:rsidRPr="00E861AB">
        <w:rPr>
          <w:szCs w:val="18"/>
        </w:rPr>
        <w:t>Зк - средняя заработная плата работников муниципальных учреждений культуры;</w:t>
      </w:r>
      <w:r>
        <w:rPr>
          <w:szCs w:val="18"/>
        </w:rPr>
        <w:t xml:space="preserve"> </w:t>
      </w:r>
      <w:r w:rsidRPr="00E861AB">
        <w:rPr>
          <w:szCs w:val="18"/>
        </w:rPr>
        <w:t>Змо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</w:r>
      <w:r>
        <w:t>.</w:t>
      </w:r>
      <w:r w:rsidRPr="00150CA1">
        <w:t xml:space="preserve"> Источник – статистическая форма ЗП-культура.</w:t>
      </w:r>
    </w:p>
    <w:p w:rsidR="00A62CB9" w:rsidRPr="00150CA1" w:rsidRDefault="00A62CB9" w:rsidP="00A62CB9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150CA1">
        <w:lastRenderedPageBreak/>
        <w:t>Увеличение числа посетителей парков. Показа</w:t>
      </w:r>
      <w:r>
        <w:t xml:space="preserve">тель определяется соотношением </w:t>
      </w:r>
      <w:r w:rsidRPr="00150CA1">
        <w:t xml:space="preserve">числа посетителей мероприятий, проводимых на платной основе в отчетном периоде к числу посетителей мероприятий, проводимых на платной основе в предыдущем году по формуле </w:t>
      </w:r>
      <w:r>
        <w:br/>
      </w:r>
      <w:r w:rsidRPr="00150CA1">
        <w:t xml:space="preserve">I = N поп / N ппг х 100%, где I – увеличение числа посетителей парков, N поп – количество посетителей мероприятий, проводимых на платной основе в отчетном периоде, </w:t>
      </w:r>
      <w:r>
        <w:br/>
      </w:r>
      <w:r w:rsidRPr="00150CA1">
        <w:t>N ппг – количество посетителей мероприятий, проводимых на платной основе в предыдущем году. Источник – статистическая форма 11-НК.</w:t>
      </w:r>
    </w:p>
    <w:p w:rsidR="00A62CB9" w:rsidRPr="005F6FA4" w:rsidRDefault="00A62CB9" w:rsidP="00A62CB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50CA1">
        <w:t xml:space="preserve">Уровень фактической обеспеченности парками культуры и отдыха </w:t>
      </w:r>
      <w:r>
        <w:br/>
      </w:r>
      <w:r w:rsidRPr="00150CA1">
        <w:t xml:space="preserve">от нормативной потребности. Показатель рассчитывается в соответствии с </w:t>
      </w:r>
      <w:r>
        <w:rPr>
          <w:rFonts w:eastAsia="Calibri"/>
        </w:rPr>
        <w:t xml:space="preserve">Методическими рекомендациями субъектам Российской Федерации и органам местного самоуправления </w:t>
      </w:r>
      <w:r>
        <w:rPr>
          <w:rFonts w:eastAsia="Calibri"/>
        </w:rPr>
        <w:br/>
        <w:t xml:space="preserve">по развитию сети организаций культуры и обеспеченности населения услугами организаций культуры, введенными в действие </w:t>
      </w:r>
      <w:r w:rsidRPr="00150CA1">
        <w:t>распоряжением</w:t>
      </w:r>
      <w:r w:rsidRPr="00175826">
        <w:rPr>
          <w:rFonts w:eastAsia="Calibri"/>
        </w:rPr>
        <w:t xml:space="preserve"> </w:t>
      </w:r>
      <w:r>
        <w:rPr>
          <w:rFonts w:eastAsia="Calibri"/>
        </w:rPr>
        <w:t>Министерства культуры Российской Федерации от 27.07.2016 № Р-948.</w:t>
      </w:r>
    </w:p>
    <w:p w:rsidR="00A62CB9" w:rsidRPr="00324F0A" w:rsidRDefault="00A62CB9" w:rsidP="00A62CB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F6FA4">
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</w:t>
      </w:r>
      <w:r>
        <w:t xml:space="preserve">. </w:t>
      </w:r>
    </w:p>
    <w:p w:rsidR="00A62CB9" w:rsidRDefault="00A62CB9" w:rsidP="00A62CB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rPr>
          <w:rFonts w:eastAsia="Calibri"/>
        </w:rPr>
        <w:t>Увеличение туристического потока. Показатель рассчитывается путем мониторинга туристических фирм.</w:t>
      </w:r>
    </w:p>
    <w:p w:rsidR="00A62CB9" w:rsidRPr="00150CA1" w:rsidRDefault="00A62CB9" w:rsidP="00A62CB9">
      <w:pPr>
        <w:spacing w:before="120" w:after="120"/>
        <w:ind w:firstLine="709"/>
        <w:jc w:val="center"/>
        <w:rPr>
          <w:b/>
        </w:rPr>
      </w:pPr>
      <w:r w:rsidRPr="00150CA1">
        <w:rPr>
          <w:b/>
          <w:lang w:val="en-US"/>
        </w:rPr>
        <w:t>VII</w:t>
      </w:r>
      <w:r w:rsidRPr="00150CA1">
        <w:rPr>
          <w:b/>
        </w:rPr>
        <w:t>. Контроль за ходом реализации программы</w:t>
      </w:r>
    </w:p>
    <w:p w:rsidR="00A62CB9" w:rsidRPr="00150CA1" w:rsidRDefault="00A62CB9" w:rsidP="00A62CB9">
      <w:pPr>
        <w:ind w:firstLine="709"/>
        <w:jc w:val="both"/>
      </w:pPr>
      <w:r w:rsidRPr="00150CA1">
        <w:t>Контроль за реализацией программы осуществляется Администрацией городского поселения Сергиев Посад Сергиево-Посадского муниципального района.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Ответственность за реализацию муниципальной программы и обеспечение достижения значений количественных показателей эффективности реализации муниципальной программы несёт </w:t>
      </w:r>
      <w:r w:rsidRPr="00150CA1">
        <w:rPr>
          <w:lang w:eastAsia="en-US"/>
        </w:rPr>
        <w:t>МКУ «Агентство культурного и социального развития»</w:t>
      </w:r>
      <w:r w:rsidRPr="00150CA1">
        <w:t>.</w:t>
      </w:r>
    </w:p>
    <w:p w:rsidR="00A62CB9" w:rsidRPr="00150CA1" w:rsidRDefault="00A62CB9" w:rsidP="00A62CB9">
      <w:pPr>
        <w:ind w:firstLine="709"/>
        <w:jc w:val="both"/>
      </w:pPr>
      <w:r w:rsidRPr="00150CA1">
        <w:t xml:space="preserve">С целью контроля реализации муниципальной программы </w:t>
      </w:r>
      <w:r w:rsidRPr="00150CA1">
        <w:rPr>
          <w:lang w:eastAsia="en-US"/>
        </w:rPr>
        <w:t>МКУ «Агентство культурного и социального развития»</w:t>
      </w:r>
      <w:r w:rsidRPr="00150CA1">
        <w:t>: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>ежеквартально представляет отчет о выполнении муниципальной программы «Развитие в сфере культуры, спорта и молодежного досуга в городском поселении Сергиев Посад» в отдел экономического развития Администрации  городского поселения  Сергиев Посад</w:t>
      </w:r>
      <w:r w:rsidRPr="00150CA1">
        <w:rPr>
          <w:color w:val="000000"/>
          <w:spacing w:val="-1"/>
        </w:rPr>
        <w:t>;</w:t>
      </w:r>
    </w:p>
    <w:p w:rsidR="00A62CB9" w:rsidRPr="00150CA1" w:rsidRDefault="00A62CB9" w:rsidP="00A62CB9">
      <w:pPr>
        <w:tabs>
          <w:tab w:val="left" w:pos="1134"/>
        </w:tabs>
        <w:ind w:firstLine="709"/>
        <w:jc w:val="both"/>
      </w:pPr>
      <w:r>
        <w:t>-</w:t>
      </w:r>
      <w:r>
        <w:tab/>
      </w:r>
      <w:r w:rsidRPr="00150CA1">
        <w:t xml:space="preserve">ежегодно до 1 марта года, следующего за отчётным, готовит годовой отчет </w:t>
      </w:r>
      <w:r>
        <w:br/>
      </w:r>
      <w:r w:rsidRPr="00150CA1">
        <w:t>о реализации муниципальной программы и представляет его на рассмотрение Главы городского поселения Сергиев Посад;</w:t>
      </w:r>
    </w:p>
    <w:p w:rsidR="00A62CB9" w:rsidRPr="00520BD5" w:rsidRDefault="00A62CB9" w:rsidP="00A62CB9">
      <w:pPr>
        <w:tabs>
          <w:tab w:val="left" w:pos="1134"/>
        </w:tabs>
        <w:ind w:firstLine="709"/>
        <w:jc w:val="both"/>
        <w:rPr>
          <w:color w:val="FFFFFF"/>
        </w:rPr>
      </w:pPr>
      <w:r>
        <w:t>-</w:t>
      </w:r>
      <w:r>
        <w:tab/>
      </w:r>
      <w:r w:rsidRPr="00150CA1">
        <w:t>после окончания срока реализации муниципальной п</w:t>
      </w:r>
      <w:r>
        <w:t xml:space="preserve">рограммы представляет </w:t>
      </w:r>
      <w:r>
        <w:br/>
      </w:r>
      <w:r w:rsidRPr="00150CA1">
        <w:t>на рассмотрение Главы городского поселения Сергиев Посад итоговый отчет о ее реализации.</w:t>
      </w:r>
    </w:p>
    <w:p w:rsidR="00EB5896" w:rsidRPr="00940AFA" w:rsidRDefault="00EB5896" w:rsidP="00EB5896">
      <w:pPr>
        <w:tabs>
          <w:tab w:val="left" w:pos="1134"/>
        </w:tabs>
        <w:ind w:firstLine="709"/>
        <w:jc w:val="both"/>
        <w:rPr>
          <w:color w:val="FFFFFF"/>
        </w:rPr>
      </w:pPr>
    </w:p>
    <w:p w:rsidR="003D326F" w:rsidRPr="00940AFA" w:rsidRDefault="00324D01" w:rsidP="00BE4D9B">
      <w:pPr>
        <w:spacing w:after="120"/>
        <w:jc w:val="center"/>
        <w:rPr>
          <w:color w:val="FFFFFF"/>
        </w:rPr>
      </w:pPr>
      <w:r>
        <w:rPr>
          <w:color w:val="FFFFFF"/>
        </w:rPr>
        <w:t xml:space="preserve"> </w:t>
      </w:r>
    </w:p>
    <w:sectPr w:rsidR="003D326F" w:rsidRPr="00940AFA" w:rsidSect="00BD08CF">
      <w:headerReference w:type="default" r:id="rId12"/>
      <w:headerReference w:type="first" r:id="rId13"/>
      <w:pgSz w:w="11906" w:h="16838"/>
      <w:pgMar w:top="1134" w:right="567" w:bottom="851" w:left="1418" w:header="709" w:footer="709" w:gutter="0"/>
      <w:pgNumType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69" w:rsidRDefault="009D6769" w:rsidP="00034602">
      <w:r>
        <w:separator/>
      </w:r>
    </w:p>
  </w:endnote>
  <w:endnote w:type="continuationSeparator" w:id="1">
    <w:p w:rsidR="009D6769" w:rsidRDefault="009D6769" w:rsidP="00034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69" w:rsidRDefault="009D6769" w:rsidP="00034602">
      <w:r>
        <w:separator/>
      </w:r>
    </w:p>
  </w:footnote>
  <w:footnote w:type="continuationSeparator" w:id="1">
    <w:p w:rsidR="009D6769" w:rsidRDefault="009D6769" w:rsidP="00034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8D" w:rsidRDefault="00A73207">
    <w:pPr>
      <w:pStyle w:val="a4"/>
      <w:jc w:val="center"/>
    </w:pPr>
    <w:fldSimple w:instr=" PAGE   \* MERGEFORMAT ">
      <w:r w:rsidR="00A038FC">
        <w:rPr>
          <w:noProof/>
        </w:rPr>
        <w:t>4</w:t>
      </w:r>
    </w:fldSimple>
  </w:p>
  <w:p w:rsidR="00FD25D8" w:rsidRDefault="00FD25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D8" w:rsidRDefault="00FD25D8" w:rsidP="00B468B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88D" w:rsidRDefault="00A73207">
    <w:pPr>
      <w:pStyle w:val="a4"/>
      <w:jc w:val="center"/>
    </w:pPr>
    <w:fldSimple w:instr=" PAGE   \* MERGEFORMAT ">
      <w:r w:rsidR="00A62CB9">
        <w:rPr>
          <w:noProof/>
        </w:rPr>
        <w:t>10</w:t>
      </w:r>
    </w:fldSimple>
  </w:p>
  <w:p w:rsidR="00FD25D8" w:rsidRDefault="00FD25D8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D8" w:rsidRDefault="00FD25D8" w:rsidP="00B468B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9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0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4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6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3E0B"/>
    <w:rsid w:val="00002009"/>
    <w:rsid w:val="00003850"/>
    <w:rsid w:val="000044D8"/>
    <w:rsid w:val="000062DD"/>
    <w:rsid w:val="00016326"/>
    <w:rsid w:val="00017E49"/>
    <w:rsid w:val="000209A4"/>
    <w:rsid w:val="000223CE"/>
    <w:rsid w:val="00030D4D"/>
    <w:rsid w:val="000327E0"/>
    <w:rsid w:val="00033295"/>
    <w:rsid w:val="00034186"/>
    <w:rsid w:val="00034602"/>
    <w:rsid w:val="00035D94"/>
    <w:rsid w:val="0003677F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95F"/>
    <w:rsid w:val="000648B0"/>
    <w:rsid w:val="000657C2"/>
    <w:rsid w:val="00065804"/>
    <w:rsid w:val="0006641C"/>
    <w:rsid w:val="00066C59"/>
    <w:rsid w:val="00067994"/>
    <w:rsid w:val="0007074B"/>
    <w:rsid w:val="00074343"/>
    <w:rsid w:val="00076701"/>
    <w:rsid w:val="00087A4E"/>
    <w:rsid w:val="000939CC"/>
    <w:rsid w:val="000A087F"/>
    <w:rsid w:val="000A2097"/>
    <w:rsid w:val="000A418A"/>
    <w:rsid w:val="000A4301"/>
    <w:rsid w:val="000A4321"/>
    <w:rsid w:val="000A5119"/>
    <w:rsid w:val="000A749E"/>
    <w:rsid w:val="000A7689"/>
    <w:rsid w:val="000B0656"/>
    <w:rsid w:val="000B1C5D"/>
    <w:rsid w:val="000B58F7"/>
    <w:rsid w:val="000B6846"/>
    <w:rsid w:val="000B6D2B"/>
    <w:rsid w:val="000B7ADB"/>
    <w:rsid w:val="000C2AED"/>
    <w:rsid w:val="000C2B68"/>
    <w:rsid w:val="000C6627"/>
    <w:rsid w:val="000C75A9"/>
    <w:rsid w:val="000D1DDA"/>
    <w:rsid w:val="000D4833"/>
    <w:rsid w:val="000D4F05"/>
    <w:rsid w:val="000F3DC2"/>
    <w:rsid w:val="001000BB"/>
    <w:rsid w:val="00104305"/>
    <w:rsid w:val="00104DF6"/>
    <w:rsid w:val="001055DE"/>
    <w:rsid w:val="00110EB8"/>
    <w:rsid w:val="00111767"/>
    <w:rsid w:val="001136DD"/>
    <w:rsid w:val="00115E1B"/>
    <w:rsid w:val="00122515"/>
    <w:rsid w:val="001252DA"/>
    <w:rsid w:val="00126947"/>
    <w:rsid w:val="00126D41"/>
    <w:rsid w:val="00131308"/>
    <w:rsid w:val="00134E88"/>
    <w:rsid w:val="0013684C"/>
    <w:rsid w:val="00136DE0"/>
    <w:rsid w:val="00140EC8"/>
    <w:rsid w:val="00150C61"/>
    <w:rsid w:val="00150CA1"/>
    <w:rsid w:val="001535C0"/>
    <w:rsid w:val="00157286"/>
    <w:rsid w:val="00164E22"/>
    <w:rsid w:val="00165AED"/>
    <w:rsid w:val="001663DC"/>
    <w:rsid w:val="00166B26"/>
    <w:rsid w:val="00170320"/>
    <w:rsid w:val="00175826"/>
    <w:rsid w:val="00175F37"/>
    <w:rsid w:val="00176F91"/>
    <w:rsid w:val="00182338"/>
    <w:rsid w:val="001833AD"/>
    <w:rsid w:val="00185495"/>
    <w:rsid w:val="0018719D"/>
    <w:rsid w:val="001875BF"/>
    <w:rsid w:val="00192EFA"/>
    <w:rsid w:val="00193562"/>
    <w:rsid w:val="001941F7"/>
    <w:rsid w:val="00195509"/>
    <w:rsid w:val="001960DE"/>
    <w:rsid w:val="00197321"/>
    <w:rsid w:val="00197AAF"/>
    <w:rsid w:val="001A30BA"/>
    <w:rsid w:val="001A4742"/>
    <w:rsid w:val="001B4EFB"/>
    <w:rsid w:val="001B6BC7"/>
    <w:rsid w:val="001B78FB"/>
    <w:rsid w:val="001C046D"/>
    <w:rsid w:val="001C1DE3"/>
    <w:rsid w:val="001C45D5"/>
    <w:rsid w:val="001C51FE"/>
    <w:rsid w:val="001C5EC2"/>
    <w:rsid w:val="001C7D6D"/>
    <w:rsid w:val="001D00A1"/>
    <w:rsid w:val="001D20D6"/>
    <w:rsid w:val="001E42A7"/>
    <w:rsid w:val="001E5D00"/>
    <w:rsid w:val="001F09B0"/>
    <w:rsid w:val="001F5E3F"/>
    <w:rsid w:val="001F68CA"/>
    <w:rsid w:val="001F78BC"/>
    <w:rsid w:val="00200119"/>
    <w:rsid w:val="0020199C"/>
    <w:rsid w:val="00202058"/>
    <w:rsid w:val="00203073"/>
    <w:rsid w:val="00203F09"/>
    <w:rsid w:val="0020689B"/>
    <w:rsid w:val="0020758A"/>
    <w:rsid w:val="00210323"/>
    <w:rsid w:val="00210EFB"/>
    <w:rsid w:val="00213297"/>
    <w:rsid w:val="00216682"/>
    <w:rsid w:val="00217441"/>
    <w:rsid w:val="0022024F"/>
    <w:rsid w:val="00220B8B"/>
    <w:rsid w:val="0022134B"/>
    <w:rsid w:val="00225AC1"/>
    <w:rsid w:val="002278A4"/>
    <w:rsid w:val="0023579B"/>
    <w:rsid w:val="0023672D"/>
    <w:rsid w:val="00237CF9"/>
    <w:rsid w:val="00240670"/>
    <w:rsid w:val="0024518D"/>
    <w:rsid w:val="00246A17"/>
    <w:rsid w:val="00247855"/>
    <w:rsid w:val="002509B9"/>
    <w:rsid w:val="002514DA"/>
    <w:rsid w:val="00253F6E"/>
    <w:rsid w:val="0025718A"/>
    <w:rsid w:val="00261EAA"/>
    <w:rsid w:val="00262A56"/>
    <w:rsid w:val="00263198"/>
    <w:rsid w:val="002654E0"/>
    <w:rsid w:val="00266ABA"/>
    <w:rsid w:val="0027325B"/>
    <w:rsid w:val="00274B89"/>
    <w:rsid w:val="0027632C"/>
    <w:rsid w:val="00280BC3"/>
    <w:rsid w:val="00281204"/>
    <w:rsid w:val="0028444B"/>
    <w:rsid w:val="00284E4D"/>
    <w:rsid w:val="002922AC"/>
    <w:rsid w:val="002940B3"/>
    <w:rsid w:val="002969E4"/>
    <w:rsid w:val="002A0E16"/>
    <w:rsid w:val="002A5415"/>
    <w:rsid w:val="002B0480"/>
    <w:rsid w:val="002B11E2"/>
    <w:rsid w:val="002B21F3"/>
    <w:rsid w:val="002B2E34"/>
    <w:rsid w:val="002C063A"/>
    <w:rsid w:val="002C48AE"/>
    <w:rsid w:val="002C6B21"/>
    <w:rsid w:val="002D014C"/>
    <w:rsid w:val="002D1278"/>
    <w:rsid w:val="002D4BB0"/>
    <w:rsid w:val="002E1925"/>
    <w:rsid w:val="002E4A77"/>
    <w:rsid w:val="002F03A9"/>
    <w:rsid w:val="002F0DFA"/>
    <w:rsid w:val="002F1CB8"/>
    <w:rsid w:val="002F4ACD"/>
    <w:rsid w:val="00301F36"/>
    <w:rsid w:val="003074DF"/>
    <w:rsid w:val="003103BE"/>
    <w:rsid w:val="0031389B"/>
    <w:rsid w:val="00313900"/>
    <w:rsid w:val="0031669D"/>
    <w:rsid w:val="0031677A"/>
    <w:rsid w:val="00324D01"/>
    <w:rsid w:val="00324F0A"/>
    <w:rsid w:val="0032569D"/>
    <w:rsid w:val="00325886"/>
    <w:rsid w:val="0033239E"/>
    <w:rsid w:val="0033461E"/>
    <w:rsid w:val="00336207"/>
    <w:rsid w:val="00341386"/>
    <w:rsid w:val="003418CC"/>
    <w:rsid w:val="00345F84"/>
    <w:rsid w:val="003461DF"/>
    <w:rsid w:val="00352AEF"/>
    <w:rsid w:val="00360D26"/>
    <w:rsid w:val="003626AD"/>
    <w:rsid w:val="003701A7"/>
    <w:rsid w:val="003736EF"/>
    <w:rsid w:val="0037389A"/>
    <w:rsid w:val="0037391C"/>
    <w:rsid w:val="003745A7"/>
    <w:rsid w:val="00375CC8"/>
    <w:rsid w:val="0037748E"/>
    <w:rsid w:val="003847F0"/>
    <w:rsid w:val="00385D76"/>
    <w:rsid w:val="00386466"/>
    <w:rsid w:val="003A28AE"/>
    <w:rsid w:val="003B23DB"/>
    <w:rsid w:val="003B3BE9"/>
    <w:rsid w:val="003B471F"/>
    <w:rsid w:val="003B4A75"/>
    <w:rsid w:val="003B6343"/>
    <w:rsid w:val="003C11E1"/>
    <w:rsid w:val="003C282B"/>
    <w:rsid w:val="003C480E"/>
    <w:rsid w:val="003C55E9"/>
    <w:rsid w:val="003C751D"/>
    <w:rsid w:val="003D326F"/>
    <w:rsid w:val="003D5052"/>
    <w:rsid w:val="003D6B9D"/>
    <w:rsid w:val="003E5B2B"/>
    <w:rsid w:val="003F6B73"/>
    <w:rsid w:val="003F74EC"/>
    <w:rsid w:val="003F76C6"/>
    <w:rsid w:val="00403455"/>
    <w:rsid w:val="00407284"/>
    <w:rsid w:val="00407CA8"/>
    <w:rsid w:val="00415152"/>
    <w:rsid w:val="004157D8"/>
    <w:rsid w:val="00415C02"/>
    <w:rsid w:val="00420297"/>
    <w:rsid w:val="00420BE0"/>
    <w:rsid w:val="0042209A"/>
    <w:rsid w:val="0042255A"/>
    <w:rsid w:val="00432E13"/>
    <w:rsid w:val="004344BC"/>
    <w:rsid w:val="004365D6"/>
    <w:rsid w:val="00437290"/>
    <w:rsid w:val="004413DD"/>
    <w:rsid w:val="004419DD"/>
    <w:rsid w:val="00447D09"/>
    <w:rsid w:val="00460A6E"/>
    <w:rsid w:val="00461112"/>
    <w:rsid w:val="0046171F"/>
    <w:rsid w:val="00461DB4"/>
    <w:rsid w:val="004626F5"/>
    <w:rsid w:val="004630A0"/>
    <w:rsid w:val="00470172"/>
    <w:rsid w:val="00470DBE"/>
    <w:rsid w:val="00470ECE"/>
    <w:rsid w:val="00471E5D"/>
    <w:rsid w:val="00472C47"/>
    <w:rsid w:val="004764EB"/>
    <w:rsid w:val="004800FA"/>
    <w:rsid w:val="004806B8"/>
    <w:rsid w:val="00481AB8"/>
    <w:rsid w:val="004826F9"/>
    <w:rsid w:val="004854D4"/>
    <w:rsid w:val="00490D50"/>
    <w:rsid w:val="00493382"/>
    <w:rsid w:val="004971F2"/>
    <w:rsid w:val="0049763A"/>
    <w:rsid w:val="004A0857"/>
    <w:rsid w:val="004A5FE3"/>
    <w:rsid w:val="004A736B"/>
    <w:rsid w:val="004A79A2"/>
    <w:rsid w:val="004B30DB"/>
    <w:rsid w:val="004B3B44"/>
    <w:rsid w:val="004B68E3"/>
    <w:rsid w:val="004B7FC3"/>
    <w:rsid w:val="004C1B28"/>
    <w:rsid w:val="004C309B"/>
    <w:rsid w:val="004D1B30"/>
    <w:rsid w:val="004D208B"/>
    <w:rsid w:val="004D44DD"/>
    <w:rsid w:val="004D7742"/>
    <w:rsid w:val="004E3242"/>
    <w:rsid w:val="004E5377"/>
    <w:rsid w:val="004F43A6"/>
    <w:rsid w:val="004F5D1D"/>
    <w:rsid w:val="004F6AD2"/>
    <w:rsid w:val="00506B72"/>
    <w:rsid w:val="00512EFC"/>
    <w:rsid w:val="005172A8"/>
    <w:rsid w:val="00520BD5"/>
    <w:rsid w:val="00522061"/>
    <w:rsid w:val="00522DB0"/>
    <w:rsid w:val="00522FED"/>
    <w:rsid w:val="00526A1A"/>
    <w:rsid w:val="00533541"/>
    <w:rsid w:val="00540451"/>
    <w:rsid w:val="0054360D"/>
    <w:rsid w:val="0054474A"/>
    <w:rsid w:val="00545BFD"/>
    <w:rsid w:val="005474CB"/>
    <w:rsid w:val="00553BEA"/>
    <w:rsid w:val="00555092"/>
    <w:rsid w:val="00556C90"/>
    <w:rsid w:val="00560E88"/>
    <w:rsid w:val="0056132B"/>
    <w:rsid w:val="00562D76"/>
    <w:rsid w:val="005650EA"/>
    <w:rsid w:val="0056647C"/>
    <w:rsid w:val="00566FCE"/>
    <w:rsid w:val="00577B8F"/>
    <w:rsid w:val="005803AA"/>
    <w:rsid w:val="00583FB6"/>
    <w:rsid w:val="005867DD"/>
    <w:rsid w:val="00592315"/>
    <w:rsid w:val="00594C2B"/>
    <w:rsid w:val="00596CE2"/>
    <w:rsid w:val="005A1269"/>
    <w:rsid w:val="005A1EFB"/>
    <w:rsid w:val="005A3F3E"/>
    <w:rsid w:val="005A5775"/>
    <w:rsid w:val="005B0B78"/>
    <w:rsid w:val="005B335C"/>
    <w:rsid w:val="005B4632"/>
    <w:rsid w:val="005B77B6"/>
    <w:rsid w:val="005B7D3C"/>
    <w:rsid w:val="005C46C7"/>
    <w:rsid w:val="005C6B55"/>
    <w:rsid w:val="005C6D9A"/>
    <w:rsid w:val="005D2D6F"/>
    <w:rsid w:val="005E1391"/>
    <w:rsid w:val="005E3488"/>
    <w:rsid w:val="005E41E2"/>
    <w:rsid w:val="005E5052"/>
    <w:rsid w:val="005E5B02"/>
    <w:rsid w:val="005F05EC"/>
    <w:rsid w:val="005F0CEA"/>
    <w:rsid w:val="005F4632"/>
    <w:rsid w:val="005F50D3"/>
    <w:rsid w:val="005F6FA4"/>
    <w:rsid w:val="00606CAC"/>
    <w:rsid w:val="00611D7F"/>
    <w:rsid w:val="00613189"/>
    <w:rsid w:val="00615569"/>
    <w:rsid w:val="006159ED"/>
    <w:rsid w:val="006175DF"/>
    <w:rsid w:val="006212B9"/>
    <w:rsid w:val="00623286"/>
    <w:rsid w:val="00623B61"/>
    <w:rsid w:val="00625DE6"/>
    <w:rsid w:val="00625EAD"/>
    <w:rsid w:val="0062688F"/>
    <w:rsid w:val="00631933"/>
    <w:rsid w:val="0063276D"/>
    <w:rsid w:val="006371B2"/>
    <w:rsid w:val="00637C76"/>
    <w:rsid w:val="00641A37"/>
    <w:rsid w:val="00641C46"/>
    <w:rsid w:val="0064508D"/>
    <w:rsid w:val="00646C3B"/>
    <w:rsid w:val="00650EED"/>
    <w:rsid w:val="0065467C"/>
    <w:rsid w:val="006553A3"/>
    <w:rsid w:val="00656124"/>
    <w:rsid w:val="006562DA"/>
    <w:rsid w:val="006619D7"/>
    <w:rsid w:val="00686083"/>
    <w:rsid w:val="00686310"/>
    <w:rsid w:val="006868D7"/>
    <w:rsid w:val="0068729B"/>
    <w:rsid w:val="00690E1A"/>
    <w:rsid w:val="006925D2"/>
    <w:rsid w:val="006947C6"/>
    <w:rsid w:val="006A0030"/>
    <w:rsid w:val="006A054B"/>
    <w:rsid w:val="006A6745"/>
    <w:rsid w:val="006B0E3F"/>
    <w:rsid w:val="006B19C8"/>
    <w:rsid w:val="006C3CB9"/>
    <w:rsid w:val="006D0025"/>
    <w:rsid w:val="006D5932"/>
    <w:rsid w:val="006D5FD4"/>
    <w:rsid w:val="006D787E"/>
    <w:rsid w:val="006D7D4E"/>
    <w:rsid w:val="006E1900"/>
    <w:rsid w:val="006E266E"/>
    <w:rsid w:val="006E50CC"/>
    <w:rsid w:val="006F6858"/>
    <w:rsid w:val="007011AA"/>
    <w:rsid w:val="007032A2"/>
    <w:rsid w:val="007100D2"/>
    <w:rsid w:val="00711919"/>
    <w:rsid w:val="00711BCA"/>
    <w:rsid w:val="007131AC"/>
    <w:rsid w:val="00714000"/>
    <w:rsid w:val="007141F4"/>
    <w:rsid w:val="007163B0"/>
    <w:rsid w:val="00720F25"/>
    <w:rsid w:val="00721011"/>
    <w:rsid w:val="007221D3"/>
    <w:rsid w:val="00722EA4"/>
    <w:rsid w:val="00724194"/>
    <w:rsid w:val="007253F2"/>
    <w:rsid w:val="00726D9D"/>
    <w:rsid w:val="0072734E"/>
    <w:rsid w:val="00732A58"/>
    <w:rsid w:val="0073589A"/>
    <w:rsid w:val="00736C5E"/>
    <w:rsid w:val="00742106"/>
    <w:rsid w:val="0074488D"/>
    <w:rsid w:val="00752D8F"/>
    <w:rsid w:val="00757318"/>
    <w:rsid w:val="00760505"/>
    <w:rsid w:val="007614F9"/>
    <w:rsid w:val="0076344A"/>
    <w:rsid w:val="00765212"/>
    <w:rsid w:val="00765557"/>
    <w:rsid w:val="00766795"/>
    <w:rsid w:val="00766FBF"/>
    <w:rsid w:val="007672E2"/>
    <w:rsid w:val="00774072"/>
    <w:rsid w:val="00774937"/>
    <w:rsid w:val="007754A1"/>
    <w:rsid w:val="00775E5C"/>
    <w:rsid w:val="00776CD7"/>
    <w:rsid w:val="00782722"/>
    <w:rsid w:val="00784701"/>
    <w:rsid w:val="007871ED"/>
    <w:rsid w:val="00787CB5"/>
    <w:rsid w:val="00787FF1"/>
    <w:rsid w:val="00793718"/>
    <w:rsid w:val="007976F3"/>
    <w:rsid w:val="00797C4F"/>
    <w:rsid w:val="007A3CB7"/>
    <w:rsid w:val="007A59C9"/>
    <w:rsid w:val="007A6BEA"/>
    <w:rsid w:val="007B01BD"/>
    <w:rsid w:val="007B0350"/>
    <w:rsid w:val="007B11E6"/>
    <w:rsid w:val="007B1EA9"/>
    <w:rsid w:val="007B2AC3"/>
    <w:rsid w:val="007B33F6"/>
    <w:rsid w:val="007B4DEC"/>
    <w:rsid w:val="007B7D02"/>
    <w:rsid w:val="007C2F05"/>
    <w:rsid w:val="007C3FFB"/>
    <w:rsid w:val="007C40D0"/>
    <w:rsid w:val="007C695F"/>
    <w:rsid w:val="007D2F20"/>
    <w:rsid w:val="007D2FF6"/>
    <w:rsid w:val="007D4390"/>
    <w:rsid w:val="007E1DE8"/>
    <w:rsid w:val="007E6872"/>
    <w:rsid w:val="007E68CE"/>
    <w:rsid w:val="007F0399"/>
    <w:rsid w:val="007F09DC"/>
    <w:rsid w:val="007F224D"/>
    <w:rsid w:val="007F3457"/>
    <w:rsid w:val="007F39D3"/>
    <w:rsid w:val="007F5723"/>
    <w:rsid w:val="007F6B68"/>
    <w:rsid w:val="007F7C2C"/>
    <w:rsid w:val="008028AE"/>
    <w:rsid w:val="008133AB"/>
    <w:rsid w:val="0081438A"/>
    <w:rsid w:val="00822279"/>
    <w:rsid w:val="00822D27"/>
    <w:rsid w:val="00823881"/>
    <w:rsid w:val="00826752"/>
    <w:rsid w:val="00835DCE"/>
    <w:rsid w:val="0084003E"/>
    <w:rsid w:val="00842E78"/>
    <w:rsid w:val="008456C3"/>
    <w:rsid w:val="0085228E"/>
    <w:rsid w:val="00861ACC"/>
    <w:rsid w:val="00866BA8"/>
    <w:rsid w:val="00866F6E"/>
    <w:rsid w:val="0086717D"/>
    <w:rsid w:val="0087150E"/>
    <w:rsid w:val="0087257E"/>
    <w:rsid w:val="00877377"/>
    <w:rsid w:val="0087753C"/>
    <w:rsid w:val="00880131"/>
    <w:rsid w:val="008818BA"/>
    <w:rsid w:val="00885ED1"/>
    <w:rsid w:val="008901EA"/>
    <w:rsid w:val="00891A31"/>
    <w:rsid w:val="0089264D"/>
    <w:rsid w:val="00892E93"/>
    <w:rsid w:val="008A5AAB"/>
    <w:rsid w:val="008B15A6"/>
    <w:rsid w:val="008B5122"/>
    <w:rsid w:val="008B6F73"/>
    <w:rsid w:val="008B7E7F"/>
    <w:rsid w:val="008C0203"/>
    <w:rsid w:val="008C4FBE"/>
    <w:rsid w:val="008C5050"/>
    <w:rsid w:val="008C69A3"/>
    <w:rsid w:val="008D7EE5"/>
    <w:rsid w:val="008E19FE"/>
    <w:rsid w:val="008E5AAB"/>
    <w:rsid w:val="008E6D48"/>
    <w:rsid w:val="008E6FB7"/>
    <w:rsid w:val="008F22CB"/>
    <w:rsid w:val="0090382C"/>
    <w:rsid w:val="0090427F"/>
    <w:rsid w:val="00906C43"/>
    <w:rsid w:val="00911184"/>
    <w:rsid w:val="009143C2"/>
    <w:rsid w:val="00914C90"/>
    <w:rsid w:val="00916D7D"/>
    <w:rsid w:val="00917783"/>
    <w:rsid w:val="0092161A"/>
    <w:rsid w:val="0092297B"/>
    <w:rsid w:val="00940AFA"/>
    <w:rsid w:val="0094102D"/>
    <w:rsid w:val="00945855"/>
    <w:rsid w:val="00945BF3"/>
    <w:rsid w:val="009476D1"/>
    <w:rsid w:val="00952BD6"/>
    <w:rsid w:val="00955738"/>
    <w:rsid w:val="00960680"/>
    <w:rsid w:val="00962831"/>
    <w:rsid w:val="00962D6B"/>
    <w:rsid w:val="00965865"/>
    <w:rsid w:val="00971531"/>
    <w:rsid w:val="009722AF"/>
    <w:rsid w:val="00975058"/>
    <w:rsid w:val="00975ECC"/>
    <w:rsid w:val="00976AF0"/>
    <w:rsid w:val="009807F4"/>
    <w:rsid w:val="00980A14"/>
    <w:rsid w:val="00980EEE"/>
    <w:rsid w:val="00981888"/>
    <w:rsid w:val="00981A8E"/>
    <w:rsid w:val="009835F9"/>
    <w:rsid w:val="009876CF"/>
    <w:rsid w:val="00987E55"/>
    <w:rsid w:val="00992580"/>
    <w:rsid w:val="00996A66"/>
    <w:rsid w:val="009B1EC6"/>
    <w:rsid w:val="009B2862"/>
    <w:rsid w:val="009B384E"/>
    <w:rsid w:val="009B77C5"/>
    <w:rsid w:val="009C22D3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4075"/>
    <w:rsid w:val="009E4C9B"/>
    <w:rsid w:val="009E51F6"/>
    <w:rsid w:val="009E5843"/>
    <w:rsid w:val="009F4EB4"/>
    <w:rsid w:val="009F78B8"/>
    <w:rsid w:val="009F78E8"/>
    <w:rsid w:val="00A038FC"/>
    <w:rsid w:val="00A04A4C"/>
    <w:rsid w:val="00A0734A"/>
    <w:rsid w:val="00A10199"/>
    <w:rsid w:val="00A11A56"/>
    <w:rsid w:val="00A157A5"/>
    <w:rsid w:val="00A1792C"/>
    <w:rsid w:val="00A204FB"/>
    <w:rsid w:val="00A21CDB"/>
    <w:rsid w:val="00A268A1"/>
    <w:rsid w:val="00A30493"/>
    <w:rsid w:val="00A30975"/>
    <w:rsid w:val="00A425D0"/>
    <w:rsid w:val="00A43938"/>
    <w:rsid w:val="00A51670"/>
    <w:rsid w:val="00A52D83"/>
    <w:rsid w:val="00A538AD"/>
    <w:rsid w:val="00A55250"/>
    <w:rsid w:val="00A62CB9"/>
    <w:rsid w:val="00A66EF3"/>
    <w:rsid w:val="00A70DC9"/>
    <w:rsid w:val="00A729ED"/>
    <w:rsid w:val="00A73207"/>
    <w:rsid w:val="00A758ED"/>
    <w:rsid w:val="00A779DF"/>
    <w:rsid w:val="00A84F5F"/>
    <w:rsid w:val="00A8655B"/>
    <w:rsid w:val="00A875C1"/>
    <w:rsid w:val="00A909B4"/>
    <w:rsid w:val="00A90F28"/>
    <w:rsid w:val="00A93087"/>
    <w:rsid w:val="00A94D98"/>
    <w:rsid w:val="00A96469"/>
    <w:rsid w:val="00A96CB7"/>
    <w:rsid w:val="00AA00B3"/>
    <w:rsid w:val="00AA1F2B"/>
    <w:rsid w:val="00AB1550"/>
    <w:rsid w:val="00AB1A2C"/>
    <w:rsid w:val="00AB49C0"/>
    <w:rsid w:val="00AB4D5C"/>
    <w:rsid w:val="00AB54ED"/>
    <w:rsid w:val="00AB6377"/>
    <w:rsid w:val="00AB6ACA"/>
    <w:rsid w:val="00AB7143"/>
    <w:rsid w:val="00AC0EFE"/>
    <w:rsid w:val="00AC1D53"/>
    <w:rsid w:val="00AC504D"/>
    <w:rsid w:val="00AD0EF1"/>
    <w:rsid w:val="00AD2B2C"/>
    <w:rsid w:val="00AD3895"/>
    <w:rsid w:val="00AE784B"/>
    <w:rsid w:val="00AF07A0"/>
    <w:rsid w:val="00AF2FB4"/>
    <w:rsid w:val="00AF6AA7"/>
    <w:rsid w:val="00B01104"/>
    <w:rsid w:val="00B05433"/>
    <w:rsid w:val="00B05D33"/>
    <w:rsid w:val="00B07F0D"/>
    <w:rsid w:val="00B07F2D"/>
    <w:rsid w:val="00B14BA3"/>
    <w:rsid w:val="00B150CF"/>
    <w:rsid w:val="00B16E2E"/>
    <w:rsid w:val="00B255E3"/>
    <w:rsid w:val="00B318A4"/>
    <w:rsid w:val="00B32F49"/>
    <w:rsid w:val="00B332D8"/>
    <w:rsid w:val="00B3410B"/>
    <w:rsid w:val="00B3473F"/>
    <w:rsid w:val="00B37030"/>
    <w:rsid w:val="00B44EEF"/>
    <w:rsid w:val="00B45233"/>
    <w:rsid w:val="00B452D3"/>
    <w:rsid w:val="00B468B1"/>
    <w:rsid w:val="00B46CEC"/>
    <w:rsid w:val="00B475CA"/>
    <w:rsid w:val="00B503A5"/>
    <w:rsid w:val="00B530EB"/>
    <w:rsid w:val="00B53602"/>
    <w:rsid w:val="00B55A25"/>
    <w:rsid w:val="00B56D45"/>
    <w:rsid w:val="00B61EC8"/>
    <w:rsid w:val="00B63567"/>
    <w:rsid w:val="00B6406B"/>
    <w:rsid w:val="00B67885"/>
    <w:rsid w:val="00B71A76"/>
    <w:rsid w:val="00B71C02"/>
    <w:rsid w:val="00B72FAC"/>
    <w:rsid w:val="00B85081"/>
    <w:rsid w:val="00B943C6"/>
    <w:rsid w:val="00B96555"/>
    <w:rsid w:val="00B971D2"/>
    <w:rsid w:val="00B973D1"/>
    <w:rsid w:val="00B97A3A"/>
    <w:rsid w:val="00BA092E"/>
    <w:rsid w:val="00BA37C9"/>
    <w:rsid w:val="00BA6FF2"/>
    <w:rsid w:val="00BA7978"/>
    <w:rsid w:val="00BB1AEA"/>
    <w:rsid w:val="00BB3F05"/>
    <w:rsid w:val="00BB5C95"/>
    <w:rsid w:val="00BB750D"/>
    <w:rsid w:val="00BB7D30"/>
    <w:rsid w:val="00BC2033"/>
    <w:rsid w:val="00BC47FE"/>
    <w:rsid w:val="00BD08CF"/>
    <w:rsid w:val="00BD6965"/>
    <w:rsid w:val="00BD7824"/>
    <w:rsid w:val="00BD7F2E"/>
    <w:rsid w:val="00BE032F"/>
    <w:rsid w:val="00BE1F29"/>
    <w:rsid w:val="00BE2396"/>
    <w:rsid w:val="00BE2F98"/>
    <w:rsid w:val="00BE4D9B"/>
    <w:rsid w:val="00BE5A3D"/>
    <w:rsid w:val="00BF14C5"/>
    <w:rsid w:val="00BF30BC"/>
    <w:rsid w:val="00BF55A3"/>
    <w:rsid w:val="00BF62C7"/>
    <w:rsid w:val="00C0731F"/>
    <w:rsid w:val="00C11691"/>
    <w:rsid w:val="00C12081"/>
    <w:rsid w:val="00C1295E"/>
    <w:rsid w:val="00C136B2"/>
    <w:rsid w:val="00C149F4"/>
    <w:rsid w:val="00C14B83"/>
    <w:rsid w:val="00C224FE"/>
    <w:rsid w:val="00C23C18"/>
    <w:rsid w:val="00C32E74"/>
    <w:rsid w:val="00C33615"/>
    <w:rsid w:val="00C33CB4"/>
    <w:rsid w:val="00C366C2"/>
    <w:rsid w:val="00C37246"/>
    <w:rsid w:val="00C40C20"/>
    <w:rsid w:val="00C41680"/>
    <w:rsid w:val="00C42824"/>
    <w:rsid w:val="00C45373"/>
    <w:rsid w:val="00C45538"/>
    <w:rsid w:val="00C45733"/>
    <w:rsid w:val="00C5607F"/>
    <w:rsid w:val="00C57A10"/>
    <w:rsid w:val="00C60D81"/>
    <w:rsid w:val="00C61A5A"/>
    <w:rsid w:val="00C628FA"/>
    <w:rsid w:val="00C64EA2"/>
    <w:rsid w:val="00C65C5B"/>
    <w:rsid w:val="00C70235"/>
    <w:rsid w:val="00C71401"/>
    <w:rsid w:val="00C733D4"/>
    <w:rsid w:val="00C74804"/>
    <w:rsid w:val="00C75F14"/>
    <w:rsid w:val="00C76770"/>
    <w:rsid w:val="00C77E4D"/>
    <w:rsid w:val="00C83796"/>
    <w:rsid w:val="00C85546"/>
    <w:rsid w:val="00C86DFE"/>
    <w:rsid w:val="00C90999"/>
    <w:rsid w:val="00C91349"/>
    <w:rsid w:val="00CA18BB"/>
    <w:rsid w:val="00CA40EE"/>
    <w:rsid w:val="00CA4850"/>
    <w:rsid w:val="00CA55F5"/>
    <w:rsid w:val="00CA79AA"/>
    <w:rsid w:val="00CA7BFE"/>
    <w:rsid w:val="00CB05FE"/>
    <w:rsid w:val="00CB5814"/>
    <w:rsid w:val="00CB5BB7"/>
    <w:rsid w:val="00CB5F8F"/>
    <w:rsid w:val="00CB74D8"/>
    <w:rsid w:val="00CC0510"/>
    <w:rsid w:val="00CC3385"/>
    <w:rsid w:val="00CC6822"/>
    <w:rsid w:val="00CC76CC"/>
    <w:rsid w:val="00CD02D3"/>
    <w:rsid w:val="00CD0395"/>
    <w:rsid w:val="00CD0C0E"/>
    <w:rsid w:val="00CD1CEE"/>
    <w:rsid w:val="00CE3931"/>
    <w:rsid w:val="00CF0356"/>
    <w:rsid w:val="00D02451"/>
    <w:rsid w:val="00D0276A"/>
    <w:rsid w:val="00D1000E"/>
    <w:rsid w:val="00D10074"/>
    <w:rsid w:val="00D1175E"/>
    <w:rsid w:val="00D17256"/>
    <w:rsid w:val="00D20C98"/>
    <w:rsid w:val="00D210B0"/>
    <w:rsid w:val="00D21A9D"/>
    <w:rsid w:val="00D23411"/>
    <w:rsid w:val="00D23EBD"/>
    <w:rsid w:val="00D25C8C"/>
    <w:rsid w:val="00D326F9"/>
    <w:rsid w:val="00D40394"/>
    <w:rsid w:val="00D4079B"/>
    <w:rsid w:val="00D42183"/>
    <w:rsid w:val="00D43683"/>
    <w:rsid w:val="00D43ABB"/>
    <w:rsid w:val="00D46C55"/>
    <w:rsid w:val="00D534CF"/>
    <w:rsid w:val="00D53FD1"/>
    <w:rsid w:val="00D543D2"/>
    <w:rsid w:val="00D55625"/>
    <w:rsid w:val="00D5791E"/>
    <w:rsid w:val="00D63858"/>
    <w:rsid w:val="00D66050"/>
    <w:rsid w:val="00D670C6"/>
    <w:rsid w:val="00D701A2"/>
    <w:rsid w:val="00D72B03"/>
    <w:rsid w:val="00D76ACB"/>
    <w:rsid w:val="00D80564"/>
    <w:rsid w:val="00D83FD6"/>
    <w:rsid w:val="00D86137"/>
    <w:rsid w:val="00D863FC"/>
    <w:rsid w:val="00D87DD7"/>
    <w:rsid w:val="00D93E0B"/>
    <w:rsid w:val="00DA0459"/>
    <w:rsid w:val="00DA0849"/>
    <w:rsid w:val="00DA1DC0"/>
    <w:rsid w:val="00DA22D8"/>
    <w:rsid w:val="00DA7A6E"/>
    <w:rsid w:val="00DB0676"/>
    <w:rsid w:val="00DB3EC9"/>
    <w:rsid w:val="00DB4A56"/>
    <w:rsid w:val="00DB6DAF"/>
    <w:rsid w:val="00DC01F1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E0A68"/>
    <w:rsid w:val="00DE44A9"/>
    <w:rsid w:val="00DE6187"/>
    <w:rsid w:val="00DE764E"/>
    <w:rsid w:val="00DF21D4"/>
    <w:rsid w:val="00DF2D46"/>
    <w:rsid w:val="00DF46D9"/>
    <w:rsid w:val="00DF4A96"/>
    <w:rsid w:val="00DF77AC"/>
    <w:rsid w:val="00E019AA"/>
    <w:rsid w:val="00E04575"/>
    <w:rsid w:val="00E0517B"/>
    <w:rsid w:val="00E05E6A"/>
    <w:rsid w:val="00E07AD9"/>
    <w:rsid w:val="00E107F1"/>
    <w:rsid w:val="00E1205B"/>
    <w:rsid w:val="00E153F6"/>
    <w:rsid w:val="00E15694"/>
    <w:rsid w:val="00E15FB4"/>
    <w:rsid w:val="00E22D4D"/>
    <w:rsid w:val="00E234C7"/>
    <w:rsid w:val="00E23C95"/>
    <w:rsid w:val="00E252D1"/>
    <w:rsid w:val="00E306C8"/>
    <w:rsid w:val="00E33584"/>
    <w:rsid w:val="00E35ADF"/>
    <w:rsid w:val="00E43277"/>
    <w:rsid w:val="00E47163"/>
    <w:rsid w:val="00E538AD"/>
    <w:rsid w:val="00E54628"/>
    <w:rsid w:val="00E65ACE"/>
    <w:rsid w:val="00E76FA9"/>
    <w:rsid w:val="00E80042"/>
    <w:rsid w:val="00E80E71"/>
    <w:rsid w:val="00E87F48"/>
    <w:rsid w:val="00E90D9B"/>
    <w:rsid w:val="00E92E08"/>
    <w:rsid w:val="00E93C89"/>
    <w:rsid w:val="00E959B8"/>
    <w:rsid w:val="00EA03DE"/>
    <w:rsid w:val="00EA23D6"/>
    <w:rsid w:val="00EB009D"/>
    <w:rsid w:val="00EB5896"/>
    <w:rsid w:val="00EB7876"/>
    <w:rsid w:val="00EC29E8"/>
    <w:rsid w:val="00EC4179"/>
    <w:rsid w:val="00ED0A5E"/>
    <w:rsid w:val="00ED0F2C"/>
    <w:rsid w:val="00ED4E6A"/>
    <w:rsid w:val="00ED6D3B"/>
    <w:rsid w:val="00EE1736"/>
    <w:rsid w:val="00EE1FEC"/>
    <w:rsid w:val="00EE2213"/>
    <w:rsid w:val="00EE305B"/>
    <w:rsid w:val="00EE321D"/>
    <w:rsid w:val="00EE3AD2"/>
    <w:rsid w:val="00EE4C65"/>
    <w:rsid w:val="00EE732A"/>
    <w:rsid w:val="00EF193B"/>
    <w:rsid w:val="00EF255A"/>
    <w:rsid w:val="00EF3ACB"/>
    <w:rsid w:val="00EF4DB9"/>
    <w:rsid w:val="00EF54BE"/>
    <w:rsid w:val="00EF62DA"/>
    <w:rsid w:val="00F0039F"/>
    <w:rsid w:val="00F01B33"/>
    <w:rsid w:val="00F10F4B"/>
    <w:rsid w:val="00F12B76"/>
    <w:rsid w:val="00F13CD9"/>
    <w:rsid w:val="00F15FA4"/>
    <w:rsid w:val="00F1640B"/>
    <w:rsid w:val="00F21145"/>
    <w:rsid w:val="00F34DBA"/>
    <w:rsid w:val="00F35DE1"/>
    <w:rsid w:val="00F36468"/>
    <w:rsid w:val="00F36F32"/>
    <w:rsid w:val="00F40849"/>
    <w:rsid w:val="00F442A7"/>
    <w:rsid w:val="00F50190"/>
    <w:rsid w:val="00F50C68"/>
    <w:rsid w:val="00F50E03"/>
    <w:rsid w:val="00F637EC"/>
    <w:rsid w:val="00F743A9"/>
    <w:rsid w:val="00F75AFB"/>
    <w:rsid w:val="00F7606F"/>
    <w:rsid w:val="00F776CE"/>
    <w:rsid w:val="00F77F27"/>
    <w:rsid w:val="00F85F03"/>
    <w:rsid w:val="00F91289"/>
    <w:rsid w:val="00FA0847"/>
    <w:rsid w:val="00FA3195"/>
    <w:rsid w:val="00FA48C4"/>
    <w:rsid w:val="00FA650D"/>
    <w:rsid w:val="00FA74B5"/>
    <w:rsid w:val="00FA7F69"/>
    <w:rsid w:val="00FB15FE"/>
    <w:rsid w:val="00FB44F9"/>
    <w:rsid w:val="00FC34CD"/>
    <w:rsid w:val="00FC5C31"/>
    <w:rsid w:val="00FC63B6"/>
    <w:rsid w:val="00FD25D8"/>
    <w:rsid w:val="00FD40D6"/>
    <w:rsid w:val="00FD56E1"/>
    <w:rsid w:val="00FD6FEA"/>
    <w:rsid w:val="00FD7CB6"/>
    <w:rsid w:val="00FE0BE6"/>
    <w:rsid w:val="00FE0CCF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uiPriority w:val="99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60D2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itoring.mosreg.ru/gpmomun_clone/Programs/Indicato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2106EFAFC988C0CF8F6A4538CD5534D179AD8325F011C731401D7288F041D6EDF4E9B5036C479a3qA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BECE2-88D2-4A3F-BE5D-E8404F13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35486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</cp:lastModifiedBy>
  <cp:revision>19</cp:revision>
  <cp:lastPrinted>2017-03-09T13:20:00Z</cp:lastPrinted>
  <dcterms:created xsi:type="dcterms:W3CDTF">2017-10-09T10:11:00Z</dcterms:created>
  <dcterms:modified xsi:type="dcterms:W3CDTF">2017-12-06T08:57:00Z</dcterms:modified>
</cp:coreProperties>
</file>