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07" w:rsidRDefault="00F47607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0" w:name="_Toc486246457"/>
      <w:bookmarkStart w:id="1" w:name="_Ref437561820"/>
      <w:bookmarkStart w:id="2" w:name="_Toc437973310"/>
      <w:bookmarkStart w:id="3" w:name="_Toc438110052"/>
      <w:bookmarkStart w:id="4" w:name="_Toc438376264"/>
      <w:r>
        <w:rPr>
          <w:b w:val="0"/>
          <w:sz w:val="24"/>
          <w:szCs w:val="24"/>
        </w:rPr>
        <w:t>Приложение к постановлению Главы Сергиево-Посадского муниципального района</w:t>
      </w:r>
    </w:p>
    <w:p w:rsidR="00F47607" w:rsidRDefault="00AA4174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23.01.2018 №76-ПГ</w:t>
      </w:r>
      <w:bookmarkStart w:id="5" w:name="_GoBack"/>
      <w:bookmarkEnd w:id="5"/>
    </w:p>
    <w:p w:rsidR="00037274" w:rsidRPr="008E2C7F" w:rsidRDefault="00037274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3</w:t>
      </w:r>
      <w:bookmarkEnd w:id="0"/>
    </w:p>
    <w:p w:rsidR="0074324F" w:rsidRPr="008E2C7F" w:rsidRDefault="0074324F" w:rsidP="0074324F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по </w:t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  <w:t>предоставлению Муниципальной услуги</w:t>
      </w:r>
    </w:p>
    <w:p w:rsidR="007F1805" w:rsidRDefault="007F1805" w:rsidP="002218B4">
      <w:pPr>
        <w:pStyle w:val="affff9"/>
      </w:pPr>
    </w:p>
    <w:p w:rsidR="00446438" w:rsidRPr="00412905" w:rsidRDefault="004422CB" w:rsidP="00412905">
      <w:pPr>
        <w:pStyle w:val="1-"/>
        <w:spacing w:before="0" w:after="0"/>
        <w:rPr>
          <w:sz w:val="24"/>
          <w:szCs w:val="24"/>
        </w:rPr>
      </w:pPr>
      <w:bookmarkStart w:id="6" w:name="_Toc486246458"/>
      <w:bookmarkEnd w:id="1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7" w:name="_Toc448407434"/>
      <w:bookmarkStart w:id="8" w:name="_Toc438110054"/>
      <w:bookmarkStart w:id="9" w:name="_Toc437973312"/>
      <w:bookmarkStart w:id="10" w:name="_Toc438376266"/>
      <w:bookmarkEnd w:id="2"/>
      <w:bookmarkEnd w:id="3"/>
      <w:bookmarkEnd w:id="4"/>
      <w:bookmarkEnd w:id="6"/>
    </w:p>
    <w:p w:rsidR="004C33D0" w:rsidRDefault="00673C38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 w:cs="Times New Roman"/>
        </w:rPr>
        <w:t>Прием</w:t>
      </w:r>
      <w:r w:rsidR="007F1805" w:rsidRPr="002218B4">
        <w:rPr>
          <w:rFonts w:ascii="Times New Roman" w:hAnsi="Times New Roman" w:cs="Times New Roman"/>
        </w:rPr>
        <w:t xml:space="preserve"> Заявления</w:t>
      </w:r>
      <w:r w:rsidRPr="002218B4">
        <w:rPr>
          <w:rFonts w:ascii="Times New Roman" w:hAnsi="Times New Roman" w:cs="Times New Roman"/>
        </w:rPr>
        <w:t xml:space="preserve"> и документов</w:t>
      </w:r>
      <w:r w:rsidR="004C33D0" w:rsidRPr="002218B4">
        <w:rPr>
          <w:rFonts w:ascii="Times New Roman" w:hAnsi="Times New Roman" w:cs="Times New Roman"/>
        </w:rPr>
        <w:t>.</w:t>
      </w:r>
      <w:bookmarkStart w:id="11" w:name="_Toc472672662"/>
      <w:bookmarkStart w:id="12" w:name="_Toc472350015"/>
      <w:bookmarkStart w:id="13" w:name="_Toc472349920"/>
      <w:bookmarkStart w:id="14" w:name="_Toc472343666"/>
      <w:bookmarkEnd w:id="7"/>
      <w:bookmarkEnd w:id="8"/>
      <w:bookmarkEnd w:id="9"/>
      <w:bookmarkEnd w:id="10"/>
    </w:p>
    <w:p w:rsidR="00A415AD" w:rsidRPr="002D7E5B" w:rsidRDefault="00A415AD" w:rsidP="002218B4">
      <w:pPr>
        <w:pStyle w:val="aff6"/>
        <w:jc w:val="left"/>
      </w:pPr>
    </w:p>
    <w:p w:rsidR="00BC597A" w:rsidRPr="002D7E5B" w:rsidRDefault="00BC597A" w:rsidP="002218B4">
      <w:pPr>
        <w:pStyle w:val="aff6"/>
      </w:pPr>
      <w:r w:rsidRPr="002218B4">
        <w:rPr>
          <w:rFonts w:ascii="Times New Roman" w:hAnsi="Times New Roman" w:cs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11"/>
      <w:bookmarkEnd w:id="12"/>
      <w:bookmarkEnd w:id="13"/>
      <w:bookmarkEnd w:id="14"/>
    </w:p>
    <w:p w:rsidR="00446438" w:rsidRPr="004C33D0" w:rsidRDefault="00446438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BC597A" w:rsidRPr="004C33D0" w:rsidRDefault="00BC597A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669"/>
        <w:gridCol w:w="1944"/>
        <w:gridCol w:w="2042"/>
        <w:gridCol w:w="5388"/>
      </w:tblGrid>
      <w:tr w:rsidR="00BC597A" w:rsidRPr="00DB0B10" w:rsidTr="008742D4">
        <w:trPr>
          <w:tblHeader/>
        </w:trPr>
        <w:tc>
          <w:tcPr>
            <w:tcW w:w="282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Toc437973314"/>
            <w:bookmarkStart w:id="16" w:name="_Toc438110056"/>
            <w:bookmarkStart w:id="17" w:name="_Toc438376268"/>
            <w:r w:rsidRPr="00B71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51240" w:rsidRPr="00DB0B10" w:rsidTr="00B71FE0">
        <w:trPr>
          <w:trHeight w:val="839"/>
        </w:trPr>
        <w:tc>
          <w:tcPr>
            <w:tcW w:w="2827" w:type="dxa"/>
            <w:vMerge w:val="restart"/>
            <w:shd w:val="clear" w:color="auto" w:fill="auto"/>
          </w:tcPr>
          <w:p w:rsidR="00751240" w:rsidRPr="00436524" w:rsidRDefault="00751240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  <w:shd w:val="clear" w:color="auto" w:fill="auto"/>
          </w:tcPr>
          <w:p w:rsidR="00751240" w:rsidRDefault="00751240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751240" w:rsidRPr="00436524" w:rsidRDefault="00751240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751240" w:rsidRDefault="00751240" w:rsidP="00A16158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Pr="00436524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51240" w:rsidRPr="00956FB6" w:rsidRDefault="00751240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  <w:shd w:val="clear" w:color="auto" w:fill="auto"/>
          </w:tcPr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Pr="008143D9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аявителя 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</w:tc>
        <w:tc>
          <w:tcPr>
            <w:tcW w:w="1945" w:type="dxa"/>
            <w:vMerge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BC597A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  <w:shd w:val="clear" w:color="auto" w:fill="auto"/>
          </w:tcPr>
          <w:p w:rsidR="00BC597A" w:rsidRPr="00956FB6" w:rsidRDefault="00BC597A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 w:val="restart"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A16158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C5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BC597A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</w:t>
            </w:r>
            <w:r w:rsidR="00CE5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eastAsia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956FB6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A16158" w:rsidRPr="00A16158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75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C597A" w:rsidRPr="00956F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</w:t>
            </w:r>
            <w:proofErr w:type="gramStart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Заявителя) </w:t>
            </w:r>
            <w:proofErr w:type="gramEnd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документы, формируется электронное дело.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требованиям – специалист МФЦ информирует представителя Заявителя о необходимости повторного заполнения Заявления.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выписке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16158" w:rsidRDefault="00751240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выписки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1D66EB" w:rsidRDefault="00A16158" w:rsidP="00751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="00DA6877"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15"/>
      <w:bookmarkEnd w:id="16"/>
      <w:bookmarkEnd w:id="17"/>
    </w:tbl>
    <w:p w:rsidR="00446438" w:rsidRDefault="00446438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110960" w:rsidRDefault="009F2C5B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>
        <w:rPr>
          <w:rFonts w:ascii="Times New Roman" w:hAnsi="Times New Roman"/>
          <w:b/>
          <w:sz w:val="24"/>
          <w:szCs w:val="24"/>
        </w:rPr>
        <w:t xml:space="preserve"> через портал РПГУ </w:t>
      </w:r>
    </w:p>
    <w:p w:rsidR="00446438" w:rsidRDefault="00446438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628"/>
        <w:gridCol w:w="1973"/>
        <w:gridCol w:w="3037"/>
        <w:gridCol w:w="3979"/>
      </w:tblGrid>
      <w:tr w:rsidR="008742D4" w:rsidRPr="00DB0B10" w:rsidTr="008742D4">
        <w:trPr>
          <w:tblHeader/>
        </w:trPr>
        <w:tc>
          <w:tcPr>
            <w:tcW w:w="2836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  <w:shd w:val="clear" w:color="auto" w:fill="auto"/>
          </w:tcPr>
          <w:p w:rsidR="008742D4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742D4" w:rsidRPr="00DB0B10" w:rsidTr="008742D4">
        <w:trPr>
          <w:trHeight w:val="2145"/>
        </w:trPr>
        <w:tc>
          <w:tcPr>
            <w:tcW w:w="2836" w:type="dxa"/>
            <w:shd w:val="clear" w:color="auto" w:fill="auto"/>
          </w:tcPr>
          <w:p w:rsidR="008742D4" w:rsidRPr="00161B86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5717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 посредством РПГУ/Администрация/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оказания услуг 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693" w:type="dxa"/>
            <w:shd w:val="clear" w:color="auto" w:fill="auto"/>
          </w:tcPr>
          <w:p w:rsidR="008742D4" w:rsidRDefault="00110960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Поступление </w:t>
            </w:r>
            <w:r w:rsid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4" w:type="dxa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  <w:shd w:val="clear" w:color="auto" w:fill="auto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  <w:shd w:val="clear" w:color="auto" w:fill="auto"/>
          </w:tcPr>
          <w:p w:rsid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</w:t>
            </w:r>
            <w:proofErr w:type="gramStart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ии и ау</w:t>
            </w:r>
            <w:proofErr w:type="gramEnd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тентификации (далее – ЕСИА), затем формирует Заявление с использованием специальной интерактивной формы в </w:t>
            </w: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электронном виде.</w:t>
            </w:r>
          </w:p>
          <w:p w:rsidR="00B57174" w:rsidRPr="00B57174" w:rsidRDefault="00B57174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может воспользоваться бесплатным доступом к РПГУ, обратившись в любой МФЦ на территории Московской области. </w:t>
            </w:r>
          </w:p>
          <w:p w:rsidR="00CC0887" w:rsidRP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9614F1" w:rsidRDefault="00B651E6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документам 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12905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интегрированную с РПГУ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0A6D5F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тельное рассмотрение документов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42D4" w:rsidRPr="00B94E9F" w:rsidRDefault="008742D4" w:rsidP="0011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D5F" w:rsidRDefault="000A6D5F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0A6D5F" w:rsidRDefault="000A6D5F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673C38" w:rsidRDefault="00673C38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110960">
        <w:rPr>
          <w:rFonts w:ascii="Times New Roman" w:hAnsi="Times New Roman"/>
          <w:b/>
          <w:sz w:val="24"/>
          <w:szCs w:val="24"/>
        </w:rPr>
        <w:t>обращении Заявителя (</w:t>
      </w:r>
      <w:r w:rsidR="001C3415">
        <w:rPr>
          <w:rFonts w:ascii="Times New Roman" w:hAnsi="Times New Roman"/>
          <w:b/>
          <w:sz w:val="24"/>
          <w:szCs w:val="24"/>
        </w:rPr>
        <w:t>п</w:t>
      </w:r>
      <w:r w:rsidR="00110960"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 w:rsidR="001C3415">
        <w:rPr>
          <w:rFonts w:ascii="Times New Roman" w:hAnsi="Times New Roman"/>
          <w:b/>
          <w:sz w:val="24"/>
          <w:szCs w:val="24"/>
        </w:rPr>
        <w:t>З</w:t>
      </w:r>
      <w:r w:rsidR="00110960" w:rsidRPr="00110960">
        <w:rPr>
          <w:rFonts w:ascii="Times New Roman" w:hAnsi="Times New Roman"/>
          <w:b/>
          <w:sz w:val="24"/>
          <w:szCs w:val="24"/>
        </w:rPr>
        <w:t>аявителя)</w:t>
      </w:r>
      <w:r w:rsidRPr="00110960">
        <w:rPr>
          <w:rFonts w:ascii="Times New Roman" w:hAnsi="Times New Roman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110960" w:rsidRDefault="00110960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2565"/>
        <w:gridCol w:w="2367"/>
        <w:gridCol w:w="2367"/>
        <w:gridCol w:w="3881"/>
      </w:tblGrid>
      <w:tr w:rsidR="00110960" w:rsidRPr="00DB0B10" w:rsidTr="00110960">
        <w:trPr>
          <w:tblHeader/>
        </w:trPr>
        <w:tc>
          <w:tcPr>
            <w:tcW w:w="3846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D209A5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DB0B10" w:rsidTr="00110960">
        <w:tc>
          <w:tcPr>
            <w:tcW w:w="3846" w:type="dxa"/>
            <w:shd w:val="clear" w:color="auto" w:fill="auto"/>
          </w:tcPr>
          <w:p w:rsidR="00110960" w:rsidRPr="008856B4" w:rsidRDefault="00D72A87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8856B4" w:rsidRDefault="00110960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3B55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документов, регистрация Заявления и документов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2367" w:type="dxa"/>
          </w:tcPr>
          <w:p w:rsidR="00110960" w:rsidRPr="008856B4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6A32B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Default="007E29DE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Администрацию.</w:t>
            </w:r>
          </w:p>
          <w:p w:rsidR="00110960" w:rsidRPr="00493F83" w:rsidRDefault="004C33D0" w:rsidP="0071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8800D8" w:rsidRDefault="008800D8" w:rsidP="002218B4">
      <w:pPr>
        <w:pStyle w:val="affff9"/>
      </w:pPr>
      <w:bookmarkStart w:id="18" w:name="_Toc448407439"/>
    </w:p>
    <w:p w:rsidR="008800D8" w:rsidRPr="002218B4" w:rsidRDefault="000B3A12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 w:cs="Times New Roman"/>
        </w:rPr>
        <w:t xml:space="preserve">Обработка и предварительное рассмотрение </w:t>
      </w:r>
      <w:bookmarkEnd w:id="18"/>
      <w:r w:rsidR="00412905" w:rsidRPr="00FC4C3E">
        <w:rPr>
          <w:rFonts w:ascii="Times New Roman" w:hAnsi="Times New Roman" w:cs="Times New Roman"/>
        </w:rPr>
        <w:t>документов</w:t>
      </w:r>
      <w:r w:rsidR="004C33D0" w:rsidRPr="00FC4C3E">
        <w:rPr>
          <w:rFonts w:ascii="Times New Roman" w:hAnsi="Times New Roman" w:cs="Times New Roman"/>
        </w:rPr>
        <w:t>.</w:t>
      </w:r>
    </w:p>
    <w:p w:rsidR="000B3A12" w:rsidRPr="00173570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57"/>
        <w:gridCol w:w="2257"/>
        <w:gridCol w:w="4558"/>
      </w:tblGrid>
      <w:tr w:rsidR="007E29DE" w:rsidRPr="00DB0B10" w:rsidTr="00B81E34">
        <w:trPr>
          <w:tblHeader/>
        </w:trPr>
        <w:tc>
          <w:tcPr>
            <w:tcW w:w="382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F54DB2" w:rsidRDefault="00AA2306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Default="004075BA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2306" w:rsidRPr="00F54DB2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  <w:p w:rsidR="00AA2306" w:rsidRPr="00F54DB2" w:rsidRDefault="00AA2306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A2306" w:rsidRDefault="00AA2306" w:rsidP="007E2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административной процедуре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Принятие решения».</w:t>
            </w:r>
          </w:p>
          <w:p w:rsidR="00AA2306" w:rsidRDefault="00AA2306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4075BA" w:rsidRDefault="004075BA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заверения 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отсутствия оснований для отказа в приеме документов, указанных в пункте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AA2306" w:rsidRPr="00F54DB2" w:rsidRDefault="00AA2306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:rsidR="00AA2306" w:rsidRDefault="00AA2306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0A6D5F" w:rsidRDefault="00AA2306" w:rsidP="00C47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1B22BB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34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решения».</w:t>
            </w:r>
          </w:p>
          <w:p w:rsidR="00AA2306" w:rsidRPr="001B22BB" w:rsidRDefault="00AA2306" w:rsidP="007C5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8800D8" w:rsidRDefault="008800D8" w:rsidP="00FC4C3E">
      <w:pPr>
        <w:pStyle w:val="affff9"/>
      </w:pPr>
      <w:bookmarkStart w:id="19" w:name="_Toc448407440"/>
    </w:p>
    <w:p w:rsidR="000B3A12" w:rsidRPr="00FC4C3E" w:rsidRDefault="000B3A12" w:rsidP="00FC4C3E">
      <w:pPr>
        <w:pStyle w:val="aff6"/>
        <w:rPr>
          <w:i/>
        </w:rPr>
      </w:pPr>
      <w:r w:rsidRPr="00FC4C3E">
        <w:rPr>
          <w:rFonts w:ascii="Times New Roman" w:hAnsi="Times New Roman" w:cs="Times New Roman"/>
        </w:rPr>
        <w:t xml:space="preserve">3. </w:t>
      </w:r>
      <w:r w:rsidR="00DB0B10" w:rsidRPr="00FC4C3E">
        <w:rPr>
          <w:rFonts w:ascii="Times New Roman" w:hAnsi="Times New Roman" w:cs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FC4C3E">
        <w:rPr>
          <w:rFonts w:ascii="Times New Roman" w:hAnsi="Times New Roman" w:cs="Times New Roman"/>
        </w:rPr>
        <w:t>Муниципальной услуги</w:t>
      </w:r>
      <w:bookmarkEnd w:id="19"/>
      <w:r w:rsidR="00B81E34" w:rsidRPr="00FC4C3E">
        <w:rPr>
          <w:rFonts w:ascii="Times New Roman" w:hAnsi="Times New Roman" w:cs="Times New Roman"/>
        </w:rPr>
        <w:t xml:space="preserve">. </w:t>
      </w:r>
    </w:p>
    <w:p w:rsidR="000B3A12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268"/>
        <w:gridCol w:w="5953"/>
      </w:tblGrid>
      <w:tr w:rsidR="00B81E34" w:rsidRPr="00DB0B10" w:rsidTr="00B81E34">
        <w:trPr>
          <w:tblHeader/>
        </w:trPr>
        <w:tc>
          <w:tcPr>
            <w:tcW w:w="2694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573A15" w:rsidRDefault="001B22BB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Default="00B81E34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</w:t>
            </w:r>
            <w:r w:rsidR="001B2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573A15" w:rsidRDefault="001B22BB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3A370D" w:rsidRDefault="001B22B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47C2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1B22BB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регламента, специалист Администрации</w:t>
            </w:r>
            <w:r w:rsidR="00C47C29">
              <w:rPr>
                <w:rFonts w:ascii="Times New Roman" w:hAnsi="Times New Roman"/>
                <w:sz w:val="24"/>
                <w:szCs w:val="24"/>
              </w:rPr>
              <w:t>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Default="00B81E34" w:rsidP="002B4555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3A370D" w:rsidRDefault="001B22BB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</w:t>
            </w:r>
            <w:r w:rsidR="00B8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C47C2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3A370D" w:rsidRDefault="001B22BB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47C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56F72" w:rsidRPr="00573A15" w:rsidTr="00B81E34">
        <w:tc>
          <w:tcPr>
            <w:tcW w:w="2694" w:type="dxa"/>
            <w:shd w:val="clear" w:color="auto" w:fill="auto"/>
          </w:tcPr>
          <w:p w:rsidR="00A56F72" w:rsidRDefault="00A56F72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Default="00A8120F" w:rsidP="00A8120F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A56F72" w:rsidRDefault="00A8120F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C34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Default="00A56F72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  <w:shd w:val="clear" w:color="auto" w:fill="auto"/>
          </w:tcPr>
          <w:p w:rsidR="00A56F72" w:rsidRPr="001B22BB" w:rsidRDefault="00A56F72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позднее 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</w:t>
            </w:r>
            <w:r w:rsidR="009F0751">
              <w:rPr>
                <w:rFonts w:ascii="Times New Roman" w:hAnsi="Times New Roman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573A15" w:rsidTr="00B81E34">
        <w:tc>
          <w:tcPr>
            <w:tcW w:w="2694" w:type="dxa"/>
            <w:shd w:val="clear" w:color="auto" w:fill="auto"/>
          </w:tcPr>
          <w:p w:rsidR="001C3415" w:rsidRPr="001C3415" w:rsidRDefault="006C4302" w:rsidP="001C3415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Default="00A8120F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Default="004B3331" w:rsidP="004B333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Заявителем 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(представителем Заявителя) оригиналов документов в МФЦ</w:t>
            </w:r>
          </w:p>
        </w:tc>
        <w:tc>
          <w:tcPr>
            <w:tcW w:w="2268" w:type="dxa"/>
          </w:tcPr>
          <w:p w:rsidR="00A8120F" w:rsidRDefault="004B3331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2218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Default="004B3331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  <w:shd w:val="clear" w:color="auto" w:fill="auto"/>
          </w:tcPr>
          <w:p w:rsidR="001C3415" w:rsidRDefault="001C3415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непредставления документов Заявителем (представителем Заявителя) в срок, не позднее 23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800D8" w:rsidRPr="00A8120F" w:rsidRDefault="00C47C29" w:rsidP="00A56F72">
      <w:pPr>
        <w:pStyle w:val="aff6"/>
        <w:rPr>
          <w:i/>
        </w:rPr>
      </w:pPr>
      <w:bookmarkStart w:id="20" w:name="_Toc448407441"/>
      <w:r w:rsidRPr="00A56F72">
        <w:rPr>
          <w:rFonts w:ascii="Times New Roman" w:hAnsi="Times New Roman" w:cs="Times New Roman"/>
        </w:rPr>
        <w:lastRenderedPageBreak/>
        <w:t xml:space="preserve">4. </w:t>
      </w:r>
      <w:r w:rsidR="00B07108" w:rsidRPr="00A56F72">
        <w:rPr>
          <w:rFonts w:ascii="Times New Roman" w:hAnsi="Times New Roman" w:cs="Times New Roman"/>
        </w:rPr>
        <w:t xml:space="preserve">Заседание Межведомственной комиссии. </w:t>
      </w:r>
      <w:bookmarkEnd w:id="20"/>
    </w:p>
    <w:p w:rsidR="00DB0B10" w:rsidRPr="00573A15" w:rsidRDefault="00DB0B10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  <w:gridCol w:w="5953"/>
      </w:tblGrid>
      <w:tr w:rsidR="00B81E34" w:rsidRPr="00573A15" w:rsidTr="00B81E34">
        <w:trPr>
          <w:tblHeader/>
        </w:trPr>
        <w:tc>
          <w:tcPr>
            <w:tcW w:w="2836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Pr="00B453C8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B453C8" w:rsidRDefault="0044761B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B453C8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B453C8" w:rsidRDefault="006C4302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B453C8" w:rsidRDefault="00B81E34" w:rsidP="003C4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B453C8" w:rsidRDefault="00B81E34" w:rsidP="001C341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(состав Межведомственной комиссии утверждается __________ *указать наименование муниципального</w:t>
            </w:r>
            <w:proofErr w:type="gramEnd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образования*), а также подготавливает необходимые для рассмотрения на заседании информационно-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аналитические и иные материалы.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B81E34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Default="00AA2306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квартира расположена на первом этаже указанного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дома;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  <w:proofErr w:type="gramEnd"/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г) в случае необходимости проведения работ по переустройству и (или) перепланировке указывается 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планируемых работ;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и членами Межведомственной комиссии.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3C4415" w:rsidRDefault="00EB43EA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0039" w:rsidRDefault="009D0039" w:rsidP="00EB43EA">
      <w:pPr>
        <w:pStyle w:val="aff6"/>
        <w:numPr>
          <w:ilvl w:val="0"/>
          <w:numId w:val="44"/>
        </w:numPr>
        <w:rPr>
          <w:rFonts w:ascii="Times New Roman" w:hAnsi="Times New Roman" w:cs="Times New Roman"/>
        </w:rPr>
      </w:pPr>
      <w:bookmarkStart w:id="21" w:name="_Toc448407442"/>
      <w:r>
        <w:rPr>
          <w:rFonts w:ascii="Times New Roman" w:hAnsi="Times New Roman" w:cs="Times New Roman"/>
        </w:rPr>
        <w:lastRenderedPageBreak/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127"/>
        <w:gridCol w:w="6094"/>
      </w:tblGrid>
      <w:tr w:rsidR="009D0039" w:rsidRPr="00DB0B10" w:rsidTr="00CA131A">
        <w:trPr>
          <w:tblHeader/>
        </w:trPr>
        <w:tc>
          <w:tcPr>
            <w:tcW w:w="2977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(Межведомственная комиссия)</w:t>
            </w:r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/Модуль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7840B8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настоящего Административного регламента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Административного регламент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218B4" w:rsidRPr="0052455E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218B4" w:rsidRPr="00DC1130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>4. Подписанное Главой Администрации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 w:cs="Times New Roman"/>
              </w:rPr>
              <w:t>оказания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передача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="001F4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2218B4" w:rsidRDefault="002218B4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  <w:proofErr w:type="gramEnd"/>
          </w:p>
          <w:p w:rsidR="002218B4" w:rsidRPr="002218B4" w:rsidRDefault="002218B4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9D0039" w:rsidRDefault="009D0039" w:rsidP="009D0039">
      <w:pPr>
        <w:pStyle w:val="aff6"/>
        <w:rPr>
          <w:rFonts w:ascii="Times New Roman" w:hAnsi="Times New Roman" w:cs="Times New Roman"/>
        </w:rPr>
      </w:pPr>
    </w:p>
    <w:p w:rsidR="008800D8" w:rsidRPr="009D0039" w:rsidRDefault="002218B4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 w:cs="Times New Roman"/>
        </w:rPr>
        <w:t>Выдача (направление</w:t>
      </w:r>
      <w:proofErr w:type="gramStart"/>
      <w:r>
        <w:rPr>
          <w:rFonts w:ascii="Times New Roman" w:hAnsi="Times New Roman" w:cs="Times New Roman"/>
        </w:rPr>
        <w:t>)</w:t>
      </w:r>
      <w:r w:rsidR="00EA235F" w:rsidRPr="009D0039">
        <w:rPr>
          <w:rFonts w:ascii="Times New Roman" w:hAnsi="Times New Roman" w:cs="Times New Roman"/>
        </w:rPr>
        <w:t>р</w:t>
      </w:r>
      <w:proofErr w:type="gramEnd"/>
      <w:r w:rsidR="00EA235F" w:rsidRPr="009D0039">
        <w:rPr>
          <w:rFonts w:ascii="Times New Roman" w:hAnsi="Times New Roman" w:cs="Times New Roman"/>
        </w:rPr>
        <w:t>езультата</w:t>
      </w:r>
      <w:bookmarkStart w:id="22" w:name="_Toc448407444"/>
      <w:bookmarkEnd w:id="21"/>
      <w:r w:rsidR="00D65FD6" w:rsidRPr="009D0039">
        <w:rPr>
          <w:rFonts w:ascii="Times New Roman" w:hAnsi="Times New Roman" w:cs="Times New Roman"/>
        </w:rPr>
        <w:t>.</w:t>
      </w:r>
    </w:p>
    <w:bookmarkEnd w:id="22"/>
    <w:p w:rsidR="00CE6957" w:rsidRPr="002D7E5B" w:rsidRDefault="00CE6957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265"/>
        <w:gridCol w:w="2475"/>
        <w:gridCol w:w="2092"/>
        <w:gridCol w:w="5796"/>
      </w:tblGrid>
      <w:tr w:rsidR="00744A53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AA2306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  <w:shd w:val="clear" w:color="auto" w:fill="auto"/>
          </w:tcPr>
          <w:p w:rsidR="00080E1B" w:rsidRDefault="00080E1B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положительном решении и необходимости предоставления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 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для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сверки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0E1B" w:rsidRDefault="00EB43E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календарный день</w:t>
            </w: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744A53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C537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на РПГУ, изменением текущего статуса.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C4302">
              <w:rPr>
                <w:rFonts w:ascii="Times New Roman" w:hAnsi="Times New Roman"/>
                <w:sz w:val="24"/>
                <w:szCs w:val="24"/>
              </w:rPr>
              <w:t>аявителя) на РПГУ.</w:t>
            </w:r>
          </w:p>
          <w:p w:rsidR="00080E1B" w:rsidRPr="0019778F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0E55D0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lastRenderedPageBreak/>
              <w:t>МФЦ,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080E1B" w:rsidRPr="00744A53" w:rsidRDefault="00080E1B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Сверка документов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</w:p>
        </w:tc>
        <w:tc>
          <w:tcPr>
            <w:tcW w:w="2127" w:type="dxa"/>
          </w:tcPr>
          <w:p w:rsidR="00080E1B" w:rsidRDefault="00080E1B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r w:rsidR="00C53783">
              <w:rPr>
                <w:rFonts w:ascii="Times New Roman" w:eastAsia="Times New Roman" w:hAnsi="Times New Roman"/>
                <w:sz w:val="24"/>
                <w:szCs w:val="24"/>
              </w:rPr>
              <w:t>е7календарных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Default="004030D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080E1B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0E1B" w:rsidRPr="00744A53" w:rsidRDefault="00080E1B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перемещается в архив МФЦ под статусом «Признание результата не действительным».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 w:rsidR="006C4302"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DA5F91" w:rsidRPr="00DB0B10" w:rsidTr="00EA235F">
        <w:tc>
          <w:tcPr>
            <w:tcW w:w="2977" w:type="dxa"/>
            <w:shd w:val="clear" w:color="auto" w:fill="auto"/>
          </w:tcPr>
          <w:p w:rsidR="00DA5F91" w:rsidRPr="000E55D0" w:rsidRDefault="00DA5F91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DA5F91" w:rsidRPr="00080E1B" w:rsidRDefault="00DA5F91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DA5F91" w:rsidRPr="00080E1B" w:rsidRDefault="00DA5F91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DA5F91" w:rsidRDefault="00DA5F91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6094" w:type="dxa"/>
            <w:shd w:val="clear" w:color="auto" w:fill="auto"/>
          </w:tcPr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</w:p>
          <w:p w:rsid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 xml:space="preserve">- при обращении через РПГУ в случае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соответствия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DA5F91" w:rsidRPr="00080E1B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DB0B10" w:rsidRPr="00DA5F91" w:rsidRDefault="00DB0B10" w:rsidP="00DA5F91">
      <w:pPr>
        <w:pStyle w:val="aff6"/>
        <w:rPr>
          <w:i/>
        </w:rPr>
      </w:pPr>
      <w:bookmarkStart w:id="23" w:name="_Toc448407447"/>
      <w:r w:rsidRPr="00DA5F91">
        <w:rPr>
          <w:rFonts w:ascii="Times New Roman" w:hAnsi="Times New Roman" w:cs="Times New Roman"/>
        </w:rPr>
        <w:lastRenderedPageBreak/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3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26"/>
        <w:gridCol w:w="5812"/>
      </w:tblGrid>
      <w:tr w:rsidR="00EA235F" w:rsidRPr="00DB0B10" w:rsidTr="00D62F38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10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6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812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EA235F" w:rsidRPr="00DB0B10" w:rsidTr="00D62F38">
        <w:tc>
          <w:tcPr>
            <w:tcW w:w="2977" w:type="dxa"/>
            <w:shd w:val="clear" w:color="auto" w:fill="auto"/>
          </w:tcPr>
          <w:p w:rsidR="00EA235F" w:rsidRPr="00DB0B10" w:rsidRDefault="00EA235F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Администрация/ЕИС ОУ </w:t>
            </w:r>
          </w:p>
        </w:tc>
        <w:tc>
          <w:tcPr>
            <w:tcW w:w="2268" w:type="dxa"/>
            <w:shd w:val="clear" w:color="auto" w:fill="auto"/>
          </w:tcPr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5CA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Pr="00365CA9">
              <w:rPr>
                <w:rFonts w:ascii="Times New Roman" w:hAnsi="Times New Roman"/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410" w:type="dxa"/>
          </w:tcPr>
          <w:p w:rsidR="00D20F77" w:rsidRDefault="00DD17AE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Одновременно, с выдачей или направлением документа заявителю</w:t>
            </w:r>
          </w:p>
          <w:p w:rsidR="00EA235F" w:rsidRPr="00DB0B10" w:rsidRDefault="00D20F77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126" w:type="dxa"/>
          </w:tcPr>
          <w:p w:rsidR="00EA235F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812" w:type="dxa"/>
            <w:shd w:val="clear" w:color="auto" w:fill="auto"/>
          </w:tcPr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3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Администрации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342230" w:rsidRDefault="00EA235F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Специалист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62F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 регистрацию информационного письма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исходящей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корреспонденции и (или) в соответствующую информационную систему Администрации.</w:t>
            </w:r>
          </w:p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800D8" w:rsidRPr="008800D8" w:rsidRDefault="008800D8" w:rsidP="00DD17AE">
      <w:pPr>
        <w:pStyle w:val="1-"/>
        <w:spacing w:before="0" w:after="0"/>
        <w:ind w:left="5529"/>
        <w:jc w:val="left"/>
        <w:rPr>
          <w:sz w:val="24"/>
          <w:szCs w:val="24"/>
        </w:rPr>
      </w:pPr>
      <w:bookmarkStart w:id="24" w:name="_Приложение_№15._Форма"/>
      <w:bookmarkStart w:id="25" w:name="_Приложение_№14._Форма"/>
      <w:bookmarkStart w:id="26" w:name="_Приложение_15._Форма"/>
      <w:bookmarkEnd w:id="24"/>
      <w:bookmarkEnd w:id="25"/>
      <w:bookmarkEnd w:id="26"/>
    </w:p>
    <w:sectPr w:rsidR="008800D8" w:rsidRPr="008800D8" w:rsidSect="008143D9">
      <w:footerReference w:type="default" r:id="rId10"/>
      <w:pgSz w:w="16838" w:h="11906" w:orient="landscape" w:code="9"/>
      <w:pgMar w:top="851" w:right="1440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1B" w:rsidRDefault="008B701B" w:rsidP="005F1EAE">
      <w:pPr>
        <w:spacing w:after="0" w:line="240" w:lineRule="auto"/>
      </w:pPr>
      <w:r>
        <w:separator/>
      </w:r>
    </w:p>
  </w:endnote>
  <w:endnote w:type="continuationSeparator" w:id="0">
    <w:p w:rsidR="008B701B" w:rsidRDefault="008B701B" w:rsidP="005F1EAE">
      <w:pPr>
        <w:spacing w:after="0" w:line="240" w:lineRule="auto"/>
      </w:pPr>
      <w:r>
        <w:continuationSeparator/>
      </w:r>
    </w:p>
  </w:endnote>
  <w:endnote w:type="continuationNotice" w:id="1">
    <w:p w:rsidR="008B701B" w:rsidRDefault="008B7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08024"/>
      <w:docPartObj>
        <w:docPartGallery w:val="Page Numbers (Bottom of Page)"/>
        <w:docPartUnique/>
      </w:docPartObj>
    </w:sdtPr>
    <w:sdtEndPr/>
    <w:sdtContent>
      <w:p w:rsidR="00DD17AE" w:rsidRDefault="00DD17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174">
          <w:rPr>
            <w:noProof/>
          </w:rPr>
          <w:t>1</w:t>
        </w:r>
        <w:r>
          <w:fldChar w:fldCharType="end"/>
        </w:r>
      </w:p>
    </w:sdtContent>
  </w:sdt>
  <w:p w:rsidR="00B84781" w:rsidRPr="00FF3AC8" w:rsidRDefault="00B84781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1B" w:rsidRDefault="008B701B" w:rsidP="005F1EAE">
      <w:pPr>
        <w:spacing w:after="0" w:line="240" w:lineRule="auto"/>
      </w:pPr>
      <w:r>
        <w:separator/>
      </w:r>
    </w:p>
  </w:footnote>
  <w:footnote w:type="continuationSeparator" w:id="0">
    <w:p w:rsidR="008B701B" w:rsidRDefault="008B701B" w:rsidP="005F1EAE">
      <w:pPr>
        <w:spacing w:after="0" w:line="240" w:lineRule="auto"/>
      </w:pPr>
      <w:r>
        <w:continuationSeparator/>
      </w:r>
    </w:p>
  </w:footnote>
  <w:footnote w:type="continuationNotice" w:id="1">
    <w:p w:rsidR="008B701B" w:rsidRDefault="008B70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133"/>
    <w:multiLevelType w:val="multilevel"/>
    <w:tmpl w:val="CC42906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855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2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4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8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2"/>
  </w:num>
  <w:num w:numId="26">
    <w:abstractNumId w:val="1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18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24"/>
    </w:lvlOverride>
    <w:lvlOverride w:ilvl="1">
      <w:startOverride w:val="5"/>
    </w:lvlOverride>
  </w:num>
  <w:num w:numId="34">
    <w:abstractNumId w:val="6"/>
  </w:num>
  <w:num w:numId="35">
    <w:abstractNumId w:val="23"/>
  </w:num>
  <w:num w:numId="36">
    <w:abstractNumId w:val="16"/>
  </w:num>
  <w:num w:numId="37">
    <w:abstractNumId w:val="2"/>
  </w:num>
  <w:num w:numId="38">
    <w:abstractNumId w:val="19"/>
  </w:num>
  <w:num w:numId="39">
    <w:abstractNumId w:val="4"/>
  </w:num>
  <w:num w:numId="40">
    <w:abstractNumId w:val="20"/>
  </w:num>
  <w:num w:numId="41">
    <w:abstractNumId w:val="18"/>
    <w:lvlOverride w:ilvl="0">
      <w:startOverride w:val="30"/>
    </w:lvlOverride>
  </w:num>
  <w:num w:numId="42">
    <w:abstractNumId w:val="17"/>
  </w:num>
  <w:num w:numId="43">
    <w:abstractNumId w:val="0"/>
  </w:num>
  <w:num w:numId="44">
    <w:abstractNumId w:val="22"/>
  </w:num>
  <w:num w:numId="45">
    <w:abstractNumId w:val="18"/>
  </w:num>
  <w:num w:numId="46">
    <w:abstractNumId w:val="18"/>
  </w:num>
  <w:num w:numId="47">
    <w:abstractNumId w:val="18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7"/>
  </w:num>
  <w:num w:numId="64">
    <w:abstractNumId w:val="5"/>
    <w:lvlOverride w:ilvl="0">
      <w:startOverride w:val="22"/>
    </w:lvlOverride>
  </w:num>
  <w:num w:numId="65">
    <w:abstractNumId w:val="18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0FA7"/>
    <w:rsid w:val="00001111"/>
    <w:rsid w:val="00001815"/>
    <w:rsid w:val="00001AA2"/>
    <w:rsid w:val="00001B2D"/>
    <w:rsid w:val="00002444"/>
    <w:rsid w:val="00003247"/>
    <w:rsid w:val="0000522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2"/>
    <w:rsid w:val="00015F5C"/>
    <w:rsid w:val="00015FD9"/>
    <w:rsid w:val="00017550"/>
    <w:rsid w:val="00017775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4EFF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3D65"/>
    <w:rsid w:val="00053EAB"/>
    <w:rsid w:val="00053F8D"/>
    <w:rsid w:val="00054073"/>
    <w:rsid w:val="00055125"/>
    <w:rsid w:val="000555BC"/>
    <w:rsid w:val="000570EB"/>
    <w:rsid w:val="000570F3"/>
    <w:rsid w:val="00057425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3F91"/>
    <w:rsid w:val="00084114"/>
    <w:rsid w:val="0008441C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863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97D"/>
    <w:rsid w:val="000D2A09"/>
    <w:rsid w:val="000D3219"/>
    <w:rsid w:val="000D36AD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1E1"/>
    <w:rsid w:val="000E2EB6"/>
    <w:rsid w:val="000E38BB"/>
    <w:rsid w:val="000E405F"/>
    <w:rsid w:val="000E4118"/>
    <w:rsid w:val="000E4659"/>
    <w:rsid w:val="000E46DB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400"/>
    <w:rsid w:val="0014182B"/>
    <w:rsid w:val="001422E5"/>
    <w:rsid w:val="0014290B"/>
    <w:rsid w:val="00145731"/>
    <w:rsid w:val="00145DB7"/>
    <w:rsid w:val="00145E9D"/>
    <w:rsid w:val="00146151"/>
    <w:rsid w:val="0015014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CFF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67455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B30"/>
    <w:rsid w:val="001A4F04"/>
    <w:rsid w:val="001A52DA"/>
    <w:rsid w:val="001A55E2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274"/>
    <w:rsid w:val="001B1809"/>
    <w:rsid w:val="001B1B13"/>
    <w:rsid w:val="001B22BB"/>
    <w:rsid w:val="001B2F5A"/>
    <w:rsid w:val="001B36A7"/>
    <w:rsid w:val="001B41D3"/>
    <w:rsid w:val="001B5057"/>
    <w:rsid w:val="001B5B5C"/>
    <w:rsid w:val="001B64A7"/>
    <w:rsid w:val="001B6E7E"/>
    <w:rsid w:val="001C020F"/>
    <w:rsid w:val="001C0E49"/>
    <w:rsid w:val="001C0EEA"/>
    <w:rsid w:val="001C14BF"/>
    <w:rsid w:val="001C23A3"/>
    <w:rsid w:val="001C2A68"/>
    <w:rsid w:val="001C2BB1"/>
    <w:rsid w:val="001C2EE3"/>
    <w:rsid w:val="001C3415"/>
    <w:rsid w:val="001C498C"/>
    <w:rsid w:val="001C4DAE"/>
    <w:rsid w:val="001C55A1"/>
    <w:rsid w:val="001C5A91"/>
    <w:rsid w:val="001C7460"/>
    <w:rsid w:val="001D0107"/>
    <w:rsid w:val="001D05FA"/>
    <w:rsid w:val="001D09BD"/>
    <w:rsid w:val="001D0BB5"/>
    <w:rsid w:val="001D0CEF"/>
    <w:rsid w:val="001D15BA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60D"/>
    <w:rsid w:val="001E0D59"/>
    <w:rsid w:val="001E0FE7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B7F"/>
    <w:rsid w:val="001E6F19"/>
    <w:rsid w:val="001E7332"/>
    <w:rsid w:val="001E78E5"/>
    <w:rsid w:val="001F0229"/>
    <w:rsid w:val="001F04F9"/>
    <w:rsid w:val="001F0E50"/>
    <w:rsid w:val="001F2673"/>
    <w:rsid w:val="001F29E4"/>
    <w:rsid w:val="001F2D7E"/>
    <w:rsid w:val="001F449F"/>
    <w:rsid w:val="001F462A"/>
    <w:rsid w:val="001F48AE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6665"/>
    <w:rsid w:val="002071AD"/>
    <w:rsid w:val="00207C68"/>
    <w:rsid w:val="00210054"/>
    <w:rsid w:val="0021025C"/>
    <w:rsid w:val="0021151F"/>
    <w:rsid w:val="00212B9A"/>
    <w:rsid w:val="00212BA1"/>
    <w:rsid w:val="0021307F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37882"/>
    <w:rsid w:val="002421AC"/>
    <w:rsid w:val="002425EE"/>
    <w:rsid w:val="00242D01"/>
    <w:rsid w:val="002436A3"/>
    <w:rsid w:val="00243BBD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56D8F"/>
    <w:rsid w:val="0026002D"/>
    <w:rsid w:val="00260AC1"/>
    <w:rsid w:val="00260CA9"/>
    <w:rsid w:val="00261877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195D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0DE1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DCA"/>
    <w:rsid w:val="002E1E67"/>
    <w:rsid w:val="002E3238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1847"/>
    <w:rsid w:val="002F2353"/>
    <w:rsid w:val="002F2771"/>
    <w:rsid w:val="002F481D"/>
    <w:rsid w:val="002F562D"/>
    <w:rsid w:val="002F6435"/>
    <w:rsid w:val="002F698D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64AB"/>
    <w:rsid w:val="00317B9C"/>
    <w:rsid w:val="00317F77"/>
    <w:rsid w:val="0032038C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3E1F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9D8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3B0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7795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5B37"/>
    <w:rsid w:val="00386655"/>
    <w:rsid w:val="003868DF"/>
    <w:rsid w:val="00386B7D"/>
    <w:rsid w:val="0039000D"/>
    <w:rsid w:val="0039009A"/>
    <w:rsid w:val="00390DCF"/>
    <w:rsid w:val="00390F76"/>
    <w:rsid w:val="00391315"/>
    <w:rsid w:val="003917BC"/>
    <w:rsid w:val="00391ACB"/>
    <w:rsid w:val="00391C28"/>
    <w:rsid w:val="00392A45"/>
    <w:rsid w:val="00392F18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2EAE"/>
    <w:rsid w:val="003B308F"/>
    <w:rsid w:val="003B34FC"/>
    <w:rsid w:val="003B371A"/>
    <w:rsid w:val="003B3B10"/>
    <w:rsid w:val="003B4BCF"/>
    <w:rsid w:val="003B5C7B"/>
    <w:rsid w:val="003B6790"/>
    <w:rsid w:val="003B6C28"/>
    <w:rsid w:val="003C0FCD"/>
    <w:rsid w:val="003C1FA2"/>
    <w:rsid w:val="003C2192"/>
    <w:rsid w:val="003C27BE"/>
    <w:rsid w:val="003C2FDC"/>
    <w:rsid w:val="003C308A"/>
    <w:rsid w:val="003C4415"/>
    <w:rsid w:val="003C5EE0"/>
    <w:rsid w:val="003C6229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311"/>
    <w:rsid w:val="003D363B"/>
    <w:rsid w:val="003D3E51"/>
    <w:rsid w:val="003D466B"/>
    <w:rsid w:val="003D4F6F"/>
    <w:rsid w:val="003D5C0C"/>
    <w:rsid w:val="003D5E72"/>
    <w:rsid w:val="003D60B0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3DD6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7AA"/>
    <w:rsid w:val="004029F2"/>
    <w:rsid w:val="00402D4E"/>
    <w:rsid w:val="004030DA"/>
    <w:rsid w:val="00404038"/>
    <w:rsid w:val="00404594"/>
    <w:rsid w:val="00404637"/>
    <w:rsid w:val="00405436"/>
    <w:rsid w:val="004057A7"/>
    <w:rsid w:val="00406740"/>
    <w:rsid w:val="00406BBC"/>
    <w:rsid w:val="004075BA"/>
    <w:rsid w:val="0040765F"/>
    <w:rsid w:val="00407A1E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03"/>
    <w:rsid w:val="00433BD6"/>
    <w:rsid w:val="00434139"/>
    <w:rsid w:val="004350F7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59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6AE1"/>
    <w:rsid w:val="00467D4C"/>
    <w:rsid w:val="004708CC"/>
    <w:rsid w:val="00470B73"/>
    <w:rsid w:val="00470E40"/>
    <w:rsid w:val="004710E6"/>
    <w:rsid w:val="0047218E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A8D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0DA9"/>
    <w:rsid w:val="0049174B"/>
    <w:rsid w:val="00492431"/>
    <w:rsid w:val="00492A65"/>
    <w:rsid w:val="0049302F"/>
    <w:rsid w:val="004939AC"/>
    <w:rsid w:val="00493D71"/>
    <w:rsid w:val="00493F83"/>
    <w:rsid w:val="004943F6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4F93"/>
    <w:rsid w:val="004A59F6"/>
    <w:rsid w:val="004A6291"/>
    <w:rsid w:val="004A6B94"/>
    <w:rsid w:val="004A7DBB"/>
    <w:rsid w:val="004B0124"/>
    <w:rsid w:val="004B03C6"/>
    <w:rsid w:val="004B0504"/>
    <w:rsid w:val="004B0CF2"/>
    <w:rsid w:val="004B1D1F"/>
    <w:rsid w:val="004B1EC1"/>
    <w:rsid w:val="004B2D68"/>
    <w:rsid w:val="004B3063"/>
    <w:rsid w:val="004B3331"/>
    <w:rsid w:val="004B37DB"/>
    <w:rsid w:val="004B3CDA"/>
    <w:rsid w:val="004B6465"/>
    <w:rsid w:val="004C00FB"/>
    <w:rsid w:val="004C0CDE"/>
    <w:rsid w:val="004C159A"/>
    <w:rsid w:val="004C1B63"/>
    <w:rsid w:val="004C33D0"/>
    <w:rsid w:val="004C34E0"/>
    <w:rsid w:val="004C45EF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5622"/>
    <w:rsid w:val="004E6FA6"/>
    <w:rsid w:val="004E740C"/>
    <w:rsid w:val="004F0110"/>
    <w:rsid w:val="004F15A2"/>
    <w:rsid w:val="004F1921"/>
    <w:rsid w:val="004F3FF4"/>
    <w:rsid w:val="004F47C1"/>
    <w:rsid w:val="004F4CF2"/>
    <w:rsid w:val="004F5915"/>
    <w:rsid w:val="004F5B03"/>
    <w:rsid w:val="004F5D34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685F"/>
    <w:rsid w:val="005204B8"/>
    <w:rsid w:val="00520F62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4B5E"/>
    <w:rsid w:val="00525331"/>
    <w:rsid w:val="00525886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586"/>
    <w:rsid w:val="00540790"/>
    <w:rsid w:val="0054089A"/>
    <w:rsid w:val="00540EE5"/>
    <w:rsid w:val="00541084"/>
    <w:rsid w:val="00541E54"/>
    <w:rsid w:val="005431D9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2EC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3328"/>
    <w:rsid w:val="00583457"/>
    <w:rsid w:val="00583659"/>
    <w:rsid w:val="00583DEE"/>
    <w:rsid w:val="005841EE"/>
    <w:rsid w:val="00585135"/>
    <w:rsid w:val="00586046"/>
    <w:rsid w:val="00587123"/>
    <w:rsid w:val="0058761B"/>
    <w:rsid w:val="005902A8"/>
    <w:rsid w:val="00590A4B"/>
    <w:rsid w:val="00591A51"/>
    <w:rsid w:val="00593683"/>
    <w:rsid w:val="00594057"/>
    <w:rsid w:val="005943AC"/>
    <w:rsid w:val="00595C87"/>
    <w:rsid w:val="005960EC"/>
    <w:rsid w:val="00596328"/>
    <w:rsid w:val="00596628"/>
    <w:rsid w:val="0059671F"/>
    <w:rsid w:val="005967F0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B743E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5BE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0E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4B52"/>
    <w:rsid w:val="00605918"/>
    <w:rsid w:val="006065F7"/>
    <w:rsid w:val="00607019"/>
    <w:rsid w:val="00607DD3"/>
    <w:rsid w:val="00610BBA"/>
    <w:rsid w:val="00611BFD"/>
    <w:rsid w:val="006129A8"/>
    <w:rsid w:val="00612AF1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2736E"/>
    <w:rsid w:val="00630868"/>
    <w:rsid w:val="00630C14"/>
    <w:rsid w:val="00631678"/>
    <w:rsid w:val="006327B2"/>
    <w:rsid w:val="00633560"/>
    <w:rsid w:val="00634F18"/>
    <w:rsid w:val="0063603B"/>
    <w:rsid w:val="00637531"/>
    <w:rsid w:val="00637799"/>
    <w:rsid w:val="0063799E"/>
    <w:rsid w:val="00637ECF"/>
    <w:rsid w:val="006407AC"/>
    <w:rsid w:val="00641460"/>
    <w:rsid w:val="00641BDA"/>
    <w:rsid w:val="00641EF1"/>
    <w:rsid w:val="00641F6E"/>
    <w:rsid w:val="00642E8D"/>
    <w:rsid w:val="006446CF"/>
    <w:rsid w:val="00644A4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6C4"/>
    <w:rsid w:val="0066481F"/>
    <w:rsid w:val="006648F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C94"/>
    <w:rsid w:val="00675E4B"/>
    <w:rsid w:val="00677089"/>
    <w:rsid w:val="00677631"/>
    <w:rsid w:val="00677D66"/>
    <w:rsid w:val="00680171"/>
    <w:rsid w:val="006802A9"/>
    <w:rsid w:val="0068143B"/>
    <w:rsid w:val="0068312F"/>
    <w:rsid w:val="0068437A"/>
    <w:rsid w:val="00684BE3"/>
    <w:rsid w:val="00685449"/>
    <w:rsid w:val="00685D2E"/>
    <w:rsid w:val="0068655A"/>
    <w:rsid w:val="00686C49"/>
    <w:rsid w:val="00686C69"/>
    <w:rsid w:val="00687BD8"/>
    <w:rsid w:val="00687D5B"/>
    <w:rsid w:val="00690241"/>
    <w:rsid w:val="00690412"/>
    <w:rsid w:val="006906B8"/>
    <w:rsid w:val="006914A7"/>
    <w:rsid w:val="006914DE"/>
    <w:rsid w:val="006917CE"/>
    <w:rsid w:val="00691B11"/>
    <w:rsid w:val="00692AF6"/>
    <w:rsid w:val="00692E4E"/>
    <w:rsid w:val="00694EDB"/>
    <w:rsid w:val="00695044"/>
    <w:rsid w:val="006955C7"/>
    <w:rsid w:val="00695785"/>
    <w:rsid w:val="00695C43"/>
    <w:rsid w:val="006973ED"/>
    <w:rsid w:val="006978EE"/>
    <w:rsid w:val="006A017E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42D6"/>
    <w:rsid w:val="006A68B7"/>
    <w:rsid w:val="006B0B97"/>
    <w:rsid w:val="006B1677"/>
    <w:rsid w:val="006B1BC3"/>
    <w:rsid w:val="006B2047"/>
    <w:rsid w:val="006B2AE1"/>
    <w:rsid w:val="006B2EBE"/>
    <w:rsid w:val="006B340E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9EC"/>
    <w:rsid w:val="006E1B48"/>
    <w:rsid w:val="006E2F1F"/>
    <w:rsid w:val="006E2FDA"/>
    <w:rsid w:val="006E308A"/>
    <w:rsid w:val="006E3572"/>
    <w:rsid w:val="006E492F"/>
    <w:rsid w:val="006E5A4C"/>
    <w:rsid w:val="006E5A96"/>
    <w:rsid w:val="006E62BA"/>
    <w:rsid w:val="006E75C3"/>
    <w:rsid w:val="006E794E"/>
    <w:rsid w:val="006F02CB"/>
    <w:rsid w:val="006F09D9"/>
    <w:rsid w:val="006F127F"/>
    <w:rsid w:val="006F1BDD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08A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1810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233"/>
    <w:rsid w:val="007328C2"/>
    <w:rsid w:val="00732D04"/>
    <w:rsid w:val="0073346F"/>
    <w:rsid w:val="0073432D"/>
    <w:rsid w:val="00734483"/>
    <w:rsid w:val="007345E4"/>
    <w:rsid w:val="00734774"/>
    <w:rsid w:val="0073525D"/>
    <w:rsid w:val="00735482"/>
    <w:rsid w:val="007377C0"/>
    <w:rsid w:val="00737C7B"/>
    <w:rsid w:val="00740CC8"/>
    <w:rsid w:val="00742ABE"/>
    <w:rsid w:val="00742AD4"/>
    <w:rsid w:val="00742BED"/>
    <w:rsid w:val="0074324F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6C61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0CD8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0FD0"/>
    <w:rsid w:val="007B223B"/>
    <w:rsid w:val="007B2979"/>
    <w:rsid w:val="007B3A74"/>
    <w:rsid w:val="007B3CAD"/>
    <w:rsid w:val="007B42A2"/>
    <w:rsid w:val="007B43F1"/>
    <w:rsid w:val="007B5323"/>
    <w:rsid w:val="007B5502"/>
    <w:rsid w:val="007B57A9"/>
    <w:rsid w:val="007B654F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C75BD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5FAE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2B2B"/>
    <w:rsid w:val="007E3718"/>
    <w:rsid w:val="007E5732"/>
    <w:rsid w:val="007E636D"/>
    <w:rsid w:val="007E6E84"/>
    <w:rsid w:val="007E7103"/>
    <w:rsid w:val="007E7382"/>
    <w:rsid w:val="007E7929"/>
    <w:rsid w:val="007F02D2"/>
    <w:rsid w:val="007F09CB"/>
    <w:rsid w:val="007F14FF"/>
    <w:rsid w:val="007F1805"/>
    <w:rsid w:val="007F2E6C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335"/>
    <w:rsid w:val="008113E3"/>
    <w:rsid w:val="0081233C"/>
    <w:rsid w:val="008123D0"/>
    <w:rsid w:val="00812969"/>
    <w:rsid w:val="00812A30"/>
    <w:rsid w:val="008131D1"/>
    <w:rsid w:val="00813774"/>
    <w:rsid w:val="00814081"/>
    <w:rsid w:val="008143D9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1D7D"/>
    <w:rsid w:val="00831ED5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4E86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BE2"/>
    <w:rsid w:val="008B54ED"/>
    <w:rsid w:val="008B5B81"/>
    <w:rsid w:val="008B60D0"/>
    <w:rsid w:val="008B680D"/>
    <w:rsid w:val="008B701B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501"/>
    <w:rsid w:val="008F4B0F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A21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484F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63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9EE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4A40"/>
    <w:rsid w:val="0097523C"/>
    <w:rsid w:val="00975D6E"/>
    <w:rsid w:val="00975DCF"/>
    <w:rsid w:val="0097613F"/>
    <w:rsid w:val="009772D6"/>
    <w:rsid w:val="00977B42"/>
    <w:rsid w:val="00980571"/>
    <w:rsid w:val="009805E7"/>
    <w:rsid w:val="00980609"/>
    <w:rsid w:val="00980F16"/>
    <w:rsid w:val="0098220D"/>
    <w:rsid w:val="009842F1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0F42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0BF5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1D"/>
    <w:rsid w:val="009D3636"/>
    <w:rsid w:val="009D499D"/>
    <w:rsid w:val="009D4B04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199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97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3A52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024C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301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174"/>
    <w:rsid w:val="00AA4A24"/>
    <w:rsid w:val="00AA5B16"/>
    <w:rsid w:val="00AA74A8"/>
    <w:rsid w:val="00AA7743"/>
    <w:rsid w:val="00AA79A5"/>
    <w:rsid w:val="00AB0298"/>
    <w:rsid w:val="00AB0D47"/>
    <w:rsid w:val="00AB1305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08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276"/>
    <w:rsid w:val="00AF6FCB"/>
    <w:rsid w:val="00AF7774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9DD"/>
    <w:rsid w:val="00B32B05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55D"/>
    <w:rsid w:val="00B70668"/>
    <w:rsid w:val="00B716C0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1F0B"/>
    <w:rsid w:val="00B82252"/>
    <w:rsid w:val="00B823FE"/>
    <w:rsid w:val="00B8246D"/>
    <w:rsid w:val="00B826F8"/>
    <w:rsid w:val="00B83927"/>
    <w:rsid w:val="00B84015"/>
    <w:rsid w:val="00B84781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A0594"/>
    <w:rsid w:val="00BA102F"/>
    <w:rsid w:val="00BA12DB"/>
    <w:rsid w:val="00BA2132"/>
    <w:rsid w:val="00BA2E5E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4DEB"/>
    <w:rsid w:val="00BB5870"/>
    <w:rsid w:val="00BB6D7C"/>
    <w:rsid w:val="00BB7053"/>
    <w:rsid w:val="00BB732D"/>
    <w:rsid w:val="00BC15AA"/>
    <w:rsid w:val="00BC2432"/>
    <w:rsid w:val="00BC2F48"/>
    <w:rsid w:val="00BC3688"/>
    <w:rsid w:val="00BC3E92"/>
    <w:rsid w:val="00BC4586"/>
    <w:rsid w:val="00BC597A"/>
    <w:rsid w:val="00BC66CD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2535"/>
    <w:rsid w:val="00BE2893"/>
    <w:rsid w:val="00BE2B30"/>
    <w:rsid w:val="00BE2F9D"/>
    <w:rsid w:val="00BE3822"/>
    <w:rsid w:val="00BE3FBB"/>
    <w:rsid w:val="00BE411A"/>
    <w:rsid w:val="00BE435F"/>
    <w:rsid w:val="00BE4C66"/>
    <w:rsid w:val="00BE66EF"/>
    <w:rsid w:val="00BE745C"/>
    <w:rsid w:val="00BF03E9"/>
    <w:rsid w:val="00BF1D5A"/>
    <w:rsid w:val="00BF32F9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E7A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6D2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5C64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0DAA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463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AD8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131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3960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8A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35"/>
    <w:rsid w:val="00CB4147"/>
    <w:rsid w:val="00CB4A5C"/>
    <w:rsid w:val="00CB512C"/>
    <w:rsid w:val="00CB54E7"/>
    <w:rsid w:val="00CB6FEC"/>
    <w:rsid w:val="00CB6FEF"/>
    <w:rsid w:val="00CB789B"/>
    <w:rsid w:val="00CB7F9E"/>
    <w:rsid w:val="00CC04DE"/>
    <w:rsid w:val="00CC0887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5E63"/>
    <w:rsid w:val="00CE6480"/>
    <w:rsid w:val="00CE6957"/>
    <w:rsid w:val="00CE6C48"/>
    <w:rsid w:val="00CE78CE"/>
    <w:rsid w:val="00CE7B77"/>
    <w:rsid w:val="00CE7C40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0EBC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70D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57A"/>
    <w:rsid w:val="00D328FC"/>
    <w:rsid w:val="00D329A2"/>
    <w:rsid w:val="00D32CE7"/>
    <w:rsid w:val="00D36119"/>
    <w:rsid w:val="00D366A4"/>
    <w:rsid w:val="00D36CC0"/>
    <w:rsid w:val="00D37155"/>
    <w:rsid w:val="00D3739B"/>
    <w:rsid w:val="00D3768C"/>
    <w:rsid w:val="00D37949"/>
    <w:rsid w:val="00D402F7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2F3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1B4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0FAA"/>
    <w:rsid w:val="00D82822"/>
    <w:rsid w:val="00D83307"/>
    <w:rsid w:val="00D841E6"/>
    <w:rsid w:val="00D84317"/>
    <w:rsid w:val="00D84720"/>
    <w:rsid w:val="00D854A1"/>
    <w:rsid w:val="00D85CC2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00B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B73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A32"/>
    <w:rsid w:val="00DC0E11"/>
    <w:rsid w:val="00DC1130"/>
    <w:rsid w:val="00DC2281"/>
    <w:rsid w:val="00DC2678"/>
    <w:rsid w:val="00DC2CBD"/>
    <w:rsid w:val="00DC42E2"/>
    <w:rsid w:val="00DC490A"/>
    <w:rsid w:val="00DC5C23"/>
    <w:rsid w:val="00DC681E"/>
    <w:rsid w:val="00DC6942"/>
    <w:rsid w:val="00DC752F"/>
    <w:rsid w:val="00DD17AE"/>
    <w:rsid w:val="00DD38CB"/>
    <w:rsid w:val="00DD3C77"/>
    <w:rsid w:val="00DD3EAA"/>
    <w:rsid w:val="00DD40B0"/>
    <w:rsid w:val="00DD514C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A68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4AB5"/>
    <w:rsid w:val="00E157F2"/>
    <w:rsid w:val="00E15869"/>
    <w:rsid w:val="00E200D9"/>
    <w:rsid w:val="00E2145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25AA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1C1"/>
    <w:rsid w:val="00E70BE5"/>
    <w:rsid w:val="00E71A7A"/>
    <w:rsid w:val="00E72016"/>
    <w:rsid w:val="00E721C3"/>
    <w:rsid w:val="00E721DF"/>
    <w:rsid w:val="00E72C07"/>
    <w:rsid w:val="00E7301D"/>
    <w:rsid w:val="00E73C79"/>
    <w:rsid w:val="00E74314"/>
    <w:rsid w:val="00E744BD"/>
    <w:rsid w:val="00E75DFA"/>
    <w:rsid w:val="00E769E8"/>
    <w:rsid w:val="00E77391"/>
    <w:rsid w:val="00E80262"/>
    <w:rsid w:val="00E80D81"/>
    <w:rsid w:val="00E812B4"/>
    <w:rsid w:val="00E820D8"/>
    <w:rsid w:val="00E82867"/>
    <w:rsid w:val="00E82B3B"/>
    <w:rsid w:val="00E839F8"/>
    <w:rsid w:val="00E841DA"/>
    <w:rsid w:val="00E844FF"/>
    <w:rsid w:val="00E84FF3"/>
    <w:rsid w:val="00E856AB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3855"/>
    <w:rsid w:val="00EA38F0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072A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18E"/>
    <w:rsid w:val="00EE14F2"/>
    <w:rsid w:val="00EE158A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1A37"/>
    <w:rsid w:val="00EF2921"/>
    <w:rsid w:val="00EF3E28"/>
    <w:rsid w:val="00EF4A0E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054"/>
    <w:rsid w:val="00F07B48"/>
    <w:rsid w:val="00F07D8B"/>
    <w:rsid w:val="00F10A41"/>
    <w:rsid w:val="00F10E81"/>
    <w:rsid w:val="00F10F7C"/>
    <w:rsid w:val="00F113ED"/>
    <w:rsid w:val="00F119DF"/>
    <w:rsid w:val="00F11C32"/>
    <w:rsid w:val="00F122D4"/>
    <w:rsid w:val="00F139A5"/>
    <w:rsid w:val="00F139E6"/>
    <w:rsid w:val="00F13AEA"/>
    <w:rsid w:val="00F13F44"/>
    <w:rsid w:val="00F13FAA"/>
    <w:rsid w:val="00F1419C"/>
    <w:rsid w:val="00F1433C"/>
    <w:rsid w:val="00F161BE"/>
    <w:rsid w:val="00F1642A"/>
    <w:rsid w:val="00F17F1B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5778"/>
    <w:rsid w:val="00F363FF"/>
    <w:rsid w:val="00F36B9B"/>
    <w:rsid w:val="00F37D3D"/>
    <w:rsid w:val="00F400FE"/>
    <w:rsid w:val="00F4027C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3A1"/>
    <w:rsid w:val="00F47607"/>
    <w:rsid w:val="00F47AD6"/>
    <w:rsid w:val="00F47EC4"/>
    <w:rsid w:val="00F500F9"/>
    <w:rsid w:val="00F50AE1"/>
    <w:rsid w:val="00F50C85"/>
    <w:rsid w:val="00F50D33"/>
    <w:rsid w:val="00F5103A"/>
    <w:rsid w:val="00F51593"/>
    <w:rsid w:val="00F52633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7A2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62"/>
    <w:rsid w:val="00F77BFD"/>
    <w:rsid w:val="00F809C9"/>
    <w:rsid w:val="00F80AAD"/>
    <w:rsid w:val="00F812E2"/>
    <w:rsid w:val="00F82E0F"/>
    <w:rsid w:val="00F8401E"/>
    <w:rsid w:val="00F846A8"/>
    <w:rsid w:val="00F848D5"/>
    <w:rsid w:val="00F86612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4BD"/>
    <w:rsid w:val="00FB4650"/>
    <w:rsid w:val="00FB554F"/>
    <w:rsid w:val="00FB69A2"/>
    <w:rsid w:val="00FC002D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7A3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209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122B"/>
    <w:rsid w:val="00FF2A17"/>
    <w:rsid w:val="00FF3AC8"/>
    <w:rsid w:val="00FF3B02"/>
    <w:rsid w:val="00FF3EC8"/>
    <w:rsid w:val="00FF44EA"/>
    <w:rsid w:val="00FF47E7"/>
    <w:rsid w:val="00FF48B6"/>
    <w:rsid w:val="00FF5439"/>
    <w:rsid w:val="00FF5D31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4EF56-A811-4EC6-9E8A-E80C34E20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8AEB5-A40D-40E6-B052-9B4C6478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23226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Бахирева</cp:lastModifiedBy>
  <cp:revision>2</cp:revision>
  <cp:lastPrinted>2017-10-25T07:59:00Z</cp:lastPrinted>
  <dcterms:created xsi:type="dcterms:W3CDTF">2018-01-25T07:14:00Z</dcterms:created>
  <dcterms:modified xsi:type="dcterms:W3CDTF">2018-01-25T07:14:00Z</dcterms:modified>
</cp:coreProperties>
</file>