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7C" w:rsidRPr="00E86159" w:rsidRDefault="00894F7C" w:rsidP="00E861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159">
        <w:rPr>
          <w:rFonts w:ascii="Times New Roman" w:hAnsi="Times New Roman" w:cs="Times New Roman"/>
          <w:b/>
          <w:sz w:val="36"/>
          <w:szCs w:val="36"/>
        </w:rPr>
        <w:t>Качество и безопасность школьных канцтоваров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7C" w:rsidRPr="00894F7C" w:rsidRDefault="00894F7C" w:rsidP="00E86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 xml:space="preserve">Основу нормального учебного процесса составляют канцтовары </w:t>
      </w:r>
      <w:r w:rsidR="00E86159">
        <w:rPr>
          <w:rFonts w:ascii="Times New Roman" w:hAnsi="Times New Roman" w:cs="Times New Roman"/>
          <w:sz w:val="28"/>
          <w:szCs w:val="28"/>
        </w:rPr>
        <w:t xml:space="preserve">- </w:t>
      </w:r>
      <w:r w:rsidRPr="00894F7C">
        <w:rPr>
          <w:rFonts w:ascii="Times New Roman" w:hAnsi="Times New Roman" w:cs="Times New Roman"/>
          <w:sz w:val="28"/>
          <w:szCs w:val="28"/>
        </w:rPr>
        <w:t>товары для школы, которые должны быть максимально комфортными и безопасными.</w:t>
      </w:r>
    </w:p>
    <w:p w:rsidR="00894F7C" w:rsidRPr="00894F7C" w:rsidRDefault="00894F7C" w:rsidP="00E86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Выбирая канцтовары школьнику, необходимо убедиться в их значимости, а также определиться с их количеством, чтобы не было в них недостатка или совершенно ненужного избытка.</w:t>
      </w:r>
    </w:p>
    <w:p w:rsidR="00894F7C" w:rsidRPr="00894F7C" w:rsidRDefault="00894F7C" w:rsidP="00E86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Самыми важными канцелярскими товарами в настоящее время для ребёнка являются следующие предметы: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•тетради;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•дневник;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•блокноты;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•ножницы;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•карандаши;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•краски;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•подставки для книг;</w:t>
      </w:r>
    </w:p>
    <w:p w:rsidR="0086620E" w:rsidRDefault="00894F7C" w:rsidP="00894F7C">
      <w:pPr>
        <w:spacing w:after="0" w:line="240" w:lineRule="auto"/>
        <w:jc w:val="both"/>
      </w:pPr>
      <w:r w:rsidRPr="00894F7C">
        <w:rPr>
          <w:rFonts w:ascii="Times New Roman" w:hAnsi="Times New Roman" w:cs="Times New Roman"/>
          <w:sz w:val="28"/>
          <w:szCs w:val="28"/>
        </w:rPr>
        <w:t>•универсальный стаканчик;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•веера цифр и букв для начальных классов;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•счётные палочки;</w:t>
      </w:r>
    </w:p>
    <w:p w:rsidR="00894F7C" w:rsidRPr="00894F7C" w:rsidRDefault="00894F7C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•пенал.</w:t>
      </w:r>
    </w:p>
    <w:p w:rsidR="00894F7C" w:rsidRPr="00894F7C" w:rsidRDefault="00894F7C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Все школьные канцтовары могут иметь яркий дизайн, но желательно, чтобы сюжет, который изображён на них не отвлекал внимание и не вызывал некую агрессию, что совершенно не нужно в процессе получения ценных знаний.</w:t>
      </w:r>
      <w:r w:rsidR="00207FAD">
        <w:rPr>
          <w:rFonts w:ascii="Times New Roman" w:hAnsi="Times New Roman" w:cs="Times New Roman"/>
          <w:sz w:val="28"/>
          <w:szCs w:val="28"/>
        </w:rPr>
        <w:tab/>
      </w:r>
    </w:p>
    <w:p w:rsidR="00894F7C" w:rsidRPr="00894F7C" w:rsidRDefault="00207FAD" w:rsidP="0089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4F7C" w:rsidRPr="00894F7C">
        <w:rPr>
          <w:rFonts w:ascii="Times New Roman" w:hAnsi="Times New Roman" w:cs="Times New Roman"/>
          <w:sz w:val="28"/>
          <w:szCs w:val="28"/>
        </w:rPr>
        <w:t>Письменные школьные принадлежности стоит выбирать особенно тщательно, ведь именно они впоследствии будут формировать почерк. В этом случае рекомендуется обратить особое внимание на перьевые ручки, так как они работают только под определённым углом наклона, что хорошо вырабатывает почерк.</w:t>
      </w:r>
    </w:p>
    <w:p w:rsidR="001A389B" w:rsidRPr="001A389B" w:rsidRDefault="00894F7C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7C">
        <w:rPr>
          <w:rFonts w:ascii="Times New Roman" w:hAnsi="Times New Roman" w:cs="Times New Roman"/>
          <w:sz w:val="28"/>
          <w:szCs w:val="28"/>
        </w:rPr>
        <w:t>Карандаши</w:t>
      </w:r>
      <w:r w:rsidR="00207FAD">
        <w:rPr>
          <w:rFonts w:ascii="Times New Roman" w:hAnsi="Times New Roman" w:cs="Times New Roman"/>
          <w:sz w:val="28"/>
          <w:szCs w:val="28"/>
        </w:rPr>
        <w:t xml:space="preserve"> </w:t>
      </w:r>
      <w:r w:rsidR="001A389B" w:rsidRPr="001A389B">
        <w:rPr>
          <w:rFonts w:ascii="Times New Roman" w:hAnsi="Times New Roman" w:cs="Times New Roman"/>
          <w:sz w:val="28"/>
          <w:szCs w:val="28"/>
        </w:rPr>
        <w:t>для новоиспечённых школьников лучше выбирать трёхгранные с увеличенным корпусом.</w:t>
      </w:r>
    </w:p>
    <w:p w:rsidR="001A389B" w:rsidRPr="001A389B" w:rsidRDefault="001A389B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t>Фломастеры должны быть безопасны для учащегося, поэтому они должны быть снабжены отверстием на колпачке для пропуска воздуха. Стоит также убедиться в безвредности используемых во фломастерах чернилах, прочитав все надписи.</w:t>
      </w:r>
    </w:p>
    <w:p w:rsidR="001A389B" w:rsidRPr="001A389B" w:rsidRDefault="001A389B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t>Пенал должен быть вместительным, а также иметь интересный дизайн, который понравится ребёнку и он с удовольствием будет им пользоваться. Пенал для первоклашек должен без труда открываться, иметь мягкую стенку и одно отделение.</w:t>
      </w:r>
    </w:p>
    <w:p w:rsidR="001A389B" w:rsidRPr="001A389B" w:rsidRDefault="001A389B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t>Качество бумаги в тетрадях и разлиновка обычно определяются по стоимости, но полностью ориентироваться на цену не стоит, лучше самостоятельно оценить продукцию.</w:t>
      </w:r>
    </w:p>
    <w:p w:rsidR="001A389B" w:rsidRPr="001A389B" w:rsidRDefault="001A389B" w:rsidP="001A3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89B" w:rsidRPr="001A389B" w:rsidRDefault="001A389B" w:rsidP="0020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89B">
        <w:rPr>
          <w:rFonts w:ascii="Times New Roman" w:hAnsi="Times New Roman" w:cs="Times New Roman"/>
          <w:sz w:val="28"/>
          <w:szCs w:val="28"/>
        </w:rPr>
        <w:lastRenderedPageBreak/>
        <w:t xml:space="preserve">Канцтовары для школы необходимо подготовить заранее, </w:t>
      </w:r>
      <w:proofErr w:type="gramStart"/>
      <w:r w:rsidRPr="001A389B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1A389B">
        <w:rPr>
          <w:rFonts w:ascii="Times New Roman" w:hAnsi="Times New Roman" w:cs="Times New Roman"/>
          <w:sz w:val="28"/>
          <w:szCs w:val="28"/>
        </w:rPr>
        <w:t xml:space="preserve"> как процесс выбора может занять не один день, но результат обязательно порадует и школьника, и родителей, при условии соблюдения некоторых несложных правил.</w:t>
      </w:r>
    </w:p>
    <w:p w:rsidR="00930229" w:rsidRDefault="0028768B" w:rsidP="00AE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68B">
        <w:rPr>
          <w:rFonts w:ascii="Times New Roman" w:hAnsi="Times New Roman" w:cs="Times New Roman"/>
          <w:sz w:val="28"/>
          <w:szCs w:val="28"/>
        </w:rPr>
        <w:t>Все изделия должны соответствовать требованиям стандартов и технических услови</w:t>
      </w:r>
      <w:r w:rsidR="00FA3A22">
        <w:rPr>
          <w:rFonts w:ascii="Times New Roman" w:hAnsi="Times New Roman" w:cs="Times New Roman"/>
          <w:sz w:val="28"/>
          <w:szCs w:val="28"/>
        </w:rPr>
        <w:t>й. Бумага должна быть гладкой, не</w:t>
      </w:r>
      <w:r w:rsidRPr="0028768B">
        <w:rPr>
          <w:rFonts w:ascii="Times New Roman" w:hAnsi="Times New Roman" w:cs="Times New Roman"/>
          <w:sz w:val="28"/>
          <w:szCs w:val="28"/>
        </w:rPr>
        <w:t xml:space="preserve"> иметь морщин, складок, жирных и грязных пятен. Бумага для письма, чернения и рисования должна иметь высокую проклейку. Чертежная бумага должна отличаться высокой белизной и гладкостью. Поверхность бумаг для рисования должна хорошо воспринимать краски и тушь. При стирании резинкой линий, внесенных мягким цветным карандашом, бумага не должна лохматиться. Машинописная бумага должна хорошо принимать краску с копировальной бумаги и обладать сопротивлением к продавливанию. Качество письменных товаров во многом зависит от использованных материалов, конструктивных особенностей и способа изготовления. У автоматических ручек подача чернил или пасты должна происходить равномерно и непрерывно; перья и шарик должны скользить по бумаге плавно и не царапая поверхность. Оболочка карандашей должна быть из мягкой древесины или пластика и равномерно покрыта лаком. Требуется, чтобы пишущий стержень не крошился и не царапал бумагу. При проверке качества микрокалькуляторов устанавливают качество изображения цифр и сигналов, которые на индикаторном устройстве должны быть четкими, хорошо различимыми и обеспечивать однозначное считывание информации на расстоянии не менее 0,5 м при нормальной освещенности микрокалькулятора. Высвечивание незначащих нулей и ложных цифр не допускается.</w:t>
      </w:r>
    </w:p>
    <w:p w:rsidR="004C1C8D" w:rsidRDefault="004C1C8D" w:rsidP="00AE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1C8D">
        <w:rPr>
          <w:rFonts w:ascii="Times New Roman" w:hAnsi="Times New Roman" w:cs="Times New Roman"/>
          <w:sz w:val="28"/>
          <w:szCs w:val="28"/>
        </w:rPr>
        <w:t xml:space="preserve">анитарно-эпидемиологические правила и нормативы </w:t>
      </w:r>
      <w:r>
        <w:rPr>
          <w:rFonts w:ascii="Times New Roman" w:hAnsi="Times New Roman" w:cs="Times New Roman"/>
          <w:sz w:val="28"/>
          <w:szCs w:val="28"/>
        </w:rPr>
        <w:t>при изготовлении школьных канцтоваров</w:t>
      </w:r>
      <w:r w:rsidRPr="004C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="002D0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0B">
        <w:rPr>
          <w:rFonts w:ascii="Times New Roman" w:hAnsi="Times New Roman" w:cs="Times New Roman"/>
          <w:sz w:val="28"/>
          <w:szCs w:val="28"/>
        </w:rPr>
        <w:t>согласно утвержденных</w:t>
      </w:r>
      <w:r w:rsidRPr="004C1C8D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17 апреля 2003 года </w:t>
      </w:r>
      <w:r w:rsidR="00D732AC">
        <w:rPr>
          <w:rFonts w:ascii="Times New Roman" w:hAnsi="Times New Roman" w:cs="Times New Roman"/>
          <w:sz w:val="28"/>
          <w:szCs w:val="28"/>
        </w:rPr>
        <w:t>"Гигиенически</w:t>
      </w:r>
      <w:r w:rsidR="002D020B">
        <w:rPr>
          <w:rFonts w:ascii="Times New Roman" w:hAnsi="Times New Roman" w:cs="Times New Roman"/>
          <w:sz w:val="28"/>
          <w:szCs w:val="28"/>
        </w:rPr>
        <w:t>х требований</w:t>
      </w:r>
      <w:r w:rsidRPr="004C1C8D">
        <w:rPr>
          <w:rFonts w:ascii="Times New Roman" w:hAnsi="Times New Roman" w:cs="Times New Roman"/>
          <w:sz w:val="28"/>
          <w:szCs w:val="28"/>
        </w:rPr>
        <w:t xml:space="preserve"> к одежде для детей, подростков и взрослых, товарам детского ассортимента и материалам для изделий (изделиям), контактирующим с кожей чело</w:t>
      </w:r>
      <w:r w:rsidR="001B7070">
        <w:rPr>
          <w:rFonts w:ascii="Times New Roman" w:hAnsi="Times New Roman" w:cs="Times New Roman"/>
          <w:sz w:val="28"/>
          <w:szCs w:val="28"/>
        </w:rPr>
        <w:t>века. СанПиН 2.4.7/1.1.1286-03", которые предусматривают:</w:t>
      </w:r>
      <w:r w:rsidRPr="004C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D1" w:rsidRPr="002E4FD1" w:rsidRDefault="001B7070" w:rsidP="001B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безопасность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для здоровья детей и отвечать требованиям настоящих санитарных правил по органолептическим, санитарно-химическим и токсиколого-гигиеническим показателям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D1" w:rsidRPr="002E4FD1" w:rsidRDefault="001B7070" w:rsidP="001B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превышение интенсивности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запаха изделий </w:t>
      </w:r>
      <w:r>
        <w:rPr>
          <w:rFonts w:ascii="Times New Roman" w:hAnsi="Times New Roman" w:cs="Times New Roman"/>
          <w:sz w:val="28"/>
          <w:szCs w:val="28"/>
        </w:rPr>
        <w:t>2 баллов;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D1" w:rsidRDefault="001B7070" w:rsidP="001B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изделий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требованиям химической безопасности настоящ</w:t>
      </w:r>
      <w:r>
        <w:rPr>
          <w:rFonts w:ascii="Times New Roman" w:hAnsi="Times New Roman" w:cs="Times New Roman"/>
          <w:sz w:val="28"/>
          <w:szCs w:val="28"/>
        </w:rPr>
        <w:t>их санитарных;</w:t>
      </w:r>
    </w:p>
    <w:p w:rsidR="002E4FD1" w:rsidRPr="002E4FD1" w:rsidRDefault="00933E85" w:rsidP="00933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</w:t>
      </w:r>
      <w:r w:rsidR="002E4FD1" w:rsidRPr="002E4FD1">
        <w:rPr>
          <w:rFonts w:ascii="Times New Roman" w:hAnsi="Times New Roman" w:cs="Times New Roman"/>
          <w:sz w:val="28"/>
          <w:szCs w:val="28"/>
        </w:rPr>
        <w:t xml:space="preserve"> к токсиколого-гигиеническим показателям: </w:t>
      </w:r>
    </w:p>
    <w:p w:rsidR="002E4FD1" w:rsidRPr="002E4FD1" w:rsidRDefault="002E4FD1" w:rsidP="002E4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D1">
        <w:rPr>
          <w:rFonts w:ascii="Times New Roman" w:hAnsi="Times New Roman" w:cs="Times New Roman"/>
          <w:sz w:val="28"/>
          <w:szCs w:val="28"/>
        </w:rPr>
        <w:t xml:space="preserve">а) изделия не должны оказывать местного кожно-раздражающего действия; </w:t>
      </w:r>
    </w:p>
    <w:p w:rsidR="002E4FD1" w:rsidRDefault="002E4FD1" w:rsidP="002E4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FD1">
        <w:rPr>
          <w:rFonts w:ascii="Times New Roman" w:hAnsi="Times New Roman" w:cs="Times New Roman"/>
          <w:sz w:val="28"/>
          <w:szCs w:val="28"/>
        </w:rPr>
        <w:t>б) индекс токсичности изделий в водной среде (дистиллированная вода) должен быть от 70 до 120% включительно, в воздушной среде - от 80 до 120% включительно. Значение индекса токсичности, определяемого с помощью люминесцентного бактериального теста</w:t>
      </w:r>
      <w:r w:rsidR="00933E85">
        <w:rPr>
          <w:rFonts w:ascii="Times New Roman" w:hAnsi="Times New Roman" w:cs="Times New Roman"/>
          <w:sz w:val="28"/>
          <w:szCs w:val="28"/>
        </w:rPr>
        <w:t>.</w:t>
      </w:r>
    </w:p>
    <w:p w:rsidR="00583874" w:rsidRPr="00583874" w:rsidRDefault="00933E85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Предлагаем ознакомиться с приб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лизительным перечнем канцтоваров</w:t>
      </w:r>
      <w:r w:rsidR="00583874" w:rsidRPr="00583874">
        <w:rPr>
          <w:rFonts w:ascii="Times New Roman" w:hAnsi="Times New Roman" w:cs="Times New Roman"/>
          <w:sz w:val="28"/>
          <w:szCs w:val="28"/>
        </w:rPr>
        <w:t xml:space="preserve"> для первоклассника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1.       Тетради в клетку, 12 или 18 листов (5 штук)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2.       Тетради в косую линейку, 12 или 18 листов (5 штук)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3.       Альбом для рисования / папка для акварели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4.       Цветная бумага (2 пачки)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5.       Цветной картон (2 пачки)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6.       Ножницы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7.       Клей (2 штуки)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8.       Простые карандаши (10 штук)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9.       Цветные карандаши (2 набора)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10.   Точилка (2 штуки)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11.   Линейка 20–25 см (2 штуки)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12.   Пластилин (1 набор)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13.   Дощечка для лепки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14.   Краски акварельные(1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15.   Краски Гуашь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16.   Кисти (3 штуки)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17.   Фартук для творчества (один)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18.   Нарукавники (1 комплект)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19.   Авторучки (10 штук)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20.   Счетные палочки (1 набор)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21.   Касса букв и цифр или веера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22.   Обложки для учебников и тетрадей (по 20 штук)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23.   </w:t>
      </w:r>
      <w:proofErr w:type="spellStart"/>
      <w:r w:rsidRPr="00583874">
        <w:rPr>
          <w:rFonts w:ascii="Times New Roman" w:hAnsi="Times New Roman" w:cs="Times New Roman"/>
          <w:sz w:val="28"/>
          <w:szCs w:val="28"/>
        </w:rPr>
        <w:t>Стирательная</w:t>
      </w:r>
      <w:proofErr w:type="spellEnd"/>
      <w:r w:rsidRPr="00583874">
        <w:rPr>
          <w:rFonts w:ascii="Times New Roman" w:hAnsi="Times New Roman" w:cs="Times New Roman"/>
          <w:sz w:val="28"/>
          <w:szCs w:val="28"/>
        </w:rPr>
        <w:t xml:space="preserve"> резинка (2 штуки)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24.   Подставка для карандашей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25.   Подставка для учебников (1 штука) </w:t>
      </w:r>
    </w:p>
    <w:p w:rsidR="00583874" w:rsidRPr="00583874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 xml:space="preserve">26.   Папка для тетрадей (1 штука) </w:t>
      </w:r>
    </w:p>
    <w:p w:rsidR="00583874" w:rsidRPr="00894F7C" w:rsidRDefault="00583874" w:rsidP="00583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874">
        <w:rPr>
          <w:rFonts w:ascii="Times New Roman" w:hAnsi="Times New Roman" w:cs="Times New Roman"/>
          <w:sz w:val="28"/>
          <w:szCs w:val="28"/>
        </w:rPr>
        <w:t>27.   Пенал (1 штука)</w:t>
      </w:r>
    </w:p>
    <w:sectPr w:rsidR="00583874" w:rsidRPr="0089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72"/>
    <w:rsid w:val="001A389B"/>
    <w:rsid w:val="001B7070"/>
    <w:rsid w:val="00207FAD"/>
    <w:rsid w:val="0028768B"/>
    <w:rsid w:val="002D020B"/>
    <w:rsid w:val="002E4FD1"/>
    <w:rsid w:val="004C1C8D"/>
    <w:rsid w:val="00583874"/>
    <w:rsid w:val="005C64AA"/>
    <w:rsid w:val="00670CAA"/>
    <w:rsid w:val="0086620E"/>
    <w:rsid w:val="00894F7C"/>
    <w:rsid w:val="00933E85"/>
    <w:rsid w:val="00AE2181"/>
    <w:rsid w:val="00B45772"/>
    <w:rsid w:val="00C56BDA"/>
    <w:rsid w:val="00D732AC"/>
    <w:rsid w:val="00E86159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15</cp:revision>
  <dcterms:created xsi:type="dcterms:W3CDTF">2018-07-19T08:11:00Z</dcterms:created>
  <dcterms:modified xsi:type="dcterms:W3CDTF">2018-07-19T12:11:00Z</dcterms:modified>
</cp:coreProperties>
</file>