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2C" w:rsidRPr="00B55C77" w:rsidRDefault="00B74C65" w:rsidP="006704B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704B8" w:rsidRDefault="00B55C77" w:rsidP="006704B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55C77">
        <w:rPr>
          <w:rFonts w:ascii="Times New Roman" w:hAnsi="Times New Roman" w:cs="Times New Roman"/>
          <w:sz w:val="24"/>
          <w:szCs w:val="24"/>
        </w:rPr>
        <w:t>постановлени</w:t>
      </w:r>
      <w:r w:rsidR="00B74C65">
        <w:rPr>
          <w:rFonts w:ascii="Times New Roman" w:hAnsi="Times New Roman" w:cs="Times New Roman"/>
          <w:sz w:val="24"/>
          <w:szCs w:val="24"/>
        </w:rPr>
        <w:t>ем</w:t>
      </w:r>
      <w:r w:rsidR="000F3F10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gramStart"/>
      <w:r w:rsidR="006704B8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B55C77" w:rsidRPr="00B55C77" w:rsidRDefault="000F3F10" w:rsidP="006704B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55C77" w:rsidRPr="00B55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C77" w:rsidRDefault="00335984" w:rsidP="006704B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04.09.2018 № 1501-ПГ</w:t>
      </w:r>
      <w:bookmarkStart w:id="0" w:name="_GoBack"/>
      <w:bookmarkEnd w:id="0"/>
    </w:p>
    <w:p w:rsidR="00B55C77" w:rsidRDefault="00B55C77" w:rsidP="00B5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F10" w:rsidRDefault="000F3F10" w:rsidP="00B55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Pr="006704B8" w:rsidRDefault="00B55C77" w:rsidP="00B55C77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55C77" w:rsidRPr="00B55C77" w:rsidRDefault="00B55C77" w:rsidP="00763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77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B55C77">
        <w:rPr>
          <w:rFonts w:ascii="Times New Roman" w:hAnsi="Times New Roman" w:cs="Times New Roman"/>
          <w:b/>
          <w:sz w:val="24"/>
          <w:szCs w:val="24"/>
        </w:rPr>
        <w:t xml:space="preserve">премирования руководителей </w:t>
      </w:r>
      <w:r w:rsidR="007634E4" w:rsidRPr="007634E4">
        <w:rPr>
          <w:rFonts w:ascii="Times New Roman" w:hAnsi="Times New Roman" w:cs="Times New Roman"/>
          <w:b/>
          <w:sz w:val="24"/>
          <w:szCs w:val="24"/>
        </w:rPr>
        <w:t>муниципальных учреждений дополнительного образования сферы культуры</w:t>
      </w:r>
      <w:proofErr w:type="gramEnd"/>
      <w:r w:rsidR="007634E4" w:rsidRPr="007634E4">
        <w:rPr>
          <w:rFonts w:ascii="Times New Roman" w:hAnsi="Times New Roman" w:cs="Times New Roman"/>
          <w:b/>
          <w:sz w:val="24"/>
          <w:szCs w:val="24"/>
        </w:rPr>
        <w:t xml:space="preserve"> и муниципальных учреждений культуры Сергиево-П</w:t>
      </w:r>
      <w:r w:rsidR="007634E4">
        <w:rPr>
          <w:rFonts w:ascii="Times New Roman" w:hAnsi="Times New Roman" w:cs="Times New Roman"/>
          <w:b/>
          <w:sz w:val="24"/>
          <w:szCs w:val="24"/>
        </w:rPr>
        <w:t xml:space="preserve">осадского муниципального района </w:t>
      </w:r>
      <w:r w:rsidR="007634E4" w:rsidRPr="007634E4">
        <w:rPr>
          <w:rFonts w:ascii="Times New Roman" w:hAnsi="Times New Roman" w:cs="Times New Roman"/>
          <w:b/>
          <w:sz w:val="24"/>
          <w:szCs w:val="24"/>
        </w:rPr>
        <w:t>и городского поселения Сергиев Посад Сергиево-П</w:t>
      </w:r>
      <w:r w:rsidR="007634E4">
        <w:rPr>
          <w:rFonts w:ascii="Times New Roman" w:hAnsi="Times New Roman" w:cs="Times New Roman"/>
          <w:b/>
          <w:sz w:val="24"/>
          <w:szCs w:val="24"/>
        </w:rPr>
        <w:t>осадского муниципального района</w:t>
      </w:r>
    </w:p>
    <w:p w:rsidR="00B55C77" w:rsidRPr="006704B8" w:rsidRDefault="00B55C77" w:rsidP="00B55C7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634E4" w:rsidRDefault="007634E4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C77" w:rsidRPr="007634E4" w:rsidRDefault="007634E4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C77" w:rsidRPr="007634E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55C77" w:rsidRDefault="00B55C77" w:rsidP="00B55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Default="00B55C77" w:rsidP="00B55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премирования руководителей </w:t>
      </w:r>
      <w:r w:rsidR="007634E4" w:rsidRPr="007634E4">
        <w:rPr>
          <w:rFonts w:ascii="Times New Roman" w:hAnsi="Times New Roman" w:cs="Times New Roman"/>
          <w:sz w:val="24"/>
          <w:szCs w:val="24"/>
        </w:rPr>
        <w:t xml:space="preserve">муниципальных учреждений дополнительного образования сферы культуры и муниципальных учреждений культуры Сергиево-Посадского муниципального района и городского поселения Сергиев Посад Сергиево-Посадского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(далее – Учреждения), разработан в соответствии с раздел</w:t>
      </w:r>
      <w:r w:rsidR="007634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634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4E4" w:rsidRPr="007634E4">
        <w:rPr>
          <w:rFonts w:ascii="Times New Roman" w:hAnsi="Times New Roman" w:cs="Times New Roman"/>
          <w:sz w:val="24"/>
          <w:szCs w:val="24"/>
        </w:rPr>
        <w:t>«Доплаты, надбавки, выплаты стимулирующего характера» Положения об оплате труда работников муниципальных учреждений Сергиево-Посадского муниципального района Московской области сферы культуры, утвержденного постановлением Главы Сергиево-Посадского муниципального района Московской</w:t>
      </w:r>
      <w:r w:rsidR="007634E4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="007634E4">
        <w:rPr>
          <w:rFonts w:ascii="Times New Roman" w:hAnsi="Times New Roman" w:cs="Times New Roman"/>
          <w:sz w:val="24"/>
          <w:szCs w:val="24"/>
        </w:rPr>
        <w:t xml:space="preserve"> от 13.06.2013 №1213-ПГ, </w:t>
      </w:r>
      <w:r>
        <w:rPr>
          <w:rFonts w:ascii="Times New Roman" w:hAnsi="Times New Roman" w:cs="Times New Roman"/>
          <w:sz w:val="24"/>
          <w:szCs w:val="24"/>
        </w:rPr>
        <w:t xml:space="preserve">Положения об оплате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сферы культуры городского поселения Сергиев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Посад, утвержденн</w:t>
      </w:r>
      <w:r w:rsidR="007634E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Главы города Сергиев Посад от 11.06.2013 № 337-п</w:t>
      </w:r>
      <w:r w:rsidR="007634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усиления материальной заинтересованности руководителей в повышении эффективности деятельности Учреждений, качестве оказываемых услуг, реализации задач и функций, возложенных на Учреждения.</w:t>
      </w:r>
    </w:p>
    <w:p w:rsidR="00B55C77" w:rsidRDefault="00B55C77" w:rsidP="00B55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Pr="007634E4" w:rsidRDefault="007634E4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C77" w:rsidRPr="007634E4">
        <w:rPr>
          <w:rFonts w:ascii="Times New Roman" w:hAnsi="Times New Roman" w:cs="Times New Roman"/>
          <w:b/>
          <w:sz w:val="24"/>
          <w:szCs w:val="24"/>
        </w:rPr>
        <w:t>Условия премирования руководителя Учреждения</w:t>
      </w:r>
    </w:p>
    <w:p w:rsidR="00B55C77" w:rsidRDefault="00B55C77" w:rsidP="00B55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5C77" w:rsidRPr="007634E4" w:rsidRDefault="00B55C77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.1. </w:t>
      </w:r>
      <w:r w:rsidRPr="007634E4">
        <w:rPr>
          <w:rFonts w:ascii="Times New Roman" w:hAnsi="Times New Roman" w:cs="Times New Roman"/>
          <w:sz w:val="24"/>
          <w:szCs w:val="24"/>
        </w:rPr>
        <w:t xml:space="preserve">Руководитель Учреждения премируется </w:t>
      </w:r>
      <w:r w:rsidR="00D97ECC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="00FE4506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D97ECC">
        <w:rPr>
          <w:rFonts w:ascii="Times New Roman" w:hAnsi="Times New Roman" w:cs="Times New Roman"/>
          <w:sz w:val="24"/>
          <w:szCs w:val="24"/>
        </w:rPr>
        <w:t>(месяц, квартал, год)</w:t>
      </w:r>
      <w:r w:rsidRPr="007634E4">
        <w:rPr>
          <w:rFonts w:ascii="Times New Roman" w:hAnsi="Times New Roman" w:cs="Times New Roman"/>
          <w:sz w:val="24"/>
          <w:szCs w:val="24"/>
        </w:rPr>
        <w:t>.</w:t>
      </w:r>
    </w:p>
    <w:p w:rsidR="00B55C77" w:rsidRPr="007634E4" w:rsidRDefault="00B55C77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.2. </w:t>
      </w:r>
      <w:r w:rsidRPr="007634E4">
        <w:rPr>
          <w:rFonts w:ascii="Times New Roman" w:hAnsi="Times New Roman" w:cs="Times New Roman"/>
          <w:sz w:val="24"/>
          <w:szCs w:val="24"/>
        </w:rPr>
        <w:t xml:space="preserve">Премирование руководителей Учреждений по итогам работы </w:t>
      </w:r>
      <w:r w:rsidR="00FE4506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D97ECC" w:rsidRPr="00D97ECC">
        <w:rPr>
          <w:rFonts w:ascii="Times New Roman" w:hAnsi="Times New Roman" w:cs="Times New Roman"/>
          <w:sz w:val="24"/>
          <w:szCs w:val="24"/>
        </w:rPr>
        <w:t>(месяц, квартал, год)</w:t>
      </w:r>
      <w:r w:rsidR="00D97ECC">
        <w:rPr>
          <w:rFonts w:ascii="Times New Roman" w:hAnsi="Times New Roman" w:cs="Times New Roman"/>
          <w:sz w:val="24"/>
          <w:szCs w:val="24"/>
        </w:rPr>
        <w:t xml:space="preserve"> </w:t>
      </w:r>
      <w:r w:rsidRPr="007634E4">
        <w:rPr>
          <w:rFonts w:ascii="Times New Roman" w:hAnsi="Times New Roman" w:cs="Times New Roman"/>
          <w:sz w:val="24"/>
          <w:szCs w:val="24"/>
        </w:rPr>
        <w:t xml:space="preserve">производится в месяце, следующим </w:t>
      </w:r>
      <w:proofErr w:type="gramStart"/>
      <w:r w:rsidRPr="007634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634E4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B55C77" w:rsidRPr="007634E4" w:rsidRDefault="00B55C77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.3. </w:t>
      </w:r>
      <w:r w:rsidRPr="007634E4">
        <w:rPr>
          <w:rFonts w:ascii="Times New Roman" w:hAnsi="Times New Roman" w:cs="Times New Roman"/>
          <w:sz w:val="24"/>
          <w:szCs w:val="24"/>
        </w:rPr>
        <w:t>Премирование руководителя Учреждения производится по результатам оценки итогов работы Учреждения за соответствующий отчетный период с учетом выполнения целевых показателей эффективности деятельности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.4. </w:t>
      </w:r>
      <w:r w:rsidR="00424AF7" w:rsidRPr="007634E4">
        <w:rPr>
          <w:rFonts w:ascii="Times New Roman" w:hAnsi="Times New Roman" w:cs="Times New Roman"/>
          <w:sz w:val="24"/>
          <w:szCs w:val="24"/>
        </w:rPr>
        <w:t>Премирование руководителя Учреждения производится в рамках утвержденного плана финансово-хозяйственной деятельности Учреждения на год.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.5. 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Руководитель Учреждения обязан </w:t>
      </w:r>
      <w:r w:rsidR="00D97ECC">
        <w:rPr>
          <w:rFonts w:ascii="Times New Roman" w:hAnsi="Times New Roman" w:cs="Times New Roman"/>
          <w:sz w:val="24"/>
          <w:szCs w:val="24"/>
        </w:rPr>
        <w:t>ежемесячно (</w:t>
      </w:r>
      <w:r w:rsidR="00424AF7" w:rsidRPr="007634E4">
        <w:rPr>
          <w:rFonts w:ascii="Times New Roman" w:hAnsi="Times New Roman" w:cs="Times New Roman"/>
          <w:sz w:val="24"/>
          <w:szCs w:val="24"/>
        </w:rPr>
        <w:t>ежеквартально</w:t>
      </w:r>
      <w:r w:rsidR="00D97ECC">
        <w:rPr>
          <w:rFonts w:ascii="Times New Roman" w:hAnsi="Times New Roman" w:cs="Times New Roman"/>
          <w:sz w:val="24"/>
          <w:szCs w:val="24"/>
        </w:rPr>
        <w:t>)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, не позднее 3 рабочих дней месяца, следующего за отчетным периодом, представлять отчетные формы установленного образца о выполнении целевых показателей эффективности деятельности Учреждения в </w:t>
      </w:r>
      <w:r w:rsidR="00D97ECC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424AF7" w:rsidRPr="007634E4">
        <w:rPr>
          <w:rFonts w:ascii="Times New Roman" w:hAnsi="Times New Roman" w:cs="Times New Roman"/>
          <w:sz w:val="24"/>
          <w:szCs w:val="24"/>
        </w:rPr>
        <w:t>администраци</w:t>
      </w:r>
      <w:r w:rsidR="00D97ECC">
        <w:rPr>
          <w:rFonts w:ascii="Times New Roman" w:hAnsi="Times New Roman" w:cs="Times New Roman"/>
          <w:sz w:val="24"/>
          <w:szCs w:val="24"/>
        </w:rPr>
        <w:t>и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D97ECC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</w:t>
      </w:r>
      <w:r w:rsidR="00D97ECC">
        <w:rPr>
          <w:rFonts w:ascii="Times New Roman" w:hAnsi="Times New Roman" w:cs="Times New Roman"/>
          <w:sz w:val="24"/>
          <w:szCs w:val="24"/>
        </w:rPr>
        <w:t xml:space="preserve">муниципального района, курирующее сферу культуры </w:t>
      </w:r>
      <w:r w:rsidR="00424AF7" w:rsidRPr="007634E4"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.6. </w:t>
      </w:r>
      <w:r w:rsidR="00424AF7" w:rsidRPr="007634E4">
        <w:rPr>
          <w:rFonts w:ascii="Times New Roman" w:hAnsi="Times New Roman" w:cs="Times New Roman"/>
          <w:sz w:val="24"/>
          <w:szCs w:val="24"/>
        </w:rPr>
        <w:t>Оценк</w:t>
      </w:r>
      <w:r w:rsidR="00D97ECC">
        <w:rPr>
          <w:rFonts w:ascii="Times New Roman" w:hAnsi="Times New Roman" w:cs="Times New Roman"/>
          <w:sz w:val="24"/>
          <w:szCs w:val="24"/>
        </w:rPr>
        <w:t>а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 достигнутого результата выполнения целевых показателей и определение размера премии руководителю Учреждения по итогам работы за отчетный </w:t>
      </w:r>
      <w:r w:rsidR="00424AF7" w:rsidRPr="007634E4">
        <w:rPr>
          <w:rFonts w:ascii="Times New Roman" w:hAnsi="Times New Roman" w:cs="Times New Roman"/>
          <w:sz w:val="24"/>
          <w:szCs w:val="24"/>
        </w:rPr>
        <w:lastRenderedPageBreak/>
        <w:t>период осуществляет</w:t>
      </w:r>
      <w:r w:rsidR="00043507">
        <w:rPr>
          <w:rFonts w:ascii="Times New Roman" w:hAnsi="Times New Roman" w:cs="Times New Roman"/>
          <w:sz w:val="24"/>
          <w:szCs w:val="24"/>
        </w:rPr>
        <w:t xml:space="preserve"> комиссия по оценке целевых показателей эффективности деятельности</w:t>
      </w:r>
      <w:r w:rsidR="00D97ECC">
        <w:rPr>
          <w:rFonts w:ascii="Times New Roman" w:hAnsi="Times New Roman" w:cs="Times New Roman"/>
          <w:sz w:val="24"/>
          <w:szCs w:val="24"/>
        </w:rPr>
        <w:t xml:space="preserve"> </w:t>
      </w:r>
      <w:r w:rsidR="00043507">
        <w:rPr>
          <w:rFonts w:ascii="Times New Roman" w:hAnsi="Times New Roman" w:cs="Times New Roman"/>
          <w:sz w:val="24"/>
          <w:szCs w:val="24"/>
        </w:rPr>
        <w:t>Учреждений, подведомственных Администрации (далее - Комиссия) с составлением соответствующего протокола</w:t>
      </w:r>
      <w:r w:rsidR="00424AF7" w:rsidRPr="007634E4">
        <w:rPr>
          <w:rFonts w:ascii="Times New Roman" w:hAnsi="Times New Roman" w:cs="Times New Roman"/>
          <w:sz w:val="24"/>
          <w:szCs w:val="24"/>
        </w:rPr>
        <w:t>.</w:t>
      </w:r>
    </w:p>
    <w:p w:rsidR="00424AF7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.7. </w:t>
      </w:r>
      <w:r w:rsidR="00424AF7" w:rsidRPr="007634E4">
        <w:rPr>
          <w:rFonts w:ascii="Times New Roman" w:hAnsi="Times New Roman" w:cs="Times New Roman"/>
          <w:sz w:val="24"/>
          <w:szCs w:val="24"/>
        </w:rPr>
        <w:t xml:space="preserve">Выплата премии руководителю Учреждения за соответствующий </w:t>
      </w:r>
      <w:r w:rsidR="00273D22" w:rsidRPr="007634E4">
        <w:rPr>
          <w:rFonts w:ascii="Times New Roman" w:hAnsi="Times New Roman" w:cs="Times New Roman"/>
          <w:sz w:val="24"/>
          <w:szCs w:val="24"/>
        </w:rPr>
        <w:t xml:space="preserve">период производится на основании локального нормативного акта Администрации в соответствии с </w:t>
      </w:r>
      <w:r w:rsidR="00043507">
        <w:rPr>
          <w:rFonts w:ascii="Times New Roman" w:hAnsi="Times New Roman" w:cs="Times New Roman"/>
          <w:sz w:val="24"/>
          <w:szCs w:val="24"/>
        </w:rPr>
        <w:t xml:space="preserve">заключением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3507">
        <w:rPr>
          <w:rFonts w:ascii="Times New Roman" w:hAnsi="Times New Roman" w:cs="Times New Roman"/>
          <w:sz w:val="24"/>
          <w:szCs w:val="24"/>
        </w:rPr>
        <w:t>омиссии</w:t>
      </w:r>
      <w:r w:rsidR="00273D22" w:rsidRPr="007634E4">
        <w:rPr>
          <w:rFonts w:ascii="Times New Roman" w:hAnsi="Times New Roman" w:cs="Times New Roman"/>
          <w:sz w:val="24"/>
          <w:szCs w:val="24"/>
        </w:rPr>
        <w:t>.</w:t>
      </w:r>
    </w:p>
    <w:p w:rsidR="00D50955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.8. </w:t>
      </w:r>
      <w:r w:rsidR="00D50955" w:rsidRPr="007634E4">
        <w:rPr>
          <w:rFonts w:ascii="Times New Roman" w:hAnsi="Times New Roman" w:cs="Times New Roman"/>
          <w:sz w:val="24"/>
          <w:szCs w:val="24"/>
        </w:rPr>
        <w:t>При увольнении руководителя Учреждения по уважительной причине до истечения отчетного периода, за который осуществляется премирование, или назначении на должность в соответствующем отчетном периоде, премия начисляется за фактически отработанное время.</w:t>
      </w:r>
    </w:p>
    <w:p w:rsidR="00D50955" w:rsidRPr="007634E4" w:rsidRDefault="00E459DF" w:rsidP="0076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4E4">
        <w:rPr>
          <w:rFonts w:ascii="Times New Roman" w:hAnsi="Times New Roman" w:cs="Times New Roman"/>
          <w:sz w:val="24"/>
          <w:szCs w:val="24"/>
        </w:rPr>
        <w:t xml:space="preserve">.9. </w:t>
      </w:r>
      <w:r w:rsidR="00D50955" w:rsidRPr="007634E4">
        <w:rPr>
          <w:rFonts w:ascii="Times New Roman" w:hAnsi="Times New Roman" w:cs="Times New Roman"/>
          <w:sz w:val="24"/>
          <w:szCs w:val="24"/>
        </w:rPr>
        <w:t>Премии руководителю Учреждения не начисляется в следующих случаях (</w:t>
      </w:r>
      <w:proofErr w:type="spellStart"/>
      <w:r w:rsidR="00D50955" w:rsidRPr="007634E4">
        <w:rPr>
          <w:rFonts w:ascii="Times New Roman" w:hAnsi="Times New Roman" w:cs="Times New Roman"/>
          <w:sz w:val="24"/>
          <w:szCs w:val="24"/>
        </w:rPr>
        <w:t>депремирование</w:t>
      </w:r>
      <w:proofErr w:type="spellEnd"/>
      <w:r w:rsidR="00D50955" w:rsidRPr="007634E4">
        <w:rPr>
          <w:rFonts w:ascii="Times New Roman" w:hAnsi="Times New Roman" w:cs="Times New Roman"/>
          <w:sz w:val="24"/>
          <w:szCs w:val="24"/>
        </w:rPr>
        <w:t>):</w:t>
      </w:r>
    </w:p>
    <w:p w:rsidR="00D50955" w:rsidRDefault="00D50955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периоде;</w:t>
      </w:r>
    </w:p>
    <w:p w:rsidR="00D50955" w:rsidRDefault="00D50955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5D1F">
        <w:rPr>
          <w:rFonts w:ascii="Times New Roman" w:hAnsi="Times New Roman" w:cs="Times New Roman"/>
          <w:sz w:val="24"/>
          <w:szCs w:val="24"/>
        </w:rPr>
        <w:t xml:space="preserve">совершения прогула, появления руководителя Учреждения на работе в состоянии алкогольного, наркотического или иного токсического опьянения, </w:t>
      </w:r>
      <w:proofErr w:type="gramStart"/>
      <w:r w:rsidR="003B5D1F">
        <w:rPr>
          <w:rFonts w:ascii="Times New Roman" w:hAnsi="Times New Roman" w:cs="Times New Roman"/>
          <w:sz w:val="24"/>
          <w:szCs w:val="24"/>
        </w:rPr>
        <w:t>оформленных</w:t>
      </w:r>
      <w:proofErr w:type="gramEnd"/>
      <w:r w:rsidR="003B5D1F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нанесения руководителем своей деятельностью или бездеятельностью прямого материального ущерба Учреждению;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замечаний по срокам и качеству представления отчетов в Администраци</w:t>
      </w:r>
      <w:r w:rsidR="00E459D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 других информационных материалов (в том числе по оперативным запросам);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зафиксированных тяжелых несчастных случаев, травматизма в Учреждении;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обоснованных жалоб на руководителей со стороны населения;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фактов нецелевого расходования бюджетных средств;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правил ведения бюджетного учета или нарушения бюджетного законодательства, выявленного в результате проверок финансово-хозяйственной деятельности;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выявления в Учреждении нарушений правил противопожарной безопасности;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3B5D1F" w:rsidRDefault="003B5D1F" w:rsidP="00763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трудового законодательства.</w:t>
      </w:r>
    </w:p>
    <w:p w:rsidR="003B5D1F" w:rsidRDefault="003B5D1F" w:rsidP="00D5095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E0D39" w:rsidRPr="007634E4">
        <w:rPr>
          <w:rFonts w:ascii="Times New Roman" w:hAnsi="Times New Roman" w:cs="Times New Roman"/>
          <w:b/>
          <w:sz w:val="24"/>
          <w:szCs w:val="24"/>
        </w:rPr>
        <w:t>Порядок</w:t>
      </w:r>
      <w:proofErr w:type="gramEnd"/>
      <w:r w:rsidR="00EE0D39" w:rsidRPr="007634E4">
        <w:rPr>
          <w:rFonts w:ascii="Times New Roman" w:hAnsi="Times New Roman" w:cs="Times New Roman"/>
          <w:b/>
          <w:sz w:val="24"/>
          <w:szCs w:val="24"/>
        </w:rPr>
        <w:t xml:space="preserve"> оценки выполнения целевых показателей Учреждениями, </w:t>
      </w:r>
    </w:p>
    <w:p w:rsidR="00EE0D39" w:rsidRPr="007634E4" w:rsidRDefault="00EE0D39" w:rsidP="007634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4E4">
        <w:rPr>
          <w:rFonts w:ascii="Times New Roman" w:hAnsi="Times New Roman" w:cs="Times New Roman"/>
          <w:b/>
          <w:sz w:val="24"/>
          <w:szCs w:val="24"/>
        </w:rPr>
        <w:t>размеры и порядок премирования руководителей Учреждений</w:t>
      </w:r>
    </w:p>
    <w:p w:rsidR="00EE0D39" w:rsidRDefault="00EE0D39" w:rsidP="00EE0D3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0D39" w:rsidRPr="00E459DF" w:rsidRDefault="00EE0D39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 xml:space="preserve">3.1. </w:t>
      </w:r>
      <w:r w:rsidRPr="00E459DF">
        <w:rPr>
          <w:rFonts w:ascii="Times New Roman" w:hAnsi="Times New Roman" w:cs="Times New Roman"/>
          <w:sz w:val="24"/>
          <w:szCs w:val="24"/>
        </w:rPr>
        <w:t>Премирование руководителя Учреждения за отчетный период осуществляется в следующем порядке.</w:t>
      </w:r>
    </w:p>
    <w:p w:rsidR="00EE0D39" w:rsidRDefault="00EE0D39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Учреждением всех целевых показателей эффективности деятельности Учреждения, установленных на календарный год, оценивается в максимальное количество баллов и является основанием для установления премии в максимальном размере.</w:t>
      </w:r>
    </w:p>
    <w:p w:rsidR="00EE0D39" w:rsidRDefault="00EE0D39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3507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на основе оценки отчетных форм руководителя Учреждения об исполнении целевых показателей эффективности деятельности Учреждения определя</w:t>
      </w:r>
      <w:r w:rsidR="000435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степень выполнения целевых показателей за отчетный период, которая оценивается определенной суммой баллов.</w:t>
      </w:r>
    </w:p>
    <w:p w:rsidR="00EE0D39" w:rsidRDefault="00EE0D39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сумме баллов, соответствующей выполнению всех целевых показателей эффективности деятельности Учреждения, размер премии руководителя Учреждения за отчетный период равен 100 процентам от размера оклада.</w:t>
      </w:r>
    </w:p>
    <w:p w:rsidR="00EE0D39" w:rsidRDefault="00EE0D39" w:rsidP="00E45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начислении К</w:t>
      </w:r>
      <w:r w:rsidR="00043507">
        <w:rPr>
          <w:rFonts w:ascii="Times New Roman" w:hAnsi="Times New Roman" w:cs="Times New Roman"/>
          <w:sz w:val="24"/>
          <w:szCs w:val="24"/>
        </w:rPr>
        <w:t>омиссией</w:t>
      </w:r>
      <w:r w:rsidR="00E45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низкой суммы баллов премия руководителя Учреждения снижается в тех же пропорциях.</w:t>
      </w:r>
    </w:p>
    <w:p w:rsidR="00EE0D39" w:rsidRPr="00E459DF" w:rsidRDefault="00EE0D39" w:rsidP="00E4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9DF">
        <w:rPr>
          <w:rFonts w:ascii="Times New Roman" w:hAnsi="Times New Roman" w:cs="Times New Roman"/>
          <w:sz w:val="24"/>
          <w:szCs w:val="24"/>
        </w:rPr>
        <w:t xml:space="preserve"> </w:t>
      </w:r>
      <w:r w:rsidR="00E459DF">
        <w:rPr>
          <w:rFonts w:ascii="Times New Roman" w:hAnsi="Times New Roman" w:cs="Times New Roman"/>
          <w:sz w:val="24"/>
          <w:szCs w:val="24"/>
        </w:rPr>
        <w:t xml:space="preserve">3.2. </w:t>
      </w:r>
      <w:r w:rsidRPr="00E459DF">
        <w:rPr>
          <w:rFonts w:ascii="Times New Roman" w:hAnsi="Times New Roman" w:cs="Times New Roman"/>
          <w:sz w:val="24"/>
          <w:szCs w:val="24"/>
        </w:rPr>
        <w:t>Неиспользованные средства премиального фонда руководителя учреждения за отчетный период могут быть направлены на выплаты стимулирующего характера работникам Учреждения.</w:t>
      </w:r>
    </w:p>
    <w:p w:rsidR="00EE0D39" w:rsidRDefault="00EE0D39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F7A" w:rsidRDefault="00D03F7A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9DF" w:rsidRDefault="00E459DF" w:rsidP="00EE0D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459DF" w:rsidSect="00E46283">
      <w:headerReference w:type="default" r:id="rId9"/>
      <w:footerReference w:type="default" r:id="rId10"/>
      <w:foot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9B" w:rsidRDefault="00A33B9B" w:rsidP="00A1501B">
      <w:pPr>
        <w:spacing w:after="0" w:line="240" w:lineRule="auto"/>
      </w:pPr>
      <w:r>
        <w:separator/>
      </w:r>
    </w:p>
  </w:endnote>
  <w:endnote w:type="continuationSeparator" w:id="0">
    <w:p w:rsidR="00A33B9B" w:rsidRDefault="00A33B9B" w:rsidP="00A1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1B" w:rsidRPr="00A1501B" w:rsidRDefault="00A1501B">
    <w:pPr>
      <w:pStyle w:val="a7"/>
      <w:rPr>
        <w:rFonts w:ascii="Times New Roman" w:hAnsi="Times New Roman" w:cs="Times New Roman"/>
        <w:sz w:val="24"/>
      </w:rPr>
    </w:pPr>
    <w:r w:rsidRPr="00A1501B">
      <w:rPr>
        <w:rFonts w:ascii="Times New Roman" w:hAnsi="Times New Roman" w:cs="Times New Roman"/>
        <w:sz w:val="24"/>
      </w:rPr>
      <w:t>Пост.1510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83" w:rsidRPr="00E46283" w:rsidRDefault="00E46283">
    <w:pPr>
      <w:pStyle w:val="a7"/>
      <w:rPr>
        <w:rFonts w:ascii="Times New Roman" w:hAnsi="Times New Roman" w:cs="Times New Roman"/>
        <w:sz w:val="24"/>
      </w:rPr>
    </w:pPr>
    <w:r w:rsidRPr="00E46283">
      <w:rPr>
        <w:rFonts w:ascii="Times New Roman" w:hAnsi="Times New Roman" w:cs="Times New Roman"/>
        <w:sz w:val="24"/>
      </w:rPr>
      <w:t>Пост.1510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9B" w:rsidRDefault="00A33B9B" w:rsidP="00A1501B">
      <w:pPr>
        <w:spacing w:after="0" w:line="240" w:lineRule="auto"/>
      </w:pPr>
      <w:r>
        <w:separator/>
      </w:r>
    </w:p>
  </w:footnote>
  <w:footnote w:type="continuationSeparator" w:id="0">
    <w:p w:rsidR="00A33B9B" w:rsidRDefault="00A33B9B" w:rsidP="00A1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005764"/>
      <w:docPartObj>
        <w:docPartGallery w:val="Page Numbers (Top of Page)"/>
        <w:docPartUnique/>
      </w:docPartObj>
    </w:sdtPr>
    <w:sdtEndPr/>
    <w:sdtContent>
      <w:p w:rsidR="00E46283" w:rsidRDefault="00E46283">
        <w:pPr>
          <w:pStyle w:val="a5"/>
          <w:jc w:val="center"/>
        </w:pPr>
        <w:r w:rsidRPr="00E46283">
          <w:rPr>
            <w:rFonts w:ascii="Times New Roman" w:hAnsi="Times New Roman" w:cs="Times New Roman"/>
            <w:sz w:val="24"/>
          </w:rPr>
          <w:fldChar w:fldCharType="begin"/>
        </w:r>
        <w:r w:rsidRPr="00E46283">
          <w:rPr>
            <w:rFonts w:ascii="Times New Roman" w:hAnsi="Times New Roman" w:cs="Times New Roman"/>
            <w:sz w:val="24"/>
          </w:rPr>
          <w:instrText>PAGE   \* MERGEFORMAT</w:instrText>
        </w:r>
        <w:r w:rsidRPr="00E46283">
          <w:rPr>
            <w:rFonts w:ascii="Times New Roman" w:hAnsi="Times New Roman" w:cs="Times New Roman"/>
            <w:sz w:val="24"/>
          </w:rPr>
          <w:fldChar w:fldCharType="separate"/>
        </w:r>
        <w:r w:rsidR="00335984">
          <w:rPr>
            <w:rFonts w:ascii="Times New Roman" w:hAnsi="Times New Roman" w:cs="Times New Roman"/>
            <w:noProof/>
            <w:sz w:val="24"/>
          </w:rPr>
          <w:t>2</w:t>
        </w:r>
        <w:r w:rsidRPr="00E4628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46283" w:rsidRDefault="00E462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3B4A"/>
    <w:multiLevelType w:val="multilevel"/>
    <w:tmpl w:val="E8C6B7E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59057E0"/>
    <w:multiLevelType w:val="multilevel"/>
    <w:tmpl w:val="BF081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68874D1"/>
    <w:multiLevelType w:val="multilevel"/>
    <w:tmpl w:val="BF48E3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240759"/>
    <w:multiLevelType w:val="hybridMultilevel"/>
    <w:tmpl w:val="6AEC4508"/>
    <w:lvl w:ilvl="0" w:tplc="9774C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77"/>
    <w:rsid w:val="00043507"/>
    <w:rsid w:val="00092B68"/>
    <w:rsid w:val="000D606D"/>
    <w:rsid w:val="000F3F10"/>
    <w:rsid w:val="00106354"/>
    <w:rsid w:val="00141DB6"/>
    <w:rsid w:val="00257CB5"/>
    <w:rsid w:val="00273D22"/>
    <w:rsid w:val="002C4723"/>
    <w:rsid w:val="00335984"/>
    <w:rsid w:val="003B5D1F"/>
    <w:rsid w:val="003F32BA"/>
    <w:rsid w:val="00424AF7"/>
    <w:rsid w:val="00485022"/>
    <w:rsid w:val="004F3AA2"/>
    <w:rsid w:val="005651CB"/>
    <w:rsid w:val="005C6157"/>
    <w:rsid w:val="005D1A02"/>
    <w:rsid w:val="005D2A30"/>
    <w:rsid w:val="0063472F"/>
    <w:rsid w:val="006704B8"/>
    <w:rsid w:val="006E7C1B"/>
    <w:rsid w:val="007634E4"/>
    <w:rsid w:val="007F14E9"/>
    <w:rsid w:val="007F75CA"/>
    <w:rsid w:val="008649BD"/>
    <w:rsid w:val="00893358"/>
    <w:rsid w:val="008A08F0"/>
    <w:rsid w:val="00926340"/>
    <w:rsid w:val="00A1501B"/>
    <w:rsid w:val="00A33B9B"/>
    <w:rsid w:val="00B16483"/>
    <w:rsid w:val="00B55C77"/>
    <w:rsid w:val="00B74C65"/>
    <w:rsid w:val="00BB7CE5"/>
    <w:rsid w:val="00BD7221"/>
    <w:rsid w:val="00C7212C"/>
    <w:rsid w:val="00D03F7A"/>
    <w:rsid w:val="00D101CA"/>
    <w:rsid w:val="00D50083"/>
    <w:rsid w:val="00D50955"/>
    <w:rsid w:val="00D97ECC"/>
    <w:rsid w:val="00DB0301"/>
    <w:rsid w:val="00DE0047"/>
    <w:rsid w:val="00E01CAE"/>
    <w:rsid w:val="00E459DF"/>
    <w:rsid w:val="00E46283"/>
    <w:rsid w:val="00EC0A6F"/>
    <w:rsid w:val="00ED7F9A"/>
    <w:rsid w:val="00EE0D39"/>
    <w:rsid w:val="00EF30E9"/>
    <w:rsid w:val="00F3191A"/>
    <w:rsid w:val="00F84D06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77"/>
    <w:pPr>
      <w:ind w:left="720"/>
      <w:contextualSpacing/>
    </w:pPr>
  </w:style>
  <w:style w:type="table" w:styleId="a4">
    <w:name w:val="Table Grid"/>
    <w:basedOn w:val="a1"/>
    <w:uiPriority w:val="59"/>
    <w:rsid w:val="00EC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1B"/>
  </w:style>
  <w:style w:type="paragraph" w:styleId="a7">
    <w:name w:val="footer"/>
    <w:basedOn w:val="a"/>
    <w:link w:val="a8"/>
    <w:uiPriority w:val="99"/>
    <w:unhideWhenUsed/>
    <w:rsid w:val="00A1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C576-ECD3-4749-9393-125D9F81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Бахирева</cp:lastModifiedBy>
  <cp:revision>2</cp:revision>
  <dcterms:created xsi:type="dcterms:W3CDTF">2018-09-05T10:48:00Z</dcterms:created>
  <dcterms:modified xsi:type="dcterms:W3CDTF">2018-09-05T10:48:00Z</dcterms:modified>
</cp:coreProperties>
</file>