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F" w:rsidRPr="009C4E3D" w:rsidRDefault="0088559F" w:rsidP="00DE23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E3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="00946D81">
        <w:rPr>
          <w:rFonts w:ascii="Times New Roman" w:hAnsi="Times New Roman" w:cs="Times New Roman"/>
          <w:sz w:val="24"/>
          <w:szCs w:val="24"/>
        </w:rPr>
        <w:t>п</w:t>
      </w:r>
      <w:r w:rsidR="00202714" w:rsidRPr="009C4E3D">
        <w:rPr>
          <w:rFonts w:ascii="Times New Roman" w:hAnsi="Times New Roman" w:cs="Times New Roman"/>
          <w:sz w:val="24"/>
          <w:szCs w:val="24"/>
        </w:rPr>
        <w:t>остановлени</w:t>
      </w:r>
      <w:r w:rsidRPr="009C4E3D">
        <w:rPr>
          <w:rFonts w:ascii="Times New Roman" w:hAnsi="Times New Roman" w:cs="Times New Roman"/>
          <w:sz w:val="24"/>
          <w:szCs w:val="24"/>
        </w:rPr>
        <w:t>ем</w:t>
      </w:r>
    </w:p>
    <w:p w:rsidR="0088559F" w:rsidRPr="009C4E3D" w:rsidRDefault="00202714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t>Главы</w:t>
      </w:r>
      <w:r w:rsidR="0088559F" w:rsidRPr="009C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E3D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202714" w:rsidRPr="009C4E3D" w:rsidRDefault="00202714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02714" w:rsidRPr="009C4E3D" w:rsidRDefault="00202714" w:rsidP="00442E3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4E3D">
        <w:rPr>
          <w:rFonts w:ascii="Times New Roman" w:hAnsi="Times New Roman" w:cs="Times New Roman"/>
          <w:sz w:val="24"/>
          <w:szCs w:val="24"/>
        </w:rPr>
        <w:t>от</w:t>
      </w:r>
      <w:r w:rsidR="00F32A87">
        <w:rPr>
          <w:rFonts w:ascii="Times New Roman" w:hAnsi="Times New Roman" w:cs="Times New Roman"/>
          <w:sz w:val="24"/>
          <w:szCs w:val="24"/>
        </w:rPr>
        <w:t xml:space="preserve"> </w:t>
      </w:r>
      <w:r w:rsidR="00DC2EAF">
        <w:rPr>
          <w:rFonts w:ascii="Times New Roman" w:hAnsi="Times New Roman" w:cs="Times New Roman"/>
          <w:sz w:val="24"/>
          <w:szCs w:val="24"/>
          <w:u w:val="single"/>
        </w:rPr>
        <w:t xml:space="preserve"> 13.09</w:t>
      </w:r>
      <w:r w:rsidR="00207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EAF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946D8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46D81">
        <w:rPr>
          <w:rFonts w:ascii="Times New Roman" w:hAnsi="Times New Roman" w:cs="Times New Roman"/>
          <w:sz w:val="24"/>
          <w:szCs w:val="24"/>
        </w:rPr>
        <w:t xml:space="preserve">  </w:t>
      </w:r>
      <w:r w:rsidR="00F44EF4" w:rsidRPr="009C4E3D">
        <w:rPr>
          <w:rFonts w:ascii="Times New Roman" w:hAnsi="Times New Roman" w:cs="Times New Roman"/>
          <w:sz w:val="24"/>
          <w:szCs w:val="24"/>
        </w:rPr>
        <w:t>№</w:t>
      </w:r>
      <w:r w:rsidRPr="009C4E3D">
        <w:rPr>
          <w:rFonts w:ascii="Times New Roman" w:hAnsi="Times New Roman" w:cs="Times New Roman"/>
          <w:sz w:val="24"/>
          <w:szCs w:val="24"/>
        </w:rPr>
        <w:t xml:space="preserve"> </w:t>
      </w:r>
      <w:r w:rsidR="00DC2EAF">
        <w:rPr>
          <w:rFonts w:ascii="Times New Roman" w:hAnsi="Times New Roman" w:cs="Times New Roman"/>
          <w:sz w:val="24"/>
          <w:szCs w:val="24"/>
        </w:rPr>
        <w:t>1554-ПГ</w:t>
      </w:r>
      <w:bookmarkStart w:id="0" w:name="_GoBack"/>
      <w:bookmarkEnd w:id="0"/>
    </w:p>
    <w:p w:rsidR="00202714" w:rsidRPr="009C4E3D" w:rsidRDefault="00202714" w:rsidP="00F44EF4">
      <w:pPr>
        <w:spacing w:after="0"/>
        <w:ind w:left="65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714" w:rsidRPr="009C4E3D" w:rsidRDefault="00202714" w:rsidP="002027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УСТАНОВЛЕНИЯ И ИСПОЛЬЗОВАНИЯ ПРИДОРОЖНЫХ </w:t>
      </w:r>
      <w:proofErr w:type="gramStart"/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</w:t>
      </w:r>
      <w:proofErr w:type="gramEnd"/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АВТОМОБИЛЬНЫХ</w:t>
      </w:r>
      <w:r w:rsidR="007A62DA"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 </w:t>
      </w:r>
      <w:r w:rsidR="00B7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ПОЛЬЗОВАНИЯ МЕСТНОГО ЗНАЧЕНИЯ ВНЕ ГРАНИЦ НАСЕЛЕННЫХ ПУНКТОВ</w:t>
      </w:r>
      <w:r w:rsidR="00B74641"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ГРАНИЦАХ</w:t>
      </w:r>
      <w:r w:rsidR="007A62DA" w:rsidRPr="009C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СЕРГИЕВО-ПОСАДСКОГО МУНИЦИПАЛЬНОГО РАЙОНА</w:t>
      </w:r>
      <w:r w:rsidR="00B7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Default="000C7D2D" w:rsidP="00AF3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3542" w:rsidRPr="00B7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542" w:rsidRPr="009C4E3D" w:rsidRDefault="000C7D2D" w:rsidP="00AF35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44ADF" w:rsidRPr="0074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установления и использования придорожных </w:t>
      </w:r>
      <w:proofErr w:type="gramStart"/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вне границ населенных пунктов в границах </w:t>
      </w:r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(далее - Порядок) разработан в соответствии со </w:t>
      </w:r>
      <w:hyperlink r:id="rId9" w:history="1">
        <w:r w:rsidR="00AF3542"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</w:t>
        </w:r>
      </w:hyperlink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08.11.2007 №</w:t>
      </w:r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 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</w:t>
      </w:r>
      <w:r w:rsidR="00AF35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Федеральный закон №</w:t>
      </w:r>
      <w:r w:rsidR="00AF3542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257-ФЗ) и определяет:</w:t>
      </w:r>
    </w:p>
    <w:p w:rsidR="00AF3542" w:rsidRPr="009C4E3D" w:rsidRDefault="00AF3542" w:rsidP="00AF35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процедуру 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придорожных полос автомобильных дорог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границ населенных пунктов в границах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автомобильные дороги)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развития;</w:t>
      </w:r>
    </w:p>
    <w:p w:rsidR="00AF3542" w:rsidRDefault="00AF3542" w:rsidP="00AF35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использования придорожных полос автомобильных дорог.</w:t>
      </w:r>
    </w:p>
    <w:p w:rsidR="00B639B6" w:rsidRDefault="00744ADF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придорожных полос автомобильных дорог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</w:t>
      </w:r>
      <w:r w:rsidR="00B639B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строительство капитальных сооружений, за исключением:</w:t>
      </w:r>
      <w:proofErr w:type="gramEnd"/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дорожного сервиса, установки рекламных конструкций, информационных щитов и указателей;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Государственной 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Московской области;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коммуникаций.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зависимости от класса и (или) категории автомобильных дорог с учетом перспектив их развития, за исключением автомобильных дорог, расположенных в границах населенных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пунктов, ширина каждой придорожной полосы устанавливается от границы полосы отвода таких автомобильных дорог в размере: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семидесяти пяти метров - для автомобильных дорог второй категорий;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пятидесяти метров - для автомобильных дорог третьей и четвертой категорий;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двадцати пяти метров - для автомобильных дорог пятой категории.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об установлении границ придорожных полос автомобильных дорог или об изменении границ таких придорожных полос принимается </w:t>
      </w:r>
      <w:r w:rsidR="000F5DA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Сергиево-Посадского муниципального района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</w:t>
      </w:r>
      <w:r w:rsidR="00CD24C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придорожных полос автомобильных дорог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 таких автомобильных дорог.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0F5DA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Сергиево-Посадского муниципального района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 со дня принятия решения об установлении границ придорожных полос автомобильных дорог или об изменении границ таких придорожных полос направляет копию такого решения в органы местного самоуправления муниципальных образований Московской области, в отношении территорий которых принято такое решение, для последующего уведомления в установленном законодательством порядке собственников земельных участков, землепользователей, землевладельцев и арендаторов земельных</w:t>
      </w:r>
      <w:proofErr w:type="gramEnd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участков, находящихся в границах придорожных полос автомобильной дороги, об особом режиме использования этих земельных участков.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Строительство, реконструкция в границах придорожных полос автомобильных дорог объектов капитального строительства, объектов, предназначенных для обслуживания таких автомобильных дорог, их строительства, реконструкции, капитального ремонта, ремонта и содержания, объектов дорожного сервиса, установки рекламных конструкций, информационных щитов и указателей, допускаются: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согласия, выданного в письменной форме </w:t>
      </w:r>
      <w:r w:rsidR="000F5DA6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7A62DA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обязательные для исполнения технические требования и условия;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требований, предусмотренных Градостроительным </w:t>
      </w:r>
      <w:hyperlink r:id="rId10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11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257-ФЗ, при соблюдении следующих условий: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объекты не должны ухудшать видимость на автомобильной дороге и другие условия безопасности дорожного движения;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 места размещения объектов должен осуществляться с учетом возможной реконструкции автомобильной дороги.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Размещение объектов дорожного сервиса в пределах придорожных полос автомобильных дорог либо за их пределами, но требующее присоединения к автомобильной дороге, должно осуществляться с учетом имеющегося размещения таких объектов в пределах полосы отвода автомобильной дороги.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размещения объектов дорожного сервиса в пределах придорожных полос автомобильных дорог либо за их пределами, но требующих присоединения к автомобильной дороге, допускается при наличии согласия, выданного в письменной форме владельцами автомобильных дорог, содержащего обязательные для исполнения технические требования и условия, с соблюдением требований о безопасности дорожного движения и следующих условий:</w:t>
      </w:r>
      <w:proofErr w:type="gramEnd"/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расстояние от планируемого к размещению подъезда, съезда, примыкания к объекту 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ближайшего: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 перехода не должно быть менее 1000 метров;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железнодорожного переезда в одном уровне не должно быть менее 250 метров;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 примыкания другой автомобильной дороги или иного объекта должно быть не менее: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600 метров - на автомобильных дорогах второй и третьей категорий;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метров - на автомобильных дорогах четвертой категории;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метров - на автомобильных дорогах пятой категории;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выбор места размещения объектов должен осуществляться на участке автомобильной дороги с уклоном, не превышающим 40 промилле;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объекты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дороги. Минимальные расстояния для обеспечения боковой видимости приведены в </w:t>
      </w:r>
      <w:hyperlink w:anchor="P94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доступа на автомобильную дорогу через пересечения в одном/разных уровнях и примыкания в одном уровне (с (без) пересечение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потоков движения транспортных средств прямого направления).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Объекты дорожного сервиса должны быть обустроены в соответствии с техническими требованиями и условиями, выдаваемыми </w:t>
      </w:r>
      <w:r w:rsidR="00585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площадками для стоянки и остановки автомобилей, а также подъездами, съездами и примыканиями, обеспечивающими доступ к ним с автомобильной дороги. При примыкании к автомобильной дороге подъезды и съезды должны быть обустроены таким образом, чтобы обеспечить безопасность дорожного движения.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Строительство, реконструкция, капитальный ремонт, ремонт и содержание объектов дорожного сервиса, подъездов, съездов и примыканий, стоянок и мест остановки транспортных средств, переходно-скоростных полос осуществляются владельцами таких объектов или за их счет на основании разрешения на строительство, выдаваемого в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Градостроительным </w:t>
      </w:r>
      <w:hyperlink r:id="rId12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13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</w:t>
      </w:r>
      <w:r w:rsidR="00D32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 администрацией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указанных работ, содержащего обязательные для исполнения технические требования и условия, а также согласование порядка осуществления работ по капитальному ремонту и ремонту указанных примыканий и объем таких работ.</w:t>
      </w:r>
      <w:proofErr w:type="gramEnd"/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</w:t>
      </w:r>
      <w:hyperlink r:id="rId14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Классификацией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</w:t>
      </w:r>
      <w:r w:rsidR="00CF2E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402.</w:t>
      </w:r>
    </w:p>
    <w:p w:rsidR="00EF1005" w:rsidRPr="009C4E3D" w:rsidRDefault="000C7D2D" w:rsidP="00EF1005">
      <w:pPr>
        <w:pStyle w:val="rtejustify"/>
        <w:ind w:firstLine="708"/>
        <w:jc w:val="both"/>
      </w:pPr>
      <w:r w:rsidRPr="009C4E3D">
        <w:t xml:space="preserve">14. </w:t>
      </w:r>
      <w:proofErr w:type="gramStart"/>
      <w:r w:rsidRPr="009C4E3D">
        <w:t xml:space="preserve">За оказание услуг присоединения к автомобильной дороге объектов дорожного сервиса, размещаемых в пределах придорожных полос автомобильных дорог, либо за их пределами, но требующих такого присоединения, взимается плата в соответствии с условиями и сроками, установленными в заключаемом с </w:t>
      </w:r>
      <w:r w:rsidR="00FB4610">
        <w:t xml:space="preserve">администрацией Сергиево-Посадского муниципального района </w:t>
      </w:r>
      <w:r w:rsidRPr="009C4E3D">
        <w:t xml:space="preserve">договоре о присоединении объекта дорожного сервиса к такой автомобильной дороге, согласно </w:t>
      </w:r>
      <w:hyperlink r:id="rId15" w:history="1">
        <w:r w:rsidRPr="009C4E3D">
          <w:t>тарифам</w:t>
        </w:r>
      </w:hyperlink>
      <w:r w:rsidRPr="009C4E3D">
        <w:t xml:space="preserve"> на услуги по присоединению объектов дорожного сервиса</w:t>
      </w:r>
      <w:proofErr w:type="gramEnd"/>
      <w:r w:rsidRPr="009C4E3D">
        <w:t xml:space="preserve"> </w:t>
      </w:r>
      <w:proofErr w:type="gramStart"/>
      <w:r w:rsidRPr="009C4E3D">
        <w:t xml:space="preserve">к автомобильным дорогам, утвержденным постановлением </w:t>
      </w:r>
      <w:r w:rsidR="007770ED" w:rsidRPr="009C4E3D">
        <w:t xml:space="preserve">Главы Сергиево-Посадского муниципального района от </w:t>
      </w:r>
      <w:r w:rsidR="004C15ED" w:rsidRPr="009C4E3D">
        <w:t xml:space="preserve">28.06.2017 №1142-ПГ </w:t>
      </w:r>
      <w:r w:rsidR="00EF1005" w:rsidRPr="009C4E3D">
        <w:t>«</w:t>
      </w:r>
      <w:r w:rsidR="00EF1005" w:rsidRPr="009C4E3D">
        <w:rPr>
          <w:rFonts w:eastAsia="Calibri"/>
          <w:iCs/>
        </w:rPr>
        <w:t>Об утверждении перечня и стоимости услуг по присоединению объектов дорожного сервиса к автомобильным дорогам общего пользования  местного значения вне границ населенных пунктов в Сергиево-Посадском муниципальном районе Московской области и в границах населенных пунктов сельских поселений Сергиево-Посадского муниципального района Московской области и порядка расчета стоимости услуг по присоединению объектов</w:t>
      </w:r>
      <w:proofErr w:type="gramEnd"/>
      <w:r w:rsidR="00EF1005" w:rsidRPr="009C4E3D">
        <w:rPr>
          <w:rFonts w:eastAsia="Calibri"/>
          <w:iCs/>
        </w:rPr>
        <w:t xml:space="preserve"> дорожного сервиса к автомобильным дорогам».</w:t>
      </w:r>
    </w:p>
    <w:p w:rsidR="000C7D2D" w:rsidRPr="009C4E3D" w:rsidRDefault="000C7D2D" w:rsidP="00EF100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присоединении объекта дорожного сервиса к автомобильной дороге </w:t>
      </w:r>
      <w:r w:rsidR="00F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реконструкций, капитального ремонта.</w:t>
      </w:r>
      <w:proofErr w:type="gramEnd"/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реконструкции автомобильной дороги переустройство объектов дорожного сервиса и (или) подъездов, съездов, примыканий к указанным объектам осуществляется владельцами таких объектов при наличии согласия в письменной форме, выдаваемого </w:t>
      </w:r>
      <w:r w:rsidR="00F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выполнение указанных работ, содержащего технические требования и условия.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Размещение инженерных коммуникаций в пределах придорожных полос автомобильных дорог допускается при наличии согласия, выдаваемого в письменной форме </w:t>
      </w:r>
      <w:r w:rsidR="00F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основании разрешения на строительство, выдаваемого в соответствии с Градостроительным </w:t>
      </w:r>
      <w:hyperlink r:id="rId16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17" w:history="1">
        <w:r w:rsidRPr="009C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5E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должно содержать технические требования и условия, подлежащие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обязательному исполнению владельцами таких инженерных коммуникаций при их прокладке или переустройстве. При этом: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условий: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коммуникаций не требует их переустройства в случае рек</w:t>
      </w:r>
      <w:r w:rsidR="00F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онструкции автомобильной дороги, </w:t>
      </w: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их переустройство будет осуществлено за счет сре</w:t>
      </w:r>
      <w:proofErr w:type="gramStart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адельцев таких объектов;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границы полосы отвода автомобильной дороги до оснований опор воздушных линий связи и линий электропередачи должно составлять не менее 50 метров;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местах пересечения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метров, но не менее 25 метров.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если прокладка или переустройство инженерных коммуникаций в границах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0C7D2D" w:rsidRPr="009C4E3D" w:rsidRDefault="000C7D2D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Собственники, владельцы, пользователи и арендаторы земельных участков, расположенных в пределах придорожных полос автомобильной дороги осуществляют хозяйственную деятельность на таких земельных участках, включая возведение объектов, при условии:</w:t>
      </w:r>
    </w:p>
    <w:p w:rsidR="000C7D2D" w:rsidRPr="009C4E3D" w:rsidRDefault="003F6469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и условий, установленных настоящим Порядком;</w:t>
      </w:r>
    </w:p>
    <w:p w:rsidR="000C7D2D" w:rsidRPr="009C4E3D" w:rsidRDefault="003F6469" w:rsidP="000C7D2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7D2D"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нанесения вреда автомобильной дороге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9F" w:rsidRDefault="00CF2E9F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9F" w:rsidRDefault="00CF2E9F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9F" w:rsidRPr="009C4E3D" w:rsidRDefault="00CF2E9F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10" w:rsidRDefault="00FB4610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4"/>
      <w:bookmarkEnd w:id="1"/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РАССТОЯНИЯ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БОКОВОЙ ВИДИМОСТИ ПРИ РАЗМЕЩЕНИИ ОБЪЕКТА</w:t>
      </w:r>
    </w:p>
    <w:p w:rsidR="000C7D2D" w:rsidRPr="009C4E3D" w:rsidRDefault="000C7D2D" w:rsidP="003F6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 НА АВТОМОБИЛЬНОЙ ДОРОГЕ </w:t>
      </w:r>
    </w:p>
    <w:p w:rsidR="000C7D2D" w:rsidRPr="009C4E3D" w:rsidRDefault="000C7D2D" w:rsidP="000C7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757"/>
        <w:gridCol w:w="1757"/>
        <w:gridCol w:w="1474"/>
      </w:tblGrid>
      <w:tr w:rsidR="000C7D2D" w:rsidRPr="009C4E3D" w:rsidTr="008D1294">
        <w:tc>
          <w:tcPr>
            <w:tcW w:w="1928" w:type="dxa"/>
            <w:vMerge w:val="restart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  <w:tc>
          <w:tcPr>
            <w:tcW w:w="1757" w:type="dxa"/>
            <w:vMerge w:val="restart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видимости автомобиля на автомобильной дороге (м)</w:t>
            </w:r>
          </w:p>
        </w:tc>
        <w:tc>
          <w:tcPr>
            <w:tcW w:w="3231" w:type="dxa"/>
            <w:gridSpan w:val="2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видимости поверхности автомобильной дороги (м)</w:t>
            </w:r>
          </w:p>
        </w:tc>
      </w:tr>
      <w:tr w:rsidR="000C7D2D" w:rsidRPr="009C4E3D" w:rsidTr="008D1294">
        <w:tc>
          <w:tcPr>
            <w:tcW w:w="1928" w:type="dxa"/>
            <w:vMerge/>
          </w:tcPr>
          <w:p w:rsidR="000C7D2D" w:rsidRPr="009C4E3D" w:rsidRDefault="000C7D2D" w:rsidP="000C7D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0C7D2D" w:rsidRPr="009C4E3D" w:rsidRDefault="000C7D2D" w:rsidP="000C7D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автомобильной дороге</w:t>
            </w:r>
          </w:p>
        </w:tc>
        <w:tc>
          <w:tcPr>
            <w:tcW w:w="1474" w:type="dxa"/>
          </w:tcPr>
          <w:p w:rsidR="000C7D2D" w:rsidRPr="009C4E3D" w:rsidRDefault="000C7D2D" w:rsidP="000C7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выезде от объекта дорожного сервиса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F6469" w:rsidRPr="009C4E3D" w:rsidTr="008D1294">
        <w:tc>
          <w:tcPr>
            <w:tcW w:w="1928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7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</w:tcPr>
          <w:p w:rsidR="003F6469" w:rsidRPr="009C4E3D" w:rsidRDefault="003F6469" w:rsidP="000C7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0C7D2D" w:rsidRPr="009C4E3D" w:rsidRDefault="000C7D2D" w:rsidP="000C7D2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2D" w:rsidRPr="009C4E3D" w:rsidRDefault="000C7D2D" w:rsidP="000C7D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714" w:rsidRPr="009C4E3D" w:rsidRDefault="00202714" w:rsidP="0020271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02714" w:rsidRPr="009C4E3D" w:rsidSect="00DE2364">
      <w:footerReference w:type="even" r:id="rId18"/>
      <w:footerReference w:type="default" r:id="rId19"/>
      <w:pgSz w:w="12240" w:h="15840"/>
      <w:pgMar w:top="1134" w:right="567" w:bottom="1134" w:left="1985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E2" w:rsidRDefault="00EF00E2" w:rsidP="006F23B5">
      <w:pPr>
        <w:spacing w:after="0" w:line="240" w:lineRule="auto"/>
      </w:pPr>
      <w:r>
        <w:separator/>
      </w:r>
    </w:p>
  </w:endnote>
  <w:endnote w:type="continuationSeparator" w:id="0">
    <w:p w:rsidR="00EF00E2" w:rsidRDefault="00EF00E2" w:rsidP="006F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B5" w:rsidRDefault="00AF2EDD" w:rsidP="006F23B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0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0B5" w:rsidRDefault="00FF70B5" w:rsidP="006F23B5">
    <w:pPr>
      <w:pStyle w:val="a4"/>
      <w:ind w:right="360"/>
    </w:pPr>
  </w:p>
  <w:p w:rsidR="00FF70B5" w:rsidRDefault="00FF70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64" w:rsidRDefault="00DE2364">
    <w:pPr>
      <w:pStyle w:val="a4"/>
    </w:pPr>
    <w:r>
      <w:t>Пост.1606</w:t>
    </w:r>
  </w:p>
  <w:p w:rsidR="00DE2364" w:rsidRDefault="00DE23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E2" w:rsidRDefault="00EF00E2" w:rsidP="006F23B5">
      <w:pPr>
        <w:spacing w:after="0" w:line="240" w:lineRule="auto"/>
      </w:pPr>
      <w:r>
        <w:separator/>
      </w:r>
    </w:p>
  </w:footnote>
  <w:footnote w:type="continuationSeparator" w:id="0">
    <w:p w:rsidR="00EF00E2" w:rsidRDefault="00EF00E2" w:rsidP="006F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0643A1"/>
    <w:multiLevelType w:val="multilevel"/>
    <w:tmpl w:val="58B6D83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5D26D9"/>
    <w:multiLevelType w:val="hybridMultilevel"/>
    <w:tmpl w:val="A0B01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704D9"/>
    <w:multiLevelType w:val="hybridMultilevel"/>
    <w:tmpl w:val="5BE02C7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240224E0"/>
    <w:multiLevelType w:val="multilevel"/>
    <w:tmpl w:val="B5283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64" w:hanging="1800"/>
      </w:pPr>
      <w:rPr>
        <w:rFonts w:hint="default"/>
      </w:rPr>
    </w:lvl>
  </w:abstractNum>
  <w:abstractNum w:abstractNumId="5">
    <w:nsid w:val="315B1FAE"/>
    <w:multiLevelType w:val="multilevel"/>
    <w:tmpl w:val="E3385F78"/>
    <w:lvl w:ilvl="0">
      <w:start w:val="3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824"/>
        </w:tabs>
        <w:ind w:left="1824" w:hanging="57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08"/>
        </w:tabs>
        <w:ind w:left="250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64"/>
        </w:tabs>
        <w:ind w:left="5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58"/>
        </w:tabs>
        <w:ind w:left="625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2160"/>
      </w:pPr>
      <w:rPr>
        <w:rFonts w:hint="default"/>
        <w:b/>
      </w:rPr>
    </w:lvl>
  </w:abstractNum>
  <w:abstractNum w:abstractNumId="6">
    <w:nsid w:val="33156561"/>
    <w:multiLevelType w:val="hybridMultilevel"/>
    <w:tmpl w:val="094861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D0195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4A7E78FA"/>
    <w:multiLevelType w:val="hybridMultilevel"/>
    <w:tmpl w:val="A8765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33E66"/>
    <w:multiLevelType w:val="hybridMultilevel"/>
    <w:tmpl w:val="A8FA2CFA"/>
    <w:lvl w:ilvl="0" w:tplc="4A343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AF5EF0"/>
    <w:multiLevelType w:val="hybridMultilevel"/>
    <w:tmpl w:val="CFA8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D5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29783E"/>
    <w:multiLevelType w:val="singleLevel"/>
    <w:tmpl w:val="60761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0AE1516"/>
    <w:multiLevelType w:val="hybridMultilevel"/>
    <w:tmpl w:val="E4D8F6C6"/>
    <w:lvl w:ilvl="0" w:tplc="3FA6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667BD6"/>
    <w:multiLevelType w:val="singleLevel"/>
    <w:tmpl w:val="1CC4154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203521"/>
    <w:multiLevelType w:val="hybridMultilevel"/>
    <w:tmpl w:val="DE54DB56"/>
    <w:lvl w:ilvl="0" w:tplc="DB04B226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8"/>
  </w:num>
  <w:num w:numId="16">
    <w:abstractNumId w:val="13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02"/>
    <w:rsid w:val="000046F9"/>
    <w:rsid w:val="0001620B"/>
    <w:rsid w:val="00021D1B"/>
    <w:rsid w:val="00022A79"/>
    <w:rsid w:val="000253A9"/>
    <w:rsid w:val="00026917"/>
    <w:rsid w:val="00064A91"/>
    <w:rsid w:val="00095FA4"/>
    <w:rsid w:val="000B6D6F"/>
    <w:rsid w:val="000B77F5"/>
    <w:rsid w:val="000C7D2D"/>
    <w:rsid w:val="000D7300"/>
    <w:rsid w:val="000E0E91"/>
    <w:rsid w:val="000E1F7F"/>
    <w:rsid w:val="000E4BAC"/>
    <w:rsid w:val="000F351C"/>
    <w:rsid w:val="000F5DA6"/>
    <w:rsid w:val="00107966"/>
    <w:rsid w:val="001136B6"/>
    <w:rsid w:val="00120CB2"/>
    <w:rsid w:val="00127056"/>
    <w:rsid w:val="0014742A"/>
    <w:rsid w:val="00152A9B"/>
    <w:rsid w:val="00153973"/>
    <w:rsid w:val="00171A36"/>
    <w:rsid w:val="001772DA"/>
    <w:rsid w:val="00182AAD"/>
    <w:rsid w:val="00184F63"/>
    <w:rsid w:val="00186673"/>
    <w:rsid w:val="001A4B2E"/>
    <w:rsid w:val="001A5481"/>
    <w:rsid w:val="001B65D3"/>
    <w:rsid w:val="001B6813"/>
    <w:rsid w:val="001C72D0"/>
    <w:rsid w:val="001D4D5B"/>
    <w:rsid w:val="001F4D3C"/>
    <w:rsid w:val="00202714"/>
    <w:rsid w:val="00202BA6"/>
    <w:rsid w:val="00207F38"/>
    <w:rsid w:val="00217162"/>
    <w:rsid w:val="00226CE3"/>
    <w:rsid w:val="0023792E"/>
    <w:rsid w:val="00280B40"/>
    <w:rsid w:val="002A3FB6"/>
    <w:rsid w:val="002C39DB"/>
    <w:rsid w:val="002D0716"/>
    <w:rsid w:val="002D3E8C"/>
    <w:rsid w:val="00304652"/>
    <w:rsid w:val="00311DB2"/>
    <w:rsid w:val="003466E4"/>
    <w:rsid w:val="00352DFE"/>
    <w:rsid w:val="00364B88"/>
    <w:rsid w:val="003668EA"/>
    <w:rsid w:val="00367B36"/>
    <w:rsid w:val="00372B7E"/>
    <w:rsid w:val="003741B9"/>
    <w:rsid w:val="003764DB"/>
    <w:rsid w:val="00377D09"/>
    <w:rsid w:val="003906EC"/>
    <w:rsid w:val="003A6227"/>
    <w:rsid w:val="003B0F6E"/>
    <w:rsid w:val="003B156B"/>
    <w:rsid w:val="003C0ACB"/>
    <w:rsid w:val="003D20B6"/>
    <w:rsid w:val="003E45F1"/>
    <w:rsid w:val="003E7526"/>
    <w:rsid w:val="003F6469"/>
    <w:rsid w:val="004019E0"/>
    <w:rsid w:val="004061A3"/>
    <w:rsid w:val="00435F2E"/>
    <w:rsid w:val="004424E9"/>
    <w:rsid w:val="00442E36"/>
    <w:rsid w:val="00450106"/>
    <w:rsid w:val="00453D38"/>
    <w:rsid w:val="004676D2"/>
    <w:rsid w:val="00477C4B"/>
    <w:rsid w:val="004A197C"/>
    <w:rsid w:val="004B0273"/>
    <w:rsid w:val="004B284D"/>
    <w:rsid w:val="004C0DE0"/>
    <w:rsid w:val="004C15ED"/>
    <w:rsid w:val="004E2102"/>
    <w:rsid w:val="004E6178"/>
    <w:rsid w:val="004F028A"/>
    <w:rsid w:val="0050444E"/>
    <w:rsid w:val="0051123C"/>
    <w:rsid w:val="00513B76"/>
    <w:rsid w:val="005155B7"/>
    <w:rsid w:val="0053391D"/>
    <w:rsid w:val="005441CA"/>
    <w:rsid w:val="005446A2"/>
    <w:rsid w:val="00544DF0"/>
    <w:rsid w:val="00550CED"/>
    <w:rsid w:val="00553528"/>
    <w:rsid w:val="0056513B"/>
    <w:rsid w:val="0058353D"/>
    <w:rsid w:val="00585769"/>
    <w:rsid w:val="005937C0"/>
    <w:rsid w:val="005A46B5"/>
    <w:rsid w:val="005B08C4"/>
    <w:rsid w:val="005B10B5"/>
    <w:rsid w:val="005C682E"/>
    <w:rsid w:val="005E42DF"/>
    <w:rsid w:val="005E6F12"/>
    <w:rsid w:val="005E7BF5"/>
    <w:rsid w:val="00603601"/>
    <w:rsid w:val="006039BD"/>
    <w:rsid w:val="006062DC"/>
    <w:rsid w:val="006376C2"/>
    <w:rsid w:val="00641B3C"/>
    <w:rsid w:val="00641B42"/>
    <w:rsid w:val="006A073E"/>
    <w:rsid w:val="006B14A4"/>
    <w:rsid w:val="006C1903"/>
    <w:rsid w:val="006D1B3E"/>
    <w:rsid w:val="006D4B9B"/>
    <w:rsid w:val="006F23B5"/>
    <w:rsid w:val="006F71AA"/>
    <w:rsid w:val="0074325D"/>
    <w:rsid w:val="00743C54"/>
    <w:rsid w:val="00744ADF"/>
    <w:rsid w:val="007770ED"/>
    <w:rsid w:val="00777E9D"/>
    <w:rsid w:val="00781952"/>
    <w:rsid w:val="00783262"/>
    <w:rsid w:val="00784F0A"/>
    <w:rsid w:val="007A62DA"/>
    <w:rsid w:val="007B6016"/>
    <w:rsid w:val="007E0521"/>
    <w:rsid w:val="007E4AF0"/>
    <w:rsid w:val="007E7A1A"/>
    <w:rsid w:val="007F07AF"/>
    <w:rsid w:val="007F28EB"/>
    <w:rsid w:val="008042F7"/>
    <w:rsid w:val="00804CFD"/>
    <w:rsid w:val="008172E8"/>
    <w:rsid w:val="008529EE"/>
    <w:rsid w:val="008766AC"/>
    <w:rsid w:val="0088559F"/>
    <w:rsid w:val="008863AD"/>
    <w:rsid w:val="0089278D"/>
    <w:rsid w:val="00894169"/>
    <w:rsid w:val="008A0D2D"/>
    <w:rsid w:val="008A4BB3"/>
    <w:rsid w:val="008B45A3"/>
    <w:rsid w:val="008C4CCC"/>
    <w:rsid w:val="008D6F9A"/>
    <w:rsid w:val="008E0606"/>
    <w:rsid w:val="008E6ACE"/>
    <w:rsid w:val="008F5A0B"/>
    <w:rsid w:val="0090321E"/>
    <w:rsid w:val="009218F7"/>
    <w:rsid w:val="00932C98"/>
    <w:rsid w:val="0094101D"/>
    <w:rsid w:val="00946D81"/>
    <w:rsid w:val="0095093C"/>
    <w:rsid w:val="00954094"/>
    <w:rsid w:val="00962465"/>
    <w:rsid w:val="00971A94"/>
    <w:rsid w:val="00976443"/>
    <w:rsid w:val="009854C4"/>
    <w:rsid w:val="0099192F"/>
    <w:rsid w:val="0099709C"/>
    <w:rsid w:val="009A700E"/>
    <w:rsid w:val="009B71B2"/>
    <w:rsid w:val="009C0DAF"/>
    <w:rsid w:val="009C3795"/>
    <w:rsid w:val="009C4E3D"/>
    <w:rsid w:val="009E3DA5"/>
    <w:rsid w:val="009E549A"/>
    <w:rsid w:val="009E77A9"/>
    <w:rsid w:val="009F1027"/>
    <w:rsid w:val="009F590A"/>
    <w:rsid w:val="00A00039"/>
    <w:rsid w:val="00A04E98"/>
    <w:rsid w:val="00A27CA8"/>
    <w:rsid w:val="00A46583"/>
    <w:rsid w:val="00A51F95"/>
    <w:rsid w:val="00A554C2"/>
    <w:rsid w:val="00A55505"/>
    <w:rsid w:val="00A9106C"/>
    <w:rsid w:val="00AA3363"/>
    <w:rsid w:val="00AA3712"/>
    <w:rsid w:val="00AB05A7"/>
    <w:rsid w:val="00AB6EF8"/>
    <w:rsid w:val="00AC4FBC"/>
    <w:rsid w:val="00AC6044"/>
    <w:rsid w:val="00AF2EDD"/>
    <w:rsid w:val="00AF3542"/>
    <w:rsid w:val="00B0730D"/>
    <w:rsid w:val="00B212D5"/>
    <w:rsid w:val="00B313B8"/>
    <w:rsid w:val="00B53CC7"/>
    <w:rsid w:val="00B62898"/>
    <w:rsid w:val="00B639B6"/>
    <w:rsid w:val="00B73549"/>
    <w:rsid w:val="00B74641"/>
    <w:rsid w:val="00B76EA7"/>
    <w:rsid w:val="00B927F0"/>
    <w:rsid w:val="00B9395A"/>
    <w:rsid w:val="00B93E6B"/>
    <w:rsid w:val="00BA1B93"/>
    <w:rsid w:val="00BB5F3C"/>
    <w:rsid w:val="00BB6F2D"/>
    <w:rsid w:val="00BC19D3"/>
    <w:rsid w:val="00BD223C"/>
    <w:rsid w:val="00BF1A93"/>
    <w:rsid w:val="00BF2811"/>
    <w:rsid w:val="00C06D4A"/>
    <w:rsid w:val="00C13CF1"/>
    <w:rsid w:val="00C61D92"/>
    <w:rsid w:val="00C77AA8"/>
    <w:rsid w:val="00C81B33"/>
    <w:rsid w:val="00C871E1"/>
    <w:rsid w:val="00C87A4F"/>
    <w:rsid w:val="00C9241A"/>
    <w:rsid w:val="00CA03AC"/>
    <w:rsid w:val="00CA5F85"/>
    <w:rsid w:val="00CB0E4B"/>
    <w:rsid w:val="00CB5EFE"/>
    <w:rsid w:val="00CD24CC"/>
    <w:rsid w:val="00CD5FA5"/>
    <w:rsid w:val="00CE538E"/>
    <w:rsid w:val="00CF2E9F"/>
    <w:rsid w:val="00D0208B"/>
    <w:rsid w:val="00D051C1"/>
    <w:rsid w:val="00D12904"/>
    <w:rsid w:val="00D14CF3"/>
    <w:rsid w:val="00D2417F"/>
    <w:rsid w:val="00D329CE"/>
    <w:rsid w:val="00D40D6C"/>
    <w:rsid w:val="00D501D8"/>
    <w:rsid w:val="00D53AB5"/>
    <w:rsid w:val="00D65665"/>
    <w:rsid w:val="00D67B00"/>
    <w:rsid w:val="00D7475D"/>
    <w:rsid w:val="00D75D15"/>
    <w:rsid w:val="00D878F7"/>
    <w:rsid w:val="00D879FF"/>
    <w:rsid w:val="00D9062E"/>
    <w:rsid w:val="00D962FB"/>
    <w:rsid w:val="00D979AB"/>
    <w:rsid w:val="00DA0179"/>
    <w:rsid w:val="00DC2EAF"/>
    <w:rsid w:val="00DD0062"/>
    <w:rsid w:val="00DD3D5A"/>
    <w:rsid w:val="00DE08AD"/>
    <w:rsid w:val="00DE2364"/>
    <w:rsid w:val="00E02C89"/>
    <w:rsid w:val="00E042D2"/>
    <w:rsid w:val="00E113F1"/>
    <w:rsid w:val="00E234B7"/>
    <w:rsid w:val="00E775AF"/>
    <w:rsid w:val="00E77FA9"/>
    <w:rsid w:val="00E936BB"/>
    <w:rsid w:val="00EA536C"/>
    <w:rsid w:val="00EA6B34"/>
    <w:rsid w:val="00EC3A5B"/>
    <w:rsid w:val="00EC4A1A"/>
    <w:rsid w:val="00EE2492"/>
    <w:rsid w:val="00EF00E2"/>
    <w:rsid w:val="00EF1005"/>
    <w:rsid w:val="00F10068"/>
    <w:rsid w:val="00F227EC"/>
    <w:rsid w:val="00F3012E"/>
    <w:rsid w:val="00F32A87"/>
    <w:rsid w:val="00F3412B"/>
    <w:rsid w:val="00F3665B"/>
    <w:rsid w:val="00F379CF"/>
    <w:rsid w:val="00F42D3F"/>
    <w:rsid w:val="00F44EF4"/>
    <w:rsid w:val="00F4539B"/>
    <w:rsid w:val="00F501F4"/>
    <w:rsid w:val="00F57F9E"/>
    <w:rsid w:val="00F66508"/>
    <w:rsid w:val="00F8462D"/>
    <w:rsid w:val="00FA472D"/>
    <w:rsid w:val="00FB4610"/>
    <w:rsid w:val="00FC7D37"/>
    <w:rsid w:val="00FD4944"/>
    <w:rsid w:val="00FD7E25"/>
    <w:rsid w:val="00FE7BA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08"/>
  </w:style>
  <w:style w:type="paragraph" w:styleId="1">
    <w:name w:val="heading 1"/>
    <w:basedOn w:val="a"/>
    <w:next w:val="a"/>
    <w:link w:val="10"/>
    <w:qFormat/>
    <w:rsid w:val="00202714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2714"/>
    <w:pPr>
      <w:keepNext/>
      <w:spacing w:after="0" w:line="240" w:lineRule="auto"/>
      <w:ind w:right="-133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2714"/>
    <w:pPr>
      <w:keepNext/>
      <w:spacing w:after="0" w:line="240" w:lineRule="auto"/>
      <w:ind w:right="-2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271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202714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2714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02714"/>
    <w:pPr>
      <w:keepNext/>
      <w:spacing w:after="0" w:line="240" w:lineRule="auto"/>
      <w:ind w:right="-199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02714"/>
    <w:pPr>
      <w:keepNext/>
      <w:spacing w:after="0" w:line="240" w:lineRule="auto"/>
      <w:ind w:right="-19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202714"/>
    <w:pPr>
      <w:keepNext/>
      <w:spacing w:after="0" w:line="240" w:lineRule="auto"/>
      <w:ind w:left="345" w:right="-199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2B7E"/>
    <w:rPr>
      <w:i/>
      <w:iCs/>
    </w:rPr>
  </w:style>
  <w:style w:type="paragraph" w:customStyle="1" w:styleId="ConsPlusCell">
    <w:name w:val="ConsPlusCell"/>
    <w:rsid w:val="002C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2C3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C39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39DB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nformat">
    <w:name w:val="ConsPlusNonformat"/>
    <w:rsid w:val="006F2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basedOn w:val="a0"/>
    <w:rsid w:val="006F23B5"/>
  </w:style>
  <w:style w:type="paragraph" w:styleId="aa">
    <w:name w:val="header"/>
    <w:basedOn w:val="a"/>
    <w:link w:val="ab"/>
    <w:uiPriority w:val="99"/>
    <w:unhideWhenUsed/>
    <w:rsid w:val="006F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3B5"/>
  </w:style>
  <w:style w:type="table" w:styleId="ac">
    <w:name w:val="Table Grid"/>
    <w:basedOn w:val="a1"/>
    <w:rsid w:val="0047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2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27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2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271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2027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202714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202714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202714"/>
    <w:pPr>
      <w:spacing w:after="0" w:line="4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2027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"/>
    <w:rsid w:val="00202714"/>
    <w:pPr>
      <w:spacing w:after="0" w:line="240" w:lineRule="auto"/>
      <w:ind w:left="426" w:right="-51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027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27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0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semiHidden/>
    <w:rsid w:val="002027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0271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2027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02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3"/>
    <w:basedOn w:val="a"/>
    <w:link w:val="34"/>
    <w:rsid w:val="0020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202714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20271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Title"/>
    <w:basedOn w:val="a"/>
    <w:link w:val="af5"/>
    <w:qFormat/>
    <w:rsid w:val="00202714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rsid w:val="002027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"/>
    <w:basedOn w:val="a"/>
    <w:rsid w:val="00202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Hyperlink"/>
    <w:uiPriority w:val="99"/>
    <w:unhideWhenUsed/>
    <w:rsid w:val="00202714"/>
    <w:rPr>
      <w:color w:val="0000FF"/>
      <w:u w:val="single"/>
    </w:rPr>
  </w:style>
  <w:style w:type="paragraph" w:styleId="af8">
    <w:name w:val="footnote text"/>
    <w:basedOn w:val="a"/>
    <w:link w:val="af9"/>
    <w:semiHidden/>
    <w:rsid w:val="002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202714"/>
    <w:pPr>
      <w:spacing w:after="0" w:line="240" w:lineRule="auto"/>
      <w:ind w:left="317" w:hanging="31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202714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annotation text"/>
    <w:basedOn w:val="a"/>
    <w:link w:val="afb"/>
    <w:semiHidden/>
    <w:rsid w:val="002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714"/>
    <w:pPr>
      <w:spacing w:after="0" w:line="320" w:lineRule="exact"/>
      <w:ind w:right="-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202714"/>
    <w:p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202714"/>
    <w:pPr>
      <w:spacing w:after="0" w:line="240" w:lineRule="auto"/>
      <w:ind w:left="-851" w:right="-42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caption"/>
    <w:basedOn w:val="a"/>
    <w:next w:val="a"/>
    <w:qFormat/>
    <w:rsid w:val="0020271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Знак3"/>
    <w:basedOn w:val="a"/>
    <w:rsid w:val="002027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">
    <w:name w:val="Нет списка1"/>
    <w:next w:val="a2"/>
    <w:semiHidden/>
    <w:rsid w:val="00202714"/>
  </w:style>
  <w:style w:type="paragraph" w:customStyle="1" w:styleId="Default">
    <w:name w:val="Default"/>
    <w:rsid w:val="002027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Абзац"/>
    <w:basedOn w:val="a"/>
    <w:link w:val="afe"/>
    <w:rsid w:val="00202714"/>
    <w:pPr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Знак"/>
    <w:link w:val="afd"/>
    <w:rsid w:val="00202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02714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202714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202714"/>
  </w:style>
  <w:style w:type="paragraph" w:customStyle="1" w:styleId="13">
    <w:name w:val="Обычный1"/>
    <w:rsid w:val="00202714"/>
    <w:pPr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f">
    <w:name w:val="Цветовое выделение"/>
    <w:rsid w:val="00202714"/>
    <w:rPr>
      <w:b/>
      <w:bCs/>
      <w:color w:val="000080"/>
    </w:rPr>
  </w:style>
  <w:style w:type="character" w:customStyle="1" w:styleId="googqs-tidbit-0">
    <w:name w:val="goog_qs-tidbit-0"/>
    <w:basedOn w:val="a0"/>
    <w:rsid w:val="00202714"/>
  </w:style>
  <w:style w:type="paragraph" w:styleId="aff0">
    <w:name w:val="List Paragraph"/>
    <w:basedOn w:val="a"/>
    <w:uiPriority w:val="34"/>
    <w:qFormat/>
    <w:rsid w:val="00202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E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08"/>
  </w:style>
  <w:style w:type="paragraph" w:styleId="1">
    <w:name w:val="heading 1"/>
    <w:basedOn w:val="a"/>
    <w:next w:val="a"/>
    <w:link w:val="10"/>
    <w:qFormat/>
    <w:rsid w:val="00202714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2714"/>
    <w:pPr>
      <w:keepNext/>
      <w:spacing w:after="0" w:line="240" w:lineRule="auto"/>
      <w:ind w:right="-133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2714"/>
    <w:pPr>
      <w:keepNext/>
      <w:spacing w:after="0" w:line="240" w:lineRule="auto"/>
      <w:ind w:right="-2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271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202714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2714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02714"/>
    <w:pPr>
      <w:keepNext/>
      <w:spacing w:after="0" w:line="240" w:lineRule="auto"/>
      <w:ind w:right="-199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02714"/>
    <w:pPr>
      <w:keepNext/>
      <w:spacing w:after="0" w:line="240" w:lineRule="auto"/>
      <w:ind w:right="-19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202714"/>
    <w:pPr>
      <w:keepNext/>
      <w:spacing w:after="0" w:line="240" w:lineRule="auto"/>
      <w:ind w:left="345" w:right="-199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2B7E"/>
    <w:rPr>
      <w:i/>
      <w:iCs/>
    </w:rPr>
  </w:style>
  <w:style w:type="paragraph" w:customStyle="1" w:styleId="ConsPlusCell">
    <w:name w:val="ConsPlusCell"/>
    <w:rsid w:val="002C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2C3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C39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39DB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nformat">
    <w:name w:val="ConsPlusNonformat"/>
    <w:rsid w:val="006F2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basedOn w:val="a0"/>
    <w:rsid w:val="006F23B5"/>
  </w:style>
  <w:style w:type="paragraph" w:styleId="aa">
    <w:name w:val="header"/>
    <w:basedOn w:val="a"/>
    <w:link w:val="ab"/>
    <w:uiPriority w:val="99"/>
    <w:unhideWhenUsed/>
    <w:rsid w:val="006F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23B5"/>
  </w:style>
  <w:style w:type="table" w:styleId="ac">
    <w:name w:val="Table Grid"/>
    <w:basedOn w:val="a1"/>
    <w:rsid w:val="0047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27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27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2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271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2027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202714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202714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202714"/>
    <w:pPr>
      <w:spacing w:after="0" w:line="4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2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2027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"/>
    <w:rsid w:val="00202714"/>
    <w:pPr>
      <w:spacing w:after="0" w:line="240" w:lineRule="auto"/>
      <w:ind w:left="426" w:right="-51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027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27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0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semiHidden/>
    <w:rsid w:val="002027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0271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2027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027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3"/>
    <w:basedOn w:val="a"/>
    <w:link w:val="34"/>
    <w:rsid w:val="00202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202714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20271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Title"/>
    <w:basedOn w:val="a"/>
    <w:link w:val="af5"/>
    <w:qFormat/>
    <w:rsid w:val="00202714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rsid w:val="002027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"/>
    <w:basedOn w:val="a"/>
    <w:rsid w:val="002027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Hyperlink"/>
    <w:uiPriority w:val="99"/>
    <w:unhideWhenUsed/>
    <w:rsid w:val="00202714"/>
    <w:rPr>
      <w:color w:val="0000FF"/>
      <w:u w:val="single"/>
    </w:rPr>
  </w:style>
  <w:style w:type="paragraph" w:styleId="af8">
    <w:name w:val="footnote text"/>
    <w:basedOn w:val="a"/>
    <w:link w:val="af9"/>
    <w:semiHidden/>
    <w:rsid w:val="002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202714"/>
    <w:pPr>
      <w:spacing w:after="0" w:line="240" w:lineRule="auto"/>
      <w:ind w:left="317" w:hanging="31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202714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annotation text"/>
    <w:basedOn w:val="a"/>
    <w:link w:val="afb"/>
    <w:semiHidden/>
    <w:rsid w:val="002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20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714"/>
    <w:pPr>
      <w:spacing w:after="0" w:line="320" w:lineRule="exact"/>
      <w:ind w:right="-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202714"/>
    <w:p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202714"/>
    <w:pPr>
      <w:spacing w:after="0" w:line="240" w:lineRule="auto"/>
      <w:ind w:left="-851" w:right="-42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caption"/>
    <w:basedOn w:val="a"/>
    <w:next w:val="a"/>
    <w:qFormat/>
    <w:rsid w:val="0020271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Знак3"/>
    <w:basedOn w:val="a"/>
    <w:rsid w:val="002027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">
    <w:name w:val="Нет списка1"/>
    <w:next w:val="a2"/>
    <w:semiHidden/>
    <w:rsid w:val="00202714"/>
  </w:style>
  <w:style w:type="paragraph" w:customStyle="1" w:styleId="Default">
    <w:name w:val="Default"/>
    <w:rsid w:val="002027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Абзац"/>
    <w:basedOn w:val="a"/>
    <w:link w:val="afe"/>
    <w:rsid w:val="00202714"/>
    <w:pPr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Знак"/>
    <w:link w:val="afd"/>
    <w:rsid w:val="00202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02714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202714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202714"/>
  </w:style>
  <w:style w:type="paragraph" w:customStyle="1" w:styleId="13">
    <w:name w:val="Обычный1"/>
    <w:rsid w:val="00202714"/>
    <w:pPr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ff">
    <w:name w:val="Цветовое выделение"/>
    <w:rsid w:val="00202714"/>
    <w:rPr>
      <w:b/>
      <w:bCs/>
      <w:color w:val="000080"/>
    </w:rPr>
  </w:style>
  <w:style w:type="character" w:customStyle="1" w:styleId="googqs-tidbit-0">
    <w:name w:val="goog_qs-tidbit-0"/>
    <w:basedOn w:val="a0"/>
    <w:rsid w:val="00202714"/>
  </w:style>
  <w:style w:type="paragraph" w:styleId="aff0">
    <w:name w:val="List Paragraph"/>
    <w:basedOn w:val="a"/>
    <w:uiPriority w:val="34"/>
    <w:qFormat/>
    <w:rsid w:val="00202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E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C68078763C6DEA540691F4428AC1CFF23C537FF7EAC2E29DA6570693jAmF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C68078763C6DEA540691F4428AC1CFF23D5178FCEAC2E29DA6570693jAmFH" TargetMode="External"/><Relationship Id="rId17" Type="http://schemas.openxmlformats.org/officeDocument/2006/relationships/hyperlink" Target="consultantplus://offline/ref=60C68078763C6DEA540691F4428AC1CFF23C537FF7EAC2E29DA6570693jAm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C68078763C6DEA540691F4428AC1CFF23D5178FCEAC2E29DA6570693jAm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C68078763C6DEA540691F4428AC1CFF23C537FF7EAC2E29DA6570693jAm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C68078763C6DEA540690FA578AC1CFF1345F75FFEBC2E29DA6570693AFCFDBDFF57C92B63441B2j1m6H" TargetMode="External"/><Relationship Id="rId10" Type="http://schemas.openxmlformats.org/officeDocument/2006/relationships/hyperlink" Target="consultantplus://offline/ref=60C68078763C6DEA540691F4428AC1CFF23D5178FCEAC2E29DA6570693jAmF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C68078763C6DEA540691F4428AC1CFF23C537FF7EAC2E29DA6570693AFCFDBDFF57Cj9m6H" TargetMode="External"/><Relationship Id="rId14" Type="http://schemas.openxmlformats.org/officeDocument/2006/relationships/hyperlink" Target="consultantplus://offline/ref=60C68078763C6DEA540691F4428AC1CFF23C5E7DF7ECC2E29DA6570693AFCFDBDFF57C92B63441B1j1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B323-3EBC-43F1-BAE1-D6BD12B9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2018-08-16T07:55:00Z</cp:lastPrinted>
  <dcterms:created xsi:type="dcterms:W3CDTF">2018-09-14T06:45:00Z</dcterms:created>
  <dcterms:modified xsi:type="dcterms:W3CDTF">2018-09-14T06:45:00Z</dcterms:modified>
</cp:coreProperties>
</file>