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8B" w:rsidRDefault="009D2F8B" w:rsidP="00BA4F3F">
      <w:pPr>
        <w:widowControl w:val="0"/>
        <w:autoSpaceDE w:val="0"/>
        <w:autoSpaceDN w:val="0"/>
        <w:adjustRightInd w:val="0"/>
        <w:spacing w:after="0" w:line="240" w:lineRule="auto"/>
        <w:ind w:left="59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595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Приложение к постановлению Главы муниципального района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5954" w:hanging="3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от ____________ №___________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МУНИЦИПАЛЬНАЯ ПРОГРАММА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ПРЕДОСТАВЛЕНИЯ ГОСУДАРСТВЕННЫХ И МУНИЦИПАЛЬНЫХ УСЛУГ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Паспорт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«Сергиево-Посадский муниципальный район Московской области»</w:t>
      </w:r>
    </w:p>
    <w:p w:rsidR="00BA4F3F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228"/>
        <w:gridCol w:w="1209"/>
        <w:gridCol w:w="1242"/>
        <w:gridCol w:w="1180"/>
        <w:gridCol w:w="1229"/>
        <w:gridCol w:w="1197"/>
      </w:tblGrid>
      <w:tr w:rsidR="00BA4F3F" w:rsidRPr="00271A79" w:rsidTr="0091271A">
        <w:trPr>
          <w:trHeight w:val="487"/>
        </w:trPr>
        <w:tc>
          <w:tcPr>
            <w:tcW w:w="1972" w:type="dxa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BA4F3F" w:rsidP="00123C4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123C4A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курирующий </w:t>
            </w:r>
            <w:r w:rsidR="00123C4A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МФЦ</w:t>
            </w:r>
          </w:p>
        </w:tc>
      </w:tr>
      <w:tr w:rsidR="00BA4F3F" w:rsidRPr="00271A79" w:rsidTr="0091271A">
        <w:trPr>
          <w:trHeight w:val="565"/>
        </w:trPr>
        <w:tc>
          <w:tcPr>
            <w:tcW w:w="1972" w:type="dxa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BA4F3F" w:rsidRPr="00271A79" w:rsidTr="0091271A">
        <w:trPr>
          <w:trHeight w:val="403"/>
        </w:trPr>
        <w:tc>
          <w:tcPr>
            <w:tcW w:w="1972" w:type="dxa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 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BA4F3F" w:rsidRPr="00271A79" w:rsidTr="0091271A">
        <w:trPr>
          <w:trHeight w:val="667"/>
        </w:trPr>
        <w:tc>
          <w:tcPr>
            <w:tcW w:w="1972" w:type="dxa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3B5B96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BA4F3F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AB3D0A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5DE8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BA4F3F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A4F3F" w:rsidRPr="00271A79" w:rsidTr="0091271A">
        <w:tc>
          <w:tcPr>
            <w:tcW w:w="1972" w:type="dxa"/>
            <w:vMerge w:val="restart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1271A" w:rsidRPr="00271A79" w:rsidTr="003B5B96">
        <w:tc>
          <w:tcPr>
            <w:tcW w:w="1972" w:type="dxa"/>
            <w:vMerge/>
            <w:shd w:val="clear" w:color="auto" w:fill="auto"/>
            <w:vAlign w:val="center"/>
          </w:tcPr>
          <w:p w:rsidR="0091271A" w:rsidRPr="00C01189" w:rsidRDefault="0091271A" w:rsidP="00FB73E6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C01189" w:rsidRDefault="0091271A" w:rsidP="00FB73E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shd w:val="clear" w:color="auto" w:fill="auto"/>
          </w:tcPr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2" w:type="dxa"/>
            <w:shd w:val="clear" w:color="auto" w:fill="auto"/>
          </w:tcPr>
          <w:p w:rsidR="0091271A" w:rsidRPr="00C01189" w:rsidRDefault="0091271A" w:rsidP="009127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80" w:type="dxa"/>
            <w:shd w:val="clear" w:color="auto" w:fill="auto"/>
          </w:tcPr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9" w:type="dxa"/>
            <w:shd w:val="clear" w:color="auto" w:fill="auto"/>
          </w:tcPr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7" w:type="dxa"/>
            <w:shd w:val="clear" w:color="auto" w:fill="auto"/>
          </w:tcPr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1271A" w:rsidRPr="00271A79" w:rsidTr="003B5B96">
        <w:trPr>
          <w:trHeight w:val="531"/>
        </w:trPr>
        <w:tc>
          <w:tcPr>
            <w:tcW w:w="1972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C01189" w:rsidRPr="00271A79" w:rsidTr="00D52F7F">
        <w:trPr>
          <w:trHeight w:val="425"/>
        </w:trPr>
        <w:tc>
          <w:tcPr>
            <w:tcW w:w="1972" w:type="dxa"/>
            <w:shd w:val="clear" w:color="auto" w:fill="auto"/>
            <w:vAlign w:val="center"/>
          </w:tcPr>
          <w:p w:rsidR="00C01189" w:rsidRPr="00C01189" w:rsidRDefault="00C01189" w:rsidP="00C01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8" w:type="dxa"/>
            <w:shd w:val="clear" w:color="auto" w:fill="auto"/>
          </w:tcPr>
          <w:p w:rsidR="00C01189" w:rsidRPr="00C01189" w:rsidRDefault="00C01189" w:rsidP="00C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32374,0</w:t>
            </w:r>
          </w:p>
        </w:tc>
        <w:tc>
          <w:tcPr>
            <w:tcW w:w="1209" w:type="dxa"/>
            <w:shd w:val="clear" w:color="auto" w:fill="auto"/>
          </w:tcPr>
          <w:p w:rsidR="00C01189" w:rsidRPr="00C01189" w:rsidRDefault="00C01189" w:rsidP="00C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6518,0</w:t>
            </w:r>
          </w:p>
        </w:tc>
        <w:tc>
          <w:tcPr>
            <w:tcW w:w="1242" w:type="dxa"/>
            <w:shd w:val="clear" w:color="auto" w:fill="auto"/>
          </w:tcPr>
          <w:p w:rsidR="00C01189" w:rsidRPr="00C01189" w:rsidRDefault="00C01189" w:rsidP="00C0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25856,0</w:t>
            </w:r>
          </w:p>
        </w:tc>
        <w:tc>
          <w:tcPr>
            <w:tcW w:w="1180" w:type="dxa"/>
            <w:shd w:val="clear" w:color="auto" w:fill="auto"/>
          </w:tcPr>
          <w:p w:rsidR="00C01189" w:rsidRPr="00C01189" w:rsidRDefault="00C01189" w:rsidP="00C0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C01189" w:rsidRPr="00C01189" w:rsidRDefault="00C01189" w:rsidP="00C01189">
            <w:pPr>
              <w:pStyle w:val="ConsPlusNormal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C01189" w:rsidRPr="00C01189" w:rsidRDefault="00C01189" w:rsidP="00C01189">
            <w:pPr>
              <w:pStyle w:val="ConsPlusNormal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C01189" w:rsidRPr="00271A79" w:rsidTr="00D52F7F">
        <w:trPr>
          <w:trHeight w:val="417"/>
        </w:trPr>
        <w:tc>
          <w:tcPr>
            <w:tcW w:w="1972" w:type="dxa"/>
            <w:shd w:val="clear" w:color="auto" w:fill="auto"/>
            <w:vAlign w:val="center"/>
          </w:tcPr>
          <w:p w:rsidR="00C01189" w:rsidRPr="00C01189" w:rsidRDefault="00C01189" w:rsidP="00C01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муниципального </w:t>
            </w: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28" w:type="dxa"/>
            <w:shd w:val="clear" w:color="auto" w:fill="auto"/>
          </w:tcPr>
          <w:p w:rsidR="00C01189" w:rsidRPr="00C01189" w:rsidRDefault="002A437E" w:rsidP="00C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477817,2</w:t>
            </w:r>
          </w:p>
        </w:tc>
        <w:tc>
          <w:tcPr>
            <w:tcW w:w="1209" w:type="dxa"/>
            <w:shd w:val="clear" w:color="auto" w:fill="auto"/>
          </w:tcPr>
          <w:p w:rsidR="00C01189" w:rsidRPr="00C01189" w:rsidRDefault="00C01189" w:rsidP="00C0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84647,0</w:t>
            </w:r>
          </w:p>
        </w:tc>
        <w:tc>
          <w:tcPr>
            <w:tcW w:w="1242" w:type="dxa"/>
            <w:shd w:val="clear" w:color="auto" w:fill="auto"/>
          </w:tcPr>
          <w:p w:rsidR="00C01189" w:rsidRPr="00C01189" w:rsidRDefault="00C01189" w:rsidP="00C0118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97457,2</w:t>
            </w:r>
          </w:p>
          <w:p w:rsidR="00C01189" w:rsidRPr="00C01189" w:rsidRDefault="00C01189" w:rsidP="00C0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</w:tcPr>
          <w:p w:rsidR="00C01189" w:rsidRPr="00C01189" w:rsidRDefault="00C01189" w:rsidP="00C0118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98571,0</w:t>
            </w:r>
          </w:p>
        </w:tc>
        <w:tc>
          <w:tcPr>
            <w:tcW w:w="1229" w:type="dxa"/>
            <w:shd w:val="clear" w:color="auto" w:fill="auto"/>
          </w:tcPr>
          <w:p w:rsidR="00C01189" w:rsidRPr="00C01189" w:rsidRDefault="00C01189" w:rsidP="00C0118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98571,0</w:t>
            </w:r>
          </w:p>
        </w:tc>
        <w:tc>
          <w:tcPr>
            <w:tcW w:w="1197" w:type="dxa"/>
            <w:shd w:val="clear" w:color="auto" w:fill="auto"/>
          </w:tcPr>
          <w:p w:rsidR="00C01189" w:rsidRPr="00C01189" w:rsidRDefault="002A437E" w:rsidP="00C0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98571,0</w:t>
            </w:r>
          </w:p>
        </w:tc>
      </w:tr>
      <w:tr w:rsidR="002A437E" w:rsidRPr="00271A79" w:rsidTr="00D52F7F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2A437E" w:rsidRPr="00C01189" w:rsidRDefault="002A437E" w:rsidP="002A437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228" w:type="dxa"/>
            <w:shd w:val="clear" w:color="auto" w:fill="auto"/>
          </w:tcPr>
          <w:p w:rsidR="002A437E" w:rsidRPr="00C01189" w:rsidRDefault="002A437E" w:rsidP="002A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510191,2</w:t>
            </w:r>
          </w:p>
        </w:tc>
        <w:tc>
          <w:tcPr>
            <w:tcW w:w="1209" w:type="dxa"/>
            <w:shd w:val="clear" w:color="auto" w:fill="auto"/>
          </w:tcPr>
          <w:p w:rsidR="002A437E" w:rsidRPr="00C01189" w:rsidRDefault="002A437E" w:rsidP="002A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91165,0</w:t>
            </w:r>
          </w:p>
        </w:tc>
        <w:tc>
          <w:tcPr>
            <w:tcW w:w="1242" w:type="dxa"/>
            <w:shd w:val="clear" w:color="auto" w:fill="auto"/>
          </w:tcPr>
          <w:p w:rsidR="002A437E" w:rsidRPr="00C01189" w:rsidRDefault="002A437E" w:rsidP="002A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123313,2</w:t>
            </w:r>
          </w:p>
        </w:tc>
        <w:tc>
          <w:tcPr>
            <w:tcW w:w="1180" w:type="dxa"/>
            <w:shd w:val="clear" w:color="auto" w:fill="auto"/>
          </w:tcPr>
          <w:p w:rsidR="002A437E" w:rsidRPr="00C01189" w:rsidRDefault="002A437E" w:rsidP="002A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98571,0</w:t>
            </w:r>
          </w:p>
        </w:tc>
        <w:tc>
          <w:tcPr>
            <w:tcW w:w="1229" w:type="dxa"/>
            <w:shd w:val="clear" w:color="auto" w:fill="auto"/>
          </w:tcPr>
          <w:p w:rsidR="002A437E" w:rsidRDefault="002A437E" w:rsidP="002A437E">
            <w:r w:rsidRPr="00C5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98571,0</w:t>
            </w:r>
          </w:p>
        </w:tc>
        <w:tc>
          <w:tcPr>
            <w:tcW w:w="1197" w:type="dxa"/>
            <w:shd w:val="clear" w:color="auto" w:fill="auto"/>
          </w:tcPr>
          <w:p w:rsidR="002A437E" w:rsidRDefault="002A437E" w:rsidP="002A437E">
            <w:r w:rsidRPr="00C53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98571,0</w:t>
            </w:r>
          </w:p>
        </w:tc>
      </w:tr>
      <w:tr w:rsidR="00863CCE" w:rsidRPr="00271A79" w:rsidTr="0091271A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863CCE" w:rsidRPr="00C01189" w:rsidRDefault="00863CCE" w:rsidP="00863CC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863CCE" w:rsidRPr="00C01189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1. 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услуг, к </w:t>
            </w:r>
            <w:r w:rsidR="00455DE8" w:rsidRPr="00C011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году – до 90 процентов.</w:t>
            </w:r>
          </w:p>
          <w:p w:rsidR="00863CCE" w:rsidRPr="00C01189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:rsidR="00863CCE" w:rsidRPr="00C01189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уровня удовлетворенности граждан качеством предоставления государственных и муниципальных услуг до </w:t>
            </w:r>
            <w:r w:rsidR="00074FAF" w:rsidRPr="00C011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концу </w:t>
            </w:r>
            <w:r w:rsidR="00455DE8" w:rsidRPr="00C011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8186F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3CCE" w:rsidRPr="00C01189" w:rsidRDefault="00D13F6B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. Сокращение </w:t>
            </w:r>
            <w:r w:rsidR="00046DF0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времени ожидания в очереди </w:t>
            </w: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для получения государственных (</w:t>
            </w:r>
            <w:r w:rsidR="00046DF0" w:rsidRPr="00C0118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6DF0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r w:rsidR="00455DE8" w:rsidRPr="00C01189">
              <w:rPr>
                <w:rFonts w:ascii="Times New Roman" w:hAnsi="Times New Roman" w:cs="Times New Roman"/>
                <w:sz w:val="24"/>
                <w:szCs w:val="24"/>
              </w:rPr>
              <w:t>– до 11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минут к </w:t>
            </w:r>
            <w:r w:rsidR="00455DE8" w:rsidRPr="00C011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63CCE" w:rsidRPr="00C01189" w:rsidRDefault="00D13F6B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>. Увеличение доли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</w:t>
            </w:r>
            <w:r w:rsidR="00DB2F39" w:rsidRPr="00C01189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до 100 процентов.</w:t>
            </w:r>
          </w:p>
          <w:p w:rsidR="00863CCE" w:rsidRPr="00C01189" w:rsidRDefault="00D13F6B" w:rsidP="00B428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6DD9" w:rsidRPr="00C01189">
              <w:rPr>
                <w:rFonts w:ascii="Times New Roman" w:hAnsi="Times New Roman" w:cs="Times New Roman"/>
                <w:sz w:val="24"/>
                <w:szCs w:val="24"/>
              </w:rPr>
              <w:t>. Сокращение д</w:t>
            </w:r>
            <w:r w:rsidR="00DB2F39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оли </w:t>
            </w:r>
            <w:r w:rsidR="00156DD9" w:rsidRPr="00C01189">
              <w:rPr>
                <w:rFonts w:ascii="Times New Roman" w:hAnsi="Times New Roman" w:cs="Times New Roman"/>
                <w:sz w:val="24"/>
                <w:szCs w:val="24"/>
              </w:rPr>
              <w:t>заявителей МФЦ, ожидающих в очереди более 12,5 минут до 1% к 2021 году.</w:t>
            </w:r>
          </w:p>
        </w:tc>
      </w:tr>
    </w:tbl>
    <w:p w:rsidR="00BA4F3F" w:rsidRDefault="00BA4F3F" w:rsidP="00BA4F3F">
      <w:pPr>
        <w:pStyle w:val="ConsPlusNormal"/>
        <w:rPr>
          <w:rFonts w:ascii="Times New Roman" w:hAnsi="Times New Roman" w:cs="Times New Roman"/>
          <w:strike/>
        </w:rPr>
      </w:pPr>
    </w:p>
    <w:p w:rsidR="000100AA" w:rsidRPr="006A65FE" w:rsidRDefault="000100AA" w:rsidP="00123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23C4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целях совершенствования государственного управления в Сергиево-Посадском муниципальном районе реализуется комплекс программных меро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приятий. Данная работа ведется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рамках: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снижения административных барьеров и повышения доступности государственных и мун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иципальных услуг, утвержденной распоряжением </w:t>
      </w:r>
      <w:r w:rsidR="00F2701E">
        <w:rPr>
          <w:rFonts w:ascii="Times New Roman" w:hAnsi="Times New Roman" w:cs="Times New Roman"/>
          <w:sz w:val="24"/>
          <w:szCs w:val="24"/>
          <w:lang w:eastAsia="ru-RU"/>
        </w:rPr>
        <w:t>Правительства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10 июня 2011 г. № 1021-р;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развития механизмов предоставления государственных и муниципальных услуг в электронном виде, утвержден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ной распоряжением </w:t>
      </w:r>
      <w:r w:rsidR="00F2701E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25 декабря 2013 г. № 2516-р;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ми, утвержденной распоряжением Правительства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20 августа 2015 г. № 1616-р;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 Комиссии по проведению административной реформы в Московской области в соответствии с постановлением Правительства Московской области от 30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декабря 2014 г. № 1201/52 «О комиссии по проведению административной реформы в Московской области»;</w:t>
      </w:r>
    </w:p>
    <w:p w:rsidR="000100AA" w:rsidRPr="006A65FE" w:rsidRDefault="000100AA" w:rsidP="000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задачи муниципальной программы осуществляется посредством: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общесистемных мер по повышению качества и доступности государственных и муниципальных услуг в Сергиево-Посадском муниципальном районе (далее - реализация общесистемных мер);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обеспечения деятельности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общесистемных мер муниципальной программой предусмотрены мероприятия, направленные на снижение административных барьеров: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муниципальном районе предпринимательства и инвестиционной деятельности. 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Запланированы мероприятия по дальнейшему развитию в Московской области системы предоставления государственных и муниципальных услуг по принципу «одного окна», в том числе на базе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ОГВ Московской области и ОМСУ муниципальных образований Московской области.</w:t>
      </w:r>
    </w:p>
    <w:p w:rsidR="000100AA" w:rsidRPr="006A65FE" w:rsidRDefault="000100AA" w:rsidP="005E7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Комплексный оперативный мониторинг показателей качества и доступности государственных и муниципальных услуг в Московской области планируется проводить ежегодно с использованием методик, направленных Минэкономразвития России субъектам Российской Федерации для проведения такого мониторинга. Результатом мониторинга будет получение фактических значений показателей качества и доступности услуг в Московской области для принятия соответствующих управленческих решений, а также для предоставления сведений о показателях Московской области в систему мониторинга Минэк</w:t>
      </w:r>
      <w:r w:rsidR="005E70C7">
        <w:rPr>
          <w:rFonts w:ascii="Times New Roman" w:hAnsi="Times New Roman" w:cs="Times New Roman"/>
          <w:sz w:val="24"/>
          <w:szCs w:val="24"/>
          <w:lang w:eastAsia="ru-RU"/>
        </w:rPr>
        <w:t>ономразвития России.</w:t>
      </w:r>
    </w:p>
    <w:p w:rsidR="000100AA" w:rsidRPr="006A65FE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муниципальной программы является 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</w:r>
    </w:p>
    <w:p w:rsidR="005E70C7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0C7" w:rsidRDefault="005E70C7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Прогноз развития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BF32AB" w:rsidRDefault="00BF32AB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lastRenderedPageBreak/>
        <w:t>- 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среднего числа обращений представителей бизнес-сообщества местного самоуправления Сергиево-Посадского муниципального района, МФЦ для получения одной муниципальной услуги, связанной со сферой предпринимательской деятельности;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сокращение времени ожидания в очереди при обращении заявителя в органы местного самоуправления Сергиево-Посадского муниципального района, МФЦ для получения муниципальных услуг;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:rsidR="000100AA" w:rsidRPr="006A65FE" w:rsidRDefault="00BF32AB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цель соответствует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приоритетам социально-экономического развития Сергиево-Посадского муниципального район</w:t>
      </w:r>
      <w:r w:rsidR="003730DC">
        <w:rPr>
          <w:rFonts w:ascii="Times New Roman" w:hAnsi="Times New Roman" w:cs="Times New Roman"/>
          <w:sz w:val="24"/>
          <w:szCs w:val="24"/>
        </w:rPr>
        <w:t>а Московской области, направлена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на повышение качества предоставления государственных и муниципальных услуг, в том числе, упорядочение административных процедур, административных действий и порядка принятия решения.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В результате реализации 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>3. Обобщённая характеристика основных мероприятий муниципальной программы с обоснованием необходимости их осуществления</w:t>
      </w:r>
    </w:p>
    <w:p w:rsidR="009D2F8B" w:rsidRPr="006A65FE" w:rsidRDefault="009D2F8B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Муниципальным заказчиком муниципальной программы, ответственным за выполнение мероприятий, является администрация Сергиево-Посадского муниципального района.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предполагается за счет средств бюджета Московской области и средств бюджета Сергиево-Посадского муниципального района. </w:t>
      </w:r>
    </w:p>
    <w:p w:rsidR="000100AA" w:rsidRPr="006A65FE" w:rsidRDefault="00BF32AB" w:rsidP="00304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предусматривается проведение мероприятий, реализация которых позволит обеспечить формирование системы качественного предоставления государственных и муниципальных услуг, исполнения государственных и муниципальных функций в Сергиево-Посадском муниципальном районе, включая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барьеров:</w:t>
      </w:r>
    </w:p>
    <w:p w:rsidR="000100AA" w:rsidRPr="006A65FE" w:rsidRDefault="000100AA" w:rsidP="000100AA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FE">
        <w:rPr>
          <w:rFonts w:ascii="Times New Roman" w:eastAsia="Calibri" w:hAnsi="Times New Roman" w:cs="Times New Roman"/>
          <w:sz w:val="24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Сергиево-Посадском муниципальном районе</w:t>
      </w:r>
      <w:r w:rsidRPr="006A65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30DC" w:rsidRDefault="00047AA9" w:rsidP="003730DC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Организация</w:t>
      </w:r>
      <w:r w:rsidR="000100AA" w:rsidRPr="006A65FE">
        <w:rPr>
          <w:rFonts w:ascii="Times New Roman" w:eastAsia="Calibri" w:hAnsi="Times New Roman" w:cs="Times New Roman"/>
          <w:sz w:val="24"/>
          <w:szCs w:val="24"/>
        </w:rPr>
        <w:t xml:space="preserve"> деятельности МФЦ.</w:t>
      </w:r>
    </w:p>
    <w:p w:rsidR="00046DF0" w:rsidRDefault="003730DC" w:rsidP="00046DF0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МФЦ.</w:t>
      </w:r>
    </w:p>
    <w:p w:rsidR="000100AA" w:rsidRPr="00046DF0" w:rsidRDefault="00046DF0" w:rsidP="00046DF0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DF0">
        <w:rPr>
          <w:rFonts w:ascii="Times New Roman" w:eastAsia="Calibri" w:hAnsi="Times New Roman" w:cs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6A65FE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A65FE">
        <w:rPr>
          <w:rFonts w:ascii="Times New Roman" w:hAnsi="Times New Roman" w:cs="Times New Roman"/>
          <w:sz w:val="24"/>
          <w:szCs w:val="24"/>
        </w:rPr>
        <w:t xml:space="preserve"> № 1 к настоящей муниципальной программе.</w:t>
      </w:r>
    </w:p>
    <w:p w:rsidR="004733D1" w:rsidRPr="006A65FE" w:rsidRDefault="004733D1" w:rsidP="00010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D1" w:rsidRDefault="004733D1" w:rsidP="0047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Программа рассчитана на период 20</w:t>
      </w:r>
      <w:r w:rsidR="00E67401">
        <w:rPr>
          <w:rFonts w:ascii="Times New Roman" w:hAnsi="Times New Roman" w:cs="Times New Roman"/>
          <w:sz w:val="24"/>
          <w:szCs w:val="24"/>
        </w:rPr>
        <w:t>17</w:t>
      </w:r>
      <w:r w:rsidRPr="006A65FE">
        <w:rPr>
          <w:rFonts w:ascii="Times New Roman" w:hAnsi="Times New Roman" w:cs="Times New Roman"/>
          <w:sz w:val="24"/>
          <w:szCs w:val="24"/>
        </w:rPr>
        <w:t>-</w:t>
      </w:r>
      <w:r w:rsidR="00455DE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B51D7" w:rsidRDefault="00AB51D7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1D7" w:rsidSect="00796997">
          <w:headerReference w:type="default" r:id="rId9"/>
          <w:pgSz w:w="11906" w:h="16838"/>
          <w:pgMar w:top="264" w:right="567" w:bottom="1134" w:left="1985" w:header="288" w:footer="113" w:gutter="0"/>
          <w:cols w:space="708"/>
          <w:titlePg/>
          <w:docGrid w:linePitch="360"/>
        </w:sectPr>
      </w:pPr>
    </w:p>
    <w:p w:rsidR="00AB51D7" w:rsidRPr="006A65FE" w:rsidRDefault="00AB51D7" w:rsidP="00AB5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Планируемые результаты реализации муниципальной программы</w:t>
      </w:r>
    </w:p>
    <w:p w:rsidR="00AB51D7" w:rsidRPr="00271A79" w:rsidRDefault="00AB51D7" w:rsidP="00AB51D7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4913"/>
        <w:gridCol w:w="1305"/>
        <w:gridCol w:w="1210"/>
        <w:gridCol w:w="1411"/>
        <w:gridCol w:w="635"/>
        <w:gridCol w:w="636"/>
        <w:gridCol w:w="636"/>
        <w:gridCol w:w="636"/>
        <w:gridCol w:w="636"/>
        <w:gridCol w:w="1807"/>
      </w:tblGrid>
      <w:tr w:rsidR="003B5B96" w:rsidRPr="00481D2B" w:rsidTr="003B5B96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D2B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43AA0">
              <w:rPr>
                <w:rFonts w:ascii="Times New Roman" w:hAnsi="Times New Roman" w:cs="Times New Roman"/>
              </w:rPr>
              <w:t>№ основного мероприятия в перечне мероприятий подпрограммы</w:t>
            </w:r>
          </w:p>
        </w:tc>
      </w:tr>
      <w:tr w:rsidR="003B5B96" w:rsidRPr="00481D2B" w:rsidTr="003B5B96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997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Pr="00481D2B" w:rsidRDefault="00DB2F39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  <w:r w:rsidR="00046DF0">
              <w:rPr>
                <w:rFonts w:ascii="Times New Roman" w:eastAsia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граждан, имеющих доступ к получению государственных и муниципальных услуг по принципу «одного окна» по месту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пребывания, в том числе в МФЦ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удовлетворенности граждан качеством предоставления госуда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  <w:r w:rsidR="00816844">
              <w:rPr>
                <w:rFonts w:ascii="Times New Roman" w:eastAsia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736337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B00AAD" w:rsidP="00B00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0AAD">
              <w:rPr>
                <w:rFonts w:ascii="Times New Roman" w:hAnsi="Times New Roman" w:cs="Times New Roman"/>
                <w:sz w:val="18"/>
                <w:szCs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736337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B96" w:rsidRPr="004502F8" w:rsidRDefault="003B5B96" w:rsidP="00796997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DB2F39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D11FAC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Default="00736337" w:rsidP="00D11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FAC" w:rsidRPr="00F90231" w:rsidRDefault="0023707F" w:rsidP="00D11FAC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Быстрые услуги - </w:t>
            </w:r>
            <w:r w:rsidR="00D11FAC" w:rsidRPr="00E81BE9">
              <w:rPr>
                <w:rFonts w:ascii="Times New Roman" w:eastAsia="Times New Roman" w:hAnsi="Times New Roman"/>
                <w:sz w:val="18"/>
                <w:szCs w:val="18"/>
              </w:rPr>
              <w:t>Доля заявителей МФЦ, ожидающих в очереди более 12,5 минут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736337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</w:t>
            </w:r>
            <w:r w:rsidRPr="00736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4502F8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243AA0" w:rsidRDefault="00D11FAC" w:rsidP="00D1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</w:tbl>
    <w:p w:rsidR="00766D1B" w:rsidRPr="006A65FE" w:rsidRDefault="00766D1B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6D1B" w:rsidRPr="006A65FE" w:rsidSect="00713091">
          <w:pgSz w:w="16838" w:h="11906" w:orient="landscape"/>
          <w:pgMar w:top="1134" w:right="851" w:bottom="1134" w:left="1701" w:header="288" w:footer="113" w:gutter="0"/>
          <w:cols w:space="708"/>
          <w:titlePg/>
          <w:docGrid w:linePitch="360"/>
        </w:sectPr>
      </w:pPr>
    </w:p>
    <w:p w:rsidR="007578C1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>5. Методика расчета значений показателей эффективности реализации муниципальной программы</w:t>
      </w:r>
    </w:p>
    <w:p w:rsidR="007578C1" w:rsidRPr="006A65FE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96"/>
        <w:gridCol w:w="4003"/>
        <w:gridCol w:w="870"/>
        <w:gridCol w:w="727"/>
        <w:gridCol w:w="1221"/>
        <w:gridCol w:w="680"/>
      </w:tblGrid>
      <w:tr w:rsidR="007578C1" w:rsidRPr="006A65FE" w:rsidTr="00046A94">
        <w:trPr>
          <w:trHeight w:val="247"/>
        </w:trPr>
        <w:tc>
          <w:tcPr>
            <w:tcW w:w="34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7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Методика расчёта (определение)</w:t>
            </w:r>
          </w:p>
        </w:tc>
        <w:tc>
          <w:tcPr>
            <w:tcW w:w="42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5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Значение базового показателя</w:t>
            </w:r>
          </w:p>
        </w:tc>
        <w:tc>
          <w:tcPr>
            <w:tcW w:w="59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Статистические источники / источники информации</w:t>
            </w:r>
          </w:p>
        </w:tc>
        <w:tc>
          <w:tcPr>
            <w:tcW w:w="333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 xml:space="preserve">Увеличение доли обращений в МФЦ за получением государственных услуг исполнительных </w:t>
            </w:r>
            <w:r w:rsidR="00304699">
              <w:rPr>
                <w:rFonts w:ascii="Times New Roman" w:eastAsia="Times New Roman" w:hAnsi="Times New Roman"/>
                <w:sz w:val="18"/>
                <w:szCs w:val="18"/>
              </w:rPr>
              <w:t xml:space="preserve">органов государственной власти </w: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1961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Показатель определяется отношением количества обращений в МФЦ за получением государственных услуг ЦИОГВ Московской области и муниципальных услуг ОМСУ муниципальных образований Московской области в отчетном периоде к общему количеству обращений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begin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QUOTE </w:instrText>
            </w:r>
            <w:r w:rsidR="00C67A47">
              <w:rPr>
                <w:position w:val="-20"/>
              </w:rPr>
              <w:pict w14:anchorId="56D0E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</w:instrTex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 w:rsidR="00C67A47">
              <w:rPr>
                <w:position w:val="-20"/>
              </w:rPr>
              <w:pict w14:anchorId="26DC474B">
                <v:shape id="_x0000_i1026" type="#_x0000_t75" style="width:78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, где: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Омфц – доля обращений в МФЦ за получением государственных услуг ИОГВ и муниципальных услуг ОМСУ муниципальных образований Московской области;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Q</w: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общ – общее количество заявителей, обратившихся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Данные ЕИС ОУ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8219AD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18"/>
                <w:szCs w:val="20"/>
              </w:rPr>
              <w:t>Данные АИС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961" w:type="pct"/>
          </w:tcPr>
          <w:p w:rsidR="00631DCB" w:rsidRPr="006A65FE" w:rsidRDefault="00631DCB" w:rsidP="00631D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по формуле на основе данных социологических опросов заявителей:</w:t>
            </w:r>
          </w:p>
          <w:p w:rsidR="00631DCB" w:rsidRPr="00631DCB" w:rsidRDefault="00C67A47" w:rsidP="00631D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уд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з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змфц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  <m:t>2</m:t>
                    </m:r>
                  </m:den>
                </m:f>
              </m:oMath>
            </m:oMathPara>
          </w:p>
          <w:p w:rsidR="00F27544" w:rsidRPr="00B45F44" w:rsidRDefault="00625F86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5F86">
              <w:rPr>
                <w:rFonts w:ascii="Times New Roman" w:eastAsia="Times New Roman" w:hAnsi="Times New Roman"/>
                <w:sz w:val="18"/>
                <w:szCs w:val="18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98" w:type="pct"/>
          </w:tcPr>
          <w:p w:rsidR="00F27544" w:rsidRPr="00654C3C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B00AAD" w:rsidP="00B44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0AAD">
              <w:rPr>
                <w:rFonts w:ascii="Times New Roman" w:hAnsi="Times New Roman"/>
                <w:sz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F27544" w:rsidRPr="00B45F44" w:rsidRDefault="00F27544" w:rsidP="00F27544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/>
                    <w:sz w:val="18"/>
                    <w:szCs w:val="18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T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Ti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n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35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B5B9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F27544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544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961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F27544" w:rsidRPr="00F27544" w:rsidRDefault="00C67A47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pict w14:anchorId="27D8355E">
                <v:shape id="_x0000_i1027" type="#_x0000_t75" style="width:81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32976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6E40&quot;/&gt;&lt;wsp:rsid wsp:val=&quot;002F3E8B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1BE5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E6AE2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C6A72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92D86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A387B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Pr=&quot;00FA387B&quot; wsp:rsidRDefault=&quot;00FA387B&quot; wsp:rsidP=&quot;00FA387B&quot;&gt;&lt;m:oMathPara&gt;&lt;m:oMathParaPr&gt;&lt;m:jc m:val=&quot;left&quot;/&gt;&lt;/m:oMathParaPr&gt;&lt;m:oMath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”=&lt;/m:t&gt;&lt;/m:r&gt;&lt;m:f&gt;&lt;m:fPr&gt;&lt;m:ctrlPr&gt;&lt;w:rPr&gt;&lt;w:rFonts w:ascii=&quot;Cambria Math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џ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С…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100%,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:&lt;/m:t&gt;&lt;/m:r&gt;&lt;/m:oMath&gt;&lt;/m:oMathPara&gt;&lt;/w:p&gt;&lt;w:sectPr wsp:rsidR=&quot;00000000&quot; wsp:rsidRPr=&quot;00FA387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Д – 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Умсп – количество государственных, муниципальных и иных услуг, предоставляемых в МФЦ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Пмсп – количество государственных, муниципальных и иных услуг, включенных в перечень услуг, предоставляемых субъектам малого и среднего предпринимательства.</w:t>
            </w:r>
          </w:p>
        </w:tc>
        <w:tc>
          <w:tcPr>
            <w:tcW w:w="42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Данные ведомственной статистики</w:t>
            </w:r>
          </w:p>
        </w:tc>
        <w:tc>
          <w:tcPr>
            <w:tcW w:w="333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F0858" w:rsidRPr="003F0858" w:rsidTr="00046A94">
        <w:trPr>
          <w:trHeight w:val="109"/>
        </w:trPr>
        <w:tc>
          <w:tcPr>
            <w:tcW w:w="348" w:type="pct"/>
          </w:tcPr>
          <w:p w:rsidR="003F0858" w:rsidRPr="00F27544" w:rsidRDefault="003F0858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3F0858" w:rsidRPr="00F27544" w:rsidRDefault="0023707F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Быстрые услуги - </w:t>
            </w:r>
            <w:r w:rsidR="003F0858">
              <w:rPr>
                <w:rFonts w:ascii="Times New Roman" w:eastAsia="Times New Roman" w:hAnsi="Times New Roman"/>
                <w:sz w:val="18"/>
                <w:szCs w:val="18"/>
              </w:rPr>
              <w:t>Доля заявителей МФЦ, ожидающих в очереди более 12,5 минут</w:t>
            </w:r>
          </w:p>
        </w:tc>
        <w:tc>
          <w:tcPr>
            <w:tcW w:w="1961" w:type="pct"/>
          </w:tcPr>
          <w:p w:rsidR="003F0858" w:rsidRPr="00783785" w:rsidRDefault="003F0858" w:rsidP="003F0858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O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x</m:t>
                </m:r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100%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:</m:t>
                </m:r>
              </m:oMath>
            </m:oMathPara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3F0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заявителей, ожидающих в очереди более 12,5 минут, процент;</w:t>
            </w:r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– количество заявителей, ожидающих в очереди более 12,5 минут, человек;</w:t>
            </w:r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 – общее количество заявителей, обратившихся в МФЦ в отчетном периоде, человек.</w:t>
            </w:r>
          </w:p>
          <w:p w:rsidR="0023707F" w:rsidRPr="0074433A" w:rsidRDefault="0023707F" w:rsidP="00F2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2370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учитываются талоны, обслуживание по которым составляет 10 минут и более и факт оказания услуг зарегистрирован в ЕИСОУ.</w:t>
            </w:r>
          </w:p>
        </w:tc>
        <w:tc>
          <w:tcPr>
            <w:tcW w:w="426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3F0858" w:rsidRPr="003F0858" w:rsidRDefault="0083759E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598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автоматизированной системы управления «Очередь»</w:t>
            </w:r>
          </w:p>
        </w:tc>
        <w:tc>
          <w:tcPr>
            <w:tcW w:w="333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F27544" w:rsidRPr="003F0858" w:rsidRDefault="00F27544" w:rsidP="00046A94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6337" w:rsidRDefault="0073633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46A94" w:rsidRPr="00E17C59" w:rsidRDefault="00046A94" w:rsidP="00E17C59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046A94" w:rsidRPr="006A65FE" w:rsidRDefault="00046A94" w:rsidP="00046A94">
      <w:pPr>
        <w:autoSpaceDE w:val="0"/>
        <w:autoSpaceDN w:val="0"/>
        <w:adjustRightInd w:val="0"/>
        <w:ind w:right="-87"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0"/>
      <w:bookmarkEnd w:id="1"/>
      <w:r w:rsidRPr="006A65FE">
        <w:rPr>
          <w:rFonts w:ascii="Times New Roman" w:hAnsi="Times New Roman" w:cs="Times New Roman"/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4) обеспечивает заключение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Московской области;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5) на основе заключенных соглашений (договоров) о намерениях и с учетом объёмов финансирования программы на очередной финансовый год и плановый  период содействует заключению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1"/>
      <w:bookmarkEnd w:id="2"/>
      <w:r w:rsidRPr="006A65FE">
        <w:rPr>
          <w:rFonts w:ascii="Times New Roman" w:hAnsi="Times New Roman" w:cs="Times New Roman"/>
          <w:sz w:val="24"/>
          <w:szCs w:val="24"/>
        </w:rPr>
        <w:t>6) определяет ответственных за выполнение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7)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8) участвует в обсуждении вопросов, связанных с реализацией и финансированием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9)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10) готовит и представляет координатору муниципальной программы и в управление экономики администрации Сергиево-Посадского муниципального района отчёт о реализации муниципальной программы;</w:t>
      </w:r>
    </w:p>
    <w:p w:rsidR="00046A94" w:rsidRPr="006A65FE" w:rsidRDefault="0086789E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11</w:t>
      </w:r>
      <w:r w:rsidR="00046A94" w:rsidRPr="006A65FE">
        <w:rPr>
          <w:rFonts w:ascii="Times New Roman" w:hAnsi="Times New Roman" w:cs="Times New Roman"/>
          <w:sz w:val="24"/>
          <w:szCs w:val="24"/>
        </w:rPr>
        <w:t>) размещает на официальном сайте в сети Интернет утвержденную муниципальную программу;</w:t>
      </w:r>
    </w:p>
    <w:p w:rsidR="00046A94" w:rsidRPr="006A65FE" w:rsidRDefault="0086789E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>
        <w:rPr>
          <w:rFonts w:ascii="Times New Roman" w:hAnsi="Times New Roman" w:cs="Times New Roman"/>
          <w:sz w:val="24"/>
          <w:szCs w:val="24"/>
        </w:rPr>
        <w:t>12</w:t>
      </w:r>
      <w:r w:rsidR="00046A94" w:rsidRPr="006A65FE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реализации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определяет исполнителей мероприятия муниципальной программы, в том числе путем проведения торгов, в форме конкурса или аукциона;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4502F8" w:rsidRDefault="00046A94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4502F8" w:rsidRDefault="004502F8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046A94" w:rsidRDefault="004502F8" w:rsidP="00E17C59">
      <w:pPr>
        <w:pStyle w:val="ConsPlusNormal"/>
        <w:ind w:right="-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46A94" w:rsidRPr="006A65FE">
        <w:rPr>
          <w:rFonts w:ascii="Times New Roman" w:hAnsi="Times New Roman" w:cs="Times New Roman"/>
          <w:b/>
          <w:bCs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E17C59" w:rsidRPr="006A65FE" w:rsidRDefault="00E17C59" w:rsidP="00E17C59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Контроль за реализацией муниципальной программы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администрацией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района.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С целью контрол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 xml:space="preserve">я за реализацией муниципальной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муниципальный заказчик: </w:t>
      </w:r>
    </w:p>
    <w:p w:rsidR="00F52DD5" w:rsidRPr="00F52DD5" w:rsidRDefault="007F2973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ежеквартально </w:t>
      </w:r>
      <w:r w:rsidR="0083759E">
        <w:rPr>
          <w:rFonts w:ascii="Times New Roman" w:hAnsi="Times New Roman" w:cs="Times New Roman"/>
          <w:color w:val="000000"/>
          <w:sz w:val="24"/>
          <w:szCs w:val="24"/>
        </w:rPr>
        <w:t xml:space="preserve">до 15 </w:t>
      </w:r>
      <w:r w:rsidR="00F52DD5" w:rsidRPr="00F52DD5">
        <w:rPr>
          <w:rFonts w:ascii="Times New Roman" w:hAnsi="Times New Roman" w:cs="Times New Roman"/>
          <w:color w:val="000000"/>
          <w:sz w:val="24"/>
          <w:szCs w:val="24"/>
        </w:rPr>
        <w:t>числа месяца, следующего за отчётным кварталом: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аналитическую записку, в которой указываются: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-общий объем фактически произвед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енных расходов, в том числе по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источникам финансирования;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анализ причин несвоевременного выполнения мероприятий.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Оперативный отчёт формируется ответственным исполнителем в целом по муниципальной программе (с учётом подпрограмм)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форме согласно приложениям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№7 и №10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Порядку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утвержденным постановлением Главы Сергиево-Посадского муниципального района от 21.08.2013 №1785-ПГ (в редакции постановления от 01.12.2017 №2097-ПГ) 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2) Готовит годовой отчет о реализации муниципальной программы, который содержит: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а) аналитическую записку, в которой указываются: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общий объём фактически произвед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ённых расходов, в том числе по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источникам финансирования;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б) таблицу, в которой указываются данные: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</w:t>
      </w:r>
      <w:r w:rsidR="0083759E">
        <w:rPr>
          <w:rFonts w:ascii="Times New Roman" w:hAnsi="Times New Roman" w:cs="Times New Roman"/>
          <w:color w:val="000000"/>
          <w:sz w:val="24"/>
          <w:szCs w:val="24"/>
        </w:rPr>
        <w:t xml:space="preserve"> к Порядку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по всем мероприятиям, не зав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ершенным в утверждённые сроки,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-  причины их невыполнения и предложения по дальнейшей реализации;</w:t>
      </w:r>
    </w:p>
    <w:p w:rsidR="007F2973" w:rsidRDefault="00F52DD5" w:rsidP="007F29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достижении показателей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согласно приложению №10 к 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>Порядку;</w:t>
      </w:r>
    </w:p>
    <w:p w:rsidR="007F2973" w:rsidRPr="0021020A" w:rsidRDefault="007F2973" w:rsidP="002102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F2973" w:rsidRPr="0021020A" w:rsidSect="007578C1">
          <w:pgSz w:w="11906" w:h="16838" w:code="9"/>
          <w:pgMar w:top="266" w:right="567" w:bottom="1134" w:left="1985" w:header="709" w:footer="709" w:gutter="0"/>
          <w:cols w:space="708"/>
          <w:docGrid w:linePitch="360"/>
        </w:sectPr>
      </w:pPr>
      <w:r w:rsidRPr="007F2973">
        <w:rPr>
          <w:rFonts w:ascii="Times New Roman" w:hAnsi="Times New Roman" w:cs="Times New Roman"/>
          <w:sz w:val="24"/>
          <w:szCs w:val="24"/>
        </w:rPr>
        <w:t xml:space="preserve">по показателям, не достигшим запланированного уровня, приводятся причины невыполнения и предложения по их дальнейшему достижению.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865"/>
      <w:bookmarkEnd w:id="6"/>
      <w:r w:rsidRPr="006A65FE">
        <w:rPr>
          <w:rFonts w:ascii="Times New Roman" w:hAnsi="Times New Roman" w:cs="Times New Roman"/>
          <w:sz w:val="20"/>
          <w:szCs w:val="20"/>
        </w:rPr>
        <w:t>ПЕРЕЧЕНЬ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МЕРОПРИЯТИЙ МУНИЦИПАЛЬНОЙ ПРОГРАММЫ МУНИЦИПАЛЬНОГО ОБРАЗОВАНИЯ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«СЕРГИЕВО-ПОСАДСКИЙ МУНИЦИПАЛЬНЫЙ РАЙОН МОСКОВСКОЙ ОБЛАСТИ»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«СНИЖЕНИЕ АДМИНИСТРАТИВНЫХ БАРЬЕРОВ, ПОВЫШЕНИЕ КАЧЕСТВА ПРЕДОСТАВЛЕНИЯ </w:t>
      </w:r>
      <w:r w:rsidR="008748EA">
        <w:rPr>
          <w:rFonts w:ascii="Times New Roman" w:hAnsi="Times New Roman" w:cs="Times New Roman"/>
          <w:sz w:val="20"/>
          <w:szCs w:val="20"/>
        </w:rPr>
        <w:t>ГОСУДАРСТВЕННЫХ И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>МУНИЦИПАЛЬНЫХ УСЛУГ НА БАЗЕ МУНИЦИПАЛЬНОГО БЮДЖЕТНОГО УЧРЕЖДЕНИЯ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«МНОГОФУНКЦИОНАЛЬНЫЙ ЦЕНТР ПРЕДОСТАВЛЕНИЯ ГОСУДАРСТВЕННЫХ И МУНИЦИПАЛЬНЫХ УСЛУГ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СЕРГИЕВО-ПОСАДСКОГО МУНИЦИПАЛЬНОГО РАЙОНА»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435"/>
        <w:gridCol w:w="1001"/>
        <w:gridCol w:w="1576"/>
        <w:gridCol w:w="961"/>
        <w:gridCol w:w="328"/>
        <w:gridCol w:w="716"/>
        <w:gridCol w:w="428"/>
        <w:gridCol w:w="451"/>
        <w:gridCol w:w="408"/>
        <w:gridCol w:w="575"/>
        <w:gridCol w:w="286"/>
        <w:gridCol w:w="655"/>
        <w:gridCol w:w="204"/>
        <w:gridCol w:w="758"/>
        <w:gridCol w:w="102"/>
        <w:gridCol w:w="860"/>
        <w:gridCol w:w="1675"/>
        <w:gridCol w:w="1560"/>
      </w:tblGrid>
      <w:tr w:rsidR="00B514DA" w:rsidRPr="006A65FE" w:rsidTr="003730DC">
        <w:trPr>
          <w:trHeight w:val="540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N п/п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</w:t>
            </w: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        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Срок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мероприятия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3730DC">
            <w:pPr>
              <w:pStyle w:val="ConsPlusCell"/>
              <w:ind w:right="-47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 году</w:t>
            </w:r>
            <w:r w:rsidR="003730DC">
              <w:rPr>
                <w:rFonts w:ascii="Times New Roman" w:hAnsi="Times New Roman" w:cs="Times New Roman"/>
                <w:sz w:val="20"/>
                <w:szCs w:val="20"/>
              </w:rPr>
              <w:t>, предшествующему году начала реализации муниципальной программы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 (тыс.руб)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Всего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выполнение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DE3757" w:rsidRPr="006A65FE" w:rsidTr="003730DC">
        <w:trPr>
          <w:trHeight w:val="96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E37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</w:t>
            </w:r>
            <w:r w:rsidR="00B44EA8">
              <w:rPr>
                <w:rFonts w:ascii="Times New Roman" w:hAnsi="Times New Roman" w:cs="Times New Roman"/>
                <w:sz w:val="20"/>
                <w:szCs w:val="20"/>
              </w:rPr>
              <w:t xml:space="preserve"> в Сергиево-Посадском муниципальном районе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2A437E" w:rsidRPr="006A65FE" w:rsidTr="005C2F05">
        <w:trPr>
          <w:trHeight w:val="296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деятельности МФЦ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500166,2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</w:rPr>
              <w:t>90370,0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114083,2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Default="002A437E" w:rsidP="002A437E">
            <w:r w:rsidRPr="00D6601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2A437E" w:rsidRPr="006A65FE" w:rsidTr="005C2F05">
        <w:trPr>
          <w:trHeight w:val="124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474974,2</w:t>
            </w:r>
          </w:p>
          <w:p w:rsidR="002A437E" w:rsidRPr="002C774B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437E" w:rsidRPr="002C774B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437E" w:rsidRPr="002C774B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</w:rPr>
              <w:t>84435,0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94826,2</w:t>
            </w:r>
          </w:p>
          <w:p w:rsidR="002A437E" w:rsidRPr="002C774B" w:rsidRDefault="002A437E" w:rsidP="002A437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  <w:p w:rsidR="002A437E" w:rsidRPr="002C774B" w:rsidRDefault="002A437E" w:rsidP="002A43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774B" w:rsidRDefault="002A437E" w:rsidP="002A437E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  <w:p w:rsidR="002A437E" w:rsidRPr="002C774B" w:rsidRDefault="002A437E" w:rsidP="002A43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Default="002A437E" w:rsidP="002A437E">
            <w:r w:rsidRPr="00D6601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5C2F05">
        <w:trPr>
          <w:trHeight w:val="81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CC2EE3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25192,0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5935,0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CC2EE3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19257,0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DE375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37E" w:rsidRPr="006A65FE" w:rsidTr="005C2F05">
        <w:trPr>
          <w:trHeight w:val="304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7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</w:t>
            </w:r>
          </w:p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8B2716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433613,8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71798,0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90054,2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Default="002A437E" w:rsidP="002A437E">
            <w:pPr>
              <w:jc w:val="center"/>
            </w:pPr>
            <w:r w:rsidRPr="00DB0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2A437E" w:rsidRPr="006A65FE" w:rsidTr="005C2F05">
        <w:trPr>
          <w:trHeight w:val="124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8B2716" w:rsidP="002A43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427678,8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65863,0</w:t>
            </w:r>
          </w:p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90054,2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Pr="002C0F19" w:rsidRDefault="002A437E" w:rsidP="002A43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E" w:rsidRDefault="002A437E" w:rsidP="002A437E">
            <w:pPr>
              <w:jc w:val="center"/>
            </w:pPr>
            <w:r w:rsidRPr="00DB06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37E" w:rsidRPr="006A65FE" w:rsidRDefault="002A437E" w:rsidP="002A43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97" w:rsidRPr="006A65FE" w:rsidTr="005C2F05">
        <w:trPr>
          <w:trHeight w:val="691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01612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716" w:rsidRPr="006A65FE" w:rsidTr="005C2F05">
        <w:trPr>
          <w:trHeight w:val="257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МФЦ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46662,4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4139,0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jc w:val="center"/>
              <w:rPr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7983,8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jc w:val="center"/>
              <w:rPr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7983,8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Default="008B2716" w:rsidP="008B2716">
            <w:pPr>
              <w:jc w:val="center"/>
            </w:pPr>
            <w:r w:rsidRPr="007B307E">
              <w:rPr>
                <w:rFonts w:ascii="Times New Roman" w:hAnsi="Times New Roman" w:cs="Times New Roman"/>
                <w:sz w:val="20"/>
                <w:szCs w:val="20"/>
              </w:rPr>
              <w:t>7983,8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8B2716" w:rsidRPr="006A65FE" w:rsidTr="005C2F05">
        <w:trPr>
          <w:trHeight w:val="120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46662,4</w:t>
            </w:r>
          </w:p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4139,0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jc w:val="center"/>
              <w:rPr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7983,8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Pr="002C0F19" w:rsidRDefault="008B2716" w:rsidP="008B2716">
            <w:pPr>
              <w:jc w:val="center"/>
              <w:rPr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7983,8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16" w:rsidRDefault="008B2716" w:rsidP="008B2716">
            <w:pPr>
              <w:jc w:val="center"/>
            </w:pPr>
            <w:r w:rsidRPr="007B307E">
              <w:rPr>
                <w:rFonts w:ascii="Times New Roman" w:hAnsi="Times New Roman" w:cs="Times New Roman"/>
                <w:sz w:val="20"/>
                <w:szCs w:val="20"/>
              </w:rPr>
              <w:t>7983,8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16" w:rsidRPr="006A65FE" w:rsidRDefault="008B2716" w:rsidP="008B27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5C2F05">
        <w:trPr>
          <w:trHeight w:val="85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5C2F05">
        <w:trPr>
          <w:trHeight w:val="220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3730DC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67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31DCB" w:rsidRPr="00631DC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E31CE0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B61190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B61190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B514DA" w:rsidTr="005C2F05">
        <w:trPr>
          <w:trHeight w:val="144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B514DA" w:rsidRDefault="001957E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Default="00DE3757" w:rsidP="00DC44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5C2F05">
        <w:trPr>
          <w:trHeight w:val="1338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1957E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12A" w:rsidRPr="00B514DA" w:rsidTr="000161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62" w:type="dxa"/>
            <w:vMerge w:val="restart"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2.4.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01612A" w:rsidRPr="00997F51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10866,0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10866,0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01612A" w:rsidRPr="00B514DA" w:rsidRDefault="0001612A" w:rsidP="00016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01612A" w:rsidRPr="00B514DA" w:rsidTr="000161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2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01612A" w:rsidRPr="00997F51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01612A" w:rsidRPr="00B514DA" w:rsidRDefault="0001612A" w:rsidP="00016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12A" w:rsidRPr="00B514DA" w:rsidTr="00F2701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562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01612A" w:rsidRPr="00997F51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10322,00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10322,00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01612A" w:rsidRPr="00B514DA" w:rsidRDefault="0001612A" w:rsidP="00016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2" w:type="dxa"/>
            <w:vMerge w:val="restart"/>
            <w:shd w:val="clear" w:color="auto" w:fill="auto"/>
          </w:tcPr>
          <w:p w:rsidR="00EF0B3A" w:rsidRDefault="00243AA0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F0B3A" w:rsidRPr="00997F51" w:rsidRDefault="00B44EA8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Развитие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997F51" w:rsidRDefault="00E569C3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560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E31908" w:rsidRPr="00E31908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нового офиса МФЦ и организация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0B3A" w:rsidRPr="00B514DA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услуг в нем</w:t>
            </w:r>
          </w:p>
          <w:p w:rsidR="00EF0B3A" w:rsidRPr="00B514DA" w:rsidRDefault="00EF0B3A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562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61190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61190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61190" w:rsidRDefault="00B61190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2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61190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61190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61190" w:rsidRDefault="00B61190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62" w:type="dxa"/>
            <w:vMerge w:val="restart"/>
            <w:shd w:val="clear" w:color="auto" w:fill="auto"/>
          </w:tcPr>
          <w:p w:rsidR="00EF0B3A" w:rsidRPr="003C32DD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31908" w:rsidRPr="003C32DD" w:rsidRDefault="003730DC" w:rsidP="00E319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32D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 w:rsidRPr="003C32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C32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31908" w:rsidRPr="003C32D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дополнительных окон доступа к услугам МФЦ и дополнительных окон для приема и выдачи документов для юридических лиц и </w:t>
            </w:r>
          </w:p>
          <w:p w:rsidR="00EF0B3A" w:rsidRPr="003C32DD" w:rsidRDefault="00E31908" w:rsidP="00E319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32DD"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 в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997F51" w:rsidRDefault="00EF0B3A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E31908" w:rsidRPr="00E31908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нового офиса МФЦ и организация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908" w:rsidRPr="00B514DA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услуг в нем</w:t>
            </w:r>
          </w:p>
          <w:p w:rsidR="00EF0B3A" w:rsidRPr="00B514DA" w:rsidRDefault="00EF0B3A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562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0C8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100C8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</w:t>
            </w:r>
          </w:p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6100C8" w:rsidRPr="00997F51" w:rsidRDefault="006100C8" w:rsidP="006100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9230,0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9230,0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6100C8" w:rsidRPr="00B514DA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6100C8" w:rsidRPr="00B514DA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6100C8" w:rsidRPr="00E31908" w:rsidRDefault="006100C8" w:rsidP="006100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крепление </w:t>
            </w:r>
          </w:p>
          <w:p w:rsidR="006100C8" w:rsidRPr="00B514DA" w:rsidRDefault="006100C8" w:rsidP="0061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материально-технической базы МФЦ и расширение деятельности МФЦ</w:t>
            </w:r>
          </w:p>
        </w:tc>
      </w:tr>
      <w:tr w:rsidR="006100C8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2631,0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2631,0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0C8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6599,0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6599,0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562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4.1. </w:t>
            </w:r>
            <w:r w:rsidRPr="0090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- приобретение программного - 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1" w:type="dxa"/>
          </w:tcPr>
          <w:p w:rsidR="006D558E" w:rsidRPr="00B514DA" w:rsidRDefault="006D558E" w:rsidP="006D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6D558E" w:rsidRPr="00B514DA" w:rsidRDefault="00E31908" w:rsidP="006D5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оборудования для 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>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58E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558E" w:rsidRPr="006A65FE" w:rsidRDefault="006F6FE3" w:rsidP="006F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6D558E" w:rsidRPr="00B514DA" w:rsidRDefault="006D558E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9542D7" w:rsidP="0095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3C32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6"/>
        </w:trPr>
        <w:tc>
          <w:tcPr>
            <w:tcW w:w="562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558E" w:rsidRPr="006A65FE" w:rsidRDefault="006F6FE3" w:rsidP="0090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951" w:type="dxa"/>
          </w:tcPr>
          <w:p w:rsidR="006D558E" w:rsidRPr="00B514DA" w:rsidRDefault="006D558E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F31" w:rsidRPr="00B514DA" w:rsidTr="00B44EA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562" w:type="dxa"/>
            <w:vMerge w:val="restart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4.2.</w:t>
            </w:r>
          </w:p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574F31" w:rsidRPr="00B514DA" w:rsidRDefault="00574F31" w:rsidP="00574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574F31" w:rsidRPr="00B514DA" w:rsidRDefault="00574F31" w:rsidP="00574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E31908" w:rsidRPr="00E31908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нового офиса МФЦ и организация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4F31" w:rsidRPr="00B514DA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услуг в нем</w:t>
            </w:r>
          </w:p>
        </w:tc>
      </w:tr>
      <w:tr w:rsidR="00574F31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2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F31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562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0C8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60" w:type="dxa"/>
            <w:shd w:val="clear" w:color="auto" w:fill="auto"/>
          </w:tcPr>
          <w:p w:rsidR="006100C8" w:rsidRPr="006A65FE" w:rsidRDefault="006100C8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100C8">
              <w:rPr>
                <w:rFonts w:ascii="Times New Roman" w:hAnsi="Times New Roman" w:cs="Times New Roman"/>
                <w:sz w:val="20"/>
                <w:szCs w:val="24"/>
              </w:rPr>
              <w:t>32374,0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100C8">
              <w:rPr>
                <w:rFonts w:ascii="Times New Roman" w:hAnsi="Times New Roman" w:cs="Times New Roman"/>
                <w:sz w:val="20"/>
                <w:szCs w:val="24"/>
              </w:rPr>
              <w:t>6518,0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100C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25856,0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716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B2716" w:rsidRPr="006A65FE" w:rsidRDefault="008B2716" w:rsidP="008B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8B2716" w:rsidRPr="00B514DA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8B2716" w:rsidRPr="006100C8" w:rsidRDefault="008B2716" w:rsidP="008B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477817,2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8B2716" w:rsidRPr="006100C8" w:rsidRDefault="008B2716" w:rsidP="008B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84647,0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8B2716" w:rsidRPr="006100C8" w:rsidRDefault="008B2716" w:rsidP="008B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97457,2</w:t>
            </w:r>
          </w:p>
          <w:p w:rsidR="008B2716" w:rsidRPr="006100C8" w:rsidRDefault="008B2716" w:rsidP="008B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8B2716" w:rsidRPr="002C774B" w:rsidRDefault="008B2716" w:rsidP="008B271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8B2716" w:rsidRPr="002C774B" w:rsidRDefault="008B2716" w:rsidP="008B271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8B2716" w:rsidRPr="002C774B" w:rsidRDefault="008B2716" w:rsidP="008B271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716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B2716" w:rsidRPr="006A65FE" w:rsidRDefault="008B2716" w:rsidP="008B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8B2716" w:rsidRPr="00B514DA" w:rsidRDefault="008B2716" w:rsidP="008B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8B2716" w:rsidRPr="006100C8" w:rsidRDefault="008B2716" w:rsidP="008B2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510191,2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8B2716" w:rsidRPr="006100C8" w:rsidRDefault="008B2716" w:rsidP="008B2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91165,0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8B2716" w:rsidRPr="006100C8" w:rsidRDefault="008B2716" w:rsidP="008B2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123313,2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8B2716" w:rsidRPr="002C774B" w:rsidRDefault="008B2716" w:rsidP="008B271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  <w:p w:rsidR="008B2716" w:rsidRPr="002C774B" w:rsidRDefault="008B2716" w:rsidP="008B27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B2716" w:rsidRPr="002C774B" w:rsidRDefault="008B2716" w:rsidP="008B271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  <w:p w:rsidR="008B2716" w:rsidRPr="002C774B" w:rsidRDefault="008B2716" w:rsidP="008B27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B2716" w:rsidRPr="002C774B" w:rsidRDefault="008B2716" w:rsidP="008B271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  <w:p w:rsidR="008B2716" w:rsidRPr="002C774B" w:rsidRDefault="008B2716" w:rsidP="008B27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8B2716" w:rsidRPr="00B514DA" w:rsidRDefault="008B2716" w:rsidP="008B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0B3A" w:rsidRPr="00B514DA" w:rsidRDefault="00EF0B3A">
      <w:pPr>
        <w:rPr>
          <w:rFonts w:ascii="Times New Roman" w:hAnsi="Times New Roman" w:cs="Times New Roman"/>
          <w:sz w:val="20"/>
          <w:szCs w:val="20"/>
        </w:rPr>
      </w:pPr>
    </w:p>
    <w:sectPr w:rsidR="00EF0B3A" w:rsidRPr="00B514DA" w:rsidSect="00FA531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47" w:rsidRDefault="00C67A47">
      <w:pPr>
        <w:spacing w:after="0" w:line="240" w:lineRule="auto"/>
      </w:pPr>
      <w:r>
        <w:separator/>
      </w:r>
    </w:p>
  </w:endnote>
  <w:endnote w:type="continuationSeparator" w:id="0">
    <w:p w:rsidR="00C67A47" w:rsidRDefault="00C6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47" w:rsidRDefault="00C67A47">
      <w:pPr>
        <w:spacing w:after="0" w:line="240" w:lineRule="auto"/>
      </w:pPr>
      <w:r>
        <w:separator/>
      </w:r>
    </w:p>
  </w:footnote>
  <w:footnote w:type="continuationSeparator" w:id="0">
    <w:p w:rsidR="00C67A47" w:rsidRDefault="00C6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37E" w:rsidRDefault="002A43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04DCE">
      <w:rPr>
        <w:noProof/>
      </w:rPr>
      <w:t>2</w:t>
    </w:r>
    <w:r>
      <w:fldChar w:fldCharType="end"/>
    </w:r>
  </w:p>
  <w:p w:rsidR="002A437E" w:rsidRDefault="002A43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57C"/>
    <w:multiLevelType w:val="hybridMultilevel"/>
    <w:tmpl w:val="33B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2517"/>
    <w:multiLevelType w:val="hybridMultilevel"/>
    <w:tmpl w:val="B39CDE6A"/>
    <w:lvl w:ilvl="0" w:tplc="4242612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D5628"/>
    <w:multiLevelType w:val="hybridMultilevel"/>
    <w:tmpl w:val="3FBC6542"/>
    <w:lvl w:ilvl="0" w:tplc="16B80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0C6F65"/>
    <w:multiLevelType w:val="hybridMultilevel"/>
    <w:tmpl w:val="906284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4F"/>
    <w:rsid w:val="000100AA"/>
    <w:rsid w:val="0001612A"/>
    <w:rsid w:val="000429C6"/>
    <w:rsid w:val="00046A94"/>
    <w:rsid w:val="00046DF0"/>
    <w:rsid w:val="00047603"/>
    <w:rsid w:val="00047AA9"/>
    <w:rsid w:val="00074FAF"/>
    <w:rsid w:val="0008773A"/>
    <w:rsid w:val="000B5447"/>
    <w:rsid w:val="00123A0E"/>
    <w:rsid w:val="00123C4A"/>
    <w:rsid w:val="001317F5"/>
    <w:rsid w:val="00150720"/>
    <w:rsid w:val="00154102"/>
    <w:rsid w:val="00156DD9"/>
    <w:rsid w:val="0016382F"/>
    <w:rsid w:val="00182A2C"/>
    <w:rsid w:val="00194250"/>
    <w:rsid w:val="001957EA"/>
    <w:rsid w:val="00207FF8"/>
    <w:rsid w:val="0021020A"/>
    <w:rsid w:val="00215CDB"/>
    <w:rsid w:val="0023707F"/>
    <w:rsid w:val="002403B8"/>
    <w:rsid w:val="00242C9A"/>
    <w:rsid w:val="00243AA0"/>
    <w:rsid w:val="00252328"/>
    <w:rsid w:val="002715AC"/>
    <w:rsid w:val="0028186F"/>
    <w:rsid w:val="002868C4"/>
    <w:rsid w:val="00286B43"/>
    <w:rsid w:val="002A437E"/>
    <w:rsid w:val="002B4B7E"/>
    <w:rsid w:val="002C0F19"/>
    <w:rsid w:val="002C774B"/>
    <w:rsid w:val="002F5CBA"/>
    <w:rsid w:val="00304699"/>
    <w:rsid w:val="00304DCE"/>
    <w:rsid w:val="00307A98"/>
    <w:rsid w:val="00326FA5"/>
    <w:rsid w:val="00354C6D"/>
    <w:rsid w:val="003730DC"/>
    <w:rsid w:val="003915E9"/>
    <w:rsid w:val="003A1C15"/>
    <w:rsid w:val="003A6981"/>
    <w:rsid w:val="003B5B96"/>
    <w:rsid w:val="003C32DD"/>
    <w:rsid w:val="003C3A33"/>
    <w:rsid w:val="003C3CE2"/>
    <w:rsid w:val="003E3D43"/>
    <w:rsid w:val="003E4845"/>
    <w:rsid w:val="003F0858"/>
    <w:rsid w:val="00406CDA"/>
    <w:rsid w:val="00414F36"/>
    <w:rsid w:val="004228F5"/>
    <w:rsid w:val="0042469B"/>
    <w:rsid w:val="00437286"/>
    <w:rsid w:val="004502F8"/>
    <w:rsid w:val="00455DE8"/>
    <w:rsid w:val="004646B9"/>
    <w:rsid w:val="004733D1"/>
    <w:rsid w:val="0048013D"/>
    <w:rsid w:val="00481D2B"/>
    <w:rsid w:val="00497FC7"/>
    <w:rsid w:val="004E730D"/>
    <w:rsid w:val="00513BAA"/>
    <w:rsid w:val="005227C9"/>
    <w:rsid w:val="00526030"/>
    <w:rsid w:val="00560888"/>
    <w:rsid w:val="00574F31"/>
    <w:rsid w:val="00594B27"/>
    <w:rsid w:val="005B3303"/>
    <w:rsid w:val="005C2F05"/>
    <w:rsid w:val="005E70C7"/>
    <w:rsid w:val="005F07FC"/>
    <w:rsid w:val="005F3404"/>
    <w:rsid w:val="006100C8"/>
    <w:rsid w:val="00622938"/>
    <w:rsid w:val="0062304F"/>
    <w:rsid w:val="00625F86"/>
    <w:rsid w:val="00631DCB"/>
    <w:rsid w:val="00641194"/>
    <w:rsid w:val="00654C3C"/>
    <w:rsid w:val="0066210A"/>
    <w:rsid w:val="00683730"/>
    <w:rsid w:val="00686945"/>
    <w:rsid w:val="00696318"/>
    <w:rsid w:val="006C0F77"/>
    <w:rsid w:val="006C67F9"/>
    <w:rsid w:val="006D558E"/>
    <w:rsid w:val="006D7CED"/>
    <w:rsid w:val="006F6FE3"/>
    <w:rsid w:val="00713091"/>
    <w:rsid w:val="00736337"/>
    <w:rsid w:val="0074433A"/>
    <w:rsid w:val="007445A0"/>
    <w:rsid w:val="00746DCA"/>
    <w:rsid w:val="00755BF2"/>
    <w:rsid w:val="007578C1"/>
    <w:rsid w:val="00766D1B"/>
    <w:rsid w:val="007807F1"/>
    <w:rsid w:val="00783785"/>
    <w:rsid w:val="00796997"/>
    <w:rsid w:val="007A720E"/>
    <w:rsid w:val="007B56F0"/>
    <w:rsid w:val="007C0614"/>
    <w:rsid w:val="007E067D"/>
    <w:rsid w:val="007F2973"/>
    <w:rsid w:val="007F49D2"/>
    <w:rsid w:val="008046C7"/>
    <w:rsid w:val="0080594E"/>
    <w:rsid w:val="008066C1"/>
    <w:rsid w:val="00816844"/>
    <w:rsid w:val="00817404"/>
    <w:rsid w:val="008219AD"/>
    <w:rsid w:val="0083759E"/>
    <w:rsid w:val="008615EE"/>
    <w:rsid w:val="00863643"/>
    <w:rsid w:val="0086377C"/>
    <w:rsid w:val="00863CCE"/>
    <w:rsid w:val="0086789E"/>
    <w:rsid w:val="008748EA"/>
    <w:rsid w:val="008A4092"/>
    <w:rsid w:val="008A45D7"/>
    <w:rsid w:val="008B2716"/>
    <w:rsid w:val="008D3E97"/>
    <w:rsid w:val="008F4148"/>
    <w:rsid w:val="00904518"/>
    <w:rsid w:val="00905824"/>
    <w:rsid w:val="0091271A"/>
    <w:rsid w:val="00912FDC"/>
    <w:rsid w:val="00931746"/>
    <w:rsid w:val="00935748"/>
    <w:rsid w:val="00936960"/>
    <w:rsid w:val="009542D7"/>
    <w:rsid w:val="00972B35"/>
    <w:rsid w:val="0099124E"/>
    <w:rsid w:val="009938FD"/>
    <w:rsid w:val="009B7E8F"/>
    <w:rsid w:val="009C51C3"/>
    <w:rsid w:val="009C659F"/>
    <w:rsid w:val="009D2F8B"/>
    <w:rsid w:val="009E35A7"/>
    <w:rsid w:val="009F7411"/>
    <w:rsid w:val="009F791A"/>
    <w:rsid w:val="00A11D1C"/>
    <w:rsid w:val="00A32E8D"/>
    <w:rsid w:val="00A4582B"/>
    <w:rsid w:val="00A55651"/>
    <w:rsid w:val="00A83356"/>
    <w:rsid w:val="00AB3D0A"/>
    <w:rsid w:val="00AB51D7"/>
    <w:rsid w:val="00B00AAD"/>
    <w:rsid w:val="00B4282A"/>
    <w:rsid w:val="00B44EA8"/>
    <w:rsid w:val="00B514DA"/>
    <w:rsid w:val="00B51927"/>
    <w:rsid w:val="00B55687"/>
    <w:rsid w:val="00B61190"/>
    <w:rsid w:val="00B82F12"/>
    <w:rsid w:val="00B93B31"/>
    <w:rsid w:val="00BA4F3F"/>
    <w:rsid w:val="00BC1ECA"/>
    <w:rsid w:val="00BF2CA8"/>
    <w:rsid w:val="00BF32AB"/>
    <w:rsid w:val="00C01189"/>
    <w:rsid w:val="00C03D8A"/>
    <w:rsid w:val="00C2626B"/>
    <w:rsid w:val="00C4211F"/>
    <w:rsid w:val="00C506B7"/>
    <w:rsid w:val="00C67A47"/>
    <w:rsid w:val="00C77C69"/>
    <w:rsid w:val="00CA1037"/>
    <w:rsid w:val="00CC2EE3"/>
    <w:rsid w:val="00CE0817"/>
    <w:rsid w:val="00CE3221"/>
    <w:rsid w:val="00CF787F"/>
    <w:rsid w:val="00D0651A"/>
    <w:rsid w:val="00D11FAC"/>
    <w:rsid w:val="00D13F6B"/>
    <w:rsid w:val="00D1540E"/>
    <w:rsid w:val="00D30F5A"/>
    <w:rsid w:val="00D52F7F"/>
    <w:rsid w:val="00D66BD0"/>
    <w:rsid w:val="00D70540"/>
    <w:rsid w:val="00DA62EA"/>
    <w:rsid w:val="00DB2F39"/>
    <w:rsid w:val="00DB3202"/>
    <w:rsid w:val="00DC3586"/>
    <w:rsid w:val="00DC4406"/>
    <w:rsid w:val="00DD306C"/>
    <w:rsid w:val="00DE3757"/>
    <w:rsid w:val="00DE62F5"/>
    <w:rsid w:val="00E17C59"/>
    <w:rsid w:val="00E31908"/>
    <w:rsid w:val="00E31CE0"/>
    <w:rsid w:val="00E470F9"/>
    <w:rsid w:val="00E51F40"/>
    <w:rsid w:val="00E569C3"/>
    <w:rsid w:val="00E6615C"/>
    <w:rsid w:val="00E67401"/>
    <w:rsid w:val="00E808C8"/>
    <w:rsid w:val="00EC6EB9"/>
    <w:rsid w:val="00EE2F2D"/>
    <w:rsid w:val="00EE5BE0"/>
    <w:rsid w:val="00EF0B3A"/>
    <w:rsid w:val="00F2701E"/>
    <w:rsid w:val="00F27544"/>
    <w:rsid w:val="00F35BB8"/>
    <w:rsid w:val="00F41302"/>
    <w:rsid w:val="00F52DD5"/>
    <w:rsid w:val="00F8633A"/>
    <w:rsid w:val="00FA531B"/>
    <w:rsid w:val="00FB73E6"/>
    <w:rsid w:val="00F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4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4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4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4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85C5-F8B8-4457-A857-762D720A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4781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2018-12-14T06:43:00Z</cp:lastPrinted>
  <dcterms:created xsi:type="dcterms:W3CDTF">2018-12-19T05:49:00Z</dcterms:created>
  <dcterms:modified xsi:type="dcterms:W3CDTF">2018-12-19T05:49:00Z</dcterms:modified>
</cp:coreProperties>
</file>