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685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029B5" w:rsidTr="005135F4">
        <w:trPr>
          <w:trHeight w:val="1287"/>
        </w:trPr>
        <w:tc>
          <w:tcPr>
            <w:tcW w:w="3685" w:type="dxa"/>
          </w:tcPr>
          <w:p w:rsidR="00C41D2C" w:rsidRDefault="004A2D6A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</w:t>
            </w:r>
            <w:r w:rsidR="00CF66E5">
              <w:rPr>
                <w:rFonts w:ascii="Times New Roman" w:hAnsi="Times New Roman" w:cs="Times New Roman"/>
                <w:b w:val="0"/>
              </w:rPr>
              <w:t>ы</w:t>
            </w:r>
            <w:r w:rsidR="007029B5" w:rsidRPr="007029B5">
              <w:rPr>
                <w:rFonts w:ascii="Times New Roman" w:hAnsi="Times New Roman" w:cs="Times New Roman"/>
                <w:b w:val="0"/>
              </w:rPr>
              <w:t xml:space="preserve">                                         постановлени</w:t>
            </w:r>
            <w:r>
              <w:rPr>
                <w:rFonts w:ascii="Times New Roman" w:hAnsi="Times New Roman" w:cs="Times New Roman"/>
                <w:b w:val="0"/>
              </w:rPr>
              <w:t>ем</w:t>
            </w:r>
            <w:r w:rsidR="007029B5" w:rsidRPr="007029B5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C41D2C">
              <w:rPr>
                <w:rFonts w:ascii="Times New Roman" w:hAnsi="Times New Roman" w:cs="Times New Roman"/>
                <w:b w:val="0"/>
              </w:rPr>
              <w:t>Главы</w:t>
            </w:r>
            <w:r w:rsidR="007029B5" w:rsidRPr="0086188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029B5" w:rsidRPr="0086188B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86188B">
              <w:rPr>
                <w:rFonts w:ascii="Times New Roman" w:hAnsi="Times New Roman" w:cs="Times New Roman"/>
                <w:b w:val="0"/>
              </w:rPr>
              <w:t>Сергиев</w:t>
            </w:r>
            <w:r w:rsidR="0086188B">
              <w:rPr>
                <w:rFonts w:ascii="Times New Roman" w:hAnsi="Times New Roman" w:cs="Times New Roman"/>
                <w:b w:val="0"/>
              </w:rPr>
              <w:t>о-</w:t>
            </w:r>
            <w:r w:rsidRPr="0086188B">
              <w:rPr>
                <w:rFonts w:ascii="Times New Roman" w:hAnsi="Times New Roman" w:cs="Times New Roman"/>
                <w:b w:val="0"/>
              </w:rPr>
              <w:t xml:space="preserve"> Посад</w:t>
            </w:r>
            <w:r w:rsidR="0086188B">
              <w:rPr>
                <w:rFonts w:ascii="Times New Roman" w:hAnsi="Times New Roman" w:cs="Times New Roman"/>
                <w:b w:val="0"/>
              </w:rPr>
              <w:t>ского муниципального района</w:t>
            </w:r>
          </w:p>
          <w:p w:rsidR="007029B5" w:rsidRPr="007029B5" w:rsidRDefault="00DC3E34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 24.12.2018</w:t>
            </w:r>
            <w:r w:rsidR="007029B5" w:rsidRPr="007029B5">
              <w:rPr>
                <w:rFonts w:ascii="Times New Roman" w:hAnsi="Times New Roman" w:cs="Times New Roman"/>
                <w:b w:val="0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</w:rPr>
              <w:t xml:space="preserve"> 2278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</w:rPr>
              <w:t>-ПГ</w:t>
            </w:r>
            <w:r w:rsidR="003C4109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7029B5" w:rsidRDefault="007029B5" w:rsidP="007029B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34893" w:rsidRDefault="00534893" w:rsidP="006233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4893" w:rsidRPr="00534893" w:rsidRDefault="00534893" w:rsidP="005348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1.Отраслевые КПЭ, методика их расчета и сверхнормативное отклонение по каждому КПЭ  </w:t>
      </w:r>
    </w:p>
    <w:p w:rsidR="00534893" w:rsidRPr="00534893" w:rsidRDefault="00534893" w:rsidP="005348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муниципальному унитарному предприятию </w:t>
      </w:r>
      <w:r w:rsidR="00E0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Сергиев Посад </w:t>
      </w:r>
      <w:r w:rsidRPr="0053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«Водоканал»</w:t>
      </w:r>
    </w:p>
    <w:p w:rsidR="00534893" w:rsidRPr="00534893" w:rsidRDefault="00534893" w:rsidP="00534893">
      <w:pPr>
        <w:rPr>
          <w:rFonts w:ascii="Calibri" w:eastAsia="Calibri" w:hAnsi="Calibri" w:cs="Times New Roman"/>
          <w:lang w:eastAsia="ru-RU"/>
        </w:rPr>
      </w:pPr>
    </w:p>
    <w:tbl>
      <w:tblPr>
        <w:tblStyle w:val="10"/>
        <w:tblW w:w="1542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1701"/>
        <w:gridCol w:w="1275"/>
        <w:gridCol w:w="5532"/>
        <w:gridCol w:w="2409"/>
      </w:tblGrid>
      <w:tr w:rsidR="00534893" w:rsidRPr="00992EE8" w:rsidTr="009458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  <w:r w:rsidRPr="00992EE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92EE8">
              <w:rPr>
                <w:rFonts w:ascii="Times New Roman" w:hAnsi="Times New Roman"/>
                <w:b/>
              </w:rPr>
              <w:t>п</w:t>
            </w:r>
            <w:proofErr w:type="gramEnd"/>
            <w:r w:rsidRPr="00992EE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E5" w:rsidRDefault="00CF66E5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</w:p>
          <w:p w:rsidR="00534893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  <w:r w:rsidRPr="00992EE8">
              <w:rPr>
                <w:rFonts w:ascii="Times New Roman" w:hAnsi="Times New Roman"/>
                <w:b/>
              </w:rPr>
              <w:t>Наименование КПЭ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  <w:r w:rsidRPr="00992EE8">
              <w:rPr>
                <w:rFonts w:ascii="Times New Roman" w:hAnsi="Times New Roman"/>
                <w:b/>
              </w:rPr>
              <w:t>Ед.</w:t>
            </w:r>
          </w:p>
          <w:p w:rsidR="00534893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  <w:r w:rsidRPr="00992EE8">
              <w:rPr>
                <w:rFonts w:ascii="Times New Roman" w:hAnsi="Times New Roman"/>
                <w:b/>
              </w:rPr>
              <w:t>измерения КПЭ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  <w:r w:rsidRPr="00992EE8">
              <w:rPr>
                <w:rFonts w:ascii="Times New Roman" w:hAnsi="Times New Roman"/>
                <w:b/>
              </w:rPr>
              <w:t>Плановый уровень КПЭ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</w:p>
          <w:p w:rsidR="00534893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  <w:r w:rsidRPr="00992EE8">
              <w:rPr>
                <w:rFonts w:ascii="Times New Roman" w:hAnsi="Times New Roman"/>
                <w:b/>
              </w:rPr>
              <w:t>Методика расчета КПЭ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992EE8" w:rsidRDefault="00FA6BDA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534893" w:rsidRPr="00992EE8">
              <w:rPr>
                <w:rFonts w:ascii="Times New Roman" w:hAnsi="Times New Roman"/>
                <w:b/>
              </w:rPr>
              <w:t>верхнормативное отклонение по КПЭ</w:t>
            </w:r>
          </w:p>
          <w:p w:rsidR="00534893" w:rsidRPr="00992EE8" w:rsidRDefault="00534893" w:rsidP="00534893">
            <w:pPr>
              <w:jc w:val="center"/>
              <w:rPr>
                <w:rFonts w:ascii="Times New Roman" w:hAnsi="Times New Roman"/>
                <w:b/>
              </w:rPr>
            </w:pPr>
            <w:r w:rsidRPr="00992EE8">
              <w:rPr>
                <w:rFonts w:ascii="Times New Roman" w:hAnsi="Times New Roman"/>
                <w:b/>
              </w:rPr>
              <w:t>в худшую сторону</w:t>
            </w:r>
          </w:p>
        </w:tc>
      </w:tr>
      <w:tr w:rsidR="00534893" w:rsidRPr="0070363F" w:rsidTr="009458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534893" w:rsidP="00534893">
            <w:pPr>
              <w:tabs>
                <w:tab w:val="left" w:pos="1841"/>
              </w:tabs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Уровень оплаты за коммунальные услуги по водоснабжению и водоотведению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893" w:rsidRPr="0070363F" w:rsidRDefault="00534893" w:rsidP="004E65A1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9</w:t>
            </w:r>
            <w:r w:rsidR="004E65A1" w:rsidRPr="007036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534893" w:rsidP="00C41FF2">
            <w:pPr>
              <w:tabs>
                <w:tab w:val="left" w:pos="184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Рассчитывается как отношение фактической суммы средств поступивших в оплату за оказанные услуги  за отчетный год (</w:t>
            </w:r>
            <w:proofErr w:type="spellStart"/>
            <w:r w:rsidRPr="0070363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0363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0363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0363F">
              <w:rPr>
                <w:rFonts w:ascii="Times New Roman" w:hAnsi="Times New Roman"/>
                <w:sz w:val="20"/>
                <w:szCs w:val="20"/>
              </w:rPr>
              <w:t>.) к  фактическому объему реализации</w:t>
            </w:r>
            <w:r w:rsidR="00C41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>коммунальных  услуг по  водоснабжению и водоотведению</w:t>
            </w:r>
            <w:r w:rsidR="00C41FF2">
              <w:rPr>
                <w:rFonts w:ascii="Times New Roman" w:hAnsi="Times New Roman"/>
                <w:sz w:val="20"/>
                <w:szCs w:val="20"/>
              </w:rPr>
              <w:t xml:space="preserve">   (с НДС)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 по выставленным счетам за отчетный год (</w:t>
            </w:r>
            <w:proofErr w:type="spellStart"/>
            <w:r w:rsidRPr="0070363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0363F">
              <w:rPr>
                <w:rFonts w:ascii="Times New Roman" w:hAnsi="Times New Roman"/>
                <w:sz w:val="20"/>
                <w:szCs w:val="20"/>
              </w:rPr>
              <w:t>.)</w:t>
            </w:r>
            <w:r w:rsidR="00BC5A06">
              <w:t xml:space="preserve"> </w:t>
            </w:r>
            <w:r w:rsidR="00BC5A06" w:rsidRPr="00BC5A06">
              <w:rPr>
                <w:rFonts w:ascii="Times New Roman" w:hAnsi="Times New Roman"/>
                <w:sz w:val="20"/>
                <w:szCs w:val="20"/>
              </w:rPr>
              <w:t>и умножается на 100 %.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до 5 %</w:t>
            </w:r>
          </w:p>
        </w:tc>
      </w:tr>
      <w:tr w:rsidR="00534893" w:rsidRPr="0070363F" w:rsidTr="009458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EB0B3C" w:rsidP="0070363F">
            <w:pPr>
              <w:tabs>
                <w:tab w:val="left" w:pos="1841"/>
              </w:tabs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Соблюдение  у</w:t>
            </w:r>
            <w:r w:rsidR="00534893" w:rsidRPr="0070363F">
              <w:rPr>
                <w:rFonts w:ascii="Times New Roman" w:hAnsi="Times New Roman"/>
                <w:sz w:val="20"/>
                <w:szCs w:val="20"/>
              </w:rPr>
              <w:t>дельн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534893" w:rsidRPr="0070363F">
              <w:rPr>
                <w:rFonts w:ascii="Times New Roman" w:hAnsi="Times New Roman"/>
                <w:sz w:val="20"/>
                <w:szCs w:val="20"/>
              </w:rPr>
              <w:t xml:space="preserve"> расход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>а</w:t>
            </w:r>
            <w:r w:rsidR="00534893" w:rsidRPr="00703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893" w:rsidRPr="0070363F">
              <w:rPr>
                <w:rFonts w:ascii="Times New Roman" w:hAnsi="Times New Roman"/>
                <w:sz w:val="20"/>
                <w:szCs w:val="20"/>
              </w:rPr>
              <w:t>электроэнергии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893" w:rsidRPr="0070363F">
              <w:rPr>
                <w:rFonts w:ascii="Times New Roman" w:hAnsi="Times New Roman"/>
                <w:sz w:val="20"/>
                <w:szCs w:val="20"/>
              </w:rPr>
              <w:t xml:space="preserve"> по водоснабжению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363F" w:rsidRPr="0070363F">
              <w:rPr>
                <w:rFonts w:ascii="Times New Roman" w:hAnsi="Times New Roman"/>
                <w:sz w:val="20"/>
                <w:szCs w:val="20"/>
              </w:rPr>
              <w:t>определенного</w:t>
            </w:r>
            <w:r w:rsidR="003B1405" w:rsidRPr="0070363F">
              <w:rPr>
                <w:rFonts w:ascii="Times New Roman" w:hAnsi="Times New Roman"/>
                <w:sz w:val="20"/>
                <w:szCs w:val="20"/>
              </w:rPr>
              <w:t xml:space="preserve"> на основании анализа экономической обоснованности расходов</w:t>
            </w:r>
            <w:r w:rsidR="0070363F" w:rsidRPr="0070363F">
              <w:rPr>
                <w:rFonts w:ascii="Times New Roman" w:hAnsi="Times New Roman"/>
                <w:sz w:val="20"/>
                <w:szCs w:val="20"/>
              </w:rPr>
              <w:t xml:space="preserve"> по статьям расходов, величины прибыли и оценки предложений об установлении тарифов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Комитет</w:t>
            </w:r>
            <w:r w:rsidR="0070363F" w:rsidRPr="0070363F">
              <w:rPr>
                <w:rFonts w:ascii="Times New Roman" w:hAnsi="Times New Roman"/>
                <w:sz w:val="20"/>
                <w:szCs w:val="20"/>
              </w:rPr>
              <w:t>ом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по ценам и тарифам Московской области </w:t>
            </w:r>
            <w:r w:rsidR="003B1405" w:rsidRPr="0070363F">
              <w:rPr>
                <w:rFonts w:ascii="Times New Roman" w:hAnsi="Times New Roman"/>
                <w:sz w:val="20"/>
                <w:szCs w:val="20"/>
              </w:rPr>
              <w:t>на соответствующий период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363F" w:rsidRDefault="003B1405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70363F" w:rsidRPr="0019203C" w:rsidRDefault="003B1405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03C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proofErr w:type="gramStart"/>
            <w:r w:rsidRPr="0019203C">
              <w:rPr>
                <w:rFonts w:ascii="Times New Roman" w:hAnsi="Times New Roman"/>
                <w:sz w:val="18"/>
                <w:szCs w:val="18"/>
              </w:rPr>
              <w:t>установлен</w:t>
            </w:r>
            <w:r w:rsidR="0019203C">
              <w:rPr>
                <w:rFonts w:ascii="Times New Roman" w:hAnsi="Times New Roman"/>
                <w:sz w:val="18"/>
                <w:szCs w:val="18"/>
              </w:rPr>
              <w:t>ному</w:t>
            </w:r>
            <w:proofErr w:type="gramEnd"/>
          </w:p>
          <w:p w:rsidR="00534893" w:rsidRPr="0070363F" w:rsidRDefault="0019203C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3C">
              <w:rPr>
                <w:rFonts w:ascii="Times New Roman" w:hAnsi="Times New Roman"/>
                <w:sz w:val="18"/>
                <w:szCs w:val="18"/>
              </w:rPr>
              <w:t>на соответствующий период регулирования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893" w:rsidRPr="0070363F" w:rsidRDefault="00EB0B3C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3B1405" w:rsidP="0070363F">
            <w:pPr>
              <w:tabs>
                <w:tab w:val="left" w:pos="184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Фактический удельный расход  электроэнергии  по водоснабжению р</w:t>
            </w:r>
            <w:r w:rsidR="00534893" w:rsidRPr="0070363F">
              <w:rPr>
                <w:rFonts w:ascii="Times New Roman" w:hAnsi="Times New Roman"/>
                <w:sz w:val="20"/>
                <w:szCs w:val="20"/>
              </w:rPr>
              <w:t>ассчитывается как отношение фактического расхода электроэнергии  за отчетный год (кВт) к фактическому объему поднятой воды за отчетный год  (</w:t>
            </w:r>
            <w:proofErr w:type="spellStart"/>
            <w:r w:rsidR="00534893" w:rsidRPr="0070363F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="00534893" w:rsidRPr="0070363F">
              <w:rPr>
                <w:rFonts w:ascii="Times New Roman" w:hAnsi="Times New Roman"/>
                <w:sz w:val="20"/>
                <w:szCs w:val="20"/>
              </w:rPr>
              <w:t>)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>. Полученное значение делится  на удельный расход  электроэнергии  по водоснабжению</w:t>
            </w:r>
            <w:r w:rsidR="0070363F">
              <w:rPr>
                <w:rFonts w:ascii="Times New Roman" w:hAnsi="Times New Roman"/>
                <w:sz w:val="20"/>
                <w:szCs w:val="20"/>
              </w:rPr>
              <w:t>, который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363F">
              <w:rPr>
                <w:rFonts w:ascii="Times New Roman" w:hAnsi="Times New Roman"/>
                <w:sz w:val="20"/>
                <w:szCs w:val="20"/>
              </w:rPr>
              <w:t>определяется на основании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 экспертной оценк</w:t>
            </w:r>
            <w:r w:rsidR="0070363F">
              <w:rPr>
                <w:rFonts w:ascii="Times New Roman" w:hAnsi="Times New Roman"/>
                <w:sz w:val="20"/>
                <w:szCs w:val="20"/>
              </w:rPr>
              <w:t>и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Комитета по ценам и тарифам Московской области на соответствующий период регулирования</w:t>
            </w:r>
            <w:r w:rsidR="0019203C">
              <w:rPr>
                <w:rFonts w:ascii="Times New Roman" w:hAnsi="Times New Roman"/>
                <w:sz w:val="20"/>
                <w:szCs w:val="20"/>
              </w:rPr>
              <w:t>,</w:t>
            </w:r>
            <w:r w:rsidR="0070363F">
              <w:rPr>
                <w:rFonts w:ascii="Times New Roman" w:hAnsi="Times New Roman"/>
                <w:sz w:val="20"/>
                <w:szCs w:val="20"/>
              </w:rPr>
              <w:t xml:space="preserve"> и умножается на 100 %.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до 5 %</w:t>
            </w:r>
          </w:p>
        </w:tc>
      </w:tr>
      <w:tr w:rsidR="00534893" w:rsidRPr="0070363F" w:rsidTr="009458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70363F" w:rsidP="0070363F">
            <w:pPr>
              <w:tabs>
                <w:tab w:val="left" w:pos="1841"/>
              </w:tabs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Соблюдение  удельного расхода  электроэнергии  по водо</w:t>
            </w:r>
            <w:r>
              <w:rPr>
                <w:rFonts w:ascii="Times New Roman" w:hAnsi="Times New Roman"/>
                <w:sz w:val="20"/>
                <w:szCs w:val="20"/>
              </w:rPr>
              <w:t>отвед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>ению определенного на основании анализа экономической обоснованности расходов по статьям расходов, величины прибыли и оценки предложений об установлении тарифов Комитетом по ценам и тарифам Московской области на соответствующий период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363F" w:rsidRDefault="003B1405" w:rsidP="003B1405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70363F" w:rsidRPr="0019203C" w:rsidRDefault="003B1405" w:rsidP="003B1405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03C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proofErr w:type="gramStart"/>
            <w:r w:rsidRPr="0019203C">
              <w:rPr>
                <w:rFonts w:ascii="Times New Roman" w:hAnsi="Times New Roman"/>
                <w:sz w:val="18"/>
                <w:szCs w:val="18"/>
              </w:rPr>
              <w:t>установлен</w:t>
            </w:r>
            <w:r w:rsidR="0019203C">
              <w:rPr>
                <w:rFonts w:ascii="Times New Roman" w:hAnsi="Times New Roman"/>
                <w:sz w:val="18"/>
                <w:szCs w:val="18"/>
              </w:rPr>
              <w:t>ному</w:t>
            </w:r>
            <w:proofErr w:type="gramEnd"/>
          </w:p>
          <w:p w:rsidR="00534893" w:rsidRPr="0070363F" w:rsidRDefault="0019203C" w:rsidP="003B1405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3C">
              <w:rPr>
                <w:rFonts w:ascii="Times New Roman" w:hAnsi="Times New Roman"/>
                <w:sz w:val="18"/>
                <w:szCs w:val="18"/>
              </w:rPr>
              <w:t>на соответствующий период регулирования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893" w:rsidRPr="0070363F" w:rsidRDefault="00EB0B3C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93" w:rsidRPr="0070363F" w:rsidRDefault="0070363F" w:rsidP="0019203C">
            <w:pPr>
              <w:tabs>
                <w:tab w:val="left" w:pos="184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Фактический удельный расход  электроэнергии  по водо</w:t>
            </w:r>
            <w:r>
              <w:rPr>
                <w:rFonts w:ascii="Times New Roman" w:hAnsi="Times New Roman"/>
                <w:sz w:val="20"/>
                <w:szCs w:val="20"/>
              </w:rPr>
              <w:t>отвед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ению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534893" w:rsidRPr="0070363F">
              <w:rPr>
                <w:rFonts w:ascii="Times New Roman" w:hAnsi="Times New Roman"/>
                <w:sz w:val="20"/>
                <w:szCs w:val="20"/>
              </w:rPr>
              <w:t>ассчитывается как отношение фактического расхода электроэнергии  за отчетный год (кВт) к фактическому объему принятых сточных вод за отчетный год  (</w:t>
            </w:r>
            <w:proofErr w:type="spellStart"/>
            <w:r w:rsidR="00534893" w:rsidRPr="0070363F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="00534893" w:rsidRPr="0070363F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>Полученное значение делится  на удельный расход  электроэнергии  по водо</w:t>
            </w:r>
            <w:r w:rsidR="0019203C">
              <w:rPr>
                <w:rFonts w:ascii="Times New Roman" w:hAnsi="Times New Roman"/>
                <w:sz w:val="20"/>
                <w:szCs w:val="20"/>
              </w:rPr>
              <w:t>отвед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>ению</w:t>
            </w:r>
            <w:r w:rsidR="0019203C">
              <w:rPr>
                <w:rFonts w:ascii="Times New Roman" w:hAnsi="Times New Roman"/>
                <w:sz w:val="20"/>
                <w:szCs w:val="20"/>
              </w:rPr>
              <w:t>, который определяется на основании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 экспертной оценк</w:t>
            </w:r>
            <w:r w:rsidR="0019203C">
              <w:rPr>
                <w:rFonts w:ascii="Times New Roman" w:hAnsi="Times New Roman"/>
                <w:sz w:val="20"/>
                <w:szCs w:val="20"/>
              </w:rPr>
              <w:t>и</w:t>
            </w:r>
            <w:r w:rsidRPr="0070363F">
              <w:rPr>
                <w:rFonts w:ascii="Times New Roman" w:hAnsi="Times New Roman"/>
                <w:sz w:val="20"/>
                <w:szCs w:val="20"/>
              </w:rPr>
              <w:t xml:space="preserve"> Комитета по ценам и тарифам Московской области на соответствующий период регулирования</w:t>
            </w:r>
            <w:r w:rsidR="0019203C" w:rsidRPr="0019203C">
              <w:rPr>
                <w:rFonts w:ascii="Times New Roman" w:hAnsi="Times New Roman"/>
                <w:sz w:val="20"/>
                <w:szCs w:val="20"/>
              </w:rPr>
              <w:t>, и умножается на 100 %.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4893" w:rsidRPr="0070363F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63F">
              <w:rPr>
                <w:rFonts w:ascii="Times New Roman" w:hAnsi="Times New Roman"/>
                <w:sz w:val="20"/>
                <w:szCs w:val="20"/>
              </w:rPr>
              <w:t>до 5 %</w:t>
            </w:r>
          </w:p>
        </w:tc>
      </w:tr>
    </w:tbl>
    <w:p w:rsidR="00992EE8" w:rsidRDefault="00992EE8" w:rsidP="006233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3353" w:rsidRPr="008A7953" w:rsidRDefault="00534893" w:rsidP="006233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23353" w:rsidRPr="008A7953">
        <w:rPr>
          <w:rFonts w:ascii="Times New Roman" w:hAnsi="Times New Roman" w:cs="Times New Roman"/>
          <w:sz w:val="24"/>
          <w:szCs w:val="24"/>
        </w:rPr>
        <w:t>.</w:t>
      </w:r>
      <w:r w:rsidR="00996EC2" w:rsidRPr="008A7953">
        <w:rPr>
          <w:rFonts w:ascii="Times New Roman" w:hAnsi="Times New Roman" w:cs="Times New Roman"/>
          <w:sz w:val="24"/>
          <w:szCs w:val="24"/>
        </w:rPr>
        <w:t>Отраслевые КПЭ</w:t>
      </w:r>
      <w:r w:rsidR="00623353" w:rsidRPr="008A7953">
        <w:rPr>
          <w:rFonts w:ascii="Times New Roman" w:hAnsi="Times New Roman" w:cs="Times New Roman"/>
          <w:sz w:val="24"/>
          <w:szCs w:val="24"/>
        </w:rPr>
        <w:t xml:space="preserve">, методика их расчета и сверхнормативное отклонение по каждому КПЭ  </w:t>
      </w:r>
    </w:p>
    <w:p w:rsidR="00623353" w:rsidRPr="00A366CE" w:rsidRDefault="00623353" w:rsidP="00A366CE">
      <w:pPr>
        <w:jc w:val="center"/>
        <w:rPr>
          <w:b/>
          <w:lang w:eastAsia="ru-RU"/>
        </w:rPr>
      </w:pPr>
      <w:r w:rsidRPr="00A366CE">
        <w:rPr>
          <w:rFonts w:ascii="Times New Roman" w:hAnsi="Times New Roman" w:cs="Times New Roman"/>
          <w:b/>
          <w:sz w:val="24"/>
          <w:szCs w:val="24"/>
        </w:rPr>
        <w:t>по муницип</w:t>
      </w:r>
      <w:r w:rsidR="00534893" w:rsidRPr="00A366CE">
        <w:rPr>
          <w:rFonts w:ascii="Times New Roman" w:hAnsi="Times New Roman" w:cs="Times New Roman"/>
          <w:b/>
          <w:sz w:val="24"/>
          <w:szCs w:val="24"/>
        </w:rPr>
        <w:t xml:space="preserve">альному унитарному предприятию </w:t>
      </w:r>
      <w:r w:rsidR="00E05B30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Московской области                        </w:t>
      </w:r>
      <w:r w:rsidR="00534893" w:rsidRPr="00A366CE">
        <w:rPr>
          <w:rFonts w:ascii="Times New Roman" w:hAnsi="Times New Roman" w:cs="Times New Roman"/>
          <w:b/>
          <w:sz w:val="24"/>
          <w:szCs w:val="24"/>
        </w:rPr>
        <w:t>«Районные коммунальные системы</w:t>
      </w:r>
      <w:r w:rsidRPr="00A366C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275"/>
        <w:gridCol w:w="5954"/>
        <w:gridCol w:w="2220"/>
      </w:tblGrid>
      <w:tr w:rsidR="00623353" w:rsidRPr="00992EE8" w:rsidTr="00E05B30">
        <w:tc>
          <w:tcPr>
            <w:tcW w:w="675" w:type="dxa"/>
          </w:tcPr>
          <w:p w:rsidR="00623353" w:rsidRPr="00992EE8" w:rsidRDefault="00623353" w:rsidP="0069411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92EE8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92EE8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828" w:type="dxa"/>
          </w:tcPr>
          <w:p w:rsidR="00CF66E5" w:rsidRDefault="00CF66E5" w:rsidP="0069411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23353" w:rsidRPr="00992EE8" w:rsidRDefault="00623353" w:rsidP="0069411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Наименование КПЭ</w:t>
            </w:r>
          </w:p>
        </w:tc>
        <w:tc>
          <w:tcPr>
            <w:tcW w:w="1701" w:type="dxa"/>
          </w:tcPr>
          <w:p w:rsidR="00A04247" w:rsidRPr="00992EE8" w:rsidRDefault="00623353" w:rsidP="0069411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Ед.</w:t>
            </w:r>
          </w:p>
          <w:p w:rsidR="00623353" w:rsidRPr="00992EE8" w:rsidRDefault="00FF54B9" w:rsidP="00FF54B9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и</w:t>
            </w:r>
            <w:r w:rsidR="00623353" w:rsidRPr="00992EE8">
              <w:rPr>
                <w:rFonts w:ascii="Times New Roman" w:hAnsi="Times New Roman" w:cs="Times New Roman"/>
                <w:b/>
                <w:lang w:eastAsia="ru-RU"/>
              </w:rPr>
              <w:t>змерения</w:t>
            </w:r>
            <w:r w:rsidRPr="00992EE8">
              <w:rPr>
                <w:rFonts w:ascii="Times New Roman" w:hAnsi="Times New Roman" w:cs="Times New Roman"/>
                <w:b/>
                <w:lang w:eastAsia="ru-RU"/>
              </w:rPr>
              <w:t xml:space="preserve"> КПЭ</w:t>
            </w:r>
          </w:p>
        </w:tc>
        <w:tc>
          <w:tcPr>
            <w:tcW w:w="1275" w:type="dxa"/>
          </w:tcPr>
          <w:p w:rsidR="00623353" w:rsidRPr="00992EE8" w:rsidRDefault="00623353" w:rsidP="00FF54B9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 xml:space="preserve">Плановый уровень </w:t>
            </w:r>
            <w:r w:rsidR="00FF54B9" w:rsidRPr="00992EE8">
              <w:rPr>
                <w:rFonts w:ascii="Times New Roman" w:hAnsi="Times New Roman" w:cs="Times New Roman"/>
                <w:b/>
                <w:lang w:eastAsia="ru-RU"/>
              </w:rPr>
              <w:t>КПЭ</w:t>
            </w:r>
          </w:p>
        </w:tc>
        <w:tc>
          <w:tcPr>
            <w:tcW w:w="5954" w:type="dxa"/>
          </w:tcPr>
          <w:p w:rsidR="00D00F29" w:rsidRPr="00992EE8" w:rsidRDefault="00D00F29" w:rsidP="0069411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23353" w:rsidRPr="00992EE8" w:rsidRDefault="00623353" w:rsidP="0069411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Методика расчета КПЭ</w:t>
            </w:r>
          </w:p>
        </w:tc>
        <w:tc>
          <w:tcPr>
            <w:tcW w:w="2220" w:type="dxa"/>
          </w:tcPr>
          <w:p w:rsidR="008A7953" w:rsidRPr="00992EE8" w:rsidRDefault="00FA6BDA" w:rsidP="008A795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="00623353" w:rsidRPr="00992EE8">
              <w:rPr>
                <w:rFonts w:ascii="Times New Roman" w:hAnsi="Times New Roman" w:cs="Times New Roman"/>
                <w:b/>
                <w:lang w:eastAsia="ru-RU"/>
              </w:rPr>
              <w:t>верхнормативное отклонение по КПЭ</w:t>
            </w:r>
          </w:p>
          <w:p w:rsidR="00623353" w:rsidRPr="00992EE8" w:rsidRDefault="008A7953" w:rsidP="008A795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в худшую сторону</w:t>
            </w:r>
          </w:p>
        </w:tc>
      </w:tr>
      <w:tr w:rsidR="00623353" w:rsidRPr="00623353" w:rsidTr="00E05B30">
        <w:trPr>
          <w:trHeight w:val="1336"/>
        </w:trPr>
        <w:tc>
          <w:tcPr>
            <w:tcW w:w="675" w:type="dxa"/>
          </w:tcPr>
          <w:p w:rsidR="00623353" w:rsidRPr="00992EE8" w:rsidRDefault="00623353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1E3D4C" w:rsidRPr="00992EE8" w:rsidRDefault="001E3D4C" w:rsidP="009458BA">
            <w:pPr>
              <w:tabs>
                <w:tab w:val="left" w:pos="184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Уровень оплаты за коммунальные услуги по </w:t>
            </w:r>
            <w:r w:rsidR="0053489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теплоснабжению</w:t>
            </w:r>
            <w:r w:rsidR="009458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горячему водоснабжению, холодному </w:t>
            </w:r>
            <w:r w:rsidR="0053489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водоснабжению и водоотведению</w:t>
            </w:r>
          </w:p>
        </w:tc>
        <w:tc>
          <w:tcPr>
            <w:tcW w:w="1701" w:type="dxa"/>
          </w:tcPr>
          <w:p w:rsidR="001E3D4C" w:rsidRPr="00992EE8" w:rsidRDefault="001E3D4C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3353" w:rsidRPr="00992EE8" w:rsidRDefault="001E3D4C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</w:tcPr>
          <w:p w:rsidR="001E3D4C" w:rsidRPr="00992EE8" w:rsidRDefault="001E3D4C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53489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3353" w:rsidRPr="00992EE8" w:rsidRDefault="001E3D4C" w:rsidP="0053489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3489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4" w:type="dxa"/>
          </w:tcPr>
          <w:p w:rsidR="00623353" w:rsidRPr="00992EE8" w:rsidRDefault="006C7D4E" w:rsidP="0019203C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Рассчитывается как отношение </w:t>
            </w:r>
            <w:r w:rsidR="00F2035C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фактической 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суммы средств поступивших в оплату за оказанные услуги  за отчетный год (</w:t>
            </w:r>
            <w:proofErr w:type="spell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.) к  </w:t>
            </w:r>
            <w:r w:rsidR="00F2035C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фактическому 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объему реализаци</w:t>
            </w:r>
            <w:r w:rsidR="008A795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коммунальных 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</w:t>
            </w:r>
            <w:r w:rsidR="008A795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489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теплоснабжению, </w:t>
            </w:r>
            <w:r w:rsidR="004E65A1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горячему водоснабжению, холодному </w:t>
            </w:r>
            <w:r w:rsidR="008A795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водоснабжению и водоотведению</w:t>
            </w:r>
            <w:r w:rsidR="006906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 НДС)</w:t>
            </w:r>
            <w:r w:rsidR="008A795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 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выставленным счетам за отчетный год</w:t>
            </w:r>
            <w:r w:rsidR="00F2035C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BC5A06">
              <w:t xml:space="preserve"> </w:t>
            </w:r>
            <w:r w:rsidR="00BC5A06" w:rsidRPr="00BC5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умножается на 100 %.</w:t>
            </w:r>
          </w:p>
        </w:tc>
        <w:tc>
          <w:tcPr>
            <w:tcW w:w="2220" w:type="dxa"/>
          </w:tcPr>
          <w:p w:rsidR="008A7953" w:rsidRPr="00992EE8" w:rsidRDefault="008A7953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3353" w:rsidRPr="00992EE8" w:rsidRDefault="00EE4E81" w:rsidP="00EE4E81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A795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5 %</w:t>
            </w:r>
          </w:p>
        </w:tc>
      </w:tr>
      <w:tr w:rsidR="00623353" w:rsidRPr="00623353" w:rsidTr="00E05B30">
        <w:trPr>
          <w:trHeight w:val="1709"/>
        </w:trPr>
        <w:tc>
          <w:tcPr>
            <w:tcW w:w="675" w:type="dxa"/>
          </w:tcPr>
          <w:p w:rsidR="00623353" w:rsidRPr="00992EE8" w:rsidRDefault="00623353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</w:tcPr>
          <w:p w:rsidR="00623353" w:rsidRPr="00992EE8" w:rsidRDefault="00534893" w:rsidP="00047649">
            <w:pPr>
              <w:tabs>
                <w:tab w:val="left" w:pos="184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Соблюдение нормативного </w:t>
            </w:r>
            <w:r w:rsidR="00047649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удельного расхода условного топлива по каждому виду топлива (среднее значение по организации)</w:t>
            </w:r>
            <w:r w:rsidR="009458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производстве тепловой энергии</w:t>
            </w:r>
          </w:p>
        </w:tc>
        <w:tc>
          <w:tcPr>
            <w:tcW w:w="1701" w:type="dxa"/>
            <w:vAlign w:val="center"/>
          </w:tcPr>
          <w:p w:rsidR="00071D3A" w:rsidRPr="00992EE8" w:rsidRDefault="00534893" w:rsidP="0053489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071D3A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3353" w:rsidRPr="00992EE8" w:rsidRDefault="00071D3A" w:rsidP="0053489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нормативного</w:t>
            </w:r>
          </w:p>
        </w:tc>
        <w:tc>
          <w:tcPr>
            <w:tcW w:w="1275" w:type="dxa"/>
            <w:vAlign w:val="center"/>
          </w:tcPr>
          <w:p w:rsidR="00623353" w:rsidRPr="00992EE8" w:rsidRDefault="00047649" w:rsidP="0053489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4" w:type="dxa"/>
            <w:vAlign w:val="center"/>
          </w:tcPr>
          <w:p w:rsidR="00936F11" w:rsidRDefault="00936F11" w:rsidP="0069064F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34893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ассчитывается как </w:t>
            </w:r>
            <w:r w:rsidR="0027203D" w:rsidRPr="002720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отношение фактического удельного расхода топлива к утвержденному Мин</w:t>
            </w:r>
            <w:r w:rsidR="002720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истерством жилищно-коммунального хозяйства Московской области </w:t>
            </w:r>
            <w:r w:rsidR="0027203D" w:rsidRPr="002720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удельному расходу топлива и умножается на 100%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23353" w:rsidRPr="00992EE8" w:rsidRDefault="00936F11" w:rsidP="00936F11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 у</w:t>
            </w:r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дельный расход  топлива (</w:t>
            </w:r>
            <w:proofErr w:type="spellStart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т.у.т</w:t>
            </w:r>
            <w:proofErr w:type="spellEnd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./Гкал.) определяется как отношение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фактического </w:t>
            </w:r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расхода условного топлива (</w:t>
            </w:r>
            <w:proofErr w:type="spellStart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т.у.т</w:t>
            </w:r>
            <w:proofErr w:type="spellEnd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фактическо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отпуск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 (Гкал) от источника теплоснабжения в сеть.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220" w:type="dxa"/>
            <w:vAlign w:val="center"/>
          </w:tcPr>
          <w:p w:rsidR="00623353" w:rsidRPr="00992EE8" w:rsidRDefault="00534893" w:rsidP="00047649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047649"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992EE8" w:rsidRPr="00623353" w:rsidTr="00E05B30">
        <w:trPr>
          <w:trHeight w:val="1535"/>
        </w:trPr>
        <w:tc>
          <w:tcPr>
            <w:tcW w:w="675" w:type="dxa"/>
          </w:tcPr>
          <w:p w:rsidR="00992EE8" w:rsidRPr="00992EE8" w:rsidRDefault="00992EE8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:rsidR="00992EE8" w:rsidRPr="00992EE8" w:rsidRDefault="00992EE8" w:rsidP="00047649">
            <w:pPr>
              <w:tabs>
                <w:tab w:val="left" w:pos="184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 удельного расхода  электроэнергии  по водоснабжению определенного на основании анализа экономической обоснованности расходов по статьям расходов, величины прибыли и оценки предложений об установлении тарифов Комитетом по ценам и тарифам Московской области на соответствующий период регулирования</w:t>
            </w:r>
          </w:p>
        </w:tc>
        <w:tc>
          <w:tcPr>
            <w:tcW w:w="1701" w:type="dxa"/>
            <w:vAlign w:val="center"/>
          </w:tcPr>
          <w:p w:rsidR="00992EE8" w:rsidRPr="00992EE8" w:rsidRDefault="00992EE8" w:rsidP="00992EE8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992EE8" w:rsidRPr="00992EE8" w:rsidRDefault="00992EE8" w:rsidP="00992EE8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proofErr w:type="gramStart"/>
            <w:r w:rsidRPr="00992E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установленному</w:t>
            </w:r>
            <w:proofErr w:type="gramEnd"/>
          </w:p>
          <w:p w:rsidR="00992EE8" w:rsidRPr="00992EE8" w:rsidRDefault="00992EE8" w:rsidP="00992EE8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соответствующий период регулирования</w:t>
            </w:r>
          </w:p>
        </w:tc>
        <w:tc>
          <w:tcPr>
            <w:tcW w:w="1275" w:type="dxa"/>
            <w:vAlign w:val="center"/>
          </w:tcPr>
          <w:p w:rsidR="00992EE8" w:rsidRPr="00992EE8" w:rsidRDefault="009458BA" w:rsidP="0053489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4" w:type="dxa"/>
            <w:vAlign w:val="center"/>
          </w:tcPr>
          <w:p w:rsidR="00992EE8" w:rsidRDefault="00992EE8" w:rsidP="00992EE8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 удельный расход  электроэнергии  по водоснабжению рассчитывается как отношение фактического расхода электроэнергии  за отчетный год (кВт) к фактическому объему поднятой воды за отчетный год  (</w:t>
            </w:r>
            <w:proofErr w:type="spell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 Полученное значение делится  на удельный расход  электроэнергии  по водоснабжению, который определяется на основании  экспертной оценки Комитета по ценам и тарифам Московской области на соответствующий период регулирования, и умножается на 100 %.</w:t>
            </w:r>
          </w:p>
          <w:p w:rsidR="00CF66E5" w:rsidRDefault="00CF66E5" w:rsidP="00992EE8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F66E5" w:rsidRPr="00992EE8" w:rsidRDefault="00CF66E5" w:rsidP="00992EE8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Align w:val="center"/>
          </w:tcPr>
          <w:p w:rsidR="00992EE8" w:rsidRPr="00992EE8" w:rsidRDefault="00992EE8" w:rsidP="00047649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5 %</w:t>
            </w:r>
          </w:p>
        </w:tc>
      </w:tr>
      <w:tr w:rsidR="00CF66E5" w:rsidRPr="00623353" w:rsidTr="00CF66E5">
        <w:trPr>
          <w:trHeight w:val="1266"/>
        </w:trPr>
        <w:tc>
          <w:tcPr>
            <w:tcW w:w="675" w:type="dxa"/>
          </w:tcPr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CF66E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F66E5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828" w:type="dxa"/>
          </w:tcPr>
          <w:p w:rsid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t>Наименование КПЭ</w:t>
            </w:r>
          </w:p>
        </w:tc>
        <w:tc>
          <w:tcPr>
            <w:tcW w:w="1701" w:type="dxa"/>
            <w:vAlign w:val="center"/>
          </w:tcPr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t>Ед.</w:t>
            </w:r>
          </w:p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t>измерения КПЭ</w:t>
            </w:r>
          </w:p>
        </w:tc>
        <w:tc>
          <w:tcPr>
            <w:tcW w:w="1275" w:type="dxa"/>
            <w:vAlign w:val="center"/>
          </w:tcPr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t>Плановый уровень КПЭ</w:t>
            </w:r>
          </w:p>
        </w:tc>
        <w:tc>
          <w:tcPr>
            <w:tcW w:w="5954" w:type="dxa"/>
            <w:vAlign w:val="center"/>
          </w:tcPr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t>Методика расчета КПЭ</w:t>
            </w:r>
          </w:p>
        </w:tc>
        <w:tc>
          <w:tcPr>
            <w:tcW w:w="2220" w:type="dxa"/>
            <w:vAlign w:val="center"/>
          </w:tcPr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t>Сверхнормативное отклонение по КПЭ</w:t>
            </w:r>
          </w:p>
          <w:p w:rsidR="00CF66E5" w:rsidRPr="00CF66E5" w:rsidRDefault="00CF66E5" w:rsidP="00CF66E5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6E5">
              <w:rPr>
                <w:rFonts w:ascii="Times New Roman" w:hAnsi="Times New Roman" w:cs="Times New Roman"/>
                <w:b/>
                <w:lang w:eastAsia="ru-RU"/>
              </w:rPr>
              <w:t>в худшую сторону</w:t>
            </w:r>
          </w:p>
        </w:tc>
      </w:tr>
      <w:tr w:rsidR="00992EE8" w:rsidRPr="00623353" w:rsidTr="00E05B30">
        <w:trPr>
          <w:trHeight w:val="1535"/>
        </w:trPr>
        <w:tc>
          <w:tcPr>
            <w:tcW w:w="675" w:type="dxa"/>
          </w:tcPr>
          <w:p w:rsidR="00992EE8" w:rsidRPr="00992EE8" w:rsidRDefault="00992EE8" w:rsidP="001E3D4C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</w:tcPr>
          <w:p w:rsidR="00992EE8" w:rsidRPr="00992EE8" w:rsidRDefault="00992EE8" w:rsidP="00047649">
            <w:pPr>
              <w:tabs>
                <w:tab w:val="left" w:pos="184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 удельного расхода  электроэнергии  по водоотведению определенного на основании анализа экономической обоснованности расходов по статьям расходов, величины прибыли и оценки предложений об установлении тарифов Комитетом по ценам и тарифам Московской области на соответствующий период регулирования</w:t>
            </w:r>
          </w:p>
        </w:tc>
        <w:tc>
          <w:tcPr>
            <w:tcW w:w="1701" w:type="dxa"/>
            <w:vAlign w:val="center"/>
          </w:tcPr>
          <w:p w:rsidR="00992EE8" w:rsidRPr="00992EE8" w:rsidRDefault="00992EE8" w:rsidP="00992EE8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992EE8" w:rsidRPr="00992EE8" w:rsidRDefault="00992EE8" w:rsidP="00992EE8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proofErr w:type="gramStart"/>
            <w:r w:rsidRPr="00992E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установленному</w:t>
            </w:r>
            <w:proofErr w:type="gramEnd"/>
          </w:p>
          <w:p w:rsidR="00992EE8" w:rsidRPr="00992EE8" w:rsidRDefault="00992EE8" w:rsidP="00992EE8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соответствующи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992E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 регулирования</w:t>
            </w:r>
          </w:p>
        </w:tc>
        <w:tc>
          <w:tcPr>
            <w:tcW w:w="1275" w:type="dxa"/>
            <w:vAlign w:val="center"/>
          </w:tcPr>
          <w:p w:rsidR="00992EE8" w:rsidRPr="00992EE8" w:rsidRDefault="009458BA" w:rsidP="00534893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4" w:type="dxa"/>
            <w:vAlign w:val="center"/>
          </w:tcPr>
          <w:p w:rsidR="00992EE8" w:rsidRPr="00992EE8" w:rsidRDefault="00992EE8" w:rsidP="00992EE8">
            <w:pPr>
              <w:tabs>
                <w:tab w:val="left" w:pos="184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 удельный расход  электроэнергии  по водоотведению рассчитывается как отношение фактического расхода электроэнергии  за отчетный год (кВт) к фактическому объему принятых сточных вод за отчетный год  (</w:t>
            </w:r>
            <w:proofErr w:type="spell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 Полученное значение делится  на удельный расход  электроэнергии  по водоотведению, который определяется на основании  экспертной оценки Комитета по ценам и тарифам Московской области на соответствующий период регулирования, и умножается на 100 %.</w:t>
            </w:r>
          </w:p>
        </w:tc>
        <w:tc>
          <w:tcPr>
            <w:tcW w:w="2220" w:type="dxa"/>
            <w:vAlign w:val="center"/>
          </w:tcPr>
          <w:p w:rsidR="00992EE8" w:rsidRPr="00992EE8" w:rsidRDefault="00992EE8" w:rsidP="00047649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5 %</w:t>
            </w:r>
          </w:p>
        </w:tc>
      </w:tr>
    </w:tbl>
    <w:p w:rsidR="00AC528F" w:rsidRDefault="00AC528F" w:rsidP="00992EE8">
      <w:pPr>
        <w:tabs>
          <w:tab w:val="left" w:pos="30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4247" w:rsidRPr="00A04247" w:rsidRDefault="00A04247" w:rsidP="00992EE8">
      <w:pPr>
        <w:tabs>
          <w:tab w:val="left" w:pos="30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A04247">
        <w:rPr>
          <w:rFonts w:ascii="Times New Roman" w:hAnsi="Times New Roman" w:cs="Times New Roman"/>
          <w:b/>
          <w:sz w:val="24"/>
          <w:szCs w:val="24"/>
          <w:lang w:eastAsia="ru-RU"/>
        </w:rPr>
        <w:t>.Отраслевые КПЭ, методика их расчета и сверхнормативное отклонение по каждому КПЭ</w:t>
      </w:r>
    </w:p>
    <w:p w:rsidR="00CF66E5" w:rsidRDefault="00A04247" w:rsidP="00992EE8">
      <w:pPr>
        <w:tabs>
          <w:tab w:val="left" w:pos="30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42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муниципальному унитарному предприятию </w:t>
      </w:r>
      <w:r w:rsidR="00E05B30" w:rsidRPr="00E05B30"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поселения Сергиев Посад</w:t>
      </w:r>
      <w:r w:rsidRPr="00A042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«Сергиево-Посадские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247">
        <w:rPr>
          <w:rFonts w:ascii="Times New Roman" w:hAnsi="Times New Roman" w:cs="Times New Roman"/>
          <w:b/>
          <w:sz w:val="24"/>
          <w:szCs w:val="24"/>
          <w:lang w:eastAsia="ru-RU"/>
        </w:rPr>
        <w:t>тепловые сети»</w:t>
      </w:r>
      <w:r w:rsidR="00A366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275"/>
        <w:gridCol w:w="5954"/>
        <w:gridCol w:w="2268"/>
      </w:tblGrid>
      <w:tr w:rsidR="00D00F29" w:rsidTr="00CF66E5">
        <w:trPr>
          <w:trHeight w:val="98"/>
        </w:trPr>
        <w:tc>
          <w:tcPr>
            <w:tcW w:w="675" w:type="dxa"/>
          </w:tcPr>
          <w:p w:rsidR="00D00F29" w:rsidRPr="00992EE8" w:rsidRDefault="00D00F29" w:rsidP="00D00F2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F54B9" w:rsidRPr="00992EE8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D00F29" w:rsidRPr="00992EE8" w:rsidRDefault="00FF54B9" w:rsidP="00D00F2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Наименование КПЭ</w:t>
            </w:r>
          </w:p>
        </w:tc>
        <w:tc>
          <w:tcPr>
            <w:tcW w:w="1701" w:type="dxa"/>
          </w:tcPr>
          <w:p w:rsidR="00FF54B9" w:rsidRPr="00992EE8" w:rsidRDefault="00FF54B9" w:rsidP="00FF54B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Ед.</w:t>
            </w:r>
          </w:p>
          <w:p w:rsidR="00D00F29" w:rsidRPr="00992EE8" w:rsidRDefault="00FF54B9" w:rsidP="00FF54B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измерения</w:t>
            </w:r>
          </w:p>
          <w:p w:rsidR="00FF54B9" w:rsidRPr="00992EE8" w:rsidRDefault="00FF54B9" w:rsidP="00FF54B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КПЭ</w:t>
            </w:r>
          </w:p>
        </w:tc>
        <w:tc>
          <w:tcPr>
            <w:tcW w:w="1275" w:type="dxa"/>
          </w:tcPr>
          <w:p w:rsidR="00D00F29" w:rsidRPr="009458BA" w:rsidRDefault="00FF54B9" w:rsidP="009458BA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458BA">
              <w:rPr>
                <w:rFonts w:ascii="Times New Roman" w:hAnsi="Times New Roman" w:cs="Times New Roman"/>
                <w:b/>
                <w:lang w:eastAsia="ru-RU"/>
              </w:rPr>
              <w:t>Планов</w:t>
            </w:r>
            <w:r w:rsidR="009458BA">
              <w:rPr>
                <w:rFonts w:ascii="Times New Roman" w:hAnsi="Times New Roman" w:cs="Times New Roman"/>
                <w:b/>
                <w:lang w:eastAsia="ru-RU"/>
              </w:rPr>
              <w:t>ый</w:t>
            </w:r>
            <w:r w:rsidRPr="009458BA">
              <w:rPr>
                <w:rFonts w:ascii="Times New Roman" w:hAnsi="Times New Roman" w:cs="Times New Roman"/>
                <w:b/>
                <w:lang w:eastAsia="ru-RU"/>
              </w:rPr>
              <w:t xml:space="preserve"> уровень КПЭ</w:t>
            </w:r>
          </w:p>
        </w:tc>
        <w:tc>
          <w:tcPr>
            <w:tcW w:w="5954" w:type="dxa"/>
          </w:tcPr>
          <w:p w:rsidR="00FF54B9" w:rsidRPr="00992EE8" w:rsidRDefault="00FF54B9" w:rsidP="00D00F2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00F29" w:rsidRPr="00992EE8" w:rsidRDefault="00FF54B9" w:rsidP="00FF54B9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Методика расчета КПЭ</w:t>
            </w:r>
          </w:p>
        </w:tc>
        <w:tc>
          <w:tcPr>
            <w:tcW w:w="2268" w:type="dxa"/>
          </w:tcPr>
          <w:p w:rsidR="00FF54B9" w:rsidRPr="00992EE8" w:rsidRDefault="00FA6BDA" w:rsidP="00FF54B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="00FF54B9" w:rsidRPr="00992EE8">
              <w:rPr>
                <w:rFonts w:ascii="Times New Roman" w:hAnsi="Times New Roman" w:cs="Times New Roman"/>
                <w:b/>
                <w:lang w:eastAsia="ru-RU"/>
              </w:rPr>
              <w:t>верхнормативное отклонение по КПЭ</w:t>
            </w:r>
          </w:p>
          <w:p w:rsidR="00D00F29" w:rsidRPr="00992EE8" w:rsidRDefault="00FF54B9" w:rsidP="00FF54B9">
            <w:pPr>
              <w:tabs>
                <w:tab w:val="left" w:pos="260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92EE8">
              <w:rPr>
                <w:rFonts w:ascii="Times New Roman" w:hAnsi="Times New Roman" w:cs="Times New Roman"/>
                <w:b/>
                <w:lang w:eastAsia="ru-RU"/>
              </w:rPr>
              <w:t>в худшую сторону</w:t>
            </w:r>
          </w:p>
        </w:tc>
      </w:tr>
      <w:tr w:rsidR="00D00F29" w:rsidTr="00CF66E5">
        <w:tc>
          <w:tcPr>
            <w:tcW w:w="675" w:type="dxa"/>
          </w:tcPr>
          <w:p w:rsidR="00D00F29" w:rsidRPr="00992EE8" w:rsidRDefault="00FF54B9" w:rsidP="00FF54B9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D00F29" w:rsidRPr="00992EE8" w:rsidRDefault="00071D3A" w:rsidP="009458BA">
            <w:pPr>
              <w:tabs>
                <w:tab w:val="left" w:pos="260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оплаты за коммунальные услуги по теплоснабжению</w:t>
            </w:r>
            <w:r w:rsidR="009458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горячему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водоснабжению </w:t>
            </w:r>
          </w:p>
        </w:tc>
        <w:tc>
          <w:tcPr>
            <w:tcW w:w="1701" w:type="dxa"/>
          </w:tcPr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0F29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</w:tcPr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0F29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954" w:type="dxa"/>
          </w:tcPr>
          <w:p w:rsidR="00D00F29" w:rsidRPr="00992EE8" w:rsidRDefault="00071D3A" w:rsidP="00071D3A">
            <w:pPr>
              <w:tabs>
                <w:tab w:val="left" w:pos="260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Рассчитывается как отношение фактической суммы средств поступивших в оплату за оказанные услуги  за отчетный год (</w:t>
            </w:r>
            <w:proofErr w:type="spell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 к  фактическому объему реализации коммунальных  услуг по  теплоснабжению и горячему водоснабжению</w:t>
            </w:r>
            <w:r w:rsidR="006906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 НДС)</w:t>
            </w: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 выставленным счетам за отчетный год (</w:t>
            </w:r>
            <w:proofErr w:type="spellStart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BC5A06">
              <w:t xml:space="preserve"> </w:t>
            </w:r>
            <w:r w:rsidR="00BC5A06" w:rsidRPr="00BC5A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умножается на 100 %.</w:t>
            </w:r>
          </w:p>
        </w:tc>
        <w:tc>
          <w:tcPr>
            <w:tcW w:w="2268" w:type="dxa"/>
          </w:tcPr>
          <w:p w:rsidR="00071D3A" w:rsidRPr="00992EE8" w:rsidRDefault="00071D3A" w:rsidP="00D00F29">
            <w:pPr>
              <w:tabs>
                <w:tab w:val="left" w:pos="260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D00F29">
            <w:pPr>
              <w:tabs>
                <w:tab w:val="left" w:pos="260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0F29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5 %</w:t>
            </w:r>
          </w:p>
        </w:tc>
      </w:tr>
      <w:tr w:rsidR="00D00F29" w:rsidTr="00CF66E5">
        <w:tc>
          <w:tcPr>
            <w:tcW w:w="675" w:type="dxa"/>
          </w:tcPr>
          <w:p w:rsidR="00D00F29" w:rsidRPr="00992EE8" w:rsidRDefault="00FF54B9" w:rsidP="00FF54B9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</w:tcPr>
          <w:p w:rsidR="00D00F29" w:rsidRPr="00992EE8" w:rsidRDefault="00071D3A" w:rsidP="00D00F29">
            <w:pPr>
              <w:tabs>
                <w:tab w:val="left" w:pos="260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нормативного удельного расхода условного топлива по каждому виду топлива (среднее значение по организации)</w:t>
            </w:r>
            <w:r w:rsidR="009458BA">
              <w:t xml:space="preserve"> </w:t>
            </w:r>
            <w:r w:rsidR="009458BA" w:rsidRPr="009458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производстве тепловой энергии</w:t>
            </w:r>
          </w:p>
        </w:tc>
        <w:tc>
          <w:tcPr>
            <w:tcW w:w="1701" w:type="dxa"/>
          </w:tcPr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D00F29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нормативного </w:t>
            </w:r>
          </w:p>
        </w:tc>
        <w:tc>
          <w:tcPr>
            <w:tcW w:w="1275" w:type="dxa"/>
          </w:tcPr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1D3A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0F29" w:rsidRPr="00992EE8" w:rsidRDefault="00071D3A" w:rsidP="00071D3A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2E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4" w:type="dxa"/>
          </w:tcPr>
          <w:p w:rsidR="00936F11" w:rsidRPr="00936F11" w:rsidRDefault="00936F11" w:rsidP="00936F11">
            <w:pPr>
              <w:tabs>
                <w:tab w:val="left" w:pos="260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Рассчитывается как  отношение фактического удельного расхода топлива к утвержденному Министерством жилищно-коммунального хозяйства Московской области  удельному расходу топлива и умножается на 100%.</w:t>
            </w:r>
          </w:p>
          <w:p w:rsidR="007A4606" w:rsidRPr="00992EE8" w:rsidRDefault="00936F11" w:rsidP="00936F11">
            <w:pPr>
              <w:tabs>
                <w:tab w:val="left" w:pos="260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 удельный расход  топлива (</w:t>
            </w:r>
            <w:proofErr w:type="spellStart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т.у.т</w:t>
            </w:r>
            <w:proofErr w:type="spellEnd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./Гкал.) определяется как отношение фактического расхода условного топлива (</w:t>
            </w:r>
            <w:proofErr w:type="spellStart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т.у.т</w:t>
            </w:r>
            <w:proofErr w:type="spellEnd"/>
            <w:r w:rsidRPr="00936F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 к фактическому отпуску тепловой энергии (Гкал) от источника теплоснабжения в сеть.</w:t>
            </w:r>
            <w:r w:rsidR="007A4606" w:rsidRPr="007A46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proofErr w:type="gramEnd"/>
          </w:p>
        </w:tc>
        <w:tc>
          <w:tcPr>
            <w:tcW w:w="2268" w:type="dxa"/>
          </w:tcPr>
          <w:p w:rsidR="007A4606" w:rsidRDefault="007A4606" w:rsidP="007A4606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4606" w:rsidRDefault="007A4606" w:rsidP="007A4606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A4606" w:rsidRDefault="007A4606" w:rsidP="007A4606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0F29" w:rsidRPr="00992EE8" w:rsidRDefault="007A4606" w:rsidP="007A4606">
            <w:pPr>
              <w:tabs>
                <w:tab w:val="left" w:pos="26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6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10 %</w:t>
            </w:r>
          </w:p>
        </w:tc>
      </w:tr>
    </w:tbl>
    <w:p w:rsidR="00872705" w:rsidRPr="00D00F29" w:rsidRDefault="00872705" w:rsidP="00D00F29">
      <w:pPr>
        <w:tabs>
          <w:tab w:val="left" w:pos="260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72705" w:rsidRPr="00D00F29" w:rsidSect="00CF66E5">
      <w:footerReference w:type="default" r:id="rId8"/>
      <w:pgSz w:w="16838" w:h="11906" w:orient="landscape" w:code="9"/>
      <w:pgMar w:top="1985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9F" w:rsidRDefault="00C6109F" w:rsidP="00CF66E5">
      <w:pPr>
        <w:spacing w:after="0" w:line="240" w:lineRule="auto"/>
      </w:pPr>
      <w:r>
        <w:separator/>
      </w:r>
    </w:p>
  </w:endnote>
  <w:endnote w:type="continuationSeparator" w:id="0">
    <w:p w:rsidR="00C6109F" w:rsidRDefault="00C6109F" w:rsidP="00CF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185749"/>
      <w:docPartObj>
        <w:docPartGallery w:val="Page Numbers (Bottom of Page)"/>
        <w:docPartUnique/>
      </w:docPartObj>
    </w:sdtPr>
    <w:sdtEndPr/>
    <w:sdtContent>
      <w:p w:rsidR="00CF66E5" w:rsidRDefault="00CF66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34">
          <w:rPr>
            <w:noProof/>
          </w:rPr>
          <w:t>3</w:t>
        </w:r>
        <w:r>
          <w:fldChar w:fldCharType="end"/>
        </w:r>
      </w:p>
    </w:sdtContent>
  </w:sdt>
  <w:p w:rsidR="00CF66E5" w:rsidRDefault="00CF66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9F" w:rsidRDefault="00C6109F" w:rsidP="00CF66E5">
      <w:pPr>
        <w:spacing w:after="0" w:line="240" w:lineRule="auto"/>
      </w:pPr>
      <w:r>
        <w:separator/>
      </w:r>
    </w:p>
  </w:footnote>
  <w:footnote w:type="continuationSeparator" w:id="0">
    <w:p w:rsidR="00C6109F" w:rsidRDefault="00C6109F" w:rsidP="00CF6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6A"/>
    <w:rsid w:val="00047649"/>
    <w:rsid w:val="00053BAE"/>
    <w:rsid w:val="00071D3A"/>
    <w:rsid w:val="00085CC5"/>
    <w:rsid w:val="000A03EB"/>
    <w:rsid w:val="000D4DAD"/>
    <w:rsid w:val="000E566E"/>
    <w:rsid w:val="000F06C7"/>
    <w:rsid w:val="0019203C"/>
    <w:rsid w:val="001D6ABA"/>
    <w:rsid w:val="001E3D4C"/>
    <w:rsid w:val="0020219A"/>
    <w:rsid w:val="0027203D"/>
    <w:rsid w:val="00292149"/>
    <w:rsid w:val="002D68C0"/>
    <w:rsid w:val="003023C9"/>
    <w:rsid w:val="00311031"/>
    <w:rsid w:val="00322835"/>
    <w:rsid w:val="003239F9"/>
    <w:rsid w:val="003346AE"/>
    <w:rsid w:val="003520ED"/>
    <w:rsid w:val="003756F6"/>
    <w:rsid w:val="0038187E"/>
    <w:rsid w:val="003B1405"/>
    <w:rsid w:val="003B5C9B"/>
    <w:rsid w:val="003C4109"/>
    <w:rsid w:val="003F0131"/>
    <w:rsid w:val="00463256"/>
    <w:rsid w:val="004A2D6A"/>
    <w:rsid w:val="004E0CDB"/>
    <w:rsid w:val="004E59DD"/>
    <w:rsid w:val="004E65A1"/>
    <w:rsid w:val="004F6E9D"/>
    <w:rsid w:val="005135F4"/>
    <w:rsid w:val="005307CD"/>
    <w:rsid w:val="00534893"/>
    <w:rsid w:val="00561658"/>
    <w:rsid w:val="005B357C"/>
    <w:rsid w:val="005C579A"/>
    <w:rsid w:val="005F4D5D"/>
    <w:rsid w:val="00600B15"/>
    <w:rsid w:val="006131A8"/>
    <w:rsid w:val="00623353"/>
    <w:rsid w:val="00643E25"/>
    <w:rsid w:val="0065463D"/>
    <w:rsid w:val="00664B1B"/>
    <w:rsid w:val="0069064F"/>
    <w:rsid w:val="00694112"/>
    <w:rsid w:val="006A4E50"/>
    <w:rsid w:val="006C7D4E"/>
    <w:rsid w:val="00701FDB"/>
    <w:rsid w:val="007029B5"/>
    <w:rsid w:val="0070363F"/>
    <w:rsid w:val="007337D1"/>
    <w:rsid w:val="00742174"/>
    <w:rsid w:val="00762D70"/>
    <w:rsid w:val="00772A44"/>
    <w:rsid w:val="007A4606"/>
    <w:rsid w:val="007A7685"/>
    <w:rsid w:val="007F1466"/>
    <w:rsid w:val="00803ABD"/>
    <w:rsid w:val="0083076A"/>
    <w:rsid w:val="00860318"/>
    <w:rsid w:val="0086188B"/>
    <w:rsid w:val="00872705"/>
    <w:rsid w:val="008A4E77"/>
    <w:rsid w:val="008A7953"/>
    <w:rsid w:val="0092113E"/>
    <w:rsid w:val="00936F11"/>
    <w:rsid w:val="009458BA"/>
    <w:rsid w:val="00992EE8"/>
    <w:rsid w:val="00996EC2"/>
    <w:rsid w:val="009F68ED"/>
    <w:rsid w:val="00A04247"/>
    <w:rsid w:val="00A366CE"/>
    <w:rsid w:val="00A9411A"/>
    <w:rsid w:val="00AC528F"/>
    <w:rsid w:val="00AE3E7F"/>
    <w:rsid w:val="00B06B87"/>
    <w:rsid w:val="00B20656"/>
    <w:rsid w:val="00B3238C"/>
    <w:rsid w:val="00B330C7"/>
    <w:rsid w:val="00B7701E"/>
    <w:rsid w:val="00B81FA0"/>
    <w:rsid w:val="00B91B58"/>
    <w:rsid w:val="00BA452B"/>
    <w:rsid w:val="00BC4B1A"/>
    <w:rsid w:val="00BC5A06"/>
    <w:rsid w:val="00BF4E6D"/>
    <w:rsid w:val="00BF7515"/>
    <w:rsid w:val="00C37663"/>
    <w:rsid w:val="00C41D2C"/>
    <w:rsid w:val="00C41FF2"/>
    <w:rsid w:val="00C4444E"/>
    <w:rsid w:val="00C6109F"/>
    <w:rsid w:val="00C63262"/>
    <w:rsid w:val="00C71E03"/>
    <w:rsid w:val="00CC459C"/>
    <w:rsid w:val="00CD21AC"/>
    <w:rsid w:val="00CF66E5"/>
    <w:rsid w:val="00D00F29"/>
    <w:rsid w:val="00D23721"/>
    <w:rsid w:val="00D469D1"/>
    <w:rsid w:val="00D82EF5"/>
    <w:rsid w:val="00DA713C"/>
    <w:rsid w:val="00DC3E34"/>
    <w:rsid w:val="00DD61AB"/>
    <w:rsid w:val="00DF24B8"/>
    <w:rsid w:val="00E05B30"/>
    <w:rsid w:val="00E221AA"/>
    <w:rsid w:val="00E50657"/>
    <w:rsid w:val="00EB0B3C"/>
    <w:rsid w:val="00EB1EB6"/>
    <w:rsid w:val="00EB49F8"/>
    <w:rsid w:val="00EE4E81"/>
    <w:rsid w:val="00EE62F7"/>
    <w:rsid w:val="00F17275"/>
    <w:rsid w:val="00F2035C"/>
    <w:rsid w:val="00F46421"/>
    <w:rsid w:val="00F82B36"/>
    <w:rsid w:val="00FA6BDA"/>
    <w:rsid w:val="00FC6F02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34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6E5"/>
  </w:style>
  <w:style w:type="paragraph" w:styleId="a8">
    <w:name w:val="footer"/>
    <w:basedOn w:val="a"/>
    <w:link w:val="a9"/>
    <w:uiPriority w:val="99"/>
    <w:unhideWhenUsed/>
    <w:rsid w:val="00CF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Х"/>
    <w:basedOn w:val="a"/>
    <w:next w:val="a"/>
    <w:autoRedefine/>
    <w:uiPriority w:val="39"/>
    <w:rsid w:val="00EB1EB6"/>
    <w:pPr>
      <w:tabs>
        <w:tab w:val="right" w:leader="underscore" w:pos="9072"/>
      </w:tabs>
      <w:suppressAutoHyphens/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Courier New"/>
      <w:noProof/>
      <w:sz w:val="28"/>
      <w:szCs w:val="28"/>
      <w:lang w:eastAsia="ru-RU"/>
    </w:rPr>
  </w:style>
  <w:style w:type="paragraph" w:customStyle="1" w:styleId="ConsPlusNormal">
    <w:name w:val="ConsPlusNormal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0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F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34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6E5"/>
  </w:style>
  <w:style w:type="paragraph" w:styleId="a8">
    <w:name w:val="footer"/>
    <w:basedOn w:val="a"/>
    <w:link w:val="a9"/>
    <w:uiPriority w:val="99"/>
    <w:unhideWhenUsed/>
    <w:rsid w:val="00CF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2526-C0A7-4D08-AF73-E8C9D842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2018-12-18T08:50:00Z</cp:lastPrinted>
  <dcterms:created xsi:type="dcterms:W3CDTF">2018-12-25T07:21:00Z</dcterms:created>
  <dcterms:modified xsi:type="dcterms:W3CDTF">2018-12-25T07:21:00Z</dcterms:modified>
</cp:coreProperties>
</file>