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7B88" w:rsidRDefault="00717B88" w:rsidP="00717B88">
      <w:pPr>
        <w:autoSpaceDE w:val="0"/>
        <w:autoSpaceDN w:val="0"/>
        <w:adjustRightInd w:val="0"/>
        <w:spacing w:line="240" w:lineRule="auto"/>
        <w:jc w:val="right"/>
        <w:outlineLvl w:val="0"/>
        <w:rPr>
          <w:szCs w:val="24"/>
        </w:rPr>
      </w:pPr>
      <w:bookmarkStart w:id="0" w:name="_GoBack"/>
      <w:bookmarkEnd w:id="0"/>
      <w:r w:rsidRPr="009F350D">
        <w:rPr>
          <w:szCs w:val="24"/>
        </w:rPr>
        <w:t xml:space="preserve">Приложение № </w:t>
      </w:r>
      <w:r w:rsidR="00F56C1A">
        <w:rPr>
          <w:szCs w:val="24"/>
        </w:rPr>
        <w:t>5</w:t>
      </w:r>
    </w:p>
    <w:p w:rsidR="002819C1" w:rsidRDefault="002819C1" w:rsidP="00717B88">
      <w:pPr>
        <w:autoSpaceDE w:val="0"/>
        <w:autoSpaceDN w:val="0"/>
        <w:adjustRightInd w:val="0"/>
        <w:spacing w:line="240" w:lineRule="auto"/>
        <w:jc w:val="right"/>
        <w:outlineLvl w:val="0"/>
        <w:rPr>
          <w:szCs w:val="24"/>
        </w:rPr>
      </w:pPr>
    </w:p>
    <w:p w:rsidR="002819C1" w:rsidRDefault="002819C1" w:rsidP="002819C1">
      <w:pPr>
        <w:autoSpaceDE w:val="0"/>
        <w:autoSpaceDN w:val="0"/>
        <w:adjustRightInd w:val="0"/>
        <w:spacing w:line="240" w:lineRule="auto"/>
        <w:ind w:firstLine="0"/>
        <w:jc w:val="right"/>
        <w:rPr>
          <w:sz w:val="24"/>
          <w:szCs w:val="24"/>
        </w:rPr>
      </w:pPr>
      <w:r>
        <w:rPr>
          <w:sz w:val="24"/>
          <w:szCs w:val="24"/>
        </w:rPr>
        <w:t xml:space="preserve">к муниципальной программе муниципального образования  </w:t>
      </w:r>
    </w:p>
    <w:p w:rsidR="002819C1" w:rsidRDefault="00385B5F" w:rsidP="002819C1">
      <w:pPr>
        <w:autoSpaceDE w:val="0"/>
        <w:autoSpaceDN w:val="0"/>
        <w:adjustRightInd w:val="0"/>
        <w:spacing w:line="240" w:lineRule="auto"/>
        <w:ind w:firstLine="0"/>
        <w:jc w:val="right"/>
        <w:rPr>
          <w:bCs/>
          <w:sz w:val="24"/>
          <w:szCs w:val="24"/>
        </w:rPr>
      </w:pPr>
      <w:r>
        <w:rPr>
          <w:bCs/>
          <w:sz w:val="24"/>
          <w:szCs w:val="24"/>
        </w:rPr>
        <w:t>«</w:t>
      </w:r>
      <w:r w:rsidR="002819C1">
        <w:rPr>
          <w:bCs/>
          <w:sz w:val="24"/>
          <w:szCs w:val="24"/>
        </w:rPr>
        <w:t>Сергиево-Посадский муниципальный район Московской области</w:t>
      </w:r>
      <w:r>
        <w:rPr>
          <w:bCs/>
          <w:sz w:val="24"/>
          <w:szCs w:val="24"/>
        </w:rPr>
        <w:t>»</w:t>
      </w:r>
      <w:r w:rsidR="002819C1">
        <w:rPr>
          <w:bCs/>
          <w:sz w:val="24"/>
          <w:szCs w:val="24"/>
        </w:rPr>
        <w:t xml:space="preserve"> </w:t>
      </w:r>
    </w:p>
    <w:p w:rsidR="002819C1" w:rsidRDefault="00385B5F" w:rsidP="002819C1">
      <w:pPr>
        <w:autoSpaceDE w:val="0"/>
        <w:autoSpaceDN w:val="0"/>
        <w:adjustRightInd w:val="0"/>
        <w:spacing w:line="240" w:lineRule="auto"/>
        <w:ind w:firstLine="0"/>
        <w:jc w:val="right"/>
        <w:rPr>
          <w:sz w:val="24"/>
          <w:szCs w:val="24"/>
        </w:rPr>
      </w:pPr>
      <w:r>
        <w:rPr>
          <w:sz w:val="24"/>
          <w:szCs w:val="24"/>
        </w:rPr>
        <w:t>«</w:t>
      </w:r>
      <w:r w:rsidR="002819C1">
        <w:rPr>
          <w:sz w:val="24"/>
          <w:szCs w:val="24"/>
        </w:rPr>
        <w:t xml:space="preserve">Безопасность Сергиево-Посадского муниципального района </w:t>
      </w:r>
      <w:r w:rsidR="002819C1">
        <w:rPr>
          <w:rFonts w:eastAsia="MS Mincho"/>
          <w:spacing w:val="-4"/>
          <w:sz w:val="24"/>
          <w:szCs w:val="24"/>
        </w:rPr>
        <w:t>Московской области</w:t>
      </w:r>
      <w:r>
        <w:rPr>
          <w:sz w:val="24"/>
          <w:szCs w:val="24"/>
        </w:rPr>
        <w:t>»</w:t>
      </w:r>
    </w:p>
    <w:p w:rsidR="002819C1" w:rsidRPr="009F350D" w:rsidRDefault="002819C1" w:rsidP="00717B88">
      <w:pPr>
        <w:autoSpaceDE w:val="0"/>
        <w:autoSpaceDN w:val="0"/>
        <w:adjustRightInd w:val="0"/>
        <w:spacing w:line="240" w:lineRule="auto"/>
        <w:jc w:val="right"/>
        <w:outlineLvl w:val="0"/>
        <w:rPr>
          <w:szCs w:val="24"/>
        </w:rPr>
      </w:pPr>
    </w:p>
    <w:p w:rsidR="00717B88" w:rsidRDefault="00717B88" w:rsidP="00717B88">
      <w:pPr>
        <w:autoSpaceDE w:val="0"/>
        <w:autoSpaceDN w:val="0"/>
        <w:adjustRightInd w:val="0"/>
        <w:spacing w:line="240" w:lineRule="auto"/>
        <w:jc w:val="center"/>
        <w:rPr>
          <w:b/>
          <w:sz w:val="32"/>
          <w:szCs w:val="32"/>
        </w:rPr>
      </w:pPr>
    </w:p>
    <w:p w:rsidR="00717B88" w:rsidRDefault="00717B88" w:rsidP="00717B88">
      <w:pPr>
        <w:autoSpaceDE w:val="0"/>
        <w:autoSpaceDN w:val="0"/>
        <w:adjustRightInd w:val="0"/>
        <w:spacing w:line="240" w:lineRule="auto"/>
        <w:jc w:val="center"/>
        <w:rPr>
          <w:b/>
          <w:sz w:val="32"/>
          <w:szCs w:val="32"/>
        </w:rPr>
      </w:pPr>
    </w:p>
    <w:p w:rsidR="00717B88" w:rsidRPr="0025110B" w:rsidRDefault="00717B88" w:rsidP="00717B88">
      <w:pPr>
        <w:autoSpaceDE w:val="0"/>
        <w:autoSpaceDN w:val="0"/>
        <w:adjustRightInd w:val="0"/>
        <w:spacing w:line="240" w:lineRule="auto"/>
        <w:jc w:val="center"/>
        <w:rPr>
          <w:b/>
          <w:sz w:val="32"/>
          <w:szCs w:val="32"/>
        </w:rPr>
      </w:pPr>
    </w:p>
    <w:p w:rsidR="00717B88" w:rsidRDefault="00717B88" w:rsidP="00385B5F">
      <w:pPr>
        <w:autoSpaceDE w:val="0"/>
        <w:autoSpaceDN w:val="0"/>
        <w:adjustRightInd w:val="0"/>
        <w:spacing w:line="240" w:lineRule="auto"/>
        <w:ind w:firstLine="0"/>
        <w:jc w:val="center"/>
        <w:rPr>
          <w:b/>
          <w:sz w:val="32"/>
          <w:szCs w:val="32"/>
        </w:rPr>
      </w:pPr>
      <w:bookmarkStart w:id="1" w:name="Par5220"/>
      <w:bookmarkEnd w:id="1"/>
      <w:r w:rsidRPr="0025110B">
        <w:rPr>
          <w:b/>
          <w:sz w:val="32"/>
          <w:szCs w:val="32"/>
        </w:rPr>
        <w:t xml:space="preserve">ПОДПРОГРАММА </w:t>
      </w:r>
      <w:r w:rsidR="00F56C1A">
        <w:rPr>
          <w:b/>
          <w:sz w:val="32"/>
          <w:szCs w:val="32"/>
        </w:rPr>
        <w:t>5</w:t>
      </w:r>
    </w:p>
    <w:p w:rsidR="00717B88" w:rsidRPr="0025110B" w:rsidRDefault="00717B88" w:rsidP="00385B5F">
      <w:pPr>
        <w:autoSpaceDE w:val="0"/>
        <w:autoSpaceDN w:val="0"/>
        <w:adjustRightInd w:val="0"/>
        <w:spacing w:line="240" w:lineRule="auto"/>
        <w:ind w:firstLine="0"/>
        <w:jc w:val="center"/>
        <w:rPr>
          <w:b/>
          <w:sz w:val="32"/>
          <w:szCs w:val="32"/>
        </w:rPr>
      </w:pPr>
    </w:p>
    <w:p w:rsidR="00717B88" w:rsidRDefault="00385B5F" w:rsidP="00385B5F">
      <w:pPr>
        <w:autoSpaceDE w:val="0"/>
        <w:autoSpaceDN w:val="0"/>
        <w:adjustRightInd w:val="0"/>
        <w:spacing w:line="240" w:lineRule="auto"/>
        <w:ind w:firstLine="0"/>
        <w:jc w:val="center"/>
        <w:rPr>
          <w:b/>
          <w:sz w:val="32"/>
          <w:szCs w:val="32"/>
        </w:rPr>
      </w:pPr>
      <w:r>
        <w:rPr>
          <w:b/>
          <w:sz w:val="32"/>
          <w:szCs w:val="32"/>
        </w:rPr>
        <w:t>«</w:t>
      </w:r>
      <w:r w:rsidR="00717B88" w:rsidRPr="0025110B">
        <w:rPr>
          <w:b/>
          <w:sz w:val="32"/>
          <w:szCs w:val="32"/>
        </w:rPr>
        <w:t>ОБЕСПЕЧЕНИЕ МЕРОПРИЯТИЙ ГРАЖДАНСКОЙ ОБОРОНЫ</w:t>
      </w:r>
      <w:r>
        <w:rPr>
          <w:b/>
          <w:sz w:val="32"/>
          <w:szCs w:val="32"/>
        </w:rPr>
        <w:t>»</w:t>
      </w:r>
      <w:r w:rsidR="00717B88" w:rsidRPr="0025110B">
        <w:rPr>
          <w:b/>
          <w:sz w:val="32"/>
          <w:szCs w:val="32"/>
        </w:rPr>
        <w:t xml:space="preserve"> </w:t>
      </w:r>
      <w:bookmarkStart w:id="2" w:name="Par5228"/>
      <w:bookmarkEnd w:id="2"/>
    </w:p>
    <w:p w:rsidR="00717B88" w:rsidRDefault="00717B88" w:rsidP="00385B5F">
      <w:pPr>
        <w:ind w:firstLine="0"/>
        <w:jc w:val="center"/>
        <w:rPr>
          <w:b/>
          <w:sz w:val="32"/>
          <w:szCs w:val="32"/>
        </w:rPr>
      </w:pPr>
      <w:r w:rsidRPr="009F350D">
        <w:rPr>
          <w:b/>
          <w:sz w:val="32"/>
          <w:szCs w:val="32"/>
        </w:rPr>
        <w:t xml:space="preserve">МУНИЦИПАЛЬНОЙ ПРОГРАММЫ </w:t>
      </w:r>
      <w:r>
        <w:rPr>
          <w:b/>
          <w:sz w:val="32"/>
          <w:szCs w:val="32"/>
        </w:rPr>
        <w:t>МУНИЦИПАЛЬНОГО ОБРАЗОВАНИЯ</w:t>
      </w:r>
    </w:p>
    <w:p w:rsidR="00717B88" w:rsidRDefault="00385B5F" w:rsidP="00385B5F">
      <w:pPr>
        <w:ind w:firstLine="0"/>
        <w:jc w:val="center"/>
        <w:rPr>
          <w:b/>
          <w:sz w:val="32"/>
          <w:szCs w:val="32"/>
        </w:rPr>
      </w:pPr>
      <w:r>
        <w:rPr>
          <w:b/>
          <w:sz w:val="32"/>
          <w:szCs w:val="32"/>
        </w:rPr>
        <w:t>«</w:t>
      </w:r>
      <w:r w:rsidR="00717B88" w:rsidRPr="006329F8">
        <w:rPr>
          <w:b/>
          <w:sz w:val="32"/>
          <w:szCs w:val="32"/>
        </w:rPr>
        <w:t>СЕРГИЕВО-ПОСАДСКИЙ МУНИЦИПАЛЬНЫЙ РАЙОН МОСКОВСКОЙ ОБЛАСТИ</w:t>
      </w:r>
      <w:r>
        <w:rPr>
          <w:b/>
          <w:sz w:val="32"/>
          <w:szCs w:val="32"/>
        </w:rPr>
        <w:t>»</w:t>
      </w:r>
    </w:p>
    <w:p w:rsidR="002867DB" w:rsidRDefault="00385B5F" w:rsidP="00385B5F">
      <w:pPr>
        <w:autoSpaceDE w:val="0"/>
        <w:autoSpaceDN w:val="0"/>
        <w:adjustRightInd w:val="0"/>
        <w:spacing w:line="240" w:lineRule="auto"/>
        <w:ind w:firstLine="0"/>
        <w:jc w:val="center"/>
        <w:rPr>
          <w:b/>
          <w:sz w:val="32"/>
          <w:szCs w:val="32"/>
        </w:rPr>
      </w:pPr>
      <w:r>
        <w:rPr>
          <w:b/>
          <w:sz w:val="32"/>
          <w:szCs w:val="32"/>
        </w:rPr>
        <w:t>«</w:t>
      </w:r>
      <w:r w:rsidR="002867DB">
        <w:rPr>
          <w:b/>
          <w:sz w:val="32"/>
          <w:szCs w:val="32"/>
        </w:rPr>
        <w:t xml:space="preserve">БЕЗОПАСНОСТЬ СЕРГИЕВО-ПОСАДСКОГО МУНИЦИПАЛЬНОГО РАЙОНА </w:t>
      </w:r>
    </w:p>
    <w:p w:rsidR="00717B88" w:rsidRPr="000C1DA4" w:rsidRDefault="00416EE6" w:rsidP="00385B5F">
      <w:pPr>
        <w:autoSpaceDE w:val="0"/>
        <w:autoSpaceDN w:val="0"/>
        <w:adjustRightInd w:val="0"/>
        <w:spacing w:line="240" w:lineRule="auto"/>
        <w:ind w:firstLine="0"/>
        <w:jc w:val="center"/>
        <w:rPr>
          <w:sz w:val="32"/>
          <w:szCs w:val="32"/>
        </w:rPr>
      </w:pPr>
      <w:r>
        <w:rPr>
          <w:b/>
          <w:sz w:val="32"/>
          <w:szCs w:val="32"/>
        </w:rPr>
        <w:t xml:space="preserve">МОСКОВСКОЙ ОБЛАСТИ </w:t>
      </w:r>
      <w:r w:rsidR="00385B5F">
        <w:rPr>
          <w:b/>
          <w:sz w:val="32"/>
          <w:szCs w:val="32"/>
        </w:rPr>
        <w:t>«</w:t>
      </w:r>
    </w:p>
    <w:p w:rsidR="00717B88" w:rsidRPr="0025110B" w:rsidRDefault="00717B88" w:rsidP="00385B5F">
      <w:pPr>
        <w:autoSpaceDE w:val="0"/>
        <w:autoSpaceDN w:val="0"/>
        <w:adjustRightInd w:val="0"/>
        <w:spacing w:line="240" w:lineRule="auto"/>
        <w:ind w:firstLine="0"/>
        <w:jc w:val="center"/>
        <w:rPr>
          <w:b/>
          <w:sz w:val="32"/>
          <w:szCs w:val="32"/>
        </w:rPr>
      </w:pPr>
    </w:p>
    <w:p w:rsidR="00717B88" w:rsidRDefault="00717B88" w:rsidP="00385B5F">
      <w:pPr>
        <w:ind w:firstLine="0"/>
      </w:pPr>
    </w:p>
    <w:p w:rsidR="00717B88" w:rsidRDefault="00717B88" w:rsidP="00385B5F">
      <w:pPr>
        <w:ind w:firstLine="0"/>
        <w:jc w:val="center"/>
      </w:pPr>
    </w:p>
    <w:p w:rsidR="00717B88" w:rsidRPr="0025110B" w:rsidRDefault="00717B88" w:rsidP="00385B5F">
      <w:pPr>
        <w:ind w:firstLine="0"/>
        <w:jc w:val="center"/>
        <w:rPr>
          <w:sz w:val="32"/>
          <w:szCs w:val="32"/>
        </w:rPr>
      </w:pPr>
      <w:r w:rsidRPr="0025110B">
        <w:rPr>
          <w:sz w:val="32"/>
          <w:szCs w:val="32"/>
        </w:rPr>
        <w:t>Паспорт</w:t>
      </w:r>
    </w:p>
    <w:p w:rsidR="00717B88" w:rsidRPr="0025110B" w:rsidRDefault="00717B88" w:rsidP="00385B5F">
      <w:pPr>
        <w:autoSpaceDE w:val="0"/>
        <w:autoSpaceDN w:val="0"/>
        <w:adjustRightInd w:val="0"/>
        <w:spacing w:line="240" w:lineRule="auto"/>
        <w:ind w:firstLine="0"/>
        <w:jc w:val="center"/>
        <w:rPr>
          <w:sz w:val="32"/>
          <w:szCs w:val="32"/>
        </w:rPr>
      </w:pPr>
      <w:r w:rsidRPr="0025110B">
        <w:rPr>
          <w:sz w:val="32"/>
          <w:szCs w:val="32"/>
        </w:rPr>
        <w:t xml:space="preserve">подпрограммы </w:t>
      </w:r>
      <w:r w:rsidR="00F56C1A">
        <w:rPr>
          <w:sz w:val="32"/>
          <w:szCs w:val="32"/>
        </w:rPr>
        <w:t>5</w:t>
      </w:r>
      <w:r w:rsidRPr="0025110B">
        <w:rPr>
          <w:sz w:val="32"/>
          <w:szCs w:val="32"/>
        </w:rPr>
        <w:t xml:space="preserve"> </w:t>
      </w:r>
      <w:r w:rsidR="00385B5F">
        <w:rPr>
          <w:sz w:val="32"/>
          <w:szCs w:val="32"/>
        </w:rPr>
        <w:t>«</w:t>
      </w:r>
      <w:r w:rsidRPr="0025110B">
        <w:rPr>
          <w:sz w:val="32"/>
          <w:szCs w:val="32"/>
        </w:rPr>
        <w:t>Обеспечение мероприятий гражданской обороны</w:t>
      </w:r>
      <w:r w:rsidR="00385B5F">
        <w:rPr>
          <w:sz w:val="32"/>
          <w:szCs w:val="32"/>
        </w:rPr>
        <w:t>»</w:t>
      </w:r>
    </w:p>
    <w:p w:rsidR="00717B88" w:rsidRDefault="00717B88" w:rsidP="00385B5F">
      <w:pPr>
        <w:ind w:firstLine="0"/>
        <w:rPr>
          <w:b/>
          <w:szCs w:val="24"/>
        </w:rPr>
      </w:pPr>
    </w:p>
    <w:p w:rsidR="00717B88" w:rsidRDefault="00717B88" w:rsidP="00717B88">
      <w:pPr>
        <w:rPr>
          <w:b/>
          <w:szCs w:val="24"/>
        </w:rPr>
      </w:pPr>
    </w:p>
    <w:p w:rsidR="00717B88" w:rsidRDefault="00717B88" w:rsidP="00717B88">
      <w:r>
        <w:br w:type="page"/>
      </w:r>
    </w:p>
    <w:tbl>
      <w:tblPr>
        <w:tblStyle w:val="a3"/>
        <w:tblW w:w="5000" w:type="pct"/>
        <w:tblLayout w:type="fixed"/>
        <w:tblLook w:val="04A0" w:firstRow="1" w:lastRow="0" w:firstColumn="1" w:lastColumn="0" w:noHBand="0" w:noVBand="1"/>
      </w:tblPr>
      <w:tblGrid>
        <w:gridCol w:w="2605"/>
        <w:gridCol w:w="12181"/>
      </w:tblGrid>
      <w:tr w:rsidR="00717B88" w:rsidRPr="007F6099" w:rsidTr="00717B88">
        <w:tc>
          <w:tcPr>
            <w:tcW w:w="881" w:type="pct"/>
          </w:tcPr>
          <w:p w:rsidR="00717B88" w:rsidRPr="007F6099" w:rsidRDefault="00717B88" w:rsidP="00BF70B5">
            <w:pPr>
              <w:ind w:firstLine="0"/>
              <w:rPr>
                <w:sz w:val="22"/>
              </w:rPr>
            </w:pPr>
            <w:r w:rsidRPr="007F6099">
              <w:rPr>
                <w:sz w:val="22"/>
              </w:rPr>
              <w:lastRenderedPageBreak/>
              <w:t>Наименование подпр</w:t>
            </w:r>
            <w:r w:rsidRPr="007F6099">
              <w:rPr>
                <w:sz w:val="22"/>
              </w:rPr>
              <w:t>о</w:t>
            </w:r>
            <w:r w:rsidRPr="007F6099">
              <w:rPr>
                <w:sz w:val="22"/>
              </w:rPr>
              <w:t>граммы</w:t>
            </w:r>
          </w:p>
        </w:tc>
        <w:tc>
          <w:tcPr>
            <w:tcW w:w="4119" w:type="pct"/>
          </w:tcPr>
          <w:p w:rsidR="00717B88" w:rsidRPr="007F6099" w:rsidRDefault="00717B88" w:rsidP="00BF70B5">
            <w:pPr>
              <w:ind w:firstLine="0"/>
              <w:rPr>
                <w:sz w:val="22"/>
              </w:rPr>
            </w:pPr>
            <w:r w:rsidRPr="007F6099">
              <w:rPr>
                <w:sz w:val="22"/>
              </w:rPr>
              <w:t>Обеспечение мероприятий гр</w:t>
            </w:r>
            <w:r>
              <w:rPr>
                <w:sz w:val="22"/>
              </w:rPr>
              <w:t>ажданской обороны</w:t>
            </w:r>
          </w:p>
        </w:tc>
      </w:tr>
      <w:tr w:rsidR="00717B88" w:rsidRPr="007F6099" w:rsidTr="00717B88">
        <w:trPr>
          <w:trHeight w:val="489"/>
        </w:trPr>
        <w:tc>
          <w:tcPr>
            <w:tcW w:w="881" w:type="pct"/>
            <w:tcBorders>
              <w:bottom w:val="single" w:sz="4" w:space="0" w:color="auto"/>
            </w:tcBorders>
          </w:tcPr>
          <w:p w:rsidR="00717B88" w:rsidRPr="007F6099" w:rsidRDefault="00717B88" w:rsidP="00BF70B5">
            <w:pPr>
              <w:ind w:firstLine="0"/>
              <w:rPr>
                <w:sz w:val="22"/>
              </w:rPr>
            </w:pPr>
            <w:r w:rsidRPr="007F6099">
              <w:rPr>
                <w:sz w:val="22"/>
              </w:rPr>
              <w:t xml:space="preserve">Цель подпрограммы </w:t>
            </w:r>
          </w:p>
        </w:tc>
        <w:tc>
          <w:tcPr>
            <w:tcW w:w="4119" w:type="pct"/>
            <w:tcBorders>
              <w:bottom w:val="single" w:sz="4" w:space="0" w:color="auto"/>
            </w:tcBorders>
          </w:tcPr>
          <w:p w:rsidR="00717B88" w:rsidRPr="007F6099" w:rsidRDefault="00717B88" w:rsidP="00BF70B5">
            <w:pPr>
              <w:ind w:firstLine="0"/>
              <w:rPr>
                <w:sz w:val="22"/>
              </w:rPr>
            </w:pPr>
            <w:r w:rsidRPr="007F6099">
              <w:rPr>
                <w:sz w:val="22"/>
              </w:rPr>
              <w:t>Создание и содержание имущества в учреждениях, подведомственных исполнительным органам Сергиево-Посадского мун</w:t>
            </w:r>
            <w:r w:rsidRPr="007F6099">
              <w:rPr>
                <w:sz w:val="22"/>
              </w:rPr>
              <w:t>и</w:t>
            </w:r>
            <w:r w:rsidRPr="007F6099">
              <w:rPr>
                <w:sz w:val="22"/>
              </w:rPr>
              <w:t>ципального района</w:t>
            </w:r>
          </w:p>
        </w:tc>
      </w:tr>
      <w:tr w:rsidR="00717B88" w:rsidRPr="007F6099" w:rsidTr="00717B88">
        <w:trPr>
          <w:trHeight w:val="411"/>
        </w:trPr>
        <w:tc>
          <w:tcPr>
            <w:tcW w:w="881" w:type="pct"/>
          </w:tcPr>
          <w:p w:rsidR="00717B88" w:rsidRPr="007F6099" w:rsidRDefault="00416EE6" w:rsidP="00BF70B5">
            <w:pPr>
              <w:ind w:firstLine="0"/>
              <w:rPr>
                <w:sz w:val="22"/>
              </w:rPr>
            </w:pPr>
            <w:r>
              <w:rPr>
                <w:sz w:val="22"/>
              </w:rPr>
              <w:t xml:space="preserve">Муниципальный </w:t>
            </w:r>
            <w:r w:rsidR="00717B88" w:rsidRPr="007F6099">
              <w:rPr>
                <w:sz w:val="22"/>
              </w:rPr>
              <w:t xml:space="preserve"> зака</w:t>
            </w:r>
            <w:r w:rsidR="00717B88" w:rsidRPr="007F6099">
              <w:rPr>
                <w:sz w:val="22"/>
              </w:rPr>
              <w:t>з</w:t>
            </w:r>
            <w:r w:rsidR="00717B88" w:rsidRPr="007F6099">
              <w:rPr>
                <w:sz w:val="22"/>
              </w:rPr>
              <w:t>чик подпрограммы</w:t>
            </w:r>
          </w:p>
        </w:tc>
        <w:tc>
          <w:tcPr>
            <w:tcW w:w="4119" w:type="pct"/>
          </w:tcPr>
          <w:p w:rsidR="00717B88" w:rsidRPr="007F6099" w:rsidRDefault="00416EE6" w:rsidP="00152D04">
            <w:pPr>
              <w:ind w:firstLine="0"/>
              <w:rPr>
                <w:sz w:val="22"/>
              </w:rPr>
            </w:pPr>
            <w:r>
              <w:rPr>
                <w:sz w:val="22"/>
              </w:rPr>
              <w:t xml:space="preserve">Администрация </w:t>
            </w:r>
            <w:r w:rsidR="00AD5AA5">
              <w:rPr>
                <w:sz w:val="22"/>
              </w:rPr>
              <w:t xml:space="preserve"> </w:t>
            </w:r>
            <w:r w:rsidR="00152D04" w:rsidRPr="00152D04">
              <w:rPr>
                <w:sz w:val="22"/>
              </w:rPr>
              <w:t xml:space="preserve"> Сергиево-Посадского муниципального района.</w:t>
            </w:r>
          </w:p>
        </w:tc>
      </w:tr>
      <w:tr w:rsidR="00771E14" w:rsidRPr="007F6099" w:rsidTr="00717B88">
        <w:trPr>
          <w:trHeight w:val="411"/>
        </w:trPr>
        <w:tc>
          <w:tcPr>
            <w:tcW w:w="881" w:type="pct"/>
          </w:tcPr>
          <w:p w:rsidR="00771E14" w:rsidRDefault="00771E14" w:rsidP="0074101C">
            <w:pPr>
              <w:autoSpaceDE w:val="0"/>
              <w:autoSpaceDN w:val="0"/>
              <w:adjustRightInd w:val="0"/>
              <w:ind w:firstLine="0"/>
              <w:rPr>
                <w:sz w:val="22"/>
                <w:szCs w:val="22"/>
              </w:rPr>
            </w:pPr>
            <w:r>
              <w:rPr>
                <w:sz w:val="22"/>
                <w:szCs w:val="22"/>
              </w:rPr>
              <w:t>Сроки реализации</w:t>
            </w:r>
          </w:p>
        </w:tc>
        <w:tc>
          <w:tcPr>
            <w:tcW w:w="4119" w:type="pct"/>
          </w:tcPr>
          <w:p w:rsidR="00771E14" w:rsidRDefault="00771E14" w:rsidP="0074101C">
            <w:pPr>
              <w:autoSpaceDE w:val="0"/>
              <w:autoSpaceDN w:val="0"/>
              <w:adjustRightInd w:val="0"/>
              <w:ind w:firstLine="0"/>
              <w:rPr>
                <w:sz w:val="24"/>
                <w:szCs w:val="24"/>
              </w:rPr>
            </w:pPr>
            <w:r>
              <w:rPr>
                <w:sz w:val="24"/>
                <w:szCs w:val="24"/>
              </w:rPr>
              <w:t>2017-2021 г.г.</w:t>
            </w:r>
          </w:p>
        </w:tc>
      </w:tr>
    </w:tbl>
    <w:tbl>
      <w:tblPr>
        <w:tblW w:w="5101" w:type="pct"/>
        <w:tblInd w:w="-132" w:type="dxa"/>
        <w:tblCellMar>
          <w:left w:w="0" w:type="dxa"/>
          <w:right w:w="0" w:type="dxa"/>
        </w:tblCellMar>
        <w:tblLook w:val="0000" w:firstRow="0" w:lastRow="0" w:firstColumn="0" w:lastColumn="0" w:noHBand="0" w:noVBand="0"/>
      </w:tblPr>
      <w:tblGrid>
        <w:gridCol w:w="2695"/>
        <w:gridCol w:w="2328"/>
        <w:gridCol w:w="2349"/>
        <w:gridCol w:w="1274"/>
        <w:gridCol w:w="1277"/>
        <w:gridCol w:w="1134"/>
        <w:gridCol w:w="1277"/>
        <w:gridCol w:w="1274"/>
        <w:gridCol w:w="1277"/>
      </w:tblGrid>
      <w:tr w:rsidR="001B0AF4" w:rsidTr="001B0AF4">
        <w:trPr>
          <w:cantSplit/>
          <w:trHeight w:hRule="exact" w:val="268"/>
        </w:trPr>
        <w:tc>
          <w:tcPr>
            <w:tcW w:w="905" w:type="pct"/>
            <w:vMerge w:val="restart"/>
            <w:tcBorders>
              <w:top w:val="single" w:sz="8" w:space="0" w:color="000000"/>
              <w:left w:val="single" w:sz="8" w:space="0" w:color="000000"/>
              <w:bottom w:val="single" w:sz="8" w:space="0" w:color="000000"/>
              <w:right w:val="single" w:sz="8" w:space="0" w:color="000000"/>
            </w:tcBorders>
            <w:shd w:val="clear" w:color="000000" w:fill="FFFFFF"/>
          </w:tcPr>
          <w:p w:rsidR="001B0AF4" w:rsidRPr="001B0AF4" w:rsidRDefault="001B0AF4" w:rsidP="008378FF">
            <w:pPr>
              <w:spacing w:line="240" w:lineRule="auto"/>
              <w:ind w:firstLine="0"/>
              <w:rPr>
                <w:sz w:val="22"/>
              </w:rPr>
            </w:pPr>
            <w:r w:rsidRPr="001B0AF4">
              <w:rPr>
                <w:sz w:val="22"/>
              </w:rPr>
              <w:t>Источники финансирования подпрограммы</w:t>
            </w:r>
            <w:r w:rsidR="008378FF">
              <w:rPr>
                <w:sz w:val="22"/>
              </w:rPr>
              <w:t>.</w:t>
            </w:r>
          </w:p>
        </w:tc>
        <w:tc>
          <w:tcPr>
            <w:tcW w:w="782" w:type="pct"/>
            <w:vMerge w:val="restart"/>
            <w:tcBorders>
              <w:top w:val="single" w:sz="8" w:space="0" w:color="000000"/>
              <w:left w:val="single" w:sz="8" w:space="0" w:color="000000"/>
              <w:bottom w:val="single" w:sz="8" w:space="0" w:color="000000"/>
              <w:right w:val="single" w:sz="8" w:space="0" w:color="000000"/>
            </w:tcBorders>
            <w:shd w:val="clear" w:color="000000" w:fill="FFFFFF"/>
            <w:vAlign w:val="center"/>
          </w:tcPr>
          <w:p w:rsidR="001B0AF4" w:rsidRPr="001B0AF4" w:rsidRDefault="001B0AF4" w:rsidP="001B0AF4">
            <w:pPr>
              <w:spacing w:line="240" w:lineRule="auto"/>
              <w:ind w:firstLine="0"/>
              <w:jc w:val="center"/>
              <w:rPr>
                <w:sz w:val="22"/>
              </w:rPr>
            </w:pPr>
            <w:r w:rsidRPr="001B0AF4">
              <w:rPr>
                <w:sz w:val="22"/>
              </w:rPr>
              <w:t>Главный распорядитель бюджетных средств</w:t>
            </w:r>
          </w:p>
        </w:tc>
        <w:tc>
          <w:tcPr>
            <w:tcW w:w="789" w:type="pct"/>
            <w:vMerge w:val="restart"/>
            <w:tcBorders>
              <w:top w:val="single" w:sz="8" w:space="0" w:color="000000"/>
              <w:left w:val="single" w:sz="8" w:space="0" w:color="000000"/>
              <w:bottom w:val="single" w:sz="8" w:space="0" w:color="000000"/>
              <w:right w:val="single" w:sz="8" w:space="0" w:color="000000"/>
            </w:tcBorders>
            <w:shd w:val="clear" w:color="000000" w:fill="FFFFFF"/>
            <w:vAlign w:val="center"/>
          </w:tcPr>
          <w:p w:rsidR="001B0AF4" w:rsidRPr="001B0AF4" w:rsidRDefault="001B0AF4" w:rsidP="001B0AF4">
            <w:pPr>
              <w:spacing w:line="240" w:lineRule="auto"/>
              <w:ind w:firstLine="0"/>
              <w:jc w:val="center"/>
              <w:rPr>
                <w:sz w:val="22"/>
              </w:rPr>
            </w:pPr>
            <w:r w:rsidRPr="001B0AF4">
              <w:rPr>
                <w:sz w:val="22"/>
              </w:rPr>
              <w:t>Источник финансиров</w:t>
            </w:r>
            <w:r w:rsidRPr="001B0AF4">
              <w:rPr>
                <w:sz w:val="22"/>
              </w:rPr>
              <w:t>а</w:t>
            </w:r>
            <w:r w:rsidRPr="001B0AF4">
              <w:rPr>
                <w:sz w:val="22"/>
              </w:rPr>
              <w:t>ния</w:t>
            </w:r>
          </w:p>
        </w:tc>
        <w:tc>
          <w:tcPr>
            <w:tcW w:w="2524" w:type="pct"/>
            <w:gridSpan w:val="6"/>
            <w:vMerge w:val="restart"/>
            <w:tcBorders>
              <w:top w:val="single" w:sz="8" w:space="0" w:color="000000"/>
              <w:left w:val="single" w:sz="8" w:space="0" w:color="000000"/>
              <w:bottom w:val="single" w:sz="8" w:space="0" w:color="000000"/>
              <w:right w:val="single" w:sz="8" w:space="0" w:color="000000"/>
            </w:tcBorders>
            <w:shd w:val="clear" w:color="000000" w:fill="FFFFFF"/>
            <w:vAlign w:val="center"/>
          </w:tcPr>
          <w:p w:rsidR="001B0AF4" w:rsidRPr="001B0AF4" w:rsidRDefault="008378FF" w:rsidP="001B0AF4">
            <w:pPr>
              <w:spacing w:line="240" w:lineRule="auto"/>
              <w:ind w:firstLine="0"/>
              <w:jc w:val="center"/>
              <w:rPr>
                <w:sz w:val="22"/>
              </w:rPr>
            </w:pPr>
            <w:r>
              <w:rPr>
                <w:sz w:val="22"/>
                <w:szCs w:val="22"/>
              </w:rPr>
              <w:t>Общий объем средств направляемых на реализацию подпрограммы, тыс.руб</w:t>
            </w:r>
          </w:p>
        </w:tc>
      </w:tr>
      <w:tr w:rsidR="001B0AF4" w:rsidTr="001B0AF4">
        <w:trPr>
          <w:cantSplit/>
          <w:trHeight w:hRule="exact" w:val="142"/>
        </w:trPr>
        <w:tc>
          <w:tcPr>
            <w:tcW w:w="905" w:type="pct"/>
            <w:vMerge/>
            <w:tcBorders>
              <w:top w:val="single" w:sz="8" w:space="0" w:color="000000"/>
              <w:left w:val="single" w:sz="8" w:space="0" w:color="000000"/>
              <w:bottom w:val="single" w:sz="8" w:space="0" w:color="000000"/>
              <w:right w:val="single" w:sz="8" w:space="0" w:color="000000"/>
            </w:tcBorders>
            <w:shd w:val="clear" w:color="000000" w:fill="FFFFFF"/>
          </w:tcPr>
          <w:p w:rsidR="001B0AF4" w:rsidRPr="001B0AF4" w:rsidRDefault="001B0AF4" w:rsidP="001B0AF4">
            <w:pPr>
              <w:spacing w:line="240" w:lineRule="auto"/>
              <w:ind w:firstLine="0"/>
              <w:rPr>
                <w:sz w:val="22"/>
              </w:rPr>
            </w:pPr>
          </w:p>
        </w:tc>
        <w:tc>
          <w:tcPr>
            <w:tcW w:w="782" w:type="pct"/>
            <w:vMerge/>
            <w:tcBorders>
              <w:top w:val="single" w:sz="8" w:space="0" w:color="000000"/>
              <w:left w:val="single" w:sz="8" w:space="0" w:color="000000"/>
              <w:bottom w:val="single" w:sz="8" w:space="0" w:color="000000"/>
              <w:right w:val="single" w:sz="8" w:space="0" w:color="000000"/>
            </w:tcBorders>
            <w:shd w:val="clear" w:color="000000" w:fill="FFFFFF"/>
            <w:vAlign w:val="center"/>
          </w:tcPr>
          <w:p w:rsidR="001B0AF4" w:rsidRPr="001B0AF4" w:rsidRDefault="001B0AF4" w:rsidP="001B0AF4">
            <w:pPr>
              <w:spacing w:line="240" w:lineRule="auto"/>
              <w:ind w:firstLine="0"/>
              <w:jc w:val="center"/>
              <w:rPr>
                <w:sz w:val="22"/>
              </w:rPr>
            </w:pPr>
          </w:p>
        </w:tc>
        <w:tc>
          <w:tcPr>
            <w:tcW w:w="789" w:type="pct"/>
            <w:vMerge/>
            <w:tcBorders>
              <w:top w:val="single" w:sz="8" w:space="0" w:color="000000"/>
              <w:left w:val="single" w:sz="8" w:space="0" w:color="000000"/>
              <w:bottom w:val="single" w:sz="8" w:space="0" w:color="000000"/>
              <w:right w:val="single" w:sz="8" w:space="0" w:color="000000"/>
            </w:tcBorders>
            <w:shd w:val="clear" w:color="000000" w:fill="FFFFFF"/>
            <w:vAlign w:val="center"/>
          </w:tcPr>
          <w:p w:rsidR="001B0AF4" w:rsidRPr="001B0AF4" w:rsidRDefault="001B0AF4" w:rsidP="001B0AF4">
            <w:pPr>
              <w:spacing w:line="240" w:lineRule="auto"/>
              <w:ind w:firstLine="0"/>
              <w:jc w:val="center"/>
              <w:rPr>
                <w:sz w:val="22"/>
              </w:rPr>
            </w:pPr>
          </w:p>
        </w:tc>
        <w:tc>
          <w:tcPr>
            <w:tcW w:w="2524" w:type="pct"/>
            <w:gridSpan w:val="6"/>
            <w:vMerge/>
            <w:tcBorders>
              <w:top w:val="single" w:sz="8" w:space="0" w:color="000000"/>
              <w:left w:val="single" w:sz="8" w:space="0" w:color="000000"/>
              <w:bottom w:val="single" w:sz="8" w:space="0" w:color="000000"/>
              <w:right w:val="single" w:sz="8" w:space="0" w:color="000000"/>
            </w:tcBorders>
            <w:shd w:val="clear" w:color="000000" w:fill="FFFFFF"/>
            <w:vAlign w:val="center"/>
          </w:tcPr>
          <w:p w:rsidR="001B0AF4" w:rsidRPr="001B0AF4" w:rsidRDefault="001B0AF4" w:rsidP="001B0AF4">
            <w:pPr>
              <w:spacing w:line="240" w:lineRule="auto"/>
              <w:ind w:firstLine="0"/>
              <w:jc w:val="center"/>
              <w:rPr>
                <w:sz w:val="22"/>
              </w:rPr>
            </w:pPr>
          </w:p>
        </w:tc>
      </w:tr>
      <w:tr w:rsidR="002867DB" w:rsidTr="001B0AF4">
        <w:trPr>
          <w:cantSplit/>
          <w:trHeight w:hRule="exact" w:val="661"/>
        </w:trPr>
        <w:tc>
          <w:tcPr>
            <w:tcW w:w="905" w:type="pct"/>
            <w:vMerge/>
            <w:tcBorders>
              <w:top w:val="single" w:sz="8" w:space="0" w:color="000000"/>
              <w:left w:val="single" w:sz="8" w:space="0" w:color="000000"/>
              <w:bottom w:val="single" w:sz="8" w:space="0" w:color="000000"/>
              <w:right w:val="single" w:sz="8" w:space="0" w:color="000000"/>
            </w:tcBorders>
            <w:shd w:val="clear" w:color="000000" w:fill="FFFFFF"/>
          </w:tcPr>
          <w:p w:rsidR="002867DB" w:rsidRPr="001B0AF4" w:rsidRDefault="002867DB" w:rsidP="001B0AF4">
            <w:pPr>
              <w:spacing w:line="240" w:lineRule="auto"/>
              <w:ind w:firstLine="0"/>
              <w:rPr>
                <w:sz w:val="22"/>
              </w:rPr>
            </w:pPr>
          </w:p>
        </w:tc>
        <w:tc>
          <w:tcPr>
            <w:tcW w:w="782" w:type="pct"/>
            <w:vMerge/>
            <w:tcBorders>
              <w:top w:val="single" w:sz="8" w:space="0" w:color="000000"/>
              <w:left w:val="single" w:sz="8" w:space="0" w:color="000000"/>
              <w:bottom w:val="single" w:sz="8" w:space="0" w:color="000000"/>
              <w:right w:val="single" w:sz="8" w:space="0" w:color="000000"/>
            </w:tcBorders>
            <w:shd w:val="clear" w:color="000000" w:fill="FFFFFF"/>
            <w:vAlign w:val="center"/>
          </w:tcPr>
          <w:p w:rsidR="002867DB" w:rsidRPr="001B0AF4" w:rsidRDefault="002867DB" w:rsidP="001B0AF4">
            <w:pPr>
              <w:spacing w:line="240" w:lineRule="auto"/>
              <w:ind w:firstLine="0"/>
              <w:jc w:val="center"/>
              <w:rPr>
                <w:sz w:val="22"/>
              </w:rPr>
            </w:pPr>
          </w:p>
        </w:tc>
        <w:tc>
          <w:tcPr>
            <w:tcW w:w="789" w:type="pct"/>
            <w:vMerge/>
            <w:tcBorders>
              <w:top w:val="single" w:sz="8" w:space="0" w:color="000000"/>
              <w:left w:val="single" w:sz="8" w:space="0" w:color="000000"/>
              <w:bottom w:val="single" w:sz="8" w:space="0" w:color="000000"/>
              <w:right w:val="single" w:sz="8" w:space="0" w:color="000000"/>
            </w:tcBorders>
            <w:shd w:val="clear" w:color="000000" w:fill="FFFFFF"/>
            <w:vAlign w:val="center"/>
          </w:tcPr>
          <w:p w:rsidR="002867DB" w:rsidRPr="001B0AF4" w:rsidRDefault="002867DB" w:rsidP="001B0AF4">
            <w:pPr>
              <w:spacing w:line="240" w:lineRule="auto"/>
              <w:ind w:firstLine="0"/>
              <w:jc w:val="center"/>
              <w:rPr>
                <w:sz w:val="22"/>
              </w:rPr>
            </w:pPr>
          </w:p>
        </w:tc>
        <w:tc>
          <w:tcPr>
            <w:tcW w:w="428" w:type="pct"/>
            <w:tcBorders>
              <w:top w:val="single" w:sz="8" w:space="0" w:color="000000"/>
              <w:left w:val="single" w:sz="8" w:space="0" w:color="000000"/>
              <w:bottom w:val="single" w:sz="8" w:space="0" w:color="000000"/>
              <w:right w:val="single" w:sz="8" w:space="0" w:color="000000"/>
            </w:tcBorders>
            <w:shd w:val="clear" w:color="000000" w:fill="FFFFFF"/>
            <w:vAlign w:val="center"/>
          </w:tcPr>
          <w:p w:rsidR="002867DB" w:rsidRPr="001B0AF4" w:rsidRDefault="002867DB" w:rsidP="001B0AF4">
            <w:pPr>
              <w:spacing w:line="240" w:lineRule="auto"/>
              <w:ind w:firstLine="0"/>
              <w:jc w:val="center"/>
              <w:rPr>
                <w:sz w:val="22"/>
              </w:rPr>
            </w:pPr>
            <w:r w:rsidRPr="001B0AF4">
              <w:rPr>
                <w:sz w:val="22"/>
              </w:rPr>
              <w:t>Итого</w:t>
            </w:r>
          </w:p>
        </w:tc>
        <w:tc>
          <w:tcPr>
            <w:tcW w:w="429" w:type="pct"/>
            <w:tcBorders>
              <w:top w:val="single" w:sz="8" w:space="0" w:color="000000"/>
              <w:left w:val="single" w:sz="8" w:space="0" w:color="000000"/>
              <w:bottom w:val="single" w:sz="8" w:space="0" w:color="000000"/>
              <w:right w:val="single" w:sz="8" w:space="0" w:color="000000"/>
            </w:tcBorders>
            <w:shd w:val="clear" w:color="000000" w:fill="FFFFFF"/>
            <w:vAlign w:val="center"/>
          </w:tcPr>
          <w:p w:rsidR="002867DB" w:rsidRPr="001B0AF4" w:rsidRDefault="002867DB" w:rsidP="003C09DD">
            <w:pPr>
              <w:spacing w:line="240" w:lineRule="auto"/>
              <w:ind w:firstLine="0"/>
              <w:jc w:val="center"/>
              <w:rPr>
                <w:sz w:val="22"/>
              </w:rPr>
            </w:pPr>
            <w:r w:rsidRPr="001B0AF4">
              <w:rPr>
                <w:sz w:val="22"/>
              </w:rPr>
              <w:t>2017</w:t>
            </w:r>
          </w:p>
        </w:tc>
        <w:tc>
          <w:tcPr>
            <w:tcW w:w="381" w:type="pct"/>
            <w:tcBorders>
              <w:top w:val="single" w:sz="8" w:space="0" w:color="000000"/>
              <w:left w:val="single" w:sz="8" w:space="0" w:color="000000"/>
              <w:bottom w:val="single" w:sz="8" w:space="0" w:color="000000"/>
              <w:right w:val="single" w:sz="8" w:space="0" w:color="000000"/>
            </w:tcBorders>
            <w:shd w:val="clear" w:color="000000" w:fill="FFFFFF"/>
            <w:vAlign w:val="center"/>
          </w:tcPr>
          <w:p w:rsidR="002867DB" w:rsidRPr="001B0AF4" w:rsidRDefault="002867DB" w:rsidP="003C09DD">
            <w:pPr>
              <w:spacing w:line="240" w:lineRule="auto"/>
              <w:ind w:firstLine="0"/>
              <w:jc w:val="center"/>
              <w:rPr>
                <w:sz w:val="22"/>
              </w:rPr>
            </w:pPr>
            <w:r w:rsidRPr="001B0AF4">
              <w:rPr>
                <w:sz w:val="22"/>
              </w:rPr>
              <w:t>2018</w:t>
            </w:r>
          </w:p>
        </w:tc>
        <w:tc>
          <w:tcPr>
            <w:tcW w:w="429" w:type="pct"/>
            <w:tcBorders>
              <w:top w:val="single" w:sz="8" w:space="0" w:color="000000"/>
              <w:left w:val="single" w:sz="8" w:space="0" w:color="000000"/>
              <w:bottom w:val="single" w:sz="8" w:space="0" w:color="000000"/>
              <w:right w:val="single" w:sz="8" w:space="0" w:color="000000"/>
            </w:tcBorders>
            <w:shd w:val="clear" w:color="000000" w:fill="FFFFFF"/>
            <w:vAlign w:val="center"/>
          </w:tcPr>
          <w:p w:rsidR="002867DB" w:rsidRPr="001B0AF4" w:rsidRDefault="002867DB" w:rsidP="003C09DD">
            <w:pPr>
              <w:spacing w:line="240" w:lineRule="auto"/>
              <w:ind w:firstLine="0"/>
              <w:jc w:val="center"/>
              <w:rPr>
                <w:sz w:val="22"/>
              </w:rPr>
            </w:pPr>
            <w:r w:rsidRPr="001B0AF4">
              <w:rPr>
                <w:sz w:val="22"/>
              </w:rPr>
              <w:t>2019</w:t>
            </w:r>
          </w:p>
        </w:tc>
        <w:tc>
          <w:tcPr>
            <w:tcW w:w="428" w:type="pct"/>
            <w:tcBorders>
              <w:top w:val="single" w:sz="8" w:space="0" w:color="000000"/>
              <w:left w:val="single" w:sz="8" w:space="0" w:color="000000"/>
              <w:bottom w:val="single" w:sz="8" w:space="0" w:color="000000"/>
              <w:right w:val="single" w:sz="8" w:space="0" w:color="000000"/>
            </w:tcBorders>
            <w:shd w:val="clear" w:color="000000" w:fill="FFFFFF"/>
            <w:vAlign w:val="center"/>
          </w:tcPr>
          <w:p w:rsidR="002867DB" w:rsidRPr="001B0AF4" w:rsidRDefault="002867DB" w:rsidP="001B0AF4">
            <w:pPr>
              <w:spacing w:line="240" w:lineRule="auto"/>
              <w:ind w:firstLine="0"/>
              <w:jc w:val="center"/>
              <w:rPr>
                <w:sz w:val="22"/>
              </w:rPr>
            </w:pPr>
            <w:r>
              <w:rPr>
                <w:sz w:val="22"/>
              </w:rPr>
              <w:t>2020</w:t>
            </w:r>
          </w:p>
        </w:tc>
        <w:tc>
          <w:tcPr>
            <w:tcW w:w="429" w:type="pct"/>
            <w:tcBorders>
              <w:top w:val="single" w:sz="8" w:space="0" w:color="000000"/>
              <w:left w:val="single" w:sz="8" w:space="0" w:color="000000"/>
              <w:bottom w:val="single" w:sz="8" w:space="0" w:color="000000"/>
              <w:right w:val="single" w:sz="8" w:space="0" w:color="000000"/>
            </w:tcBorders>
            <w:shd w:val="clear" w:color="000000" w:fill="FFFFFF"/>
            <w:vAlign w:val="center"/>
          </w:tcPr>
          <w:p w:rsidR="002867DB" w:rsidRPr="001B0AF4" w:rsidRDefault="002867DB" w:rsidP="001B0AF4">
            <w:pPr>
              <w:spacing w:line="240" w:lineRule="auto"/>
              <w:ind w:firstLine="0"/>
              <w:jc w:val="center"/>
              <w:rPr>
                <w:sz w:val="22"/>
              </w:rPr>
            </w:pPr>
            <w:r>
              <w:rPr>
                <w:sz w:val="22"/>
              </w:rPr>
              <w:t>2021</w:t>
            </w:r>
          </w:p>
        </w:tc>
      </w:tr>
      <w:tr w:rsidR="003F7CBB" w:rsidTr="00BE0807">
        <w:trPr>
          <w:cantSplit/>
          <w:trHeight w:hRule="exact" w:val="259"/>
        </w:trPr>
        <w:tc>
          <w:tcPr>
            <w:tcW w:w="905" w:type="pct"/>
            <w:vMerge/>
            <w:tcBorders>
              <w:top w:val="single" w:sz="8" w:space="0" w:color="000000"/>
              <w:left w:val="single" w:sz="8" w:space="0" w:color="000000"/>
              <w:bottom w:val="single" w:sz="8" w:space="0" w:color="000000"/>
              <w:right w:val="single" w:sz="8" w:space="0" w:color="000000"/>
            </w:tcBorders>
            <w:shd w:val="clear" w:color="000000" w:fill="FFFFFF"/>
          </w:tcPr>
          <w:p w:rsidR="003F7CBB" w:rsidRPr="001B0AF4" w:rsidRDefault="003F7CBB" w:rsidP="001B0AF4">
            <w:pPr>
              <w:spacing w:line="240" w:lineRule="auto"/>
              <w:ind w:firstLine="0"/>
              <w:rPr>
                <w:sz w:val="22"/>
              </w:rPr>
            </w:pPr>
          </w:p>
        </w:tc>
        <w:tc>
          <w:tcPr>
            <w:tcW w:w="782" w:type="pct"/>
            <w:vMerge w:val="restart"/>
            <w:tcBorders>
              <w:top w:val="single" w:sz="8" w:space="0" w:color="000000"/>
              <w:left w:val="single" w:sz="8" w:space="0" w:color="000000"/>
              <w:bottom w:val="single" w:sz="8" w:space="0" w:color="000000"/>
              <w:right w:val="single" w:sz="8" w:space="0" w:color="000000"/>
            </w:tcBorders>
            <w:shd w:val="clear" w:color="000000" w:fill="FFFFFF"/>
          </w:tcPr>
          <w:p w:rsidR="003F7CBB" w:rsidRPr="001B0AF4" w:rsidRDefault="003F7CBB" w:rsidP="00BE0807">
            <w:pPr>
              <w:spacing w:line="240" w:lineRule="auto"/>
              <w:ind w:firstLine="0"/>
              <w:jc w:val="center"/>
              <w:rPr>
                <w:sz w:val="22"/>
              </w:rPr>
            </w:pPr>
            <w:r>
              <w:rPr>
                <w:sz w:val="22"/>
              </w:rPr>
              <w:t xml:space="preserve">Администрация </w:t>
            </w:r>
            <w:r w:rsidRPr="00152D04">
              <w:rPr>
                <w:sz w:val="22"/>
              </w:rPr>
              <w:t>Серг</w:t>
            </w:r>
            <w:r w:rsidRPr="00152D04">
              <w:rPr>
                <w:sz w:val="22"/>
              </w:rPr>
              <w:t>и</w:t>
            </w:r>
            <w:r w:rsidRPr="00152D04">
              <w:rPr>
                <w:sz w:val="22"/>
              </w:rPr>
              <w:t>ево-Посадского мун</w:t>
            </w:r>
            <w:r w:rsidRPr="00152D04">
              <w:rPr>
                <w:sz w:val="22"/>
              </w:rPr>
              <w:t>и</w:t>
            </w:r>
            <w:r w:rsidRPr="00152D04">
              <w:rPr>
                <w:sz w:val="22"/>
              </w:rPr>
              <w:t>ципального района.</w:t>
            </w:r>
          </w:p>
        </w:tc>
        <w:tc>
          <w:tcPr>
            <w:tcW w:w="789" w:type="pct"/>
            <w:tcBorders>
              <w:top w:val="single" w:sz="8" w:space="0" w:color="000000"/>
              <w:left w:val="single" w:sz="8" w:space="0" w:color="000000"/>
              <w:bottom w:val="single" w:sz="8" w:space="0" w:color="000000"/>
              <w:right w:val="single" w:sz="8" w:space="0" w:color="000000"/>
            </w:tcBorders>
            <w:shd w:val="clear" w:color="000000" w:fill="FFFFFF"/>
            <w:vAlign w:val="center"/>
          </w:tcPr>
          <w:p w:rsidR="003F7CBB" w:rsidRPr="001B0AF4" w:rsidRDefault="003F7CBB" w:rsidP="001B0AF4">
            <w:pPr>
              <w:spacing w:line="240" w:lineRule="auto"/>
              <w:ind w:firstLine="0"/>
              <w:jc w:val="center"/>
              <w:rPr>
                <w:sz w:val="22"/>
              </w:rPr>
            </w:pPr>
            <w:r w:rsidRPr="001B0AF4">
              <w:rPr>
                <w:sz w:val="22"/>
              </w:rPr>
              <w:t>Всего, в том числе:</w:t>
            </w:r>
          </w:p>
        </w:tc>
        <w:tc>
          <w:tcPr>
            <w:tcW w:w="428" w:type="pct"/>
            <w:tcBorders>
              <w:top w:val="single" w:sz="8" w:space="0" w:color="000000"/>
              <w:left w:val="single" w:sz="8" w:space="0" w:color="000000"/>
              <w:bottom w:val="single" w:sz="8" w:space="0" w:color="000000"/>
              <w:right w:val="single" w:sz="8" w:space="0" w:color="000000"/>
            </w:tcBorders>
            <w:shd w:val="clear" w:color="000000" w:fill="FFFFFF"/>
            <w:vAlign w:val="center"/>
          </w:tcPr>
          <w:p w:rsidR="003F7CBB" w:rsidRPr="003F7CBB" w:rsidRDefault="003F7CBB" w:rsidP="003F7CBB">
            <w:pPr>
              <w:spacing w:line="240" w:lineRule="auto"/>
              <w:ind w:firstLine="0"/>
              <w:jc w:val="center"/>
              <w:rPr>
                <w:sz w:val="22"/>
              </w:rPr>
            </w:pPr>
            <w:r w:rsidRPr="003F7CBB">
              <w:rPr>
                <w:sz w:val="22"/>
              </w:rPr>
              <w:t>6 079,00</w:t>
            </w:r>
          </w:p>
        </w:tc>
        <w:tc>
          <w:tcPr>
            <w:tcW w:w="429" w:type="pct"/>
            <w:tcBorders>
              <w:top w:val="single" w:sz="8" w:space="0" w:color="000000"/>
              <w:left w:val="single" w:sz="8" w:space="0" w:color="000000"/>
              <w:bottom w:val="single" w:sz="8" w:space="0" w:color="000000"/>
              <w:right w:val="single" w:sz="8" w:space="0" w:color="000000"/>
            </w:tcBorders>
            <w:shd w:val="clear" w:color="000000" w:fill="FFFFFF"/>
            <w:vAlign w:val="center"/>
          </w:tcPr>
          <w:p w:rsidR="003F7CBB" w:rsidRPr="003F7CBB" w:rsidRDefault="003F7CBB" w:rsidP="003F7CBB">
            <w:pPr>
              <w:spacing w:line="240" w:lineRule="auto"/>
              <w:ind w:firstLine="0"/>
              <w:jc w:val="center"/>
              <w:rPr>
                <w:sz w:val="22"/>
              </w:rPr>
            </w:pPr>
            <w:r w:rsidRPr="003F7CBB">
              <w:rPr>
                <w:sz w:val="22"/>
              </w:rPr>
              <w:t>4 079,00</w:t>
            </w:r>
          </w:p>
        </w:tc>
        <w:tc>
          <w:tcPr>
            <w:tcW w:w="381" w:type="pct"/>
            <w:tcBorders>
              <w:top w:val="single" w:sz="8" w:space="0" w:color="000000"/>
              <w:left w:val="single" w:sz="8" w:space="0" w:color="000000"/>
              <w:bottom w:val="single" w:sz="8" w:space="0" w:color="000000"/>
              <w:right w:val="single" w:sz="8" w:space="0" w:color="000000"/>
            </w:tcBorders>
            <w:shd w:val="clear" w:color="000000" w:fill="FFFFFF"/>
            <w:vAlign w:val="center"/>
          </w:tcPr>
          <w:p w:rsidR="003F7CBB" w:rsidRPr="003F7CBB" w:rsidRDefault="003F7CBB" w:rsidP="003F7CBB">
            <w:pPr>
              <w:spacing w:line="240" w:lineRule="auto"/>
              <w:ind w:firstLine="0"/>
              <w:jc w:val="center"/>
              <w:rPr>
                <w:sz w:val="22"/>
              </w:rPr>
            </w:pPr>
            <w:r w:rsidRPr="003F7CBB">
              <w:rPr>
                <w:sz w:val="22"/>
              </w:rPr>
              <w:t>500,00</w:t>
            </w:r>
          </w:p>
        </w:tc>
        <w:tc>
          <w:tcPr>
            <w:tcW w:w="429" w:type="pct"/>
            <w:tcBorders>
              <w:top w:val="single" w:sz="8" w:space="0" w:color="000000"/>
              <w:left w:val="single" w:sz="8" w:space="0" w:color="000000"/>
              <w:bottom w:val="single" w:sz="8" w:space="0" w:color="000000"/>
              <w:right w:val="single" w:sz="8" w:space="0" w:color="000000"/>
            </w:tcBorders>
            <w:shd w:val="clear" w:color="000000" w:fill="FFFFFF"/>
            <w:vAlign w:val="center"/>
          </w:tcPr>
          <w:p w:rsidR="003F7CBB" w:rsidRPr="003F7CBB" w:rsidRDefault="003F7CBB" w:rsidP="003F7CBB">
            <w:pPr>
              <w:spacing w:line="240" w:lineRule="auto"/>
              <w:ind w:firstLine="0"/>
              <w:jc w:val="center"/>
              <w:rPr>
                <w:sz w:val="22"/>
              </w:rPr>
            </w:pPr>
            <w:r w:rsidRPr="003F7CBB">
              <w:rPr>
                <w:sz w:val="22"/>
              </w:rPr>
              <w:t>500,00</w:t>
            </w:r>
          </w:p>
        </w:tc>
        <w:tc>
          <w:tcPr>
            <w:tcW w:w="428" w:type="pct"/>
            <w:tcBorders>
              <w:top w:val="single" w:sz="8" w:space="0" w:color="000000"/>
              <w:left w:val="single" w:sz="8" w:space="0" w:color="000000"/>
              <w:bottom w:val="single" w:sz="8" w:space="0" w:color="000000"/>
              <w:right w:val="single" w:sz="8" w:space="0" w:color="000000"/>
            </w:tcBorders>
            <w:shd w:val="clear" w:color="000000" w:fill="FFFFFF"/>
            <w:vAlign w:val="center"/>
          </w:tcPr>
          <w:p w:rsidR="003F7CBB" w:rsidRPr="003F7CBB" w:rsidRDefault="003F7CBB" w:rsidP="003F7CBB">
            <w:pPr>
              <w:spacing w:line="240" w:lineRule="auto"/>
              <w:ind w:firstLine="0"/>
              <w:jc w:val="center"/>
              <w:rPr>
                <w:sz w:val="22"/>
              </w:rPr>
            </w:pPr>
            <w:r w:rsidRPr="003F7CBB">
              <w:rPr>
                <w:sz w:val="22"/>
              </w:rPr>
              <w:t>500,00</w:t>
            </w:r>
          </w:p>
        </w:tc>
        <w:tc>
          <w:tcPr>
            <w:tcW w:w="429" w:type="pct"/>
            <w:tcBorders>
              <w:top w:val="single" w:sz="8" w:space="0" w:color="000000"/>
              <w:left w:val="single" w:sz="8" w:space="0" w:color="000000"/>
              <w:bottom w:val="single" w:sz="8" w:space="0" w:color="000000"/>
              <w:right w:val="single" w:sz="8" w:space="0" w:color="000000"/>
            </w:tcBorders>
            <w:shd w:val="clear" w:color="000000" w:fill="FFFFFF"/>
            <w:vAlign w:val="center"/>
          </w:tcPr>
          <w:p w:rsidR="003F7CBB" w:rsidRPr="003F7CBB" w:rsidRDefault="003F7CBB" w:rsidP="003F7CBB">
            <w:pPr>
              <w:spacing w:line="240" w:lineRule="auto"/>
              <w:ind w:firstLine="0"/>
              <w:jc w:val="center"/>
              <w:rPr>
                <w:sz w:val="22"/>
              </w:rPr>
            </w:pPr>
            <w:r w:rsidRPr="003F7CBB">
              <w:rPr>
                <w:sz w:val="22"/>
              </w:rPr>
              <w:t>500,00</w:t>
            </w:r>
          </w:p>
        </w:tc>
      </w:tr>
      <w:tr w:rsidR="00BE0807" w:rsidTr="00374E35">
        <w:trPr>
          <w:cantSplit/>
          <w:trHeight w:val="1389"/>
        </w:trPr>
        <w:tc>
          <w:tcPr>
            <w:tcW w:w="905" w:type="pct"/>
            <w:vMerge/>
            <w:tcBorders>
              <w:top w:val="single" w:sz="8" w:space="0" w:color="000000"/>
              <w:left w:val="single" w:sz="8" w:space="0" w:color="000000"/>
              <w:bottom w:val="single" w:sz="8" w:space="0" w:color="000000"/>
              <w:right w:val="single" w:sz="8" w:space="0" w:color="000000"/>
            </w:tcBorders>
            <w:shd w:val="clear" w:color="000000" w:fill="FFFFFF"/>
          </w:tcPr>
          <w:p w:rsidR="00BE0807" w:rsidRPr="001B0AF4" w:rsidRDefault="00BE0807" w:rsidP="001B0AF4">
            <w:pPr>
              <w:spacing w:line="240" w:lineRule="auto"/>
              <w:ind w:firstLine="0"/>
              <w:rPr>
                <w:sz w:val="22"/>
              </w:rPr>
            </w:pPr>
          </w:p>
        </w:tc>
        <w:tc>
          <w:tcPr>
            <w:tcW w:w="782" w:type="pct"/>
            <w:vMerge/>
            <w:tcBorders>
              <w:top w:val="single" w:sz="8" w:space="0" w:color="000000"/>
              <w:left w:val="single" w:sz="8" w:space="0" w:color="000000"/>
              <w:bottom w:val="single" w:sz="8" w:space="0" w:color="000000"/>
              <w:right w:val="single" w:sz="8" w:space="0" w:color="000000"/>
            </w:tcBorders>
            <w:shd w:val="clear" w:color="000000" w:fill="FFFFFF"/>
            <w:vAlign w:val="center"/>
          </w:tcPr>
          <w:p w:rsidR="00BE0807" w:rsidRPr="001B0AF4" w:rsidRDefault="00BE0807" w:rsidP="001B0AF4">
            <w:pPr>
              <w:spacing w:line="240" w:lineRule="auto"/>
              <w:ind w:firstLine="0"/>
              <w:jc w:val="center"/>
              <w:rPr>
                <w:sz w:val="22"/>
              </w:rPr>
            </w:pPr>
          </w:p>
        </w:tc>
        <w:tc>
          <w:tcPr>
            <w:tcW w:w="789" w:type="pct"/>
            <w:tcBorders>
              <w:top w:val="single" w:sz="8" w:space="0" w:color="000000"/>
              <w:left w:val="single" w:sz="8" w:space="0" w:color="000000"/>
              <w:right w:val="single" w:sz="8" w:space="0" w:color="000000"/>
            </w:tcBorders>
            <w:shd w:val="clear" w:color="000000" w:fill="FFFFFF"/>
            <w:vAlign w:val="center"/>
          </w:tcPr>
          <w:p w:rsidR="00BE0807" w:rsidRPr="001B0AF4" w:rsidRDefault="00BE0807" w:rsidP="00BE0807">
            <w:pPr>
              <w:spacing w:line="240" w:lineRule="auto"/>
              <w:ind w:firstLine="0"/>
              <w:jc w:val="center"/>
              <w:rPr>
                <w:sz w:val="22"/>
              </w:rPr>
            </w:pPr>
            <w:r>
              <w:rPr>
                <w:sz w:val="22"/>
              </w:rPr>
              <w:t>Средства бюджета Се</w:t>
            </w:r>
            <w:r>
              <w:rPr>
                <w:sz w:val="22"/>
              </w:rPr>
              <w:t>р</w:t>
            </w:r>
            <w:r>
              <w:rPr>
                <w:sz w:val="22"/>
              </w:rPr>
              <w:t>гиево-Посадского м</w:t>
            </w:r>
            <w:r>
              <w:rPr>
                <w:sz w:val="22"/>
              </w:rPr>
              <w:t>у</w:t>
            </w:r>
            <w:r>
              <w:rPr>
                <w:sz w:val="22"/>
              </w:rPr>
              <w:t>ниципального района.</w:t>
            </w:r>
          </w:p>
        </w:tc>
        <w:tc>
          <w:tcPr>
            <w:tcW w:w="428" w:type="pct"/>
            <w:tcBorders>
              <w:top w:val="single" w:sz="8" w:space="0" w:color="000000"/>
              <w:left w:val="single" w:sz="8" w:space="0" w:color="000000"/>
              <w:right w:val="single" w:sz="8" w:space="0" w:color="000000"/>
            </w:tcBorders>
            <w:shd w:val="clear" w:color="000000" w:fill="FFFFFF"/>
            <w:vAlign w:val="center"/>
          </w:tcPr>
          <w:p w:rsidR="00BE0807" w:rsidRPr="001B56AC" w:rsidRDefault="00BE0807" w:rsidP="00BE0807">
            <w:pPr>
              <w:spacing w:line="240" w:lineRule="auto"/>
              <w:ind w:firstLine="0"/>
              <w:jc w:val="center"/>
              <w:rPr>
                <w:sz w:val="22"/>
              </w:rPr>
            </w:pPr>
            <w:r w:rsidRPr="003F7CBB">
              <w:rPr>
                <w:sz w:val="22"/>
              </w:rPr>
              <w:t>6 079,00</w:t>
            </w:r>
          </w:p>
        </w:tc>
        <w:tc>
          <w:tcPr>
            <w:tcW w:w="429" w:type="pct"/>
            <w:tcBorders>
              <w:top w:val="single" w:sz="8" w:space="0" w:color="000000"/>
              <w:left w:val="single" w:sz="8" w:space="0" w:color="000000"/>
              <w:right w:val="single" w:sz="8" w:space="0" w:color="000000"/>
            </w:tcBorders>
            <w:shd w:val="clear" w:color="000000" w:fill="FFFFFF"/>
            <w:vAlign w:val="center"/>
          </w:tcPr>
          <w:p w:rsidR="00BE0807" w:rsidRPr="001B56AC" w:rsidRDefault="00BE0807" w:rsidP="00BE0807">
            <w:pPr>
              <w:spacing w:line="240" w:lineRule="auto"/>
              <w:ind w:firstLine="0"/>
              <w:jc w:val="center"/>
              <w:rPr>
                <w:sz w:val="22"/>
              </w:rPr>
            </w:pPr>
            <w:r w:rsidRPr="003F7CBB">
              <w:rPr>
                <w:sz w:val="22"/>
              </w:rPr>
              <w:t>4 079,00</w:t>
            </w:r>
          </w:p>
        </w:tc>
        <w:tc>
          <w:tcPr>
            <w:tcW w:w="381" w:type="pct"/>
            <w:tcBorders>
              <w:top w:val="single" w:sz="8" w:space="0" w:color="000000"/>
              <w:left w:val="single" w:sz="8" w:space="0" w:color="000000"/>
              <w:right w:val="single" w:sz="8" w:space="0" w:color="000000"/>
            </w:tcBorders>
            <w:shd w:val="clear" w:color="000000" w:fill="FFFFFF"/>
            <w:vAlign w:val="center"/>
          </w:tcPr>
          <w:p w:rsidR="00BE0807" w:rsidRPr="001B56AC" w:rsidRDefault="00BE0807" w:rsidP="00BE0807">
            <w:pPr>
              <w:spacing w:line="240" w:lineRule="auto"/>
              <w:ind w:firstLine="0"/>
              <w:jc w:val="center"/>
              <w:rPr>
                <w:sz w:val="22"/>
              </w:rPr>
            </w:pPr>
            <w:r w:rsidRPr="003F7CBB">
              <w:rPr>
                <w:sz w:val="22"/>
              </w:rPr>
              <w:t>500,00</w:t>
            </w:r>
          </w:p>
        </w:tc>
        <w:tc>
          <w:tcPr>
            <w:tcW w:w="429" w:type="pct"/>
            <w:tcBorders>
              <w:top w:val="single" w:sz="8" w:space="0" w:color="000000"/>
              <w:left w:val="single" w:sz="8" w:space="0" w:color="000000"/>
              <w:right w:val="single" w:sz="8" w:space="0" w:color="000000"/>
            </w:tcBorders>
            <w:shd w:val="clear" w:color="000000" w:fill="FFFFFF"/>
            <w:vAlign w:val="center"/>
          </w:tcPr>
          <w:p w:rsidR="00BE0807" w:rsidRPr="001B56AC" w:rsidRDefault="00BE0807" w:rsidP="00BE0807">
            <w:pPr>
              <w:spacing w:line="240" w:lineRule="auto"/>
              <w:ind w:firstLine="0"/>
              <w:jc w:val="center"/>
              <w:rPr>
                <w:sz w:val="22"/>
              </w:rPr>
            </w:pPr>
            <w:r w:rsidRPr="003F7CBB">
              <w:rPr>
                <w:sz w:val="22"/>
              </w:rPr>
              <w:t>500,00</w:t>
            </w:r>
          </w:p>
        </w:tc>
        <w:tc>
          <w:tcPr>
            <w:tcW w:w="428" w:type="pct"/>
            <w:tcBorders>
              <w:top w:val="single" w:sz="8" w:space="0" w:color="000000"/>
              <w:left w:val="single" w:sz="8" w:space="0" w:color="000000"/>
              <w:right w:val="single" w:sz="8" w:space="0" w:color="000000"/>
            </w:tcBorders>
            <w:shd w:val="clear" w:color="000000" w:fill="FFFFFF"/>
            <w:vAlign w:val="center"/>
          </w:tcPr>
          <w:p w:rsidR="00BE0807" w:rsidRPr="001B56AC" w:rsidRDefault="00BE0807" w:rsidP="00BE0807">
            <w:pPr>
              <w:spacing w:line="240" w:lineRule="auto"/>
              <w:ind w:firstLine="0"/>
              <w:jc w:val="center"/>
              <w:rPr>
                <w:sz w:val="22"/>
              </w:rPr>
            </w:pPr>
            <w:r w:rsidRPr="003F7CBB">
              <w:rPr>
                <w:sz w:val="22"/>
              </w:rPr>
              <w:t>500,00</w:t>
            </w:r>
          </w:p>
        </w:tc>
        <w:tc>
          <w:tcPr>
            <w:tcW w:w="429" w:type="pct"/>
            <w:tcBorders>
              <w:top w:val="single" w:sz="8" w:space="0" w:color="000000"/>
              <w:left w:val="single" w:sz="8" w:space="0" w:color="000000"/>
              <w:right w:val="single" w:sz="8" w:space="0" w:color="000000"/>
            </w:tcBorders>
            <w:shd w:val="clear" w:color="000000" w:fill="FFFFFF"/>
            <w:vAlign w:val="center"/>
          </w:tcPr>
          <w:p w:rsidR="00BE0807" w:rsidRPr="001B56AC" w:rsidRDefault="00BE0807" w:rsidP="00BE0807">
            <w:pPr>
              <w:spacing w:line="240" w:lineRule="auto"/>
              <w:ind w:firstLine="0"/>
              <w:jc w:val="center"/>
              <w:rPr>
                <w:sz w:val="22"/>
              </w:rPr>
            </w:pPr>
            <w:r w:rsidRPr="003F7CBB">
              <w:rPr>
                <w:sz w:val="22"/>
              </w:rPr>
              <w:t>500,00</w:t>
            </w:r>
          </w:p>
        </w:tc>
      </w:tr>
    </w:tbl>
    <w:tbl>
      <w:tblPr>
        <w:tblStyle w:val="a3"/>
        <w:tblW w:w="5000" w:type="pct"/>
        <w:tblLayout w:type="fixed"/>
        <w:tblLook w:val="04A0" w:firstRow="1" w:lastRow="0" w:firstColumn="1" w:lastColumn="0" w:noHBand="0" w:noVBand="1"/>
      </w:tblPr>
      <w:tblGrid>
        <w:gridCol w:w="2605"/>
        <w:gridCol w:w="12181"/>
      </w:tblGrid>
      <w:tr w:rsidR="00537759" w:rsidRPr="00537759" w:rsidTr="00C85774">
        <w:trPr>
          <w:trHeight w:val="906"/>
        </w:trPr>
        <w:tc>
          <w:tcPr>
            <w:tcW w:w="881" w:type="pct"/>
          </w:tcPr>
          <w:p w:rsidR="001B0AF4" w:rsidRPr="00537759" w:rsidRDefault="001B0AF4" w:rsidP="00C85774">
            <w:pPr>
              <w:ind w:firstLine="0"/>
              <w:rPr>
                <w:sz w:val="22"/>
              </w:rPr>
            </w:pPr>
            <w:r w:rsidRPr="00537759">
              <w:rPr>
                <w:sz w:val="22"/>
              </w:rPr>
              <w:t>Планируемые результ</w:t>
            </w:r>
            <w:r w:rsidRPr="00537759">
              <w:rPr>
                <w:sz w:val="22"/>
              </w:rPr>
              <w:t>а</w:t>
            </w:r>
            <w:r w:rsidRPr="00537759">
              <w:rPr>
                <w:sz w:val="22"/>
              </w:rPr>
              <w:t>ты реализации подпр</w:t>
            </w:r>
            <w:r w:rsidRPr="00537759">
              <w:rPr>
                <w:sz w:val="22"/>
              </w:rPr>
              <w:t>о</w:t>
            </w:r>
            <w:r w:rsidRPr="00537759">
              <w:rPr>
                <w:sz w:val="22"/>
              </w:rPr>
              <w:t>граммы</w:t>
            </w:r>
          </w:p>
        </w:tc>
        <w:tc>
          <w:tcPr>
            <w:tcW w:w="4119" w:type="pct"/>
          </w:tcPr>
          <w:p w:rsidR="00B97FBF" w:rsidRPr="00537759" w:rsidRDefault="00B97FBF" w:rsidP="00247A62">
            <w:pPr>
              <w:pStyle w:val="a4"/>
              <w:widowControl w:val="0"/>
              <w:numPr>
                <w:ilvl w:val="0"/>
                <w:numId w:val="1"/>
              </w:numPr>
              <w:autoSpaceDE w:val="0"/>
              <w:autoSpaceDN w:val="0"/>
              <w:adjustRightInd w:val="0"/>
              <w:jc w:val="both"/>
              <w:rPr>
                <w:sz w:val="22"/>
                <w:szCs w:val="22"/>
              </w:rPr>
            </w:pPr>
            <w:r w:rsidRPr="00537759">
              <w:rPr>
                <w:sz w:val="22"/>
                <w:szCs w:val="22"/>
              </w:rPr>
              <w:t>Повышение степени обеспеченности запасами материально-технических, продовольственных, медицинских и иных средств для целей гражданской обороны, %</w:t>
            </w:r>
          </w:p>
          <w:p w:rsidR="00152D04" w:rsidRPr="00537759" w:rsidRDefault="00152D04" w:rsidP="00247A62">
            <w:pPr>
              <w:pStyle w:val="a4"/>
              <w:widowControl w:val="0"/>
              <w:numPr>
                <w:ilvl w:val="0"/>
                <w:numId w:val="1"/>
              </w:numPr>
              <w:autoSpaceDE w:val="0"/>
              <w:autoSpaceDN w:val="0"/>
              <w:adjustRightInd w:val="0"/>
              <w:jc w:val="both"/>
              <w:rPr>
                <w:sz w:val="22"/>
              </w:rPr>
            </w:pPr>
            <w:r w:rsidRPr="00537759">
              <w:rPr>
                <w:sz w:val="22"/>
                <w:szCs w:val="22"/>
              </w:rPr>
              <w:t>Увелич</w:t>
            </w:r>
            <w:r w:rsidRPr="00537759">
              <w:rPr>
                <w:sz w:val="22"/>
              </w:rPr>
              <w:t xml:space="preserve">ение степени </w:t>
            </w:r>
            <w:r w:rsidR="007731BB" w:rsidRPr="00537759">
              <w:rPr>
                <w:sz w:val="22"/>
              </w:rPr>
              <w:t>готовности ЗСГО</w:t>
            </w:r>
            <w:r w:rsidRPr="00537759">
              <w:rPr>
                <w:sz w:val="22"/>
              </w:rPr>
              <w:t xml:space="preserve"> по отношению к имеющемуся фонду ЗСГО</w:t>
            </w:r>
            <w:r w:rsidR="007156EB" w:rsidRPr="00537759">
              <w:rPr>
                <w:sz w:val="22"/>
              </w:rPr>
              <w:t>, %</w:t>
            </w:r>
          </w:p>
          <w:p w:rsidR="00166783" w:rsidRPr="00537759" w:rsidRDefault="00166783" w:rsidP="00247A62">
            <w:pPr>
              <w:pStyle w:val="a4"/>
              <w:widowControl w:val="0"/>
              <w:numPr>
                <w:ilvl w:val="0"/>
                <w:numId w:val="1"/>
              </w:numPr>
              <w:autoSpaceDE w:val="0"/>
              <w:autoSpaceDN w:val="0"/>
              <w:adjustRightInd w:val="0"/>
              <w:jc w:val="both"/>
              <w:rPr>
                <w:sz w:val="20"/>
                <w:szCs w:val="20"/>
              </w:rPr>
            </w:pPr>
            <w:r w:rsidRPr="00537759">
              <w:rPr>
                <w:sz w:val="22"/>
              </w:rPr>
              <w:t>Увеличение степени готовности Сергиево-Посадского муниципального района Московской области в области гражда</w:t>
            </w:r>
            <w:r w:rsidRPr="00537759">
              <w:rPr>
                <w:sz w:val="22"/>
              </w:rPr>
              <w:t>н</w:t>
            </w:r>
            <w:r w:rsidRPr="00537759">
              <w:rPr>
                <w:sz w:val="22"/>
              </w:rPr>
              <w:t>ской обороны по отношению к базовому показателю, %</w:t>
            </w:r>
            <w:r w:rsidRPr="00537759">
              <w:rPr>
                <w:sz w:val="20"/>
                <w:szCs w:val="20"/>
              </w:rPr>
              <w:t xml:space="preserve"> </w:t>
            </w:r>
          </w:p>
          <w:p w:rsidR="00D3475C" w:rsidRPr="00537759" w:rsidRDefault="00247A62" w:rsidP="00247A62">
            <w:pPr>
              <w:pStyle w:val="a4"/>
              <w:widowControl w:val="0"/>
              <w:numPr>
                <w:ilvl w:val="0"/>
                <w:numId w:val="1"/>
              </w:numPr>
              <w:autoSpaceDE w:val="0"/>
              <w:autoSpaceDN w:val="0"/>
              <w:adjustRightInd w:val="0"/>
              <w:jc w:val="both"/>
              <w:rPr>
                <w:sz w:val="22"/>
              </w:rPr>
            </w:pPr>
            <w:r w:rsidRPr="00537759">
              <w:rPr>
                <w:sz w:val="22"/>
              </w:rPr>
              <w:t>2018 Увеличение степени готовности Сергиево-Посадского муниципального района Московской области в области гра</w:t>
            </w:r>
            <w:r w:rsidRPr="00537759">
              <w:rPr>
                <w:sz w:val="22"/>
              </w:rPr>
              <w:t>ж</w:t>
            </w:r>
            <w:r w:rsidRPr="00537759">
              <w:rPr>
                <w:sz w:val="22"/>
              </w:rPr>
              <w:t>данской обороны по отношению к базовому показателю, %</w:t>
            </w:r>
          </w:p>
        </w:tc>
      </w:tr>
    </w:tbl>
    <w:p w:rsidR="00717B88" w:rsidRDefault="00717B88" w:rsidP="00717B88">
      <w:pPr>
        <w:rPr>
          <w:rFonts w:ascii="Arial" w:hAnsi="Arial" w:cs="Arial"/>
          <w:sz w:val="20"/>
          <w:szCs w:val="20"/>
        </w:rPr>
      </w:pPr>
    </w:p>
    <w:p w:rsidR="00BE0807" w:rsidRDefault="00BE0807">
      <w:pPr>
        <w:spacing w:after="200"/>
        <w:ind w:firstLine="0"/>
        <w:rPr>
          <w:sz w:val="24"/>
          <w:szCs w:val="24"/>
        </w:rPr>
      </w:pPr>
      <w:r>
        <w:rPr>
          <w:sz w:val="24"/>
          <w:szCs w:val="24"/>
        </w:rPr>
        <w:br w:type="page"/>
      </w:r>
    </w:p>
    <w:p w:rsidR="00B97FBF" w:rsidRPr="00BF70B5" w:rsidRDefault="00B97FBF" w:rsidP="00717B88">
      <w:pPr>
        <w:rPr>
          <w:sz w:val="24"/>
          <w:szCs w:val="24"/>
        </w:rPr>
      </w:pPr>
    </w:p>
    <w:p w:rsidR="00717B88" w:rsidRPr="00BF70B5" w:rsidRDefault="00771E14" w:rsidP="00717B88">
      <w:pPr>
        <w:jc w:val="center"/>
        <w:rPr>
          <w:sz w:val="24"/>
          <w:szCs w:val="24"/>
        </w:rPr>
      </w:pPr>
      <w:bookmarkStart w:id="3" w:name="Par5270"/>
      <w:bookmarkEnd w:id="3"/>
      <w:r>
        <w:rPr>
          <w:sz w:val="24"/>
          <w:szCs w:val="24"/>
        </w:rPr>
        <w:t>1</w:t>
      </w:r>
      <w:r w:rsidRPr="0029574F">
        <w:rPr>
          <w:sz w:val="24"/>
          <w:szCs w:val="24"/>
        </w:rPr>
        <w:t xml:space="preserve">. </w:t>
      </w:r>
      <w:r>
        <w:rPr>
          <w:sz w:val="24"/>
          <w:szCs w:val="24"/>
        </w:rPr>
        <w:t>Х</w:t>
      </w:r>
      <w:r w:rsidRPr="004C2EE9">
        <w:rPr>
          <w:sz w:val="24"/>
          <w:szCs w:val="24"/>
        </w:rPr>
        <w:t>арактеристик</w:t>
      </w:r>
      <w:r>
        <w:rPr>
          <w:sz w:val="24"/>
          <w:szCs w:val="24"/>
        </w:rPr>
        <w:t>а</w:t>
      </w:r>
      <w:r w:rsidRPr="004C2EE9">
        <w:rPr>
          <w:sz w:val="24"/>
          <w:szCs w:val="24"/>
        </w:rPr>
        <w:t xml:space="preserve"> </w:t>
      </w:r>
      <w:r w:rsidR="007731BB" w:rsidRPr="004C2EE9">
        <w:rPr>
          <w:sz w:val="24"/>
          <w:szCs w:val="24"/>
        </w:rPr>
        <w:t>проблем,</w:t>
      </w:r>
      <w:r w:rsidRPr="004C2EE9">
        <w:rPr>
          <w:sz w:val="24"/>
          <w:szCs w:val="24"/>
        </w:rPr>
        <w:t xml:space="preserve"> решаемых посредством мероприятий</w:t>
      </w:r>
      <w:r w:rsidRPr="009F350D">
        <w:rPr>
          <w:sz w:val="24"/>
          <w:szCs w:val="24"/>
        </w:rPr>
        <w:t xml:space="preserve"> реализации подпрограммы</w:t>
      </w:r>
      <w:r w:rsidR="00717B88" w:rsidRPr="00BF70B5">
        <w:rPr>
          <w:sz w:val="24"/>
          <w:szCs w:val="24"/>
        </w:rPr>
        <w:t xml:space="preserve"> </w:t>
      </w:r>
      <w:r w:rsidR="00D91908">
        <w:rPr>
          <w:sz w:val="24"/>
          <w:szCs w:val="24"/>
        </w:rPr>
        <w:t>5</w:t>
      </w:r>
    </w:p>
    <w:p w:rsidR="00717B88" w:rsidRPr="00BF70B5" w:rsidRDefault="00385B5F" w:rsidP="00D91908">
      <w:pPr>
        <w:ind w:firstLine="708"/>
        <w:jc w:val="center"/>
        <w:rPr>
          <w:sz w:val="24"/>
          <w:szCs w:val="24"/>
        </w:rPr>
      </w:pPr>
      <w:r>
        <w:rPr>
          <w:sz w:val="24"/>
          <w:szCs w:val="24"/>
        </w:rPr>
        <w:t>«</w:t>
      </w:r>
      <w:r w:rsidR="00717B88" w:rsidRPr="00BF70B5">
        <w:rPr>
          <w:sz w:val="24"/>
          <w:szCs w:val="24"/>
        </w:rPr>
        <w:t>Обеспечение мероприятий гражданской обороны</w:t>
      </w:r>
      <w:r>
        <w:rPr>
          <w:sz w:val="24"/>
          <w:szCs w:val="24"/>
        </w:rPr>
        <w:t>»</w:t>
      </w:r>
    </w:p>
    <w:p w:rsidR="00D91908" w:rsidRDefault="00D91908" w:rsidP="00D91908">
      <w:pPr>
        <w:ind w:firstLine="708"/>
        <w:rPr>
          <w:sz w:val="24"/>
          <w:szCs w:val="24"/>
        </w:rPr>
      </w:pPr>
    </w:p>
    <w:p w:rsidR="00D91908" w:rsidRPr="00D91908" w:rsidRDefault="00D91908" w:rsidP="00385B5F">
      <w:pPr>
        <w:ind w:firstLine="708"/>
        <w:jc w:val="both"/>
        <w:rPr>
          <w:sz w:val="24"/>
          <w:szCs w:val="24"/>
        </w:rPr>
      </w:pPr>
      <w:r w:rsidRPr="00D91908">
        <w:rPr>
          <w:sz w:val="24"/>
          <w:szCs w:val="24"/>
        </w:rPr>
        <w:t>На территории Сергиево-Посадского муниципального района расположено 104 защитных сооружений гражданской обороны (ЗС ГО) 46 убежищ и 58 противорадиационных укрытий, из них ограниченного готовы 31 убежище и 5 противорадиационных укрытия, что соста</w:t>
      </w:r>
      <w:r w:rsidRPr="00D91908">
        <w:rPr>
          <w:sz w:val="24"/>
          <w:szCs w:val="24"/>
        </w:rPr>
        <w:t>в</w:t>
      </w:r>
      <w:r w:rsidRPr="00D91908">
        <w:rPr>
          <w:sz w:val="24"/>
          <w:szCs w:val="24"/>
        </w:rPr>
        <w:t>ляет 30 % от общего количества ЗС ГО. Для обеспечения к 2021 году готовности к приему укрываемых до 75 % ЗС ГО необходимо провести обследование, планово-предупредительный ремонт строительных конструкций и специального оборудования ЗС ГО не готовых к приему укрываемых. Для экстренного укрытия населения от обычных средств поражения необходимо содержать имеющийся фонд заглубленных помещений подземного пространства в количестве 373 помещения из расчета 667256,7 квадратных метров на 266,8 тысяч человек.</w:t>
      </w:r>
    </w:p>
    <w:p w:rsidR="00D91908" w:rsidRPr="00D91908" w:rsidRDefault="00D91908" w:rsidP="00385B5F">
      <w:pPr>
        <w:ind w:firstLine="708"/>
        <w:jc w:val="both"/>
        <w:rPr>
          <w:sz w:val="24"/>
          <w:szCs w:val="24"/>
        </w:rPr>
      </w:pPr>
      <w:r w:rsidRPr="00D91908">
        <w:rPr>
          <w:sz w:val="24"/>
          <w:szCs w:val="24"/>
        </w:rPr>
        <w:t>С целью подготовки населения в области гражданской обороны необходимо продолжить работу по созданию учебных консультац</w:t>
      </w:r>
      <w:r w:rsidRPr="00D91908">
        <w:rPr>
          <w:sz w:val="24"/>
          <w:szCs w:val="24"/>
        </w:rPr>
        <w:t>и</w:t>
      </w:r>
      <w:r w:rsidRPr="00D91908">
        <w:rPr>
          <w:sz w:val="24"/>
          <w:szCs w:val="24"/>
        </w:rPr>
        <w:t>онных пунктов из расчета на каждый микрорайон с численностью населения один на 10 тысяч и в 2018 году функционирования курсов ГО Сергиево-Посадского муниципального района.</w:t>
      </w:r>
    </w:p>
    <w:p w:rsidR="00D91908" w:rsidRPr="00D91908" w:rsidRDefault="00D91908" w:rsidP="00385B5F">
      <w:pPr>
        <w:ind w:firstLine="708"/>
        <w:jc w:val="both"/>
        <w:rPr>
          <w:sz w:val="24"/>
          <w:szCs w:val="24"/>
        </w:rPr>
      </w:pPr>
      <w:r w:rsidRPr="00D91908">
        <w:rPr>
          <w:sz w:val="24"/>
          <w:szCs w:val="24"/>
        </w:rPr>
        <w:t>Повышение уровня защиты населения и территории Сергиево-Посадского муниципального района  от опасностей возникающих при военных конфликтах или вследствие этих конфликтов, планируется достигнуть путем реализации основных мероприятий направленных на совершенствование системы подготовки населения по вопросам гражданской обороны, повышения готовности сил гражданской обороны района, объектов гражданской обороны, защитных сооружений гражданской обороны, систем управления гражданской обороны, связи, с</w:t>
      </w:r>
      <w:r w:rsidRPr="00D91908">
        <w:rPr>
          <w:sz w:val="24"/>
          <w:szCs w:val="24"/>
        </w:rPr>
        <w:t>о</w:t>
      </w:r>
      <w:r w:rsidRPr="00D91908">
        <w:rPr>
          <w:sz w:val="24"/>
          <w:szCs w:val="24"/>
        </w:rPr>
        <w:t>здания и содержания запасов материально-технических, продовольственных, медицинских и иных средств, для целей гражданской обороны, создания и оснащения оборудованием и специальной техникой нештатных формирований по обеспечению выполнения мероприятий гра</w:t>
      </w:r>
      <w:r w:rsidRPr="00D91908">
        <w:rPr>
          <w:sz w:val="24"/>
          <w:szCs w:val="24"/>
        </w:rPr>
        <w:t>ж</w:t>
      </w:r>
      <w:r w:rsidRPr="00D91908">
        <w:rPr>
          <w:sz w:val="24"/>
          <w:szCs w:val="24"/>
        </w:rPr>
        <w:t>данской обороны (НФГО) в учреждениях и организациях, подведомственных администрации района.</w:t>
      </w:r>
    </w:p>
    <w:p w:rsidR="00717B88" w:rsidRPr="00BF70B5" w:rsidRDefault="00717B88" w:rsidP="00385B5F">
      <w:pPr>
        <w:ind w:firstLine="708"/>
        <w:jc w:val="both"/>
        <w:rPr>
          <w:sz w:val="24"/>
          <w:szCs w:val="24"/>
        </w:rPr>
      </w:pPr>
      <w:r w:rsidRPr="00BF70B5">
        <w:rPr>
          <w:sz w:val="24"/>
          <w:szCs w:val="24"/>
        </w:rPr>
        <w:t xml:space="preserve">Реализация подпрограммы будет осуществляться в соответствии с </w:t>
      </w:r>
      <w:hyperlink w:anchor="Par5298" w:tooltip="Ссылка на текущий документ" w:history="1">
        <w:r w:rsidRPr="00BF70B5">
          <w:rPr>
            <w:sz w:val="24"/>
            <w:szCs w:val="24"/>
          </w:rPr>
          <w:t>Перечнем</w:t>
        </w:r>
      </w:hyperlink>
      <w:r w:rsidRPr="00BF70B5">
        <w:rPr>
          <w:sz w:val="24"/>
          <w:szCs w:val="24"/>
        </w:rPr>
        <w:t xml:space="preserve"> мероприятий подпрограммы </w:t>
      </w:r>
      <w:r w:rsidR="00D91908">
        <w:rPr>
          <w:sz w:val="24"/>
          <w:szCs w:val="24"/>
        </w:rPr>
        <w:t>5</w:t>
      </w:r>
      <w:r w:rsidRPr="00BF70B5">
        <w:rPr>
          <w:sz w:val="24"/>
          <w:szCs w:val="24"/>
        </w:rPr>
        <w:t xml:space="preserve"> </w:t>
      </w:r>
      <w:r w:rsidR="00385B5F">
        <w:rPr>
          <w:sz w:val="24"/>
          <w:szCs w:val="24"/>
        </w:rPr>
        <w:t>«</w:t>
      </w:r>
      <w:r w:rsidRPr="00BF70B5">
        <w:rPr>
          <w:sz w:val="24"/>
          <w:szCs w:val="24"/>
        </w:rPr>
        <w:t>Обеспечение меропри</w:t>
      </w:r>
      <w:r w:rsidRPr="00BF70B5">
        <w:rPr>
          <w:sz w:val="24"/>
          <w:szCs w:val="24"/>
        </w:rPr>
        <w:t>я</w:t>
      </w:r>
      <w:r w:rsidRPr="00BF70B5">
        <w:rPr>
          <w:sz w:val="24"/>
          <w:szCs w:val="24"/>
        </w:rPr>
        <w:t>тий гражданской обороны</w:t>
      </w:r>
      <w:r w:rsidR="00385B5F">
        <w:rPr>
          <w:sz w:val="24"/>
          <w:szCs w:val="24"/>
        </w:rPr>
        <w:t>»</w:t>
      </w:r>
      <w:r w:rsidRPr="00BF70B5">
        <w:rPr>
          <w:sz w:val="24"/>
          <w:szCs w:val="24"/>
        </w:rPr>
        <w:t xml:space="preserve"> муниципальной программы Сергиево-Посадского муниципального района </w:t>
      </w:r>
      <w:r w:rsidR="00385B5F">
        <w:rPr>
          <w:sz w:val="24"/>
          <w:szCs w:val="24"/>
        </w:rPr>
        <w:t>«</w:t>
      </w:r>
      <w:r w:rsidR="00D91908">
        <w:rPr>
          <w:sz w:val="24"/>
          <w:szCs w:val="24"/>
        </w:rPr>
        <w:t>Б</w:t>
      </w:r>
      <w:r w:rsidRPr="00BF70B5">
        <w:rPr>
          <w:sz w:val="24"/>
          <w:szCs w:val="24"/>
        </w:rPr>
        <w:t>езопасност</w:t>
      </w:r>
      <w:r w:rsidR="00D91908">
        <w:rPr>
          <w:sz w:val="24"/>
          <w:szCs w:val="24"/>
        </w:rPr>
        <w:t>ь</w:t>
      </w:r>
      <w:r w:rsidRPr="00BF70B5">
        <w:rPr>
          <w:sz w:val="24"/>
          <w:szCs w:val="24"/>
        </w:rPr>
        <w:t xml:space="preserve"> Сергиево-Посадского муниципального района</w:t>
      </w:r>
      <w:r w:rsidR="00D91908">
        <w:rPr>
          <w:sz w:val="24"/>
          <w:szCs w:val="24"/>
        </w:rPr>
        <w:t xml:space="preserve"> </w:t>
      </w:r>
      <w:r w:rsidR="00416EE6">
        <w:rPr>
          <w:sz w:val="24"/>
          <w:szCs w:val="24"/>
        </w:rPr>
        <w:t xml:space="preserve">Московской области </w:t>
      </w:r>
      <w:r w:rsidR="00385B5F">
        <w:rPr>
          <w:sz w:val="24"/>
          <w:szCs w:val="24"/>
        </w:rPr>
        <w:t>«</w:t>
      </w:r>
      <w:r w:rsidRPr="00BF70B5">
        <w:rPr>
          <w:sz w:val="24"/>
          <w:szCs w:val="24"/>
        </w:rPr>
        <w:t xml:space="preserve"> (приложение № 1 к подпрограмме </w:t>
      </w:r>
      <w:r w:rsidR="00D91908">
        <w:rPr>
          <w:sz w:val="24"/>
          <w:szCs w:val="24"/>
        </w:rPr>
        <w:t>5</w:t>
      </w:r>
      <w:r w:rsidRPr="00BF70B5">
        <w:rPr>
          <w:sz w:val="24"/>
          <w:szCs w:val="24"/>
        </w:rPr>
        <w:t>).</w:t>
      </w:r>
    </w:p>
    <w:p w:rsidR="00717B88" w:rsidRDefault="00717B88" w:rsidP="00717B88">
      <w:pPr>
        <w:rPr>
          <w:rFonts w:ascii="Arial" w:hAnsi="Arial" w:cs="Arial"/>
          <w:sz w:val="20"/>
          <w:szCs w:val="20"/>
        </w:rPr>
      </w:pPr>
      <w:r>
        <w:br w:type="page"/>
      </w:r>
    </w:p>
    <w:p w:rsidR="00717B88" w:rsidRPr="00194B31" w:rsidRDefault="00717B88" w:rsidP="00717B88">
      <w:pPr>
        <w:pStyle w:val="ConsPlusNormal"/>
        <w:jc w:val="both"/>
        <w:rPr>
          <w:rFonts w:ascii="Times New Roman" w:hAnsi="Times New Roman" w:cs="Times New Roman"/>
          <w:sz w:val="24"/>
          <w:szCs w:val="24"/>
        </w:rPr>
      </w:pPr>
    </w:p>
    <w:p w:rsidR="00717B88" w:rsidRPr="00194B31" w:rsidRDefault="00717B88" w:rsidP="00717B88">
      <w:pPr>
        <w:pStyle w:val="ConsPlusNormal"/>
        <w:jc w:val="both"/>
        <w:rPr>
          <w:rFonts w:ascii="Times New Roman" w:hAnsi="Times New Roman" w:cs="Times New Roman"/>
          <w:sz w:val="24"/>
          <w:szCs w:val="24"/>
        </w:rPr>
      </w:pPr>
      <w:bookmarkStart w:id="4" w:name="Par5292"/>
      <w:bookmarkEnd w:id="4"/>
    </w:p>
    <w:p w:rsidR="00717B88" w:rsidRPr="00194B31" w:rsidRDefault="00717B88" w:rsidP="00717B88">
      <w:pPr>
        <w:pStyle w:val="ConsPlusNormal"/>
        <w:jc w:val="center"/>
        <w:rPr>
          <w:rFonts w:ascii="Times New Roman" w:hAnsi="Times New Roman" w:cs="Times New Roman"/>
          <w:sz w:val="24"/>
          <w:szCs w:val="24"/>
        </w:rPr>
      </w:pPr>
      <w:bookmarkStart w:id="5" w:name="Par5298"/>
      <w:bookmarkEnd w:id="5"/>
      <w:r w:rsidRPr="00194B31">
        <w:rPr>
          <w:rFonts w:ascii="Times New Roman" w:hAnsi="Times New Roman" w:cs="Times New Roman"/>
          <w:sz w:val="24"/>
          <w:szCs w:val="24"/>
        </w:rPr>
        <w:t>ПЕРЕЧЕНЬ</w:t>
      </w:r>
    </w:p>
    <w:p w:rsidR="00717B88" w:rsidRPr="007731BB" w:rsidRDefault="00717B88" w:rsidP="007731BB">
      <w:pPr>
        <w:autoSpaceDE w:val="0"/>
        <w:autoSpaceDN w:val="0"/>
        <w:adjustRightInd w:val="0"/>
        <w:spacing w:line="240" w:lineRule="auto"/>
        <w:ind w:firstLine="0"/>
        <w:jc w:val="center"/>
        <w:rPr>
          <w:color w:val="000000"/>
          <w:sz w:val="16"/>
          <w:szCs w:val="16"/>
        </w:rPr>
      </w:pPr>
      <w:r w:rsidRPr="007731BB">
        <w:rPr>
          <w:color w:val="000000"/>
          <w:sz w:val="16"/>
          <w:szCs w:val="16"/>
        </w:rPr>
        <w:t xml:space="preserve">МЕРОПРИЯТИЙ ПОДПРОГРАММЫ </w:t>
      </w:r>
      <w:r w:rsidR="00F56C1A" w:rsidRPr="007731BB">
        <w:rPr>
          <w:color w:val="000000"/>
          <w:sz w:val="16"/>
          <w:szCs w:val="16"/>
        </w:rPr>
        <w:t>5</w:t>
      </w:r>
      <w:r w:rsidRPr="007731BB">
        <w:rPr>
          <w:color w:val="000000"/>
          <w:sz w:val="16"/>
          <w:szCs w:val="16"/>
        </w:rPr>
        <w:t xml:space="preserve"> </w:t>
      </w:r>
      <w:r w:rsidR="00385B5F" w:rsidRPr="007731BB">
        <w:rPr>
          <w:color w:val="000000"/>
          <w:sz w:val="16"/>
          <w:szCs w:val="16"/>
        </w:rPr>
        <w:t>«</w:t>
      </w:r>
      <w:r w:rsidRPr="007731BB">
        <w:rPr>
          <w:color w:val="000000"/>
          <w:sz w:val="16"/>
          <w:szCs w:val="16"/>
        </w:rPr>
        <w:t xml:space="preserve">ОБЕСПЕЧЕНИЕ МЕРОПРИЯТИЙ ГРАЖДАНСКОЙ ОБОРОНЫ </w:t>
      </w:r>
      <w:r w:rsidR="00385B5F" w:rsidRPr="007731BB">
        <w:rPr>
          <w:color w:val="000000"/>
          <w:sz w:val="16"/>
          <w:szCs w:val="16"/>
        </w:rPr>
        <w:t>«</w:t>
      </w:r>
    </w:p>
    <w:p w:rsidR="00A35208" w:rsidRDefault="00A35208" w:rsidP="00717B88">
      <w:pPr>
        <w:pStyle w:val="ConsPlusNormal"/>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26"/>
        <w:gridCol w:w="3218"/>
        <w:gridCol w:w="1840"/>
        <w:gridCol w:w="1155"/>
        <w:gridCol w:w="1150"/>
        <w:gridCol w:w="647"/>
        <w:gridCol w:w="570"/>
        <w:gridCol w:w="450"/>
        <w:gridCol w:w="450"/>
        <w:gridCol w:w="450"/>
        <w:gridCol w:w="450"/>
        <w:gridCol w:w="1155"/>
        <w:gridCol w:w="2819"/>
      </w:tblGrid>
      <w:tr w:rsidR="007731BB" w:rsidRPr="007731BB" w:rsidTr="007731BB">
        <w:trPr>
          <w:cantSplit/>
          <w:trHeight w:val="20"/>
        </w:trPr>
        <w:tc>
          <w:tcPr>
            <w:tcW w:w="85" w:type="pct"/>
            <w:vMerge w:val="restart"/>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 п/п</w:t>
            </w:r>
          </w:p>
        </w:tc>
        <w:tc>
          <w:tcPr>
            <w:tcW w:w="1142" w:type="pct"/>
            <w:vMerge w:val="restart"/>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Мероприятия по реализации подпрограммы</w:t>
            </w:r>
          </w:p>
        </w:tc>
        <w:tc>
          <w:tcPr>
            <w:tcW w:w="654" w:type="pct"/>
            <w:vMerge w:val="restart"/>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Срок исполнения мер</w:t>
            </w:r>
            <w:r w:rsidRPr="007731BB">
              <w:rPr>
                <w:color w:val="000000"/>
                <w:sz w:val="16"/>
                <w:szCs w:val="16"/>
              </w:rPr>
              <w:t>о</w:t>
            </w:r>
            <w:r w:rsidRPr="007731BB">
              <w:rPr>
                <w:color w:val="000000"/>
                <w:sz w:val="16"/>
                <w:szCs w:val="16"/>
              </w:rPr>
              <w:t>приятия</w:t>
            </w:r>
          </w:p>
        </w:tc>
        <w:tc>
          <w:tcPr>
            <w:tcW w:w="380" w:type="pct"/>
            <w:vMerge w:val="restart"/>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Источники финансирования</w:t>
            </w:r>
          </w:p>
        </w:tc>
        <w:tc>
          <w:tcPr>
            <w:tcW w:w="311" w:type="pct"/>
            <w:vMerge w:val="restart"/>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Объем фина</w:t>
            </w:r>
            <w:r w:rsidRPr="007731BB">
              <w:rPr>
                <w:color w:val="000000"/>
                <w:sz w:val="16"/>
                <w:szCs w:val="16"/>
              </w:rPr>
              <w:t>н</w:t>
            </w:r>
            <w:r w:rsidRPr="007731BB">
              <w:rPr>
                <w:color w:val="000000"/>
                <w:sz w:val="16"/>
                <w:szCs w:val="16"/>
              </w:rPr>
              <w:t>сирования в 2016 году (тыс. руб)</w:t>
            </w:r>
          </w:p>
        </w:tc>
        <w:tc>
          <w:tcPr>
            <w:tcW w:w="201" w:type="pct"/>
            <w:vMerge w:val="restart"/>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Всего, (тыс.руб)</w:t>
            </w:r>
          </w:p>
        </w:tc>
        <w:tc>
          <w:tcPr>
            <w:tcW w:w="877" w:type="pct"/>
            <w:gridSpan w:val="5"/>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Объем финансирования по годам, (тыс.руб)</w:t>
            </w:r>
          </w:p>
        </w:tc>
        <w:tc>
          <w:tcPr>
            <w:tcW w:w="311" w:type="pct"/>
            <w:vMerge w:val="restart"/>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Ответственный за выполнение мероприятия подпрограммы</w:t>
            </w:r>
          </w:p>
        </w:tc>
        <w:tc>
          <w:tcPr>
            <w:tcW w:w="1038" w:type="pct"/>
            <w:vMerge w:val="restart"/>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Результаты выполнения подпрограммы</w:t>
            </w:r>
          </w:p>
        </w:tc>
      </w:tr>
      <w:tr w:rsidR="007731BB" w:rsidRPr="007731BB" w:rsidTr="007731BB">
        <w:trPr>
          <w:cantSplit/>
          <w:trHeight w:val="20"/>
        </w:trPr>
        <w:tc>
          <w:tcPr>
            <w:tcW w:w="85" w:type="pct"/>
            <w:vMerge/>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1142" w:type="pct"/>
            <w:vMerge/>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654" w:type="pct"/>
            <w:vMerge/>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380" w:type="pct"/>
            <w:vMerge/>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311" w:type="pct"/>
            <w:vMerge/>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201" w:type="pct"/>
            <w:vMerge/>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201" w:type="pct"/>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2017</w:t>
            </w:r>
          </w:p>
        </w:tc>
        <w:tc>
          <w:tcPr>
            <w:tcW w:w="169" w:type="pct"/>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2018</w:t>
            </w:r>
          </w:p>
        </w:tc>
        <w:tc>
          <w:tcPr>
            <w:tcW w:w="169" w:type="pct"/>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2019</w:t>
            </w:r>
          </w:p>
        </w:tc>
        <w:tc>
          <w:tcPr>
            <w:tcW w:w="169" w:type="pct"/>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2020</w:t>
            </w:r>
          </w:p>
        </w:tc>
        <w:tc>
          <w:tcPr>
            <w:tcW w:w="169" w:type="pct"/>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2021</w:t>
            </w:r>
          </w:p>
        </w:tc>
        <w:tc>
          <w:tcPr>
            <w:tcW w:w="311" w:type="pct"/>
            <w:vMerge/>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1038" w:type="pct"/>
            <w:vMerge/>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p>
        </w:tc>
      </w:tr>
      <w:tr w:rsidR="007731BB" w:rsidRPr="007731BB" w:rsidTr="007731BB">
        <w:trPr>
          <w:cantSplit/>
          <w:trHeight w:val="20"/>
        </w:trPr>
        <w:tc>
          <w:tcPr>
            <w:tcW w:w="85" w:type="pct"/>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1</w:t>
            </w:r>
          </w:p>
        </w:tc>
        <w:tc>
          <w:tcPr>
            <w:tcW w:w="1142" w:type="pct"/>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2</w:t>
            </w:r>
          </w:p>
        </w:tc>
        <w:tc>
          <w:tcPr>
            <w:tcW w:w="654" w:type="pct"/>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5</w:t>
            </w:r>
          </w:p>
        </w:tc>
        <w:tc>
          <w:tcPr>
            <w:tcW w:w="380" w:type="pct"/>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4</w:t>
            </w:r>
          </w:p>
        </w:tc>
        <w:tc>
          <w:tcPr>
            <w:tcW w:w="311"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6</w:t>
            </w:r>
          </w:p>
        </w:tc>
        <w:tc>
          <w:tcPr>
            <w:tcW w:w="201"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7</w:t>
            </w:r>
          </w:p>
        </w:tc>
        <w:tc>
          <w:tcPr>
            <w:tcW w:w="201"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8</w:t>
            </w:r>
          </w:p>
        </w:tc>
        <w:tc>
          <w:tcPr>
            <w:tcW w:w="169"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9</w:t>
            </w:r>
          </w:p>
        </w:tc>
        <w:tc>
          <w:tcPr>
            <w:tcW w:w="169"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10</w:t>
            </w:r>
          </w:p>
        </w:tc>
        <w:tc>
          <w:tcPr>
            <w:tcW w:w="169"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11</w:t>
            </w:r>
          </w:p>
        </w:tc>
        <w:tc>
          <w:tcPr>
            <w:tcW w:w="169"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12</w:t>
            </w:r>
          </w:p>
        </w:tc>
        <w:tc>
          <w:tcPr>
            <w:tcW w:w="311" w:type="pct"/>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13</w:t>
            </w:r>
          </w:p>
        </w:tc>
        <w:tc>
          <w:tcPr>
            <w:tcW w:w="1038" w:type="pct"/>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14</w:t>
            </w:r>
          </w:p>
        </w:tc>
      </w:tr>
      <w:tr w:rsidR="007731BB" w:rsidRPr="007731BB" w:rsidTr="007731BB">
        <w:trPr>
          <w:cantSplit/>
          <w:trHeight w:val="20"/>
        </w:trPr>
        <w:tc>
          <w:tcPr>
            <w:tcW w:w="85" w:type="pct"/>
            <w:vMerge w:val="restar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1</w:t>
            </w:r>
          </w:p>
        </w:tc>
        <w:tc>
          <w:tcPr>
            <w:tcW w:w="1142" w:type="pct"/>
            <w:vMerge w:val="restar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 xml:space="preserve">1 Создание запасов материально-технических, продовольственных, медицинских и иных средств для целей гражданской обороны </w:t>
            </w:r>
          </w:p>
        </w:tc>
        <w:tc>
          <w:tcPr>
            <w:tcW w:w="654"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01.01.2017 - 31.12.2021</w:t>
            </w:r>
          </w:p>
        </w:tc>
        <w:tc>
          <w:tcPr>
            <w:tcW w:w="380"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Средства мес</w:t>
            </w:r>
            <w:r w:rsidRPr="007731BB">
              <w:rPr>
                <w:color w:val="000000"/>
                <w:sz w:val="16"/>
                <w:szCs w:val="16"/>
              </w:rPr>
              <w:t>т</w:t>
            </w:r>
            <w:r w:rsidRPr="007731BB">
              <w:rPr>
                <w:color w:val="000000"/>
                <w:sz w:val="16"/>
                <w:szCs w:val="16"/>
              </w:rPr>
              <w:t>ного бюджета муниципального района (горо</w:t>
            </w:r>
            <w:r w:rsidRPr="007731BB">
              <w:rPr>
                <w:color w:val="000000"/>
                <w:sz w:val="16"/>
                <w:szCs w:val="16"/>
              </w:rPr>
              <w:t>д</w:t>
            </w:r>
            <w:r w:rsidRPr="007731BB">
              <w:rPr>
                <w:color w:val="000000"/>
                <w:sz w:val="16"/>
                <w:szCs w:val="16"/>
              </w:rPr>
              <w:t>ского округа)</w:t>
            </w:r>
          </w:p>
        </w:tc>
        <w:tc>
          <w:tcPr>
            <w:tcW w:w="311"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201"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4 699,00</w:t>
            </w:r>
          </w:p>
        </w:tc>
        <w:tc>
          <w:tcPr>
            <w:tcW w:w="201"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3 779,00</w:t>
            </w:r>
          </w:p>
        </w:tc>
        <w:tc>
          <w:tcPr>
            <w:tcW w:w="169"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230,00</w:t>
            </w:r>
          </w:p>
        </w:tc>
        <w:tc>
          <w:tcPr>
            <w:tcW w:w="169"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230,00</w:t>
            </w:r>
          </w:p>
        </w:tc>
        <w:tc>
          <w:tcPr>
            <w:tcW w:w="169"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230,00</w:t>
            </w:r>
          </w:p>
        </w:tc>
        <w:tc>
          <w:tcPr>
            <w:tcW w:w="169"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230,00</w:t>
            </w:r>
          </w:p>
        </w:tc>
        <w:tc>
          <w:tcPr>
            <w:tcW w:w="311" w:type="pct"/>
            <w:vMerge w:val="restart"/>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Администрация Сергиево-Посадского муниципального района</w:t>
            </w:r>
          </w:p>
        </w:tc>
        <w:tc>
          <w:tcPr>
            <w:tcW w:w="1038" w:type="pct"/>
            <w:vMerge w:val="restart"/>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p>
          <w:p w:rsidR="007731BB" w:rsidRPr="007731BB" w:rsidRDefault="007731BB" w:rsidP="007731BB">
            <w:pPr>
              <w:autoSpaceDE w:val="0"/>
              <w:autoSpaceDN w:val="0"/>
              <w:adjustRightInd w:val="0"/>
              <w:spacing w:line="240" w:lineRule="auto"/>
              <w:ind w:firstLine="0"/>
              <w:jc w:val="center"/>
              <w:rPr>
                <w:color w:val="000000"/>
                <w:sz w:val="16"/>
                <w:szCs w:val="16"/>
              </w:rPr>
            </w:pPr>
          </w:p>
        </w:tc>
      </w:tr>
      <w:tr w:rsidR="007731BB" w:rsidRPr="007731BB" w:rsidTr="007731BB">
        <w:trPr>
          <w:cantSplit/>
          <w:trHeight w:val="20"/>
        </w:trPr>
        <w:tc>
          <w:tcPr>
            <w:tcW w:w="85" w:type="pct"/>
            <w:vMerge/>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1142" w:type="pct"/>
            <w:vMerge/>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654"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380"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Итого</w:t>
            </w:r>
          </w:p>
        </w:tc>
        <w:tc>
          <w:tcPr>
            <w:tcW w:w="311"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201"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4 699,00</w:t>
            </w:r>
          </w:p>
        </w:tc>
        <w:tc>
          <w:tcPr>
            <w:tcW w:w="201"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3 779,00</w:t>
            </w:r>
          </w:p>
        </w:tc>
        <w:tc>
          <w:tcPr>
            <w:tcW w:w="169"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230,00</w:t>
            </w:r>
          </w:p>
        </w:tc>
        <w:tc>
          <w:tcPr>
            <w:tcW w:w="169"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230,00</w:t>
            </w:r>
          </w:p>
        </w:tc>
        <w:tc>
          <w:tcPr>
            <w:tcW w:w="169"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230,00</w:t>
            </w:r>
          </w:p>
        </w:tc>
        <w:tc>
          <w:tcPr>
            <w:tcW w:w="169"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230,00</w:t>
            </w:r>
          </w:p>
        </w:tc>
        <w:tc>
          <w:tcPr>
            <w:tcW w:w="311" w:type="pct"/>
            <w:vMerge/>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1038" w:type="pct"/>
            <w:vMerge/>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p>
        </w:tc>
      </w:tr>
      <w:tr w:rsidR="007731BB" w:rsidRPr="007731BB" w:rsidTr="007731BB">
        <w:trPr>
          <w:cantSplit/>
          <w:trHeight w:val="20"/>
        </w:trPr>
        <w:tc>
          <w:tcPr>
            <w:tcW w:w="85" w:type="pct"/>
            <w:vMerge w:val="restar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1.1</w:t>
            </w:r>
          </w:p>
        </w:tc>
        <w:tc>
          <w:tcPr>
            <w:tcW w:w="1142" w:type="pct"/>
            <w:vMerge w:val="restar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1.1 Приобретение имущества гражданской обороны, организация  и  обеспечение его содержания.</w:t>
            </w:r>
          </w:p>
        </w:tc>
        <w:tc>
          <w:tcPr>
            <w:tcW w:w="654"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01.01.2017 - 31.12.2021</w:t>
            </w:r>
          </w:p>
        </w:tc>
        <w:tc>
          <w:tcPr>
            <w:tcW w:w="380"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Средства мес</w:t>
            </w:r>
            <w:r w:rsidRPr="007731BB">
              <w:rPr>
                <w:color w:val="000000"/>
                <w:sz w:val="16"/>
                <w:szCs w:val="16"/>
              </w:rPr>
              <w:t>т</w:t>
            </w:r>
            <w:r w:rsidRPr="007731BB">
              <w:rPr>
                <w:color w:val="000000"/>
                <w:sz w:val="16"/>
                <w:szCs w:val="16"/>
              </w:rPr>
              <w:t>ного бюджета муниципального района (горо</w:t>
            </w:r>
            <w:r w:rsidRPr="007731BB">
              <w:rPr>
                <w:color w:val="000000"/>
                <w:sz w:val="16"/>
                <w:szCs w:val="16"/>
              </w:rPr>
              <w:t>д</w:t>
            </w:r>
            <w:r w:rsidRPr="007731BB">
              <w:rPr>
                <w:color w:val="000000"/>
                <w:sz w:val="16"/>
                <w:szCs w:val="16"/>
              </w:rPr>
              <w:t>ского округа)</w:t>
            </w:r>
          </w:p>
        </w:tc>
        <w:tc>
          <w:tcPr>
            <w:tcW w:w="311"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201"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4 699,00</w:t>
            </w:r>
          </w:p>
        </w:tc>
        <w:tc>
          <w:tcPr>
            <w:tcW w:w="201"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3 779,00</w:t>
            </w:r>
          </w:p>
        </w:tc>
        <w:tc>
          <w:tcPr>
            <w:tcW w:w="169"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230,00</w:t>
            </w:r>
          </w:p>
        </w:tc>
        <w:tc>
          <w:tcPr>
            <w:tcW w:w="169"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230,00</w:t>
            </w:r>
          </w:p>
        </w:tc>
        <w:tc>
          <w:tcPr>
            <w:tcW w:w="169"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230,00</w:t>
            </w:r>
          </w:p>
        </w:tc>
        <w:tc>
          <w:tcPr>
            <w:tcW w:w="169"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230,00</w:t>
            </w:r>
          </w:p>
        </w:tc>
        <w:tc>
          <w:tcPr>
            <w:tcW w:w="311" w:type="pct"/>
            <w:vMerge w:val="restart"/>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Администрация Сергиево-Посадского муниципального района</w:t>
            </w:r>
          </w:p>
        </w:tc>
        <w:tc>
          <w:tcPr>
            <w:tcW w:w="1038" w:type="pct"/>
            <w:vMerge w:val="restart"/>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Подготовка помещения и организация хранения имущества.</w:t>
            </w:r>
          </w:p>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Приобретение имущества гражданской обороны для обеспеченности устано</w:t>
            </w:r>
            <w:r w:rsidRPr="007731BB">
              <w:rPr>
                <w:color w:val="000000"/>
                <w:sz w:val="16"/>
                <w:szCs w:val="16"/>
              </w:rPr>
              <w:t>в</w:t>
            </w:r>
            <w:r w:rsidRPr="007731BB">
              <w:rPr>
                <w:color w:val="000000"/>
                <w:sz w:val="16"/>
                <w:szCs w:val="16"/>
              </w:rPr>
              <w:t>ленных групп населения Сергиево-Посадского муниципального района</w:t>
            </w:r>
          </w:p>
          <w:p w:rsidR="007731BB" w:rsidRPr="007731BB" w:rsidRDefault="007731BB" w:rsidP="007731BB">
            <w:pPr>
              <w:autoSpaceDE w:val="0"/>
              <w:autoSpaceDN w:val="0"/>
              <w:adjustRightInd w:val="0"/>
              <w:spacing w:line="240" w:lineRule="auto"/>
              <w:ind w:firstLine="0"/>
              <w:jc w:val="center"/>
              <w:rPr>
                <w:color w:val="000000"/>
                <w:sz w:val="16"/>
                <w:szCs w:val="16"/>
              </w:rPr>
            </w:pPr>
          </w:p>
        </w:tc>
      </w:tr>
      <w:tr w:rsidR="007731BB" w:rsidRPr="007731BB" w:rsidTr="007731BB">
        <w:trPr>
          <w:cantSplit/>
          <w:trHeight w:val="20"/>
        </w:trPr>
        <w:tc>
          <w:tcPr>
            <w:tcW w:w="85" w:type="pct"/>
            <w:vMerge/>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1142" w:type="pct"/>
            <w:vMerge/>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654"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380"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Итого</w:t>
            </w:r>
          </w:p>
        </w:tc>
        <w:tc>
          <w:tcPr>
            <w:tcW w:w="311"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201"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4 699,00</w:t>
            </w:r>
          </w:p>
        </w:tc>
        <w:tc>
          <w:tcPr>
            <w:tcW w:w="201"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3 779,00</w:t>
            </w:r>
          </w:p>
        </w:tc>
        <w:tc>
          <w:tcPr>
            <w:tcW w:w="169"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230,00</w:t>
            </w:r>
          </w:p>
        </w:tc>
        <w:tc>
          <w:tcPr>
            <w:tcW w:w="169"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230,00</w:t>
            </w:r>
          </w:p>
        </w:tc>
        <w:tc>
          <w:tcPr>
            <w:tcW w:w="169"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230,00</w:t>
            </w:r>
          </w:p>
        </w:tc>
        <w:tc>
          <w:tcPr>
            <w:tcW w:w="169"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230,00</w:t>
            </w:r>
          </w:p>
        </w:tc>
        <w:tc>
          <w:tcPr>
            <w:tcW w:w="311" w:type="pct"/>
            <w:vMerge/>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1038" w:type="pct"/>
            <w:vMerge/>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p>
        </w:tc>
      </w:tr>
      <w:tr w:rsidR="007731BB" w:rsidRPr="007731BB" w:rsidTr="007731BB">
        <w:trPr>
          <w:cantSplit/>
          <w:trHeight w:val="20"/>
        </w:trPr>
        <w:tc>
          <w:tcPr>
            <w:tcW w:w="85" w:type="pct"/>
            <w:vMerge w:val="restar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2</w:t>
            </w:r>
          </w:p>
        </w:tc>
        <w:tc>
          <w:tcPr>
            <w:tcW w:w="1142" w:type="pct"/>
            <w:vMerge w:val="restar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 xml:space="preserve">2 Повышение степени готовности ЗСГО к приёму укрываемого населения </w:t>
            </w:r>
          </w:p>
        </w:tc>
        <w:tc>
          <w:tcPr>
            <w:tcW w:w="654"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01.01.2017 - 31.12.2021</w:t>
            </w:r>
          </w:p>
        </w:tc>
        <w:tc>
          <w:tcPr>
            <w:tcW w:w="380"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Средства мес</w:t>
            </w:r>
            <w:r w:rsidRPr="007731BB">
              <w:rPr>
                <w:color w:val="000000"/>
                <w:sz w:val="16"/>
                <w:szCs w:val="16"/>
              </w:rPr>
              <w:t>т</w:t>
            </w:r>
            <w:r w:rsidRPr="007731BB">
              <w:rPr>
                <w:color w:val="000000"/>
                <w:sz w:val="16"/>
                <w:szCs w:val="16"/>
              </w:rPr>
              <w:t>ного бюджета муниципального района (горо</w:t>
            </w:r>
            <w:r w:rsidRPr="007731BB">
              <w:rPr>
                <w:color w:val="000000"/>
                <w:sz w:val="16"/>
                <w:szCs w:val="16"/>
              </w:rPr>
              <w:t>д</w:t>
            </w:r>
            <w:r w:rsidRPr="007731BB">
              <w:rPr>
                <w:color w:val="000000"/>
                <w:sz w:val="16"/>
                <w:szCs w:val="16"/>
              </w:rPr>
              <w:t>ского округа)</w:t>
            </w:r>
          </w:p>
        </w:tc>
        <w:tc>
          <w:tcPr>
            <w:tcW w:w="311"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201"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280,00</w:t>
            </w:r>
          </w:p>
        </w:tc>
        <w:tc>
          <w:tcPr>
            <w:tcW w:w="201"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169"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70,00</w:t>
            </w:r>
          </w:p>
        </w:tc>
        <w:tc>
          <w:tcPr>
            <w:tcW w:w="169"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70,00</w:t>
            </w:r>
          </w:p>
        </w:tc>
        <w:tc>
          <w:tcPr>
            <w:tcW w:w="169"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70,00</w:t>
            </w:r>
          </w:p>
        </w:tc>
        <w:tc>
          <w:tcPr>
            <w:tcW w:w="169"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70,00</w:t>
            </w:r>
          </w:p>
        </w:tc>
        <w:tc>
          <w:tcPr>
            <w:tcW w:w="311" w:type="pct"/>
            <w:vMerge w:val="restart"/>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Администрация Сергиево-Посадского муниципального района</w:t>
            </w:r>
          </w:p>
        </w:tc>
        <w:tc>
          <w:tcPr>
            <w:tcW w:w="1038" w:type="pct"/>
            <w:vMerge w:val="restart"/>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p>
          <w:p w:rsidR="007731BB" w:rsidRPr="007731BB" w:rsidRDefault="007731BB" w:rsidP="007731BB">
            <w:pPr>
              <w:autoSpaceDE w:val="0"/>
              <w:autoSpaceDN w:val="0"/>
              <w:adjustRightInd w:val="0"/>
              <w:spacing w:line="240" w:lineRule="auto"/>
              <w:ind w:firstLine="0"/>
              <w:jc w:val="center"/>
              <w:rPr>
                <w:color w:val="000000"/>
                <w:sz w:val="16"/>
                <w:szCs w:val="16"/>
              </w:rPr>
            </w:pPr>
          </w:p>
        </w:tc>
      </w:tr>
      <w:tr w:rsidR="007731BB" w:rsidRPr="007731BB" w:rsidTr="007731BB">
        <w:trPr>
          <w:cantSplit/>
          <w:trHeight w:val="20"/>
        </w:trPr>
        <w:tc>
          <w:tcPr>
            <w:tcW w:w="85" w:type="pct"/>
            <w:vMerge/>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1142" w:type="pct"/>
            <w:vMerge/>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654"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380"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Итого</w:t>
            </w:r>
          </w:p>
        </w:tc>
        <w:tc>
          <w:tcPr>
            <w:tcW w:w="311"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201"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280,00</w:t>
            </w:r>
          </w:p>
        </w:tc>
        <w:tc>
          <w:tcPr>
            <w:tcW w:w="201"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169"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70,00</w:t>
            </w:r>
          </w:p>
        </w:tc>
        <w:tc>
          <w:tcPr>
            <w:tcW w:w="169"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70,00</w:t>
            </w:r>
          </w:p>
        </w:tc>
        <w:tc>
          <w:tcPr>
            <w:tcW w:w="169"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70,00</w:t>
            </w:r>
          </w:p>
        </w:tc>
        <w:tc>
          <w:tcPr>
            <w:tcW w:w="169"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70,00</w:t>
            </w:r>
          </w:p>
        </w:tc>
        <w:tc>
          <w:tcPr>
            <w:tcW w:w="311" w:type="pct"/>
            <w:vMerge/>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1038" w:type="pct"/>
            <w:vMerge/>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p>
        </w:tc>
      </w:tr>
      <w:tr w:rsidR="007731BB" w:rsidRPr="007731BB" w:rsidTr="007731BB">
        <w:trPr>
          <w:cantSplit/>
          <w:trHeight w:val="20"/>
        </w:trPr>
        <w:tc>
          <w:tcPr>
            <w:tcW w:w="85" w:type="pct"/>
            <w:vMerge w:val="restar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2.1</w:t>
            </w:r>
          </w:p>
        </w:tc>
        <w:tc>
          <w:tcPr>
            <w:tcW w:w="1142" w:type="pct"/>
            <w:vMerge w:val="restar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2.1 Расходы на обследование, модернизацию, текущий ремонт, оборудование и содержание городского защищенного пункта управления (ГЗПУ), объектов ГО, защитных сооружений ГО.</w:t>
            </w:r>
          </w:p>
        </w:tc>
        <w:tc>
          <w:tcPr>
            <w:tcW w:w="654"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01.01.2017 - 31.12.2021</w:t>
            </w:r>
          </w:p>
        </w:tc>
        <w:tc>
          <w:tcPr>
            <w:tcW w:w="380"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Средства мес</w:t>
            </w:r>
            <w:r w:rsidRPr="007731BB">
              <w:rPr>
                <w:color w:val="000000"/>
                <w:sz w:val="16"/>
                <w:szCs w:val="16"/>
              </w:rPr>
              <w:t>т</w:t>
            </w:r>
            <w:r w:rsidRPr="007731BB">
              <w:rPr>
                <w:color w:val="000000"/>
                <w:sz w:val="16"/>
                <w:szCs w:val="16"/>
              </w:rPr>
              <w:t>ного бюджета муниципального района (горо</w:t>
            </w:r>
            <w:r w:rsidRPr="007731BB">
              <w:rPr>
                <w:color w:val="000000"/>
                <w:sz w:val="16"/>
                <w:szCs w:val="16"/>
              </w:rPr>
              <w:t>д</w:t>
            </w:r>
            <w:r w:rsidRPr="007731BB">
              <w:rPr>
                <w:color w:val="000000"/>
                <w:sz w:val="16"/>
                <w:szCs w:val="16"/>
              </w:rPr>
              <w:t>ского округа)</w:t>
            </w:r>
          </w:p>
        </w:tc>
        <w:tc>
          <w:tcPr>
            <w:tcW w:w="311"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201"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280,00</w:t>
            </w:r>
          </w:p>
        </w:tc>
        <w:tc>
          <w:tcPr>
            <w:tcW w:w="201"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169"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70,00</w:t>
            </w:r>
          </w:p>
        </w:tc>
        <w:tc>
          <w:tcPr>
            <w:tcW w:w="169"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70,00</w:t>
            </w:r>
          </w:p>
        </w:tc>
        <w:tc>
          <w:tcPr>
            <w:tcW w:w="169"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70,00</w:t>
            </w:r>
          </w:p>
        </w:tc>
        <w:tc>
          <w:tcPr>
            <w:tcW w:w="169"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70,00</w:t>
            </w:r>
          </w:p>
        </w:tc>
        <w:tc>
          <w:tcPr>
            <w:tcW w:w="311" w:type="pct"/>
            <w:vMerge w:val="restart"/>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Администрация Сергиево-Посадского муниципального района</w:t>
            </w:r>
          </w:p>
        </w:tc>
        <w:tc>
          <w:tcPr>
            <w:tcW w:w="1038" w:type="pct"/>
            <w:vMerge w:val="restart"/>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Содержание городского защищенного пункта управления (ГЗПУ), объектов ГО, защитных сооружений ГО.</w:t>
            </w:r>
          </w:p>
          <w:p w:rsidR="007731BB" w:rsidRPr="007731BB" w:rsidRDefault="007731BB" w:rsidP="007731BB">
            <w:pPr>
              <w:autoSpaceDE w:val="0"/>
              <w:autoSpaceDN w:val="0"/>
              <w:adjustRightInd w:val="0"/>
              <w:spacing w:line="240" w:lineRule="auto"/>
              <w:ind w:firstLine="0"/>
              <w:jc w:val="center"/>
              <w:rPr>
                <w:color w:val="000000"/>
                <w:sz w:val="16"/>
                <w:szCs w:val="16"/>
              </w:rPr>
            </w:pPr>
          </w:p>
        </w:tc>
      </w:tr>
      <w:tr w:rsidR="007731BB" w:rsidRPr="007731BB" w:rsidTr="007731BB">
        <w:trPr>
          <w:cantSplit/>
          <w:trHeight w:val="20"/>
        </w:trPr>
        <w:tc>
          <w:tcPr>
            <w:tcW w:w="85" w:type="pct"/>
            <w:vMerge/>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1142" w:type="pct"/>
            <w:vMerge/>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654"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380"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Итого</w:t>
            </w:r>
          </w:p>
        </w:tc>
        <w:tc>
          <w:tcPr>
            <w:tcW w:w="311"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201"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280,00</w:t>
            </w:r>
          </w:p>
        </w:tc>
        <w:tc>
          <w:tcPr>
            <w:tcW w:w="201"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169"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70,00</w:t>
            </w:r>
          </w:p>
        </w:tc>
        <w:tc>
          <w:tcPr>
            <w:tcW w:w="169"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70,00</w:t>
            </w:r>
          </w:p>
        </w:tc>
        <w:tc>
          <w:tcPr>
            <w:tcW w:w="169"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70,00</w:t>
            </w:r>
          </w:p>
        </w:tc>
        <w:tc>
          <w:tcPr>
            <w:tcW w:w="169"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70,00</w:t>
            </w:r>
          </w:p>
        </w:tc>
        <w:tc>
          <w:tcPr>
            <w:tcW w:w="311" w:type="pct"/>
            <w:vMerge/>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1038" w:type="pct"/>
            <w:vMerge/>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p>
        </w:tc>
      </w:tr>
      <w:tr w:rsidR="007731BB" w:rsidRPr="007731BB" w:rsidTr="007731BB">
        <w:trPr>
          <w:cantSplit/>
          <w:trHeight w:val="20"/>
        </w:trPr>
        <w:tc>
          <w:tcPr>
            <w:tcW w:w="85" w:type="pct"/>
            <w:vMerge w:val="restar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2.2</w:t>
            </w:r>
          </w:p>
        </w:tc>
        <w:tc>
          <w:tcPr>
            <w:tcW w:w="1142" w:type="pct"/>
            <w:vMerge w:val="restar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2.2 Мониторинг состояния имеющегося фонда ЗСГО</w:t>
            </w:r>
          </w:p>
        </w:tc>
        <w:tc>
          <w:tcPr>
            <w:tcW w:w="654"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01.01.2017 - 31.12.2021</w:t>
            </w:r>
          </w:p>
        </w:tc>
        <w:tc>
          <w:tcPr>
            <w:tcW w:w="380"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Средства мес</w:t>
            </w:r>
            <w:r w:rsidRPr="007731BB">
              <w:rPr>
                <w:color w:val="000000"/>
                <w:sz w:val="16"/>
                <w:szCs w:val="16"/>
              </w:rPr>
              <w:t>т</w:t>
            </w:r>
            <w:r w:rsidRPr="007731BB">
              <w:rPr>
                <w:color w:val="000000"/>
                <w:sz w:val="16"/>
                <w:szCs w:val="16"/>
              </w:rPr>
              <w:t>ного бюджета муниципального района (горо</w:t>
            </w:r>
            <w:r w:rsidRPr="007731BB">
              <w:rPr>
                <w:color w:val="000000"/>
                <w:sz w:val="16"/>
                <w:szCs w:val="16"/>
              </w:rPr>
              <w:t>д</w:t>
            </w:r>
            <w:r w:rsidRPr="007731BB">
              <w:rPr>
                <w:color w:val="000000"/>
                <w:sz w:val="16"/>
                <w:szCs w:val="16"/>
              </w:rPr>
              <w:t>ского округа)</w:t>
            </w:r>
          </w:p>
        </w:tc>
        <w:tc>
          <w:tcPr>
            <w:tcW w:w="311"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201"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201"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169"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169"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169"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169"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311" w:type="pct"/>
            <w:vMerge w:val="restart"/>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Администрация Сергиево-Посадского муниципального района</w:t>
            </w:r>
          </w:p>
        </w:tc>
        <w:tc>
          <w:tcPr>
            <w:tcW w:w="1038" w:type="pct"/>
            <w:vMerge w:val="restart"/>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Организованная межведомственная комиссия. Работа комиссии 2 раза в год по каждому объекту.</w:t>
            </w:r>
          </w:p>
          <w:p w:rsidR="007731BB" w:rsidRPr="007731BB" w:rsidRDefault="007731BB" w:rsidP="007731BB">
            <w:pPr>
              <w:autoSpaceDE w:val="0"/>
              <w:autoSpaceDN w:val="0"/>
              <w:adjustRightInd w:val="0"/>
              <w:spacing w:line="240" w:lineRule="auto"/>
              <w:ind w:firstLine="0"/>
              <w:jc w:val="center"/>
              <w:rPr>
                <w:color w:val="000000"/>
                <w:sz w:val="16"/>
                <w:szCs w:val="16"/>
              </w:rPr>
            </w:pPr>
          </w:p>
        </w:tc>
      </w:tr>
      <w:tr w:rsidR="007731BB" w:rsidRPr="007731BB" w:rsidTr="007731BB">
        <w:trPr>
          <w:cantSplit/>
          <w:trHeight w:val="20"/>
        </w:trPr>
        <w:tc>
          <w:tcPr>
            <w:tcW w:w="85" w:type="pct"/>
            <w:vMerge/>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1142" w:type="pct"/>
            <w:vMerge/>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654"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380"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Итого</w:t>
            </w:r>
          </w:p>
        </w:tc>
        <w:tc>
          <w:tcPr>
            <w:tcW w:w="311"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201"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201"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169"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169"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169"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169"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311" w:type="pct"/>
            <w:vMerge/>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1038" w:type="pct"/>
            <w:vMerge/>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p>
        </w:tc>
      </w:tr>
      <w:tr w:rsidR="007731BB" w:rsidRPr="007731BB" w:rsidTr="007731BB">
        <w:trPr>
          <w:cantSplit/>
          <w:trHeight w:val="20"/>
        </w:trPr>
        <w:tc>
          <w:tcPr>
            <w:tcW w:w="85" w:type="pct"/>
            <w:vMerge w:val="restar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lastRenderedPageBreak/>
              <w:t>3</w:t>
            </w:r>
          </w:p>
        </w:tc>
        <w:tc>
          <w:tcPr>
            <w:tcW w:w="1142" w:type="pct"/>
            <w:vMerge w:val="restar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3 Реализация и обеспечение плана граждан-ской обороны и защиты населения муниц</w:t>
            </w:r>
            <w:r w:rsidRPr="007731BB">
              <w:rPr>
                <w:color w:val="000000"/>
                <w:sz w:val="16"/>
                <w:szCs w:val="16"/>
              </w:rPr>
              <w:t>и</w:t>
            </w:r>
            <w:r w:rsidRPr="007731BB">
              <w:rPr>
                <w:color w:val="000000"/>
                <w:sz w:val="16"/>
                <w:szCs w:val="16"/>
              </w:rPr>
              <w:t>пального района (городского округа) Моско</w:t>
            </w:r>
            <w:r w:rsidRPr="007731BB">
              <w:rPr>
                <w:color w:val="000000"/>
                <w:sz w:val="16"/>
                <w:szCs w:val="16"/>
              </w:rPr>
              <w:t>в</w:t>
            </w:r>
            <w:r w:rsidRPr="007731BB">
              <w:rPr>
                <w:color w:val="000000"/>
                <w:sz w:val="16"/>
                <w:szCs w:val="16"/>
              </w:rPr>
              <w:t>ской области</w:t>
            </w:r>
          </w:p>
        </w:tc>
        <w:tc>
          <w:tcPr>
            <w:tcW w:w="654"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01.01.2017 - 31.12.2021</w:t>
            </w:r>
          </w:p>
        </w:tc>
        <w:tc>
          <w:tcPr>
            <w:tcW w:w="380"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Средства мес</w:t>
            </w:r>
            <w:r w:rsidRPr="007731BB">
              <w:rPr>
                <w:color w:val="000000"/>
                <w:sz w:val="16"/>
                <w:szCs w:val="16"/>
              </w:rPr>
              <w:t>т</w:t>
            </w:r>
            <w:r w:rsidRPr="007731BB">
              <w:rPr>
                <w:color w:val="000000"/>
                <w:sz w:val="16"/>
                <w:szCs w:val="16"/>
              </w:rPr>
              <w:t>ного бюджета муниципального района (горо</w:t>
            </w:r>
            <w:r w:rsidRPr="007731BB">
              <w:rPr>
                <w:color w:val="000000"/>
                <w:sz w:val="16"/>
                <w:szCs w:val="16"/>
              </w:rPr>
              <w:t>д</w:t>
            </w:r>
            <w:r w:rsidRPr="007731BB">
              <w:rPr>
                <w:color w:val="000000"/>
                <w:sz w:val="16"/>
                <w:szCs w:val="16"/>
              </w:rPr>
              <w:t>ского округа)</w:t>
            </w:r>
          </w:p>
        </w:tc>
        <w:tc>
          <w:tcPr>
            <w:tcW w:w="311"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201"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1 100,00</w:t>
            </w:r>
          </w:p>
        </w:tc>
        <w:tc>
          <w:tcPr>
            <w:tcW w:w="201"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300,00</w:t>
            </w:r>
          </w:p>
        </w:tc>
        <w:tc>
          <w:tcPr>
            <w:tcW w:w="169"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200,00</w:t>
            </w:r>
          </w:p>
        </w:tc>
        <w:tc>
          <w:tcPr>
            <w:tcW w:w="169"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200,00</w:t>
            </w:r>
          </w:p>
        </w:tc>
        <w:tc>
          <w:tcPr>
            <w:tcW w:w="169"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200,00</w:t>
            </w:r>
          </w:p>
        </w:tc>
        <w:tc>
          <w:tcPr>
            <w:tcW w:w="169"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200,00</w:t>
            </w:r>
          </w:p>
        </w:tc>
        <w:tc>
          <w:tcPr>
            <w:tcW w:w="311" w:type="pct"/>
            <w:vMerge w:val="restart"/>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Администрация Сергиево-Посадского муниципального района</w:t>
            </w:r>
          </w:p>
        </w:tc>
        <w:tc>
          <w:tcPr>
            <w:tcW w:w="1038" w:type="pct"/>
            <w:vMerge w:val="restart"/>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p>
          <w:p w:rsidR="007731BB" w:rsidRPr="007731BB" w:rsidRDefault="007731BB" w:rsidP="007731BB">
            <w:pPr>
              <w:autoSpaceDE w:val="0"/>
              <w:autoSpaceDN w:val="0"/>
              <w:adjustRightInd w:val="0"/>
              <w:spacing w:line="240" w:lineRule="auto"/>
              <w:ind w:firstLine="0"/>
              <w:jc w:val="center"/>
              <w:rPr>
                <w:color w:val="000000"/>
                <w:sz w:val="16"/>
                <w:szCs w:val="16"/>
              </w:rPr>
            </w:pPr>
          </w:p>
        </w:tc>
      </w:tr>
      <w:tr w:rsidR="007731BB" w:rsidRPr="007731BB" w:rsidTr="007731BB">
        <w:trPr>
          <w:cantSplit/>
          <w:trHeight w:val="20"/>
        </w:trPr>
        <w:tc>
          <w:tcPr>
            <w:tcW w:w="85" w:type="pct"/>
            <w:vMerge/>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1142" w:type="pct"/>
            <w:vMerge/>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654"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380"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Итого</w:t>
            </w:r>
          </w:p>
        </w:tc>
        <w:tc>
          <w:tcPr>
            <w:tcW w:w="311"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201"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1 100,00</w:t>
            </w:r>
          </w:p>
        </w:tc>
        <w:tc>
          <w:tcPr>
            <w:tcW w:w="201"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300,00</w:t>
            </w:r>
          </w:p>
        </w:tc>
        <w:tc>
          <w:tcPr>
            <w:tcW w:w="169"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200,00</w:t>
            </w:r>
          </w:p>
        </w:tc>
        <w:tc>
          <w:tcPr>
            <w:tcW w:w="169"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200,00</w:t>
            </w:r>
          </w:p>
        </w:tc>
        <w:tc>
          <w:tcPr>
            <w:tcW w:w="169"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200,00</w:t>
            </w:r>
          </w:p>
        </w:tc>
        <w:tc>
          <w:tcPr>
            <w:tcW w:w="169"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200,00</w:t>
            </w:r>
          </w:p>
        </w:tc>
        <w:tc>
          <w:tcPr>
            <w:tcW w:w="311" w:type="pct"/>
            <w:vMerge/>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1038" w:type="pct"/>
            <w:vMerge/>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p>
        </w:tc>
      </w:tr>
      <w:tr w:rsidR="007731BB" w:rsidRPr="007731BB" w:rsidTr="007731BB">
        <w:trPr>
          <w:cantSplit/>
          <w:trHeight w:val="20"/>
        </w:trPr>
        <w:tc>
          <w:tcPr>
            <w:tcW w:w="85" w:type="pct"/>
            <w:vMerge w:val="restar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3.1</w:t>
            </w:r>
          </w:p>
        </w:tc>
        <w:tc>
          <w:tcPr>
            <w:tcW w:w="1142" w:type="pct"/>
            <w:vMerge w:val="restar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3.1 Расходы на подготовку и обучение нас</w:t>
            </w:r>
            <w:r w:rsidRPr="007731BB">
              <w:rPr>
                <w:color w:val="000000"/>
                <w:sz w:val="16"/>
                <w:szCs w:val="16"/>
              </w:rPr>
              <w:t>е</w:t>
            </w:r>
            <w:r w:rsidRPr="007731BB">
              <w:rPr>
                <w:color w:val="000000"/>
                <w:sz w:val="16"/>
                <w:szCs w:val="16"/>
              </w:rPr>
              <w:t>ления района в области ГО, создание, соде</w:t>
            </w:r>
            <w:r w:rsidRPr="007731BB">
              <w:rPr>
                <w:color w:val="000000"/>
                <w:sz w:val="16"/>
                <w:szCs w:val="16"/>
              </w:rPr>
              <w:t>р</w:t>
            </w:r>
            <w:r w:rsidRPr="007731BB">
              <w:rPr>
                <w:color w:val="000000"/>
                <w:sz w:val="16"/>
                <w:szCs w:val="16"/>
              </w:rPr>
              <w:t>жание  и организацию деятельности курсов ГО муниципального образования, учебных консультационных пунктов (УКП).</w:t>
            </w:r>
          </w:p>
        </w:tc>
        <w:tc>
          <w:tcPr>
            <w:tcW w:w="654"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01.01.2017 - 31.12.2021</w:t>
            </w:r>
          </w:p>
        </w:tc>
        <w:tc>
          <w:tcPr>
            <w:tcW w:w="380"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Средства мес</w:t>
            </w:r>
            <w:r w:rsidRPr="007731BB">
              <w:rPr>
                <w:color w:val="000000"/>
                <w:sz w:val="16"/>
                <w:szCs w:val="16"/>
              </w:rPr>
              <w:t>т</w:t>
            </w:r>
            <w:r w:rsidRPr="007731BB">
              <w:rPr>
                <w:color w:val="000000"/>
                <w:sz w:val="16"/>
                <w:szCs w:val="16"/>
              </w:rPr>
              <w:t>ного бюджета муниципального района (горо</w:t>
            </w:r>
            <w:r w:rsidRPr="007731BB">
              <w:rPr>
                <w:color w:val="000000"/>
                <w:sz w:val="16"/>
                <w:szCs w:val="16"/>
              </w:rPr>
              <w:t>д</w:t>
            </w:r>
            <w:r w:rsidRPr="007731BB">
              <w:rPr>
                <w:color w:val="000000"/>
                <w:sz w:val="16"/>
                <w:szCs w:val="16"/>
              </w:rPr>
              <w:t>ского округа)</w:t>
            </w:r>
          </w:p>
        </w:tc>
        <w:tc>
          <w:tcPr>
            <w:tcW w:w="311"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201"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1 020,00</w:t>
            </w:r>
          </w:p>
        </w:tc>
        <w:tc>
          <w:tcPr>
            <w:tcW w:w="201"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220,00</w:t>
            </w:r>
          </w:p>
        </w:tc>
        <w:tc>
          <w:tcPr>
            <w:tcW w:w="169"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200,00</w:t>
            </w:r>
          </w:p>
        </w:tc>
        <w:tc>
          <w:tcPr>
            <w:tcW w:w="169"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200,00</w:t>
            </w:r>
          </w:p>
        </w:tc>
        <w:tc>
          <w:tcPr>
            <w:tcW w:w="169"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200,00</w:t>
            </w:r>
          </w:p>
        </w:tc>
        <w:tc>
          <w:tcPr>
            <w:tcW w:w="169"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200,00</w:t>
            </w:r>
          </w:p>
        </w:tc>
        <w:tc>
          <w:tcPr>
            <w:tcW w:w="311" w:type="pct"/>
            <w:vMerge w:val="restart"/>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Администрация Сергиево-Посадского муниципального района</w:t>
            </w:r>
          </w:p>
        </w:tc>
        <w:tc>
          <w:tcPr>
            <w:tcW w:w="1038" w:type="pct"/>
            <w:vMerge w:val="restart"/>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Организация курсов ГО в Сергиево-Посадском муниципальном районе. Содержание преподавательского сост</w:t>
            </w:r>
            <w:r w:rsidRPr="007731BB">
              <w:rPr>
                <w:color w:val="000000"/>
                <w:sz w:val="16"/>
                <w:szCs w:val="16"/>
              </w:rPr>
              <w:t>а</w:t>
            </w:r>
            <w:r w:rsidRPr="007731BB">
              <w:rPr>
                <w:color w:val="000000"/>
                <w:sz w:val="16"/>
                <w:szCs w:val="16"/>
              </w:rPr>
              <w:t>ва, текущие расходы.</w:t>
            </w:r>
          </w:p>
          <w:p w:rsidR="007731BB" w:rsidRPr="007731BB" w:rsidRDefault="007731BB" w:rsidP="007731BB">
            <w:pPr>
              <w:autoSpaceDE w:val="0"/>
              <w:autoSpaceDN w:val="0"/>
              <w:adjustRightInd w:val="0"/>
              <w:spacing w:line="240" w:lineRule="auto"/>
              <w:ind w:firstLine="0"/>
              <w:jc w:val="center"/>
              <w:rPr>
                <w:color w:val="000000"/>
                <w:sz w:val="16"/>
                <w:szCs w:val="16"/>
              </w:rPr>
            </w:pPr>
          </w:p>
        </w:tc>
      </w:tr>
      <w:tr w:rsidR="007731BB" w:rsidRPr="007731BB" w:rsidTr="007731BB">
        <w:trPr>
          <w:cantSplit/>
          <w:trHeight w:val="20"/>
        </w:trPr>
        <w:tc>
          <w:tcPr>
            <w:tcW w:w="85" w:type="pct"/>
            <w:vMerge/>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1142" w:type="pct"/>
            <w:vMerge/>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654"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380"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Итого</w:t>
            </w:r>
          </w:p>
        </w:tc>
        <w:tc>
          <w:tcPr>
            <w:tcW w:w="311"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201"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1 020,00</w:t>
            </w:r>
          </w:p>
        </w:tc>
        <w:tc>
          <w:tcPr>
            <w:tcW w:w="201"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220,00</w:t>
            </w:r>
          </w:p>
        </w:tc>
        <w:tc>
          <w:tcPr>
            <w:tcW w:w="169"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200,00</w:t>
            </w:r>
          </w:p>
        </w:tc>
        <w:tc>
          <w:tcPr>
            <w:tcW w:w="169"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200,00</w:t>
            </w:r>
          </w:p>
        </w:tc>
        <w:tc>
          <w:tcPr>
            <w:tcW w:w="169"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200,00</w:t>
            </w:r>
          </w:p>
        </w:tc>
        <w:tc>
          <w:tcPr>
            <w:tcW w:w="169"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200,00</w:t>
            </w:r>
          </w:p>
        </w:tc>
        <w:tc>
          <w:tcPr>
            <w:tcW w:w="311" w:type="pct"/>
            <w:vMerge/>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1038" w:type="pct"/>
            <w:vMerge/>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p>
        </w:tc>
      </w:tr>
      <w:tr w:rsidR="007731BB" w:rsidRPr="007731BB" w:rsidTr="007731BB">
        <w:trPr>
          <w:cantSplit/>
          <w:trHeight w:val="20"/>
        </w:trPr>
        <w:tc>
          <w:tcPr>
            <w:tcW w:w="85" w:type="pct"/>
            <w:vMerge w:val="restar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3.2</w:t>
            </w:r>
          </w:p>
        </w:tc>
        <w:tc>
          <w:tcPr>
            <w:tcW w:w="1142" w:type="pct"/>
            <w:vMerge w:val="restar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3.2 Изготовление,  размещение информацио</w:t>
            </w:r>
            <w:r w:rsidRPr="007731BB">
              <w:rPr>
                <w:color w:val="000000"/>
                <w:sz w:val="16"/>
                <w:szCs w:val="16"/>
              </w:rPr>
              <w:t>н</w:t>
            </w:r>
            <w:r w:rsidRPr="007731BB">
              <w:rPr>
                <w:color w:val="000000"/>
                <w:sz w:val="16"/>
                <w:szCs w:val="16"/>
              </w:rPr>
              <w:t>ного материала для населения района по в</w:t>
            </w:r>
            <w:r w:rsidRPr="007731BB">
              <w:rPr>
                <w:color w:val="000000"/>
                <w:sz w:val="16"/>
                <w:szCs w:val="16"/>
              </w:rPr>
              <w:t>о</w:t>
            </w:r>
            <w:r w:rsidRPr="007731BB">
              <w:rPr>
                <w:color w:val="000000"/>
                <w:sz w:val="16"/>
                <w:szCs w:val="16"/>
              </w:rPr>
              <w:t>просам гражданской обороны</w:t>
            </w:r>
          </w:p>
        </w:tc>
        <w:tc>
          <w:tcPr>
            <w:tcW w:w="654"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01.01.2017 - 31.12.2021</w:t>
            </w:r>
          </w:p>
        </w:tc>
        <w:tc>
          <w:tcPr>
            <w:tcW w:w="380"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Средства мес</w:t>
            </w:r>
            <w:r w:rsidRPr="007731BB">
              <w:rPr>
                <w:color w:val="000000"/>
                <w:sz w:val="16"/>
                <w:szCs w:val="16"/>
              </w:rPr>
              <w:t>т</w:t>
            </w:r>
            <w:r w:rsidRPr="007731BB">
              <w:rPr>
                <w:color w:val="000000"/>
                <w:sz w:val="16"/>
                <w:szCs w:val="16"/>
              </w:rPr>
              <w:t>ного бюджета муниципального района (горо</w:t>
            </w:r>
            <w:r w:rsidRPr="007731BB">
              <w:rPr>
                <w:color w:val="000000"/>
                <w:sz w:val="16"/>
                <w:szCs w:val="16"/>
              </w:rPr>
              <w:t>д</w:t>
            </w:r>
            <w:r w:rsidRPr="007731BB">
              <w:rPr>
                <w:color w:val="000000"/>
                <w:sz w:val="16"/>
                <w:szCs w:val="16"/>
              </w:rPr>
              <w:t>ского округа)</w:t>
            </w:r>
          </w:p>
        </w:tc>
        <w:tc>
          <w:tcPr>
            <w:tcW w:w="311"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201"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201"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169"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169"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169"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169"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311" w:type="pct"/>
            <w:vMerge w:val="restart"/>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Администрация Сергиево-Посадского муниципального района</w:t>
            </w:r>
          </w:p>
        </w:tc>
        <w:tc>
          <w:tcPr>
            <w:tcW w:w="1038" w:type="pct"/>
            <w:vMerge w:val="restart"/>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Изготовленная полиграфическая пр</w:t>
            </w:r>
            <w:r w:rsidRPr="007731BB">
              <w:rPr>
                <w:color w:val="000000"/>
                <w:sz w:val="16"/>
                <w:szCs w:val="16"/>
              </w:rPr>
              <w:t>о</w:t>
            </w:r>
            <w:r w:rsidRPr="007731BB">
              <w:rPr>
                <w:color w:val="000000"/>
                <w:sz w:val="16"/>
                <w:szCs w:val="16"/>
              </w:rPr>
              <w:t>дукция.</w:t>
            </w:r>
          </w:p>
          <w:p w:rsidR="007731BB" w:rsidRPr="007731BB" w:rsidRDefault="007731BB" w:rsidP="007731BB">
            <w:pPr>
              <w:autoSpaceDE w:val="0"/>
              <w:autoSpaceDN w:val="0"/>
              <w:adjustRightInd w:val="0"/>
              <w:spacing w:line="240" w:lineRule="auto"/>
              <w:ind w:firstLine="0"/>
              <w:jc w:val="center"/>
              <w:rPr>
                <w:color w:val="000000"/>
                <w:sz w:val="16"/>
                <w:szCs w:val="16"/>
              </w:rPr>
            </w:pPr>
          </w:p>
        </w:tc>
      </w:tr>
      <w:tr w:rsidR="007731BB" w:rsidRPr="007731BB" w:rsidTr="007731BB">
        <w:trPr>
          <w:cantSplit/>
          <w:trHeight w:val="20"/>
        </w:trPr>
        <w:tc>
          <w:tcPr>
            <w:tcW w:w="85" w:type="pct"/>
            <w:vMerge/>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1142" w:type="pct"/>
            <w:vMerge/>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654"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380"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Итого</w:t>
            </w:r>
          </w:p>
        </w:tc>
        <w:tc>
          <w:tcPr>
            <w:tcW w:w="311"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201"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201"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169"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169"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169"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169"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311" w:type="pct"/>
            <w:vMerge/>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1038" w:type="pct"/>
            <w:vMerge/>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p>
        </w:tc>
      </w:tr>
      <w:tr w:rsidR="007731BB" w:rsidRPr="007731BB" w:rsidTr="007731BB">
        <w:trPr>
          <w:cantSplit/>
          <w:trHeight w:val="20"/>
        </w:trPr>
        <w:tc>
          <w:tcPr>
            <w:tcW w:w="85" w:type="pct"/>
            <w:vMerge w:val="restar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3.3</w:t>
            </w:r>
          </w:p>
        </w:tc>
        <w:tc>
          <w:tcPr>
            <w:tcW w:w="1142" w:type="pct"/>
            <w:vMerge w:val="restar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3.3 Планирование мероприятий по подготовке к эвакуации населения, материальных и кул</w:t>
            </w:r>
            <w:r w:rsidRPr="007731BB">
              <w:rPr>
                <w:color w:val="000000"/>
                <w:sz w:val="16"/>
                <w:szCs w:val="16"/>
              </w:rPr>
              <w:t>ь</w:t>
            </w:r>
            <w:r w:rsidRPr="007731BB">
              <w:rPr>
                <w:color w:val="000000"/>
                <w:sz w:val="16"/>
                <w:szCs w:val="16"/>
              </w:rPr>
              <w:t>турных ценностей в безопасные районы. По</w:t>
            </w:r>
            <w:r w:rsidRPr="007731BB">
              <w:rPr>
                <w:color w:val="000000"/>
                <w:sz w:val="16"/>
                <w:szCs w:val="16"/>
              </w:rPr>
              <w:t>д</w:t>
            </w:r>
            <w:r w:rsidRPr="007731BB">
              <w:rPr>
                <w:color w:val="000000"/>
                <w:sz w:val="16"/>
                <w:szCs w:val="16"/>
              </w:rPr>
              <w:t>готовка безопасных районов для первооч</w:t>
            </w:r>
            <w:r w:rsidRPr="007731BB">
              <w:rPr>
                <w:color w:val="000000"/>
                <w:sz w:val="16"/>
                <w:szCs w:val="16"/>
              </w:rPr>
              <w:t>е</w:t>
            </w:r>
            <w:r w:rsidRPr="007731BB">
              <w:rPr>
                <w:color w:val="000000"/>
                <w:sz w:val="16"/>
                <w:szCs w:val="16"/>
              </w:rPr>
              <w:t>редного жизнеобеспечения эвакуируемого населения, сохранности материальных и кул</w:t>
            </w:r>
            <w:r w:rsidRPr="007731BB">
              <w:rPr>
                <w:color w:val="000000"/>
                <w:sz w:val="16"/>
                <w:szCs w:val="16"/>
              </w:rPr>
              <w:t>ь</w:t>
            </w:r>
            <w:r w:rsidRPr="007731BB">
              <w:rPr>
                <w:color w:val="000000"/>
                <w:sz w:val="16"/>
                <w:szCs w:val="16"/>
              </w:rPr>
              <w:t>турных ценностей</w:t>
            </w:r>
          </w:p>
        </w:tc>
        <w:tc>
          <w:tcPr>
            <w:tcW w:w="654"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01.01.2017 - 31.12.2021</w:t>
            </w:r>
          </w:p>
        </w:tc>
        <w:tc>
          <w:tcPr>
            <w:tcW w:w="380"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Средства мес</w:t>
            </w:r>
            <w:r w:rsidRPr="007731BB">
              <w:rPr>
                <w:color w:val="000000"/>
                <w:sz w:val="16"/>
                <w:szCs w:val="16"/>
              </w:rPr>
              <w:t>т</w:t>
            </w:r>
            <w:r w:rsidRPr="007731BB">
              <w:rPr>
                <w:color w:val="000000"/>
                <w:sz w:val="16"/>
                <w:szCs w:val="16"/>
              </w:rPr>
              <w:t>ного бюджета муниципального района (горо</w:t>
            </w:r>
            <w:r w:rsidRPr="007731BB">
              <w:rPr>
                <w:color w:val="000000"/>
                <w:sz w:val="16"/>
                <w:szCs w:val="16"/>
              </w:rPr>
              <w:t>д</w:t>
            </w:r>
            <w:r w:rsidRPr="007731BB">
              <w:rPr>
                <w:color w:val="000000"/>
                <w:sz w:val="16"/>
                <w:szCs w:val="16"/>
              </w:rPr>
              <w:t>ского округа)</w:t>
            </w:r>
          </w:p>
        </w:tc>
        <w:tc>
          <w:tcPr>
            <w:tcW w:w="311"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201"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30,00</w:t>
            </w:r>
          </w:p>
        </w:tc>
        <w:tc>
          <w:tcPr>
            <w:tcW w:w="201"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30,00</w:t>
            </w:r>
          </w:p>
        </w:tc>
        <w:tc>
          <w:tcPr>
            <w:tcW w:w="169"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169"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169"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169"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311" w:type="pct"/>
            <w:vMerge w:val="restart"/>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Администрация Сергиево-Посадского муниципального района</w:t>
            </w:r>
          </w:p>
        </w:tc>
        <w:tc>
          <w:tcPr>
            <w:tcW w:w="1038" w:type="pct"/>
            <w:vMerge w:val="restart"/>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Подготовка приемных эвакуационных пунктов к приему эвакуируемого нас</w:t>
            </w:r>
            <w:r w:rsidRPr="007731BB">
              <w:rPr>
                <w:color w:val="000000"/>
                <w:sz w:val="16"/>
                <w:szCs w:val="16"/>
              </w:rPr>
              <w:t>е</w:t>
            </w:r>
            <w:r w:rsidRPr="007731BB">
              <w:rPr>
                <w:color w:val="000000"/>
                <w:sz w:val="16"/>
                <w:szCs w:val="16"/>
              </w:rPr>
              <w:t>ления.</w:t>
            </w:r>
          </w:p>
          <w:p w:rsidR="007731BB" w:rsidRPr="007731BB" w:rsidRDefault="007731BB" w:rsidP="007731BB">
            <w:pPr>
              <w:autoSpaceDE w:val="0"/>
              <w:autoSpaceDN w:val="0"/>
              <w:adjustRightInd w:val="0"/>
              <w:spacing w:line="240" w:lineRule="auto"/>
              <w:ind w:firstLine="0"/>
              <w:jc w:val="center"/>
              <w:rPr>
                <w:color w:val="000000"/>
                <w:sz w:val="16"/>
                <w:szCs w:val="16"/>
              </w:rPr>
            </w:pPr>
          </w:p>
        </w:tc>
      </w:tr>
      <w:tr w:rsidR="007731BB" w:rsidRPr="007731BB" w:rsidTr="007731BB">
        <w:trPr>
          <w:cantSplit/>
          <w:trHeight w:val="20"/>
        </w:trPr>
        <w:tc>
          <w:tcPr>
            <w:tcW w:w="85" w:type="pct"/>
            <w:vMerge/>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1142" w:type="pct"/>
            <w:vMerge/>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654"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380"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Итого</w:t>
            </w:r>
          </w:p>
        </w:tc>
        <w:tc>
          <w:tcPr>
            <w:tcW w:w="311"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201"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30,00</w:t>
            </w:r>
          </w:p>
        </w:tc>
        <w:tc>
          <w:tcPr>
            <w:tcW w:w="201"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30,00</w:t>
            </w:r>
          </w:p>
        </w:tc>
        <w:tc>
          <w:tcPr>
            <w:tcW w:w="169"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169"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169"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169"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311" w:type="pct"/>
            <w:vMerge/>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1038" w:type="pct"/>
            <w:vMerge/>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p>
        </w:tc>
      </w:tr>
      <w:tr w:rsidR="007731BB" w:rsidRPr="007731BB" w:rsidTr="007731BB">
        <w:trPr>
          <w:cantSplit/>
          <w:trHeight w:val="20"/>
        </w:trPr>
        <w:tc>
          <w:tcPr>
            <w:tcW w:w="85" w:type="pct"/>
            <w:vMerge w:val="restar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3.4</w:t>
            </w:r>
          </w:p>
        </w:tc>
        <w:tc>
          <w:tcPr>
            <w:tcW w:w="1142" w:type="pct"/>
            <w:vMerge w:val="restar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 xml:space="preserve">3.4 Участие в планировании мероприятий по поддержанию устойчивого функционирования организаций в военное время. </w:t>
            </w:r>
          </w:p>
        </w:tc>
        <w:tc>
          <w:tcPr>
            <w:tcW w:w="654"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01.01.2017 - 31.12.2021</w:t>
            </w:r>
          </w:p>
        </w:tc>
        <w:tc>
          <w:tcPr>
            <w:tcW w:w="380"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Средства мес</w:t>
            </w:r>
            <w:r w:rsidRPr="007731BB">
              <w:rPr>
                <w:color w:val="000000"/>
                <w:sz w:val="16"/>
                <w:szCs w:val="16"/>
              </w:rPr>
              <w:t>т</w:t>
            </w:r>
            <w:r w:rsidRPr="007731BB">
              <w:rPr>
                <w:color w:val="000000"/>
                <w:sz w:val="16"/>
                <w:szCs w:val="16"/>
              </w:rPr>
              <w:t>ного бюджета муниципального района (горо</w:t>
            </w:r>
            <w:r w:rsidRPr="007731BB">
              <w:rPr>
                <w:color w:val="000000"/>
                <w:sz w:val="16"/>
                <w:szCs w:val="16"/>
              </w:rPr>
              <w:t>д</w:t>
            </w:r>
            <w:r w:rsidRPr="007731BB">
              <w:rPr>
                <w:color w:val="000000"/>
                <w:sz w:val="16"/>
                <w:szCs w:val="16"/>
              </w:rPr>
              <w:t>ского округа)</w:t>
            </w:r>
          </w:p>
        </w:tc>
        <w:tc>
          <w:tcPr>
            <w:tcW w:w="311"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201"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201"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169"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169"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169"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169"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311" w:type="pct"/>
            <w:vMerge w:val="restart"/>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Администрация Сергиево-Посадского муниципального района</w:t>
            </w:r>
          </w:p>
        </w:tc>
        <w:tc>
          <w:tcPr>
            <w:tcW w:w="1038" w:type="pct"/>
            <w:vMerge w:val="restart"/>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Разработанный план по повышению устойчивости функционирования эк</w:t>
            </w:r>
            <w:r w:rsidRPr="007731BB">
              <w:rPr>
                <w:color w:val="000000"/>
                <w:sz w:val="16"/>
                <w:szCs w:val="16"/>
              </w:rPr>
              <w:t>о</w:t>
            </w:r>
            <w:r w:rsidRPr="007731BB">
              <w:rPr>
                <w:color w:val="000000"/>
                <w:sz w:val="16"/>
                <w:szCs w:val="16"/>
              </w:rPr>
              <w:t>номики Сергиево-Посадского муниц</w:t>
            </w:r>
            <w:r w:rsidRPr="007731BB">
              <w:rPr>
                <w:color w:val="000000"/>
                <w:sz w:val="16"/>
                <w:szCs w:val="16"/>
              </w:rPr>
              <w:t>и</w:t>
            </w:r>
            <w:r w:rsidRPr="007731BB">
              <w:rPr>
                <w:color w:val="000000"/>
                <w:sz w:val="16"/>
                <w:szCs w:val="16"/>
              </w:rPr>
              <w:t>пального района.</w:t>
            </w:r>
          </w:p>
          <w:p w:rsidR="007731BB" w:rsidRPr="007731BB" w:rsidRDefault="007731BB" w:rsidP="007731BB">
            <w:pPr>
              <w:autoSpaceDE w:val="0"/>
              <w:autoSpaceDN w:val="0"/>
              <w:adjustRightInd w:val="0"/>
              <w:spacing w:line="240" w:lineRule="auto"/>
              <w:ind w:firstLine="0"/>
              <w:jc w:val="center"/>
              <w:rPr>
                <w:color w:val="000000"/>
                <w:sz w:val="16"/>
                <w:szCs w:val="16"/>
              </w:rPr>
            </w:pPr>
          </w:p>
        </w:tc>
      </w:tr>
      <w:tr w:rsidR="007731BB" w:rsidRPr="007731BB" w:rsidTr="007731BB">
        <w:trPr>
          <w:cantSplit/>
          <w:trHeight w:val="20"/>
        </w:trPr>
        <w:tc>
          <w:tcPr>
            <w:tcW w:w="85" w:type="pct"/>
            <w:vMerge/>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1142" w:type="pct"/>
            <w:vMerge/>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654"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380"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Итого</w:t>
            </w:r>
          </w:p>
        </w:tc>
        <w:tc>
          <w:tcPr>
            <w:tcW w:w="311"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201"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201"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169"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169"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169"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169"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311" w:type="pct"/>
            <w:vMerge/>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1038" w:type="pct"/>
            <w:vMerge/>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p>
        </w:tc>
      </w:tr>
      <w:tr w:rsidR="007731BB" w:rsidRPr="007731BB" w:rsidTr="007731BB">
        <w:trPr>
          <w:cantSplit/>
          <w:trHeight w:val="20"/>
        </w:trPr>
        <w:tc>
          <w:tcPr>
            <w:tcW w:w="85" w:type="pct"/>
            <w:vMerge w:val="restar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3.5</w:t>
            </w:r>
          </w:p>
        </w:tc>
        <w:tc>
          <w:tcPr>
            <w:tcW w:w="1142" w:type="pct"/>
            <w:vMerge w:val="restar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3.5 Организация и проведение мероприятий месячника гражданской обороны</w:t>
            </w:r>
          </w:p>
        </w:tc>
        <w:tc>
          <w:tcPr>
            <w:tcW w:w="654"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01.01.2017 - 31.12.2021</w:t>
            </w:r>
          </w:p>
        </w:tc>
        <w:tc>
          <w:tcPr>
            <w:tcW w:w="380"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Средства мес</w:t>
            </w:r>
            <w:r w:rsidRPr="007731BB">
              <w:rPr>
                <w:color w:val="000000"/>
                <w:sz w:val="16"/>
                <w:szCs w:val="16"/>
              </w:rPr>
              <w:t>т</w:t>
            </w:r>
            <w:r w:rsidRPr="007731BB">
              <w:rPr>
                <w:color w:val="000000"/>
                <w:sz w:val="16"/>
                <w:szCs w:val="16"/>
              </w:rPr>
              <w:t>ного бюджета муниципального района (горо</w:t>
            </w:r>
            <w:r w:rsidRPr="007731BB">
              <w:rPr>
                <w:color w:val="000000"/>
                <w:sz w:val="16"/>
                <w:szCs w:val="16"/>
              </w:rPr>
              <w:t>д</w:t>
            </w:r>
            <w:r w:rsidRPr="007731BB">
              <w:rPr>
                <w:color w:val="000000"/>
                <w:sz w:val="16"/>
                <w:szCs w:val="16"/>
              </w:rPr>
              <w:t>ского округа)</w:t>
            </w:r>
          </w:p>
        </w:tc>
        <w:tc>
          <w:tcPr>
            <w:tcW w:w="311"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201"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50,00</w:t>
            </w:r>
          </w:p>
        </w:tc>
        <w:tc>
          <w:tcPr>
            <w:tcW w:w="201"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50,00</w:t>
            </w:r>
          </w:p>
        </w:tc>
        <w:tc>
          <w:tcPr>
            <w:tcW w:w="169"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169"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169"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169"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311" w:type="pct"/>
            <w:vMerge w:val="restart"/>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Администрация Сергиево-Посадского муниципального района</w:t>
            </w:r>
          </w:p>
        </w:tc>
        <w:tc>
          <w:tcPr>
            <w:tcW w:w="1038" w:type="pct"/>
            <w:vMerge w:val="restart"/>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Проведённый месячник гражданской обороны.</w:t>
            </w:r>
          </w:p>
          <w:p w:rsidR="007731BB" w:rsidRPr="007731BB" w:rsidRDefault="007731BB" w:rsidP="007731BB">
            <w:pPr>
              <w:autoSpaceDE w:val="0"/>
              <w:autoSpaceDN w:val="0"/>
              <w:adjustRightInd w:val="0"/>
              <w:spacing w:line="240" w:lineRule="auto"/>
              <w:ind w:firstLine="0"/>
              <w:jc w:val="center"/>
              <w:rPr>
                <w:color w:val="000000"/>
                <w:sz w:val="16"/>
                <w:szCs w:val="16"/>
              </w:rPr>
            </w:pPr>
          </w:p>
        </w:tc>
      </w:tr>
      <w:tr w:rsidR="007731BB" w:rsidRPr="007731BB" w:rsidTr="007731BB">
        <w:trPr>
          <w:cantSplit/>
          <w:trHeight w:val="20"/>
        </w:trPr>
        <w:tc>
          <w:tcPr>
            <w:tcW w:w="85" w:type="pct"/>
            <w:vMerge/>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1142" w:type="pct"/>
            <w:vMerge/>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654"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380"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Итого</w:t>
            </w:r>
          </w:p>
        </w:tc>
        <w:tc>
          <w:tcPr>
            <w:tcW w:w="311"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201"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50,00</w:t>
            </w:r>
          </w:p>
        </w:tc>
        <w:tc>
          <w:tcPr>
            <w:tcW w:w="201"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50,00</w:t>
            </w:r>
          </w:p>
        </w:tc>
        <w:tc>
          <w:tcPr>
            <w:tcW w:w="169"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169"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169"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169"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311" w:type="pct"/>
            <w:vMerge/>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1038" w:type="pct"/>
            <w:vMerge/>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p>
        </w:tc>
      </w:tr>
    </w:tbl>
    <w:p w:rsidR="007731BB" w:rsidRPr="007731BB" w:rsidRDefault="007731BB" w:rsidP="007731BB">
      <w:pPr>
        <w:autoSpaceDE w:val="0"/>
        <w:autoSpaceDN w:val="0"/>
        <w:adjustRightInd w:val="0"/>
        <w:spacing w:line="240" w:lineRule="auto"/>
        <w:ind w:firstLine="0"/>
        <w:jc w:val="center"/>
        <w:rPr>
          <w:color w:val="000000"/>
          <w:sz w:val="16"/>
          <w:szCs w:val="16"/>
        </w:rPr>
      </w:pPr>
    </w:p>
    <w:sectPr w:rsidR="007731BB" w:rsidRPr="007731BB" w:rsidSect="001D39BE">
      <w:headerReference w:type="default" r:id="rId9"/>
      <w:footerReference w:type="default" r:id="rId10"/>
      <w:pgSz w:w="16838" w:h="11906" w:orient="landscape" w:code="9"/>
      <w:pgMar w:top="1985" w:right="1134" w:bottom="624" w:left="1134" w:header="709" w:footer="709" w:gutter="0"/>
      <w:pgNumType w:start="7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4E48" w:rsidRDefault="00124E48" w:rsidP="00F7677C">
      <w:pPr>
        <w:spacing w:line="240" w:lineRule="auto"/>
      </w:pPr>
      <w:r>
        <w:separator/>
      </w:r>
    </w:p>
  </w:endnote>
  <w:endnote w:type="continuationSeparator" w:id="0">
    <w:p w:rsidR="00124E48" w:rsidRDefault="00124E48" w:rsidP="00F7677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A62" w:rsidRPr="00714588" w:rsidRDefault="00247A62">
    <w:pPr>
      <w:pStyle w:val="a9"/>
    </w:pPr>
    <w:r>
      <w:t>Пост.</w:t>
    </w:r>
    <w:r w:rsidR="00D53C5D">
      <w:rPr>
        <w:lang w:val="en-US"/>
      </w:rPr>
      <w:t xml:space="preserve"> </w:t>
    </w:r>
    <w:r w:rsidR="00714588">
      <w:t>2047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4E48" w:rsidRDefault="00124E48" w:rsidP="00F7677C">
      <w:pPr>
        <w:spacing w:line="240" w:lineRule="auto"/>
      </w:pPr>
      <w:r>
        <w:separator/>
      </w:r>
    </w:p>
  </w:footnote>
  <w:footnote w:type="continuationSeparator" w:id="0">
    <w:p w:rsidR="00124E48" w:rsidRDefault="00124E48" w:rsidP="00F7677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7464243"/>
      <w:docPartObj>
        <w:docPartGallery w:val="Page Numbers (Top of Page)"/>
        <w:docPartUnique/>
      </w:docPartObj>
    </w:sdtPr>
    <w:sdtEndPr/>
    <w:sdtContent>
      <w:p w:rsidR="00247A62" w:rsidRDefault="00247A62" w:rsidP="00717B88">
        <w:pPr>
          <w:pStyle w:val="a7"/>
          <w:jc w:val="center"/>
        </w:pPr>
      </w:p>
      <w:p w:rsidR="00247A62" w:rsidRDefault="00247A62" w:rsidP="00717B88">
        <w:pPr>
          <w:pStyle w:val="a7"/>
          <w:jc w:val="center"/>
        </w:pPr>
      </w:p>
      <w:p w:rsidR="00247A62" w:rsidRDefault="00247A62" w:rsidP="00717B88">
        <w:pPr>
          <w:pStyle w:val="a7"/>
          <w:jc w:val="center"/>
        </w:pPr>
      </w:p>
      <w:p w:rsidR="00247A62" w:rsidRDefault="00247A62" w:rsidP="00717B88">
        <w:pPr>
          <w:pStyle w:val="a7"/>
          <w:jc w:val="center"/>
        </w:pPr>
        <w:r>
          <w:fldChar w:fldCharType="begin"/>
        </w:r>
        <w:r>
          <w:instrText>PAGE   \* MERGEFORMAT</w:instrText>
        </w:r>
        <w:r>
          <w:fldChar w:fldCharType="separate"/>
        </w:r>
        <w:r w:rsidR="00C60827">
          <w:rPr>
            <w:noProof/>
          </w:rPr>
          <w:t>71</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E1576"/>
    <w:multiLevelType w:val="hybridMultilevel"/>
    <w:tmpl w:val="F7F28A22"/>
    <w:lvl w:ilvl="0" w:tplc="2AD8047C">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nsid w:val="1E335207"/>
    <w:multiLevelType w:val="hybridMultilevel"/>
    <w:tmpl w:val="43081E72"/>
    <w:lvl w:ilvl="0" w:tplc="2AD8047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20D0754A"/>
    <w:multiLevelType w:val="hybridMultilevel"/>
    <w:tmpl w:val="ADC01004"/>
    <w:lvl w:ilvl="0" w:tplc="2AD8047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23EC52B0"/>
    <w:multiLevelType w:val="hybridMultilevel"/>
    <w:tmpl w:val="C1068490"/>
    <w:lvl w:ilvl="0" w:tplc="2AD8047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nsid w:val="2DB648D0"/>
    <w:multiLevelType w:val="hybridMultilevel"/>
    <w:tmpl w:val="FA58C2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3D536A3"/>
    <w:multiLevelType w:val="multilevel"/>
    <w:tmpl w:val="B2502404"/>
    <w:lvl w:ilvl="0">
      <w:start w:val="1"/>
      <w:numFmt w:val="decimal"/>
      <w:lvlText w:val="%1."/>
      <w:lvlJc w:val="left"/>
      <w:pPr>
        <w:ind w:left="851" w:firstLine="0"/>
      </w:p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6">
    <w:nsid w:val="37B54CB8"/>
    <w:multiLevelType w:val="hybridMultilevel"/>
    <w:tmpl w:val="E3E8D10A"/>
    <w:lvl w:ilvl="0" w:tplc="2AD8047C">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nsid w:val="39ED67F0"/>
    <w:multiLevelType w:val="hybridMultilevel"/>
    <w:tmpl w:val="766474C6"/>
    <w:lvl w:ilvl="0" w:tplc="4DF05B2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614D0C91"/>
    <w:multiLevelType w:val="hybridMultilevel"/>
    <w:tmpl w:val="AADE71C8"/>
    <w:lvl w:ilvl="0" w:tplc="2AD8047C">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9">
    <w:nsid w:val="637974D4"/>
    <w:multiLevelType w:val="hybridMultilevel"/>
    <w:tmpl w:val="5FC44FF0"/>
    <w:lvl w:ilvl="0" w:tplc="2AD8047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2"/>
  </w:num>
  <w:num w:numId="2">
    <w:abstractNumId w:val="3"/>
  </w:num>
  <w:num w:numId="3">
    <w:abstractNumId w:val="9"/>
  </w:num>
  <w:num w:numId="4">
    <w:abstractNumId w:val="1"/>
  </w:num>
  <w:num w:numId="5">
    <w:abstractNumId w:val="6"/>
  </w:num>
  <w:num w:numId="6">
    <w:abstractNumId w:val="0"/>
  </w:num>
  <w:num w:numId="7">
    <w:abstractNumId w:val="8"/>
  </w:num>
  <w:num w:numId="8">
    <w:abstractNumId w:val="4"/>
  </w:num>
  <w:num w:numId="9">
    <w:abstractNumId w:val="5"/>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autoHyphenation/>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2BE0"/>
    <w:rsid w:val="00004941"/>
    <w:rsid w:val="000059BA"/>
    <w:rsid w:val="00015A06"/>
    <w:rsid w:val="000535FF"/>
    <w:rsid w:val="00071941"/>
    <w:rsid w:val="00091B2E"/>
    <w:rsid w:val="000C350A"/>
    <w:rsid w:val="000C79D2"/>
    <w:rsid w:val="000D0DB1"/>
    <w:rsid w:val="000D1B87"/>
    <w:rsid w:val="0010056B"/>
    <w:rsid w:val="00101B13"/>
    <w:rsid w:val="00111414"/>
    <w:rsid w:val="00113566"/>
    <w:rsid w:val="00122BE4"/>
    <w:rsid w:val="001232AE"/>
    <w:rsid w:val="00124E48"/>
    <w:rsid w:val="00126038"/>
    <w:rsid w:val="00134A97"/>
    <w:rsid w:val="0014681D"/>
    <w:rsid w:val="00146DED"/>
    <w:rsid w:val="00151855"/>
    <w:rsid w:val="00152D04"/>
    <w:rsid w:val="00154FE8"/>
    <w:rsid w:val="0015626A"/>
    <w:rsid w:val="00157F2D"/>
    <w:rsid w:val="00162E47"/>
    <w:rsid w:val="00164FA9"/>
    <w:rsid w:val="00165B53"/>
    <w:rsid w:val="00166783"/>
    <w:rsid w:val="00166B71"/>
    <w:rsid w:val="00181124"/>
    <w:rsid w:val="00194755"/>
    <w:rsid w:val="001B0AF4"/>
    <w:rsid w:val="001B1574"/>
    <w:rsid w:val="001B56AC"/>
    <w:rsid w:val="001C0538"/>
    <w:rsid w:val="001C0FED"/>
    <w:rsid w:val="001C55F6"/>
    <w:rsid w:val="001D39BE"/>
    <w:rsid w:val="001D5569"/>
    <w:rsid w:val="001E0464"/>
    <w:rsid w:val="001E2646"/>
    <w:rsid w:val="001F440A"/>
    <w:rsid w:val="00204CD8"/>
    <w:rsid w:val="00210642"/>
    <w:rsid w:val="002249A4"/>
    <w:rsid w:val="00230AB8"/>
    <w:rsid w:val="00233DFA"/>
    <w:rsid w:val="00247A62"/>
    <w:rsid w:val="0027162F"/>
    <w:rsid w:val="002810BC"/>
    <w:rsid w:val="002819C1"/>
    <w:rsid w:val="002867DB"/>
    <w:rsid w:val="002870F0"/>
    <w:rsid w:val="002A1E66"/>
    <w:rsid w:val="002B3A93"/>
    <w:rsid w:val="002B45B5"/>
    <w:rsid w:val="002E2217"/>
    <w:rsid w:val="002F16CD"/>
    <w:rsid w:val="002F789E"/>
    <w:rsid w:val="0030027C"/>
    <w:rsid w:val="003225D7"/>
    <w:rsid w:val="00330E03"/>
    <w:rsid w:val="0036586E"/>
    <w:rsid w:val="00365D85"/>
    <w:rsid w:val="00375370"/>
    <w:rsid w:val="00385B5F"/>
    <w:rsid w:val="00393526"/>
    <w:rsid w:val="00396672"/>
    <w:rsid w:val="003A3EC0"/>
    <w:rsid w:val="003A6D7F"/>
    <w:rsid w:val="003B0361"/>
    <w:rsid w:val="003B121A"/>
    <w:rsid w:val="003C09DD"/>
    <w:rsid w:val="003C327D"/>
    <w:rsid w:val="003C4FCE"/>
    <w:rsid w:val="003C54E4"/>
    <w:rsid w:val="003C75D5"/>
    <w:rsid w:val="003D3B1C"/>
    <w:rsid w:val="003D3C1D"/>
    <w:rsid w:val="003F6189"/>
    <w:rsid w:val="003F7CBB"/>
    <w:rsid w:val="00402866"/>
    <w:rsid w:val="00416EE6"/>
    <w:rsid w:val="00434AC6"/>
    <w:rsid w:val="00446969"/>
    <w:rsid w:val="00452AC7"/>
    <w:rsid w:val="00453E6B"/>
    <w:rsid w:val="00456A6F"/>
    <w:rsid w:val="00462A54"/>
    <w:rsid w:val="00477E1D"/>
    <w:rsid w:val="004853F5"/>
    <w:rsid w:val="00492B20"/>
    <w:rsid w:val="00495839"/>
    <w:rsid w:val="0049593A"/>
    <w:rsid w:val="00496B34"/>
    <w:rsid w:val="004B5F62"/>
    <w:rsid w:val="004C14EC"/>
    <w:rsid w:val="004E242E"/>
    <w:rsid w:val="004E4C42"/>
    <w:rsid w:val="004E53DE"/>
    <w:rsid w:val="004F3A25"/>
    <w:rsid w:val="00507F9E"/>
    <w:rsid w:val="00524D59"/>
    <w:rsid w:val="005262A0"/>
    <w:rsid w:val="0053742A"/>
    <w:rsid w:val="00537759"/>
    <w:rsid w:val="005418C7"/>
    <w:rsid w:val="005475A9"/>
    <w:rsid w:val="00552D80"/>
    <w:rsid w:val="00554DC8"/>
    <w:rsid w:val="00555B59"/>
    <w:rsid w:val="00564136"/>
    <w:rsid w:val="00571529"/>
    <w:rsid w:val="005742C1"/>
    <w:rsid w:val="005751EC"/>
    <w:rsid w:val="0057545B"/>
    <w:rsid w:val="00592635"/>
    <w:rsid w:val="005A1432"/>
    <w:rsid w:val="005B284B"/>
    <w:rsid w:val="005C1319"/>
    <w:rsid w:val="005C3506"/>
    <w:rsid w:val="005F7247"/>
    <w:rsid w:val="00600D8F"/>
    <w:rsid w:val="00602BE3"/>
    <w:rsid w:val="00605119"/>
    <w:rsid w:val="006063D4"/>
    <w:rsid w:val="0061292D"/>
    <w:rsid w:val="00620E1B"/>
    <w:rsid w:val="006222AA"/>
    <w:rsid w:val="00631FEA"/>
    <w:rsid w:val="0063618F"/>
    <w:rsid w:val="00644761"/>
    <w:rsid w:val="0064692D"/>
    <w:rsid w:val="00654732"/>
    <w:rsid w:val="00660E37"/>
    <w:rsid w:val="00663956"/>
    <w:rsid w:val="006750D5"/>
    <w:rsid w:val="00677DBD"/>
    <w:rsid w:val="0068539D"/>
    <w:rsid w:val="006860DB"/>
    <w:rsid w:val="00691FA6"/>
    <w:rsid w:val="006A7FCB"/>
    <w:rsid w:val="006E14B2"/>
    <w:rsid w:val="006E42DC"/>
    <w:rsid w:val="00714588"/>
    <w:rsid w:val="00715569"/>
    <w:rsid w:val="007156EB"/>
    <w:rsid w:val="00717B88"/>
    <w:rsid w:val="00723BF0"/>
    <w:rsid w:val="007314BB"/>
    <w:rsid w:val="0073435C"/>
    <w:rsid w:val="0074446D"/>
    <w:rsid w:val="00751A82"/>
    <w:rsid w:val="00755868"/>
    <w:rsid w:val="00763BD6"/>
    <w:rsid w:val="00771B5D"/>
    <w:rsid w:val="00771E14"/>
    <w:rsid w:val="007731BB"/>
    <w:rsid w:val="00773896"/>
    <w:rsid w:val="0078519C"/>
    <w:rsid w:val="0078617E"/>
    <w:rsid w:val="00791CED"/>
    <w:rsid w:val="00792726"/>
    <w:rsid w:val="007928CE"/>
    <w:rsid w:val="007A364A"/>
    <w:rsid w:val="007A51DD"/>
    <w:rsid w:val="007D3BAB"/>
    <w:rsid w:val="007F0020"/>
    <w:rsid w:val="008141BC"/>
    <w:rsid w:val="00816173"/>
    <w:rsid w:val="00830488"/>
    <w:rsid w:val="008309E4"/>
    <w:rsid w:val="008378FF"/>
    <w:rsid w:val="00840155"/>
    <w:rsid w:val="0084025F"/>
    <w:rsid w:val="00843D34"/>
    <w:rsid w:val="00863865"/>
    <w:rsid w:val="008647AB"/>
    <w:rsid w:val="00864CBD"/>
    <w:rsid w:val="00872BE0"/>
    <w:rsid w:val="00881FE9"/>
    <w:rsid w:val="00891C5C"/>
    <w:rsid w:val="00896DC8"/>
    <w:rsid w:val="008A46AD"/>
    <w:rsid w:val="008A5E07"/>
    <w:rsid w:val="008A6FB0"/>
    <w:rsid w:val="008B153B"/>
    <w:rsid w:val="008B7FBE"/>
    <w:rsid w:val="008C0C51"/>
    <w:rsid w:val="008C5B31"/>
    <w:rsid w:val="008D32F2"/>
    <w:rsid w:val="008D6EB2"/>
    <w:rsid w:val="0090072E"/>
    <w:rsid w:val="00900919"/>
    <w:rsid w:val="00924584"/>
    <w:rsid w:val="00933ACC"/>
    <w:rsid w:val="00936674"/>
    <w:rsid w:val="00937E49"/>
    <w:rsid w:val="00942969"/>
    <w:rsid w:val="00944C8A"/>
    <w:rsid w:val="00953197"/>
    <w:rsid w:val="00972D22"/>
    <w:rsid w:val="00986253"/>
    <w:rsid w:val="00992EB9"/>
    <w:rsid w:val="009A6D02"/>
    <w:rsid w:val="009E30EF"/>
    <w:rsid w:val="009F350D"/>
    <w:rsid w:val="00A0325C"/>
    <w:rsid w:val="00A157E5"/>
    <w:rsid w:val="00A163ED"/>
    <w:rsid w:val="00A24E1D"/>
    <w:rsid w:val="00A26936"/>
    <w:rsid w:val="00A343BA"/>
    <w:rsid w:val="00A35208"/>
    <w:rsid w:val="00A40D0D"/>
    <w:rsid w:val="00A43AAC"/>
    <w:rsid w:val="00A64A78"/>
    <w:rsid w:val="00A75A36"/>
    <w:rsid w:val="00A8510E"/>
    <w:rsid w:val="00AA3A3B"/>
    <w:rsid w:val="00AA6995"/>
    <w:rsid w:val="00AA72DF"/>
    <w:rsid w:val="00AB590A"/>
    <w:rsid w:val="00AC1F80"/>
    <w:rsid w:val="00AC2323"/>
    <w:rsid w:val="00AC73D2"/>
    <w:rsid w:val="00AD5837"/>
    <w:rsid w:val="00AD5AA5"/>
    <w:rsid w:val="00B112BB"/>
    <w:rsid w:val="00B27292"/>
    <w:rsid w:val="00B278F7"/>
    <w:rsid w:val="00B34F20"/>
    <w:rsid w:val="00B52A57"/>
    <w:rsid w:val="00B5624D"/>
    <w:rsid w:val="00B638F1"/>
    <w:rsid w:val="00B65E33"/>
    <w:rsid w:val="00B7686D"/>
    <w:rsid w:val="00B830CF"/>
    <w:rsid w:val="00B87108"/>
    <w:rsid w:val="00B9656D"/>
    <w:rsid w:val="00B97B50"/>
    <w:rsid w:val="00B97FBF"/>
    <w:rsid w:val="00BA08F3"/>
    <w:rsid w:val="00BA7763"/>
    <w:rsid w:val="00BD42C0"/>
    <w:rsid w:val="00BD5D34"/>
    <w:rsid w:val="00BD671D"/>
    <w:rsid w:val="00BE0807"/>
    <w:rsid w:val="00BE2C68"/>
    <w:rsid w:val="00BE6F7E"/>
    <w:rsid w:val="00BF70B5"/>
    <w:rsid w:val="00C01175"/>
    <w:rsid w:val="00C30BDF"/>
    <w:rsid w:val="00C34D85"/>
    <w:rsid w:val="00C57B31"/>
    <w:rsid w:val="00C60827"/>
    <w:rsid w:val="00C85148"/>
    <w:rsid w:val="00C8534C"/>
    <w:rsid w:val="00C85774"/>
    <w:rsid w:val="00CA29A7"/>
    <w:rsid w:val="00CC08F6"/>
    <w:rsid w:val="00CD3205"/>
    <w:rsid w:val="00D12768"/>
    <w:rsid w:val="00D1619E"/>
    <w:rsid w:val="00D17925"/>
    <w:rsid w:val="00D3475C"/>
    <w:rsid w:val="00D36C02"/>
    <w:rsid w:val="00D371EA"/>
    <w:rsid w:val="00D50CC6"/>
    <w:rsid w:val="00D53C5D"/>
    <w:rsid w:val="00D61C0F"/>
    <w:rsid w:val="00D67BDE"/>
    <w:rsid w:val="00D91908"/>
    <w:rsid w:val="00D9774E"/>
    <w:rsid w:val="00DA6520"/>
    <w:rsid w:val="00DB0B1D"/>
    <w:rsid w:val="00DB4A4B"/>
    <w:rsid w:val="00DC46C2"/>
    <w:rsid w:val="00DD6E7E"/>
    <w:rsid w:val="00DE417F"/>
    <w:rsid w:val="00DF7045"/>
    <w:rsid w:val="00E000CE"/>
    <w:rsid w:val="00E0082B"/>
    <w:rsid w:val="00E057CA"/>
    <w:rsid w:val="00E1038D"/>
    <w:rsid w:val="00E13185"/>
    <w:rsid w:val="00E15520"/>
    <w:rsid w:val="00E17764"/>
    <w:rsid w:val="00E21C89"/>
    <w:rsid w:val="00E23A6B"/>
    <w:rsid w:val="00E27125"/>
    <w:rsid w:val="00E279F0"/>
    <w:rsid w:val="00E362AE"/>
    <w:rsid w:val="00E6272C"/>
    <w:rsid w:val="00E72102"/>
    <w:rsid w:val="00E86C09"/>
    <w:rsid w:val="00E871A2"/>
    <w:rsid w:val="00E90465"/>
    <w:rsid w:val="00E97F45"/>
    <w:rsid w:val="00EA5DF9"/>
    <w:rsid w:val="00EB038D"/>
    <w:rsid w:val="00EB0F2E"/>
    <w:rsid w:val="00EB6A77"/>
    <w:rsid w:val="00ED25B1"/>
    <w:rsid w:val="00EE13D1"/>
    <w:rsid w:val="00EE59EA"/>
    <w:rsid w:val="00EE7DE4"/>
    <w:rsid w:val="00EF1829"/>
    <w:rsid w:val="00F133B0"/>
    <w:rsid w:val="00F1383B"/>
    <w:rsid w:val="00F17D3E"/>
    <w:rsid w:val="00F325A3"/>
    <w:rsid w:val="00F35E3E"/>
    <w:rsid w:val="00F55BC4"/>
    <w:rsid w:val="00F56C1A"/>
    <w:rsid w:val="00F573B8"/>
    <w:rsid w:val="00F60F01"/>
    <w:rsid w:val="00F626A6"/>
    <w:rsid w:val="00F7677C"/>
    <w:rsid w:val="00F77031"/>
    <w:rsid w:val="00FA3825"/>
    <w:rsid w:val="00FA6485"/>
    <w:rsid w:val="00FB1B50"/>
    <w:rsid w:val="00FB4157"/>
    <w:rsid w:val="00FC012A"/>
    <w:rsid w:val="00FE7394"/>
    <w:rsid w:val="00FF1F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78F7"/>
    <w:pPr>
      <w:spacing w:after="0"/>
      <w:ind w:firstLine="709"/>
    </w:pPr>
    <w:rPr>
      <w:rFonts w:ascii="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uiPriority w:val="99"/>
    <w:rsid w:val="00872BE0"/>
    <w:pPr>
      <w:widowControl w:val="0"/>
      <w:autoSpaceDE w:val="0"/>
      <w:autoSpaceDN w:val="0"/>
      <w:adjustRightInd w:val="0"/>
      <w:spacing w:after="0" w:line="240" w:lineRule="auto"/>
    </w:pPr>
    <w:rPr>
      <w:rFonts w:ascii="Times New Roman" w:eastAsiaTheme="minorEastAsia" w:hAnsi="Times New Roman" w:cs="Times New Roman"/>
      <w:sz w:val="28"/>
      <w:szCs w:val="28"/>
      <w:lang w:eastAsia="ru-RU"/>
    </w:rPr>
  </w:style>
  <w:style w:type="table" w:styleId="a3">
    <w:name w:val="Table Grid"/>
    <w:basedOn w:val="a1"/>
    <w:uiPriority w:val="59"/>
    <w:rsid w:val="00872BE0"/>
    <w:pPr>
      <w:spacing w:after="0" w:line="240" w:lineRule="auto"/>
      <w:ind w:firstLine="709"/>
    </w:pPr>
    <w:rPr>
      <w:rFonts w:ascii="Times New Roman" w:hAnsi="Times New Roman" w:cs="Times New Roman"/>
      <w:sz w:val="28"/>
      <w:szCs w:val="28"/>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rmal">
    <w:name w:val="ConsPlusNormal"/>
    <w:rsid w:val="00872BE0"/>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Nonformat">
    <w:name w:val="ConsPlusNonformat"/>
    <w:uiPriority w:val="99"/>
    <w:rsid w:val="00872BE0"/>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872BE0"/>
    <w:pPr>
      <w:widowControl w:val="0"/>
      <w:autoSpaceDE w:val="0"/>
      <w:autoSpaceDN w:val="0"/>
      <w:adjustRightInd w:val="0"/>
      <w:spacing w:after="0" w:line="240" w:lineRule="auto"/>
    </w:pPr>
    <w:rPr>
      <w:rFonts w:ascii="Arial" w:eastAsiaTheme="minorEastAsia" w:hAnsi="Arial" w:cs="Arial"/>
      <w:b/>
      <w:bCs/>
      <w:sz w:val="20"/>
      <w:szCs w:val="20"/>
      <w:lang w:eastAsia="ru-RU"/>
    </w:rPr>
  </w:style>
  <w:style w:type="paragraph" w:styleId="a4">
    <w:name w:val="List Paragraph"/>
    <w:basedOn w:val="a"/>
    <w:uiPriority w:val="34"/>
    <w:qFormat/>
    <w:rsid w:val="003C4FCE"/>
    <w:pPr>
      <w:ind w:left="720"/>
      <w:contextualSpacing/>
    </w:pPr>
  </w:style>
  <w:style w:type="paragraph" w:styleId="a5">
    <w:name w:val="Balloon Text"/>
    <w:basedOn w:val="a"/>
    <w:link w:val="a6"/>
    <w:uiPriority w:val="99"/>
    <w:semiHidden/>
    <w:unhideWhenUsed/>
    <w:rsid w:val="00644761"/>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644761"/>
    <w:rPr>
      <w:rFonts w:ascii="Tahoma" w:hAnsi="Tahoma" w:cs="Tahoma"/>
      <w:sz w:val="16"/>
      <w:szCs w:val="16"/>
    </w:rPr>
  </w:style>
  <w:style w:type="paragraph" w:styleId="a7">
    <w:name w:val="header"/>
    <w:basedOn w:val="a"/>
    <w:link w:val="a8"/>
    <w:uiPriority w:val="99"/>
    <w:unhideWhenUsed/>
    <w:rsid w:val="00F7677C"/>
    <w:pPr>
      <w:tabs>
        <w:tab w:val="center" w:pos="4677"/>
        <w:tab w:val="right" w:pos="9355"/>
      </w:tabs>
      <w:spacing w:line="240" w:lineRule="auto"/>
    </w:pPr>
  </w:style>
  <w:style w:type="character" w:customStyle="1" w:styleId="a8">
    <w:name w:val="Верхний колонтитул Знак"/>
    <w:basedOn w:val="a0"/>
    <w:link w:val="a7"/>
    <w:uiPriority w:val="99"/>
    <w:rsid w:val="00F7677C"/>
    <w:rPr>
      <w:rFonts w:ascii="Times New Roman" w:hAnsi="Times New Roman" w:cs="Times New Roman"/>
      <w:sz w:val="28"/>
      <w:szCs w:val="28"/>
    </w:rPr>
  </w:style>
  <w:style w:type="paragraph" w:styleId="a9">
    <w:name w:val="footer"/>
    <w:basedOn w:val="a"/>
    <w:link w:val="aa"/>
    <w:uiPriority w:val="99"/>
    <w:unhideWhenUsed/>
    <w:rsid w:val="00F7677C"/>
    <w:pPr>
      <w:tabs>
        <w:tab w:val="center" w:pos="4677"/>
        <w:tab w:val="right" w:pos="9355"/>
      </w:tabs>
      <w:spacing w:line="240" w:lineRule="auto"/>
    </w:pPr>
  </w:style>
  <w:style w:type="character" w:customStyle="1" w:styleId="aa">
    <w:name w:val="Нижний колонтитул Знак"/>
    <w:basedOn w:val="a0"/>
    <w:link w:val="a9"/>
    <w:uiPriority w:val="99"/>
    <w:rsid w:val="00F7677C"/>
    <w:rPr>
      <w:rFonts w:ascii="Times New Roman" w:hAnsi="Times New Roman" w:cs="Times New Roman"/>
      <w:sz w:val="28"/>
      <w:szCs w:val="28"/>
    </w:rPr>
  </w:style>
  <w:style w:type="paragraph" w:styleId="ab">
    <w:name w:val="No Spacing"/>
    <w:uiPriority w:val="99"/>
    <w:qFormat/>
    <w:rsid w:val="00717B88"/>
    <w:pPr>
      <w:spacing w:after="0" w:line="240" w:lineRule="auto"/>
    </w:pPr>
    <w:rPr>
      <w:rFonts w:ascii="Times New Roman" w:eastAsia="Times New Roman" w:hAnsi="Times New Roman" w:cs="Times New Roman"/>
      <w:sz w:val="24"/>
      <w:szCs w:val="24"/>
      <w:lang w:eastAsia="ru-RU"/>
    </w:rPr>
  </w:style>
  <w:style w:type="character" w:styleId="ac">
    <w:name w:val="Hyperlink"/>
    <w:basedOn w:val="a0"/>
    <w:uiPriority w:val="99"/>
    <w:semiHidden/>
    <w:unhideWhenUsed/>
    <w:rsid w:val="00AC1F80"/>
    <w:rPr>
      <w:color w:val="0000FF"/>
      <w:u w:val="single"/>
    </w:rPr>
  </w:style>
  <w:style w:type="paragraph" w:styleId="ad">
    <w:name w:val="Body Text"/>
    <w:basedOn w:val="a"/>
    <w:link w:val="ae"/>
    <w:rsid w:val="006063D4"/>
    <w:pPr>
      <w:framePr w:w="4403" w:h="4695" w:hSpace="141" w:wrap="around" w:vAnchor="text" w:hAnchor="page" w:x="898" w:y="-755"/>
      <w:spacing w:line="200" w:lineRule="exact"/>
      <w:ind w:firstLine="0"/>
      <w:jc w:val="center"/>
    </w:pPr>
    <w:rPr>
      <w:rFonts w:eastAsia="Times New Roman"/>
      <w:b/>
      <w:sz w:val="22"/>
      <w:szCs w:val="20"/>
      <w:lang w:eastAsia="ru-RU"/>
    </w:rPr>
  </w:style>
  <w:style w:type="character" w:customStyle="1" w:styleId="ae">
    <w:name w:val="Основной текст Знак"/>
    <w:basedOn w:val="a0"/>
    <w:link w:val="ad"/>
    <w:rsid w:val="006063D4"/>
    <w:rPr>
      <w:rFonts w:ascii="Times New Roman" w:eastAsia="Times New Roman" w:hAnsi="Times New Roman" w:cs="Times New Roman"/>
      <w:b/>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78F7"/>
    <w:pPr>
      <w:spacing w:after="0"/>
      <w:ind w:firstLine="709"/>
    </w:pPr>
    <w:rPr>
      <w:rFonts w:ascii="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uiPriority w:val="99"/>
    <w:rsid w:val="00872BE0"/>
    <w:pPr>
      <w:widowControl w:val="0"/>
      <w:autoSpaceDE w:val="0"/>
      <w:autoSpaceDN w:val="0"/>
      <w:adjustRightInd w:val="0"/>
      <w:spacing w:after="0" w:line="240" w:lineRule="auto"/>
    </w:pPr>
    <w:rPr>
      <w:rFonts w:ascii="Times New Roman" w:eastAsiaTheme="minorEastAsia" w:hAnsi="Times New Roman" w:cs="Times New Roman"/>
      <w:sz w:val="28"/>
      <w:szCs w:val="28"/>
      <w:lang w:eastAsia="ru-RU"/>
    </w:rPr>
  </w:style>
  <w:style w:type="table" w:styleId="a3">
    <w:name w:val="Table Grid"/>
    <w:basedOn w:val="a1"/>
    <w:uiPriority w:val="59"/>
    <w:rsid w:val="00872BE0"/>
    <w:pPr>
      <w:spacing w:after="0" w:line="240" w:lineRule="auto"/>
      <w:ind w:firstLine="709"/>
    </w:pPr>
    <w:rPr>
      <w:rFonts w:ascii="Times New Roman" w:hAnsi="Times New Roman" w:cs="Times New Roman"/>
      <w:sz w:val="28"/>
      <w:szCs w:val="28"/>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rmal">
    <w:name w:val="ConsPlusNormal"/>
    <w:rsid w:val="00872BE0"/>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Nonformat">
    <w:name w:val="ConsPlusNonformat"/>
    <w:uiPriority w:val="99"/>
    <w:rsid w:val="00872BE0"/>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872BE0"/>
    <w:pPr>
      <w:widowControl w:val="0"/>
      <w:autoSpaceDE w:val="0"/>
      <w:autoSpaceDN w:val="0"/>
      <w:adjustRightInd w:val="0"/>
      <w:spacing w:after="0" w:line="240" w:lineRule="auto"/>
    </w:pPr>
    <w:rPr>
      <w:rFonts w:ascii="Arial" w:eastAsiaTheme="minorEastAsia" w:hAnsi="Arial" w:cs="Arial"/>
      <w:b/>
      <w:bCs/>
      <w:sz w:val="20"/>
      <w:szCs w:val="20"/>
      <w:lang w:eastAsia="ru-RU"/>
    </w:rPr>
  </w:style>
  <w:style w:type="paragraph" w:styleId="a4">
    <w:name w:val="List Paragraph"/>
    <w:basedOn w:val="a"/>
    <w:uiPriority w:val="34"/>
    <w:qFormat/>
    <w:rsid w:val="003C4FCE"/>
    <w:pPr>
      <w:ind w:left="720"/>
      <w:contextualSpacing/>
    </w:pPr>
  </w:style>
  <w:style w:type="paragraph" w:styleId="a5">
    <w:name w:val="Balloon Text"/>
    <w:basedOn w:val="a"/>
    <w:link w:val="a6"/>
    <w:uiPriority w:val="99"/>
    <w:semiHidden/>
    <w:unhideWhenUsed/>
    <w:rsid w:val="00644761"/>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644761"/>
    <w:rPr>
      <w:rFonts w:ascii="Tahoma" w:hAnsi="Tahoma" w:cs="Tahoma"/>
      <w:sz w:val="16"/>
      <w:szCs w:val="16"/>
    </w:rPr>
  </w:style>
  <w:style w:type="paragraph" w:styleId="a7">
    <w:name w:val="header"/>
    <w:basedOn w:val="a"/>
    <w:link w:val="a8"/>
    <w:uiPriority w:val="99"/>
    <w:unhideWhenUsed/>
    <w:rsid w:val="00F7677C"/>
    <w:pPr>
      <w:tabs>
        <w:tab w:val="center" w:pos="4677"/>
        <w:tab w:val="right" w:pos="9355"/>
      </w:tabs>
      <w:spacing w:line="240" w:lineRule="auto"/>
    </w:pPr>
  </w:style>
  <w:style w:type="character" w:customStyle="1" w:styleId="a8">
    <w:name w:val="Верхний колонтитул Знак"/>
    <w:basedOn w:val="a0"/>
    <w:link w:val="a7"/>
    <w:uiPriority w:val="99"/>
    <w:rsid w:val="00F7677C"/>
    <w:rPr>
      <w:rFonts w:ascii="Times New Roman" w:hAnsi="Times New Roman" w:cs="Times New Roman"/>
      <w:sz w:val="28"/>
      <w:szCs w:val="28"/>
    </w:rPr>
  </w:style>
  <w:style w:type="paragraph" w:styleId="a9">
    <w:name w:val="footer"/>
    <w:basedOn w:val="a"/>
    <w:link w:val="aa"/>
    <w:uiPriority w:val="99"/>
    <w:unhideWhenUsed/>
    <w:rsid w:val="00F7677C"/>
    <w:pPr>
      <w:tabs>
        <w:tab w:val="center" w:pos="4677"/>
        <w:tab w:val="right" w:pos="9355"/>
      </w:tabs>
      <w:spacing w:line="240" w:lineRule="auto"/>
    </w:pPr>
  </w:style>
  <w:style w:type="character" w:customStyle="1" w:styleId="aa">
    <w:name w:val="Нижний колонтитул Знак"/>
    <w:basedOn w:val="a0"/>
    <w:link w:val="a9"/>
    <w:uiPriority w:val="99"/>
    <w:rsid w:val="00F7677C"/>
    <w:rPr>
      <w:rFonts w:ascii="Times New Roman" w:hAnsi="Times New Roman" w:cs="Times New Roman"/>
      <w:sz w:val="28"/>
      <w:szCs w:val="28"/>
    </w:rPr>
  </w:style>
  <w:style w:type="paragraph" w:styleId="ab">
    <w:name w:val="No Spacing"/>
    <w:uiPriority w:val="99"/>
    <w:qFormat/>
    <w:rsid w:val="00717B88"/>
    <w:pPr>
      <w:spacing w:after="0" w:line="240" w:lineRule="auto"/>
    </w:pPr>
    <w:rPr>
      <w:rFonts w:ascii="Times New Roman" w:eastAsia="Times New Roman" w:hAnsi="Times New Roman" w:cs="Times New Roman"/>
      <w:sz w:val="24"/>
      <w:szCs w:val="24"/>
      <w:lang w:eastAsia="ru-RU"/>
    </w:rPr>
  </w:style>
  <w:style w:type="character" w:styleId="ac">
    <w:name w:val="Hyperlink"/>
    <w:basedOn w:val="a0"/>
    <w:uiPriority w:val="99"/>
    <w:semiHidden/>
    <w:unhideWhenUsed/>
    <w:rsid w:val="00AC1F80"/>
    <w:rPr>
      <w:color w:val="0000FF"/>
      <w:u w:val="single"/>
    </w:rPr>
  </w:style>
  <w:style w:type="paragraph" w:styleId="ad">
    <w:name w:val="Body Text"/>
    <w:basedOn w:val="a"/>
    <w:link w:val="ae"/>
    <w:rsid w:val="006063D4"/>
    <w:pPr>
      <w:framePr w:w="4403" w:h="4695" w:hSpace="141" w:wrap="around" w:vAnchor="text" w:hAnchor="page" w:x="898" w:y="-755"/>
      <w:spacing w:line="200" w:lineRule="exact"/>
      <w:ind w:firstLine="0"/>
      <w:jc w:val="center"/>
    </w:pPr>
    <w:rPr>
      <w:rFonts w:eastAsia="Times New Roman"/>
      <w:b/>
      <w:sz w:val="22"/>
      <w:szCs w:val="20"/>
      <w:lang w:eastAsia="ru-RU"/>
    </w:rPr>
  </w:style>
  <w:style w:type="character" w:customStyle="1" w:styleId="ae">
    <w:name w:val="Основной текст Знак"/>
    <w:basedOn w:val="a0"/>
    <w:link w:val="ad"/>
    <w:rsid w:val="006063D4"/>
    <w:rPr>
      <w:rFonts w:ascii="Times New Roman" w:eastAsia="Times New Roman" w:hAnsi="Times New Roman" w:cs="Times New Roman"/>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09156">
      <w:bodyDiv w:val="1"/>
      <w:marLeft w:val="0"/>
      <w:marRight w:val="0"/>
      <w:marTop w:val="0"/>
      <w:marBottom w:val="0"/>
      <w:divBdr>
        <w:top w:val="none" w:sz="0" w:space="0" w:color="auto"/>
        <w:left w:val="none" w:sz="0" w:space="0" w:color="auto"/>
        <w:bottom w:val="none" w:sz="0" w:space="0" w:color="auto"/>
        <w:right w:val="none" w:sz="0" w:space="0" w:color="auto"/>
      </w:divBdr>
    </w:div>
    <w:div w:id="44185729">
      <w:bodyDiv w:val="1"/>
      <w:marLeft w:val="0"/>
      <w:marRight w:val="0"/>
      <w:marTop w:val="0"/>
      <w:marBottom w:val="0"/>
      <w:divBdr>
        <w:top w:val="none" w:sz="0" w:space="0" w:color="auto"/>
        <w:left w:val="none" w:sz="0" w:space="0" w:color="auto"/>
        <w:bottom w:val="none" w:sz="0" w:space="0" w:color="auto"/>
        <w:right w:val="none" w:sz="0" w:space="0" w:color="auto"/>
      </w:divBdr>
    </w:div>
    <w:div w:id="55862417">
      <w:bodyDiv w:val="1"/>
      <w:marLeft w:val="0"/>
      <w:marRight w:val="0"/>
      <w:marTop w:val="0"/>
      <w:marBottom w:val="0"/>
      <w:divBdr>
        <w:top w:val="none" w:sz="0" w:space="0" w:color="auto"/>
        <w:left w:val="none" w:sz="0" w:space="0" w:color="auto"/>
        <w:bottom w:val="none" w:sz="0" w:space="0" w:color="auto"/>
        <w:right w:val="none" w:sz="0" w:space="0" w:color="auto"/>
      </w:divBdr>
    </w:div>
    <w:div w:id="105543744">
      <w:bodyDiv w:val="1"/>
      <w:marLeft w:val="0"/>
      <w:marRight w:val="0"/>
      <w:marTop w:val="0"/>
      <w:marBottom w:val="0"/>
      <w:divBdr>
        <w:top w:val="none" w:sz="0" w:space="0" w:color="auto"/>
        <w:left w:val="none" w:sz="0" w:space="0" w:color="auto"/>
        <w:bottom w:val="none" w:sz="0" w:space="0" w:color="auto"/>
        <w:right w:val="none" w:sz="0" w:space="0" w:color="auto"/>
      </w:divBdr>
    </w:div>
    <w:div w:id="552542898">
      <w:bodyDiv w:val="1"/>
      <w:marLeft w:val="0"/>
      <w:marRight w:val="0"/>
      <w:marTop w:val="0"/>
      <w:marBottom w:val="0"/>
      <w:divBdr>
        <w:top w:val="none" w:sz="0" w:space="0" w:color="auto"/>
        <w:left w:val="none" w:sz="0" w:space="0" w:color="auto"/>
        <w:bottom w:val="none" w:sz="0" w:space="0" w:color="auto"/>
        <w:right w:val="none" w:sz="0" w:space="0" w:color="auto"/>
      </w:divBdr>
    </w:div>
    <w:div w:id="631906850">
      <w:bodyDiv w:val="1"/>
      <w:marLeft w:val="0"/>
      <w:marRight w:val="0"/>
      <w:marTop w:val="0"/>
      <w:marBottom w:val="0"/>
      <w:divBdr>
        <w:top w:val="none" w:sz="0" w:space="0" w:color="auto"/>
        <w:left w:val="none" w:sz="0" w:space="0" w:color="auto"/>
        <w:bottom w:val="none" w:sz="0" w:space="0" w:color="auto"/>
        <w:right w:val="none" w:sz="0" w:space="0" w:color="auto"/>
      </w:divBdr>
    </w:div>
    <w:div w:id="664823874">
      <w:bodyDiv w:val="1"/>
      <w:marLeft w:val="0"/>
      <w:marRight w:val="0"/>
      <w:marTop w:val="0"/>
      <w:marBottom w:val="0"/>
      <w:divBdr>
        <w:top w:val="none" w:sz="0" w:space="0" w:color="auto"/>
        <w:left w:val="none" w:sz="0" w:space="0" w:color="auto"/>
        <w:bottom w:val="none" w:sz="0" w:space="0" w:color="auto"/>
        <w:right w:val="none" w:sz="0" w:space="0" w:color="auto"/>
      </w:divBdr>
    </w:div>
    <w:div w:id="748845215">
      <w:bodyDiv w:val="1"/>
      <w:marLeft w:val="0"/>
      <w:marRight w:val="0"/>
      <w:marTop w:val="0"/>
      <w:marBottom w:val="0"/>
      <w:divBdr>
        <w:top w:val="none" w:sz="0" w:space="0" w:color="auto"/>
        <w:left w:val="none" w:sz="0" w:space="0" w:color="auto"/>
        <w:bottom w:val="none" w:sz="0" w:space="0" w:color="auto"/>
        <w:right w:val="none" w:sz="0" w:space="0" w:color="auto"/>
      </w:divBdr>
    </w:div>
    <w:div w:id="863328389">
      <w:bodyDiv w:val="1"/>
      <w:marLeft w:val="0"/>
      <w:marRight w:val="0"/>
      <w:marTop w:val="0"/>
      <w:marBottom w:val="0"/>
      <w:divBdr>
        <w:top w:val="none" w:sz="0" w:space="0" w:color="auto"/>
        <w:left w:val="none" w:sz="0" w:space="0" w:color="auto"/>
        <w:bottom w:val="none" w:sz="0" w:space="0" w:color="auto"/>
        <w:right w:val="none" w:sz="0" w:space="0" w:color="auto"/>
      </w:divBdr>
    </w:div>
    <w:div w:id="927812746">
      <w:bodyDiv w:val="1"/>
      <w:marLeft w:val="0"/>
      <w:marRight w:val="0"/>
      <w:marTop w:val="0"/>
      <w:marBottom w:val="0"/>
      <w:divBdr>
        <w:top w:val="none" w:sz="0" w:space="0" w:color="auto"/>
        <w:left w:val="none" w:sz="0" w:space="0" w:color="auto"/>
        <w:bottom w:val="none" w:sz="0" w:space="0" w:color="auto"/>
        <w:right w:val="none" w:sz="0" w:space="0" w:color="auto"/>
      </w:divBdr>
    </w:div>
    <w:div w:id="1127969281">
      <w:bodyDiv w:val="1"/>
      <w:marLeft w:val="0"/>
      <w:marRight w:val="0"/>
      <w:marTop w:val="0"/>
      <w:marBottom w:val="0"/>
      <w:divBdr>
        <w:top w:val="none" w:sz="0" w:space="0" w:color="auto"/>
        <w:left w:val="none" w:sz="0" w:space="0" w:color="auto"/>
        <w:bottom w:val="none" w:sz="0" w:space="0" w:color="auto"/>
        <w:right w:val="none" w:sz="0" w:space="0" w:color="auto"/>
      </w:divBdr>
    </w:div>
    <w:div w:id="1304508916">
      <w:bodyDiv w:val="1"/>
      <w:marLeft w:val="0"/>
      <w:marRight w:val="0"/>
      <w:marTop w:val="0"/>
      <w:marBottom w:val="0"/>
      <w:divBdr>
        <w:top w:val="none" w:sz="0" w:space="0" w:color="auto"/>
        <w:left w:val="none" w:sz="0" w:space="0" w:color="auto"/>
        <w:bottom w:val="none" w:sz="0" w:space="0" w:color="auto"/>
        <w:right w:val="none" w:sz="0" w:space="0" w:color="auto"/>
      </w:divBdr>
    </w:div>
    <w:div w:id="1332833065">
      <w:bodyDiv w:val="1"/>
      <w:marLeft w:val="0"/>
      <w:marRight w:val="0"/>
      <w:marTop w:val="0"/>
      <w:marBottom w:val="0"/>
      <w:divBdr>
        <w:top w:val="none" w:sz="0" w:space="0" w:color="auto"/>
        <w:left w:val="none" w:sz="0" w:space="0" w:color="auto"/>
        <w:bottom w:val="none" w:sz="0" w:space="0" w:color="auto"/>
        <w:right w:val="none" w:sz="0" w:space="0" w:color="auto"/>
      </w:divBdr>
    </w:div>
    <w:div w:id="1341930574">
      <w:bodyDiv w:val="1"/>
      <w:marLeft w:val="0"/>
      <w:marRight w:val="0"/>
      <w:marTop w:val="0"/>
      <w:marBottom w:val="0"/>
      <w:divBdr>
        <w:top w:val="none" w:sz="0" w:space="0" w:color="auto"/>
        <w:left w:val="none" w:sz="0" w:space="0" w:color="auto"/>
        <w:bottom w:val="none" w:sz="0" w:space="0" w:color="auto"/>
        <w:right w:val="none" w:sz="0" w:space="0" w:color="auto"/>
      </w:divBdr>
    </w:div>
    <w:div w:id="1531530088">
      <w:bodyDiv w:val="1"/>
      <w:marLeft w:val="0"/>
      <w:marRight w:val="0"/>
      <w:marTop w:val="0"/>
      <w:marBottom w:val="0"/>
      <w:divBdr>
        <w:top w:val="none" w:sz="0" w:space="0" w:color="auto"/>
        <w:left w:val="none" w:sz="0" w:space="0" w:color="auto"/>
        <w:bottom w:val="none" w:sz="0" w:space="0" w:color="auto"/>
        <w:right w:val="none" w:sz="0" w:space="0" w:color="auto"/>
      </w:divBdr>
    </w:div>
    <w:div w:id="1670133831">
      <w:bodyDiv w:val="1"/>
      <w:marLeft w:val="0"/>
      <w:marRight w:val="0"/>
      <w:marTop w:val="0"/>
      <w:marBottom w:val="0"/>
      <w:divBdr>
        <w:top w:val="none" w:sz="0" w:space="0" w:color="auto"/>
        <w:left w:val="none" w:sz="0" w:space="0" w:color="auto"/>
        <w:bottom w:val="none" w:sz="0" w:space="0" w:color="auto"/>
        <w:right w:val="none" w:sz="0" w:space="0" w:color="auto"/>
      </w:divBdr>
    </w:div>
    <w:div w:id="1719939234">
      <w:bodyDiv w:val="1"/>
      <w:marLeft w:val="0"/>
      <w:marRight w:val="0"/>
      <w:marTop w:val="0"/>
      <w:marBottom w:val="0"/>
      <w:divBdr>
        <w:top w:val="none" w:sz="0" w:space="0" w:color="auto"/>
        <w:left w:val="none" w:sz="0" w:space="0" w:color="auto"/>
        <w:bottom w:val="none" w:sz="0" w:space="0" w:color="auto"/>
        <w:right w:val="none" w:sz="0" w:space="0" w:color="auto"/>
      </w:divBdr>
    </w:div>
    <w:div w:id="2021616736">
      <w:bodyDiv w:val="1"/>
      <w:marLeft w:val="0"/>
      <w:marRight w:val="0"/>
      <w:marTop w:val="0"/>
      <w:marBottom w:val="0"/>
      <w:divBdr>
        <w:top w:val="none" w:sz="0" w:space="0" w:color="auto"/>
        <w:left w:val="none" w:sz="0" w:space="0" w:color="auto"/>
        <w:bottom w:val="none" w:sz="0" w:space="0" w:color="auto"/>
        <w:right w:val="none" w:sz="0" w:space="0" w:color="auto"/>
      </w:divBdr>
    </w:div>
    <w:div w:id="2026898620">
      <w:bodyDiv w:val="1"/>
      <w:marLeft w:val="0"/>
      <w:marRight w:val="0"/>
      <w:marTop w:val="0"/>
      <w:marBottom w:val="0"/>
      <w:divBdr>
        <w:top w:val="none" w:sz="0" w:space="0" w:color="auto"/>
        <w:left w:val="none" w:sz="0" w:space="0" w:color="auto"/>
        <w:bottom w:val="none" w:sz="0" w:space="0" w:color="auto"/>
        <w:right w:val="none" w:sz="0" w:space="0" w:color="auto"/>
      </w:divBdr>
    </w:div>
    <w:div w:id="2040542741">
      <w:bodyDiv w:val="1"/>
      <w:marLeft w:val="0"/>
      <w:marRight w:val="0"/>
      <w:marTop w:val="0"/>
      <w:marBottom w:val="0"/>
      <w:divBdr>
        <w:top w:val="none" w:sz="0" w:space="0" w:color="auto"/>
        <w:left w:val="none" w:sz="0" w:space="0" w:color="auto"/>
        <w:bottom w:val="none" w:sz="0" w:space="0" w:color="auto"/>
        <w:right w:val="none" w:sz="0" w:space="0" w:color="auto"/>
      </w:divBdr>
    </w:div>
    <w:div w:id="2083217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34EC6-D245-4B76-8B33-5EA68D18F7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1431</Words>
  <Characters>8161</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Бахирева</cp:lastModifiedBy>
  <cp:revision>2</cp:revision>
  <cp:lastPrinted>2017-11-07T05:53:00Z</cp:lastPrinted>
  <dcterms:created xsi:type="dcterms:W3CDTF">2019-01-11T08:44:00Z</dcterms:created>
  <dcterms:modified xsi:type="dcterms:W3CDTF">2019-01-11T08:44:00Z</dcterms:modified>
</cp:coreProperties>
</file>