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368A5" w:rsidRPr="00282485" w:rsidTr="00C368A5">
        <w:trPr>
          <w:trHeight w:val="531"/>
        </w:trPr>
        <w:tc>
          <w:tcPr>
            <w:tcW w:w="4928" w:type="dxa"/>
            <w:shd w:val="clear" w:color="auto" w:fill="auto"/>
          </w:tcPr>
          <w:p w:rsidR="00C368A5" w:rsidRPr="00282485" w:rsidRDefault="00C368A5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973 944,83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264 180,70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161 410,20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5 500,00</w:t>
            </w:r>
          </w:p>
        </w:tc>
      </w:tr>
      <w:tr w:rsidR="00C368A5" w:rsidRPr="00282485" w:rsidTr="00C368A5">
        <w:trPr>
          <w:trHeight w:val="425"/>
        </w:trPr>
        <w:tc>
          <w:tcPr>
            <w:tcW w:w="4928" w:type="dxa"/>
            <w:shd w:val="clear" w:color="auto" w:fill="auto"/>
          </w:tcPr>
          <w:p w:rsidR="00C368A5" w:rsidRPr="00282485" w:rsidRDefault="00C368A5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584 125,90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163 017,90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</w:tr>
      <w:tr w:rsidR="00C368A5" w:rsidRPr="00282485" w:rsidTr="00C368A5">
        <w:trPr>
          <w:trHeight w:val="417"/>
        </w:trPr>
        <w:tc>
          <w:tcPr>
            <w:tcW w:w="4928" w:type="dxa"/>
            <w:shd w:val="clear" w:color="auto" w:fill="auto"/>
          </w:tcPr>
          <w:p w:rsidR="00C368A5" w:rsidRPr="00282485" w:rsidRDefault="00C368A5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 xml:space="preserve">Средства бюджета Сергиево-Посадского </w:t>
            </w:r>
            <w:r w:rsidRPr="00282485">
              <w:rPr>
                <w:rFonts w:eastAsia="Calibri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lastRenderedPageBreak/>
              <w:t>322 364,73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88 208,60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</w:tr>
      <w:tr w:rsidR="00C368A5" w:rsidRPr="00282485" w:rsidTr="00C368A5">
        <w:trPr>
          <w:trHeight w:val="423"/>
        </w:trPr>
        <w:tc>
          <w:tcPr>
            <w:tcW w:w="4928" w:type="dxa"/>
            <w:shd w:val="clear" w:color="auto" w:fill="auto"/>
          </w:tcPr>
          <w:p w:rsidR="00C368A5" w:rsidRPr="00282485" w:rsidRDefault="00C368A5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1 304,20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804,20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0,00</w:t>
            </w:r>
          </w:p>
        </w:tc>
      </w:tr>
      <w:tr w:rsidR="00C368A5" w:rsidRPr="00282485" w:rsidTr="00C368A5">
        <w:trPr>
          <w:trHeight w:val="423"/>
        </w:trPr>
        <w:tc>
          <w:tcPr>
            <w:tcW w:w="4928" w:type="dxa"/>
            <w:shd w:val="clear" w:color="auto" w:fill="auto"/>
          </w:tcPr>
          <w:p w:rsidR="00C368A5" w:rsidRPr="00282485" w:rsidRDefault="00C368A5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 w:val="24"/>
              </w:rPr>
            </w:pPr>
            <w:r w:rsidRPr="00C368A5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r w:rsidR="00505533" w:rsidRPr="00282485">
        <w:rPr>
          <w:sz w:val="24"/>
          <w:szCs w:val="24"/>
        </w:rPr>
        <w:lastRenderedPageBreak/>
        <w:t>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5B72E7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61AD2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C80AB6">
              <w:rPr>
                <w:sz w:val="22"/>
                <w:szCs w:val="22"/>
              </w:rPr>
              <w:t>оснащенность</w:t>
            </w:r>
            <w:r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многоквартирных домов приборам</w:t>
            </w:r>
            <w:r>
              <w:rPr>
                <w:sz w:val="22"/>
                <w:szCs w:val="22"/>
              </w:rPr>
              <w:t>и</w:t>
            </w:r>
            <w:r w:rsidR="000806A8" w:rsidRPr="00282485">
              <w:rPr>
                <w:sz w:val="22"/>
                <w:szCs w:val="22"/>
              </w:rPr>
              <w:t xml:space="preserve"> учета ресурсов</w:t>
            </w:r>
            <w:r w:rsidR="000806A8"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261AD2" w:rsidRPr="00261AD2">
        <w:rPr>
          <w:b/>
          <w:sz w:val="24"/>
          <w:szCs w:val="24"/>
        </w:rPr>
        <w:t xml:space="preserve">Бережливый учет – оснащение многоквартирных домов приборами учета ресурсов </w:t>
      </w:r>
      <w:r w:rsidRPr="00282485">
        <w:rPr>
          <w:sz w:val="24"/>
          <w:szCs w:val="24"/>
        </w:rPr>
        <w:t>(</w:t>
      </w:r>
      <w:r w:rsidR="00A8012E" w:rsidRPr="00282485">
        <w:rPr>
          <w:b/>
          <w:sz w:val="24"/>
          <w:szCs w:val="24"/>
        </w:rPr>
        <w:t>Дз.мо.</w:t>
      </w:r>
      <w:r w:rsidRPr="00282485">
        <w:rPr>
          <w:sz w:val="24"/>
          <w:szCs w:val="24"/>
        </w:rPr>
        <w:t>) 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многоквартирных домов, оснащенных общедомовыми приборами учета потребляемых энергетических ресурсов</w:t>
      </w:r>
      <w:r w:rsidR="00A8012E"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Дмд. )</w:t>
      </w:r>
      <w:r w:rsidRPr="00282485">
        <w:rPr>
          <w:sz w:val="24"/>
          <w:szCs w:val="24"/>
        </w:rPr>
        <w:t xml:space="preserve"> 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D54F22" w:rsidRPr="00282485" w:rsidTr="00D54F22">
        <w:trPr>
          <w:trHeight w:val="399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58 826,60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50 299,60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5 865,00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47 877,90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6 955,70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22"/>
              </w:rPr>
            </w:pPr>
            <w:r w:rsidRPr="00D54F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58 826,60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50 299,60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47 877,90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4 534,00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6 955,70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31 880,40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21 231,70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Годы строительс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Мощность/прирост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 xml:space="preserve">сировано на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главного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водоочистки Сергиево-Посадскогом.р., с.п. </w:t>
            </w:r>
            <w:r>
              <w:rPr>
                <w:color w:val="000000"/>
                <w:sz w:val="18"/>
                <w:szCs w:val="18"/>
              </w:rPr>
              <w:t xml:space="preserve">д. </w:t>
            </w:r>
            <w:r w:rsidRPr="0084779F">
              <w:rPr>
                <w:color w:val="000000"/>
                <w:sz w:val="18"/>
                <w:szCs w:val="18"/>
              </w:rPr>
              <w:t>Шеметово,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AE6BFA">
              <w:rPr>
                <w:color w:val="000000"/>
                <w:sz w:val="18"/>
                <w:szCs w:val="18"/>
              </w:rPr>
              <w:t>9</w:t>
            </w:r>
            <w:r w:rsidR="00763FCE">
              <w:rPr>
                <w:color w:val="000000"/>
                <w:sz w:val="18"/>
                <w:szCs w:val="18"/>
              </w:rPr>
              <w:t xml:space="preserve"> </w:t>
            </w:r>
            <w:r w:rsidR="00AE6BFA">
              <w:rPr>
                <w:color w:val="000000"/>
                <w:sz w:val="18"/>
                <w:szCs w:val="18"/>
              </w:rPr>
              <w:t>218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15350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</w:t>
            </w:r>
            <w:r w:rsidRPr="00282485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color w:val="000000"/>
                <w:sz w:val="18"/>
                <w:szCs w:val="18"/>
              </w:rPr>
              <w:lastRenderedPageBreak/>
              <w:t>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муниципального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очитки сточных 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368A5" w:rsidRPr="00282485" w:rsidTr="00C368A5">
        <w:trPr>
          <w:trHeight w:val="213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837 358,10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242 865,70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C368A5">
        <w:trPr>
          <w:trHeight w:val="225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536 248,00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158 483,90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C368A5">
        <w:trPr>
          <w:trHeight w:val="225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300 305,90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83 577,60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C368A5">
        <w:trPr>
          <w:trHeight w:val="225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C368A5">
        <w:trPr>
          <w:trHeight w:val="225"/>
        </w:trPr>
        <w:tc>
          <w:tcPr>
            <w:tcW w:w="2093" w:type="dxa"/>
            <w:vMerge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68A5" w:rsidRPr="00282485" w:rsidRDefault="00C36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282485" w:rsidRDefault="00C368A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сельских </w:t>
            </w:r>
            <w:r w:rsidRPr="00282485">
              <w:rPr>
                <w:sz w:val="18"/>
                <w:szCs w:val="18"/>
              </w:rPr>
              <w:lastRenderedPageBreak/>
              <w:t>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lastRenderedPageBreak/>
              <w:t>837 358,10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242 865,70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A5" w:rsidRPr="00C368A5" w:rsidRDefault="00C368A5" w:rsidP="00C368A5">
            <w:pPr>
              <w:jc w:val="center"/>
              <w:rPr>
                <w:color w:val="000000"/>
                <w:szCs w:val="18"/>
              </w:rPr>
            </w:pPr>
            <w:r w:rsidRPr="00C368A5">
              <w:rPr>
                <w:color w:val="000000"/>
                <w:szCs w:val="18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0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 w:rsidRPr="007377E8"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7377E8"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 xml:space="preserve">Проведение первоочередных мероприятий по восстановлению объектов социальной и инженерной инфраструктуры военных </w:t>
            </w:r>
            <w:r w:rsidRPr="00A80115">
              <w:rPr>
                <w:color w:val="000000"/>
                <w:sz w:val="18"/>
                <w:szCs w:val="18"/>
              </w:rPr>
              <w:lastRenderedPageBreak/>
              <w:t>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C368A5" w:rsidRPr="00282485" w:rsidRDefault="00C368A5" w:rsidP="00B12349">
            <w:pPr>
              <w:jc w:val="center"/>
              <w:rPr>
                <w:sz w:val="18"/>
                <w:szCs w:val="18"/>
              </w:rPr>
            </w:pPr>
          </w:p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772 715,40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194 442,40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284 137,20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C5184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804,2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282485" w:rsidRDefault="00FA098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2" w:rsidRPr="00282485" w:rsidRDefault="00FA098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82" w:rsidRDefault="00FA0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2" w:rsidRPr="00C71D8E" w:rsidRDefault="00FA098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lastRenderedPageBreak/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Организация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обеспечения надежного теплоснабжения потребителей 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F801B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Иные межбюджетные трансферты Сергиево-Посадского муниципальному району на исполнение преданных полномочий по организации в </w:t>
            </w:r>
            <w:r>
              <w:rPr>
                <w:color w:val="000000"/>
                <w:sz w:val="18"/>
                <w:szCs w:val="18"/>
              </w:rPr>
              <w:lastRenderedPageBreak/>
              <w:t>границах поселения тепло-водоснабжения, водоотведения из бюджета городского поселения Хотьково.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C5184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C5184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FA098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C5184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155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AF05B2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AF05B2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89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953220" w:rsidRPr="00D42489" w:rsidRDefault="00D42489" w:rsidP="00D42489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 xml:space="preserve">Строительство газовой блочно-модульной </w:t>
            </w:r>
            <w:r w:rsidRPr="0073188A">
              <w:rPr>
                <w:color w:val="000000"/>
                <w:sz w:val="18"/>
                <w:szCs w:val="18"/>
              </w:rPr>
              <w:lastRenderedPageBreak/>
              <w:t>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84779F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C607B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B557BA" w:rsidRDefault="00953220" w:rsidP="00B557BA">
            <w:pPr>
              <w:pStyle w:val="ConsPlusCell"/>
            </w:pPr>
            <w:r w:rsidRPr="00B557BA"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60 663,55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44 717,90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</w:t>
            </w:r>
            <w:r>
              <w:rPr>
                <w:sz w:val="18"/>
                <w:szCs w:val="18"/>
              </w:rPr>
              <w:lastRenderedPageBreak/>
              <w:t xml:space="preserve">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r w:rsidRPr="00282485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282485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Годы </w:t>
            </w:r>
            <w:r w:rsidRPr="00282485">
              <w:rPr>
                <w:sz w:val="18"/>
                <w:szCs w:val="18"/>
              </w:rPr>
              <w:lastRenderedPageBreak/>
              <w:t>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Предельная </w:t>
            </w:r>
            <w:r w:rsidRPr="00282485">
              <w:rPr>
                <w:sz w:val="18"/>
                <w:szCs w:val="18"/>
              </w:rPr>
              <w:lastRenderedPageBreak/>
              <w:t>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Профинанси</w:t>
            </w:r>
            <w:r w:rsidRPr="00282485">
              <w:rPr>
                <w:sz w:val="18"/>
                <w:szCs w:val="18"/>
              </w:rPr>
              <w:lastRenderedPageBreak/>
              <w:t>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Источники </w:t>
            </w:r>
            <w:r w:rsidRPr="0028248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</w:t>
            </w:r>
            <w:r w:rsidRPr="00282485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282485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lastRenderedPageBreak/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ремонту сетей  холодного </w:t>
            </w:r>
            <w:r>
              <w:rPr>
                <w:sz w:val="18"/>
                <w:szCs w:val="18"/>
              </w:rPr>
              <w:lastRenderedPageBreak/>
              <w:t>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A15D98" w:rsidP="00CD1DDB">
            <w:pPr>
              <w:jc w:val="center"/>
              <w:rPr>
                <w:color w:val="000000"/>
                <w:sz w:val="22"/>
                <w:szCs w:val="22"/>
              </w:rPr>
            </w:pPr>
            <w:r w:rsidRPr="00A15D98">
              <w:rPr>
                <w:color w:val="000000"/>
                <w:sz w:val="22"/>
                <w:szCs w:val="22"/>
              </w:rPr>
              <w:t>70 760,13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7D2355">
              <w:rPr>
                <w:bCs/>
              </w:rPr>
              <w:lastRenderedPageBreak/>
              <w:t>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A15D98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5350D" w:rsidRPr="007D2355">
              <w:rPr>
                <w:bCs/>
              </w:rPr>
              <w:t xml:space="preserve"> </w:t>
            </w:r>
            <w:r>
              <w:rPr>
                <w:bCs/>
              </w:rPr>
              <w:t>760</w:t>
            </w:r>
            <w:r w:rsidR="0015350D"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A15D98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 w:rsidR="00A15D98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6C3E2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 xml:space="preserve">Выполнение </w:t>
            </w:r>
            <w:r w:rsidRPr="005F5376">
              <w:rPr>
                <w:bCs/>
              </w:rPr>
              <w:lastRenderedPageBreak/>
              <w:t>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</w:t>
            </w:r>
            <w:r w:rsidRPr="007D2355">
              <w:rPr>
                <w:bCs/>
              </w:rPr>
              <w:lastRenderedPageBreak/>
              <w:t>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</w:t>
            </w:r>
            <w:r w:rsidRPr="007D2355">
              <w:rPr>
                <w:bCs/>
              </w:rPr>
              <w:lastRenderedPageBreak/>
              <w:t>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</w:t>
            </w:r>
            <w:r w:rsidRPr="007D2355">
              <w:rPr>
                <w:bCs/>
              </w:rPr>
              <w:lastRenderedPageBreak/>
              <w:t>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</w:t>
            </w:r>
            <w:r w:rsidRPr="007D2355">
              <w:rPr>
                <w:bCs/>
              </w:rPr>
              <w:lastRenderedPageBreak/>
              <w:t>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</w:t>
            </w:r>
            <w:r w:rsidRPr="007D2355">
              <w:rPr>
                <w:bCs/>
              </w:rPr>
              <w:lastRenderedPageBreak/>
              <w:t xml:space="preserve">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энергии и  </w:t>
            </w:r>
            <w:r w:rsidRPr="007D2355">
              <w:rPr>
                <w:bCs/>
              </w:rPr>
              <w:lastRenderedPageBreak/>
              <w:t>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15 150,00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lastRenderedPageBreak/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0C" w:rsidRDefault="00F3700C" w:rsidP="004A325B">
      <w:r>
        <w:separator/>
      </w:r>
    </w:p>
  </w:endnote>
  <w:endnote w:type="continuationSeparator" w:id="0">
    <w:p w:rsidR="00F3700C" w:rsidRDefault="00F3700C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0C" w:rsidRDefault="00F3700C" w:rsidP="004A325B">
      <w:r>
        <w:separator/>
      </w:r>
    </w:p>
  </w:footnote>
  <w:footnote w:type="continuationSeparator" w:id="0">
    <w:p w:rsidR="00F3700C" w:rsidRDefault="00F3700C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4A" w:rsidRDefault="0063194A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49B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7C6B"/>
    <w:rsid w:val="001715B2"/>
    <w:rsid w:val="00171D43"/>
    <w:rsid w:val="001764DC"/>
    <w:rsid w:val="00176B8F"/>
    <w:rsid w:val="00184047"/>
    <w:rsid w:val="00187432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6079"/>
    <w:rsid w:val="00317045"/>
    <w:rsid w:val="00321481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4180"/>
    <w:rsid w:val="003749FA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42B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C607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9B8"/>
    <w:rsid w:val="00C34EDE"/>
    <w:rsid w:val="00C3548B"/>
    <w:rsid w:val="00C368A5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A6F"/>
    <w:rsid w:val="00CC2AC0"/>
    <w:rsid w:val="00CC3EB2"/>
    <w:rsid w:val="00CC5F34"/>
    <w:rsid w:val="00CD1133"/>
    <w:rsid w:val="00CD1DDB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5D7F"/>
    <w:rsid w:val="00D164BB"/>
    <w:rsid w:val="00D16C2A"/>
    <w:rsid w:val="00D22175"/>
    <w:rsid w:val="00D22B3D"/>
    <w:rsid w:val="00D23DC2"/>
    <w:rsid w:val="00D27505"/>
    <w:rsid w:val="00D27A29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00C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3A98-E055-486E-9554-BB7A2714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14251</Words>
  <Characters>81231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2019-03-11T11:51:00Z</cp:lastPrinted>
  <dcterms:created xsi:type="dcterms:W3CDTF">2019-03-12T06:47:00Z</dcterms:created>
  <dcterms:modified xsi:type="dcterms:W3CDTF">2019-03-12T06:47:00Z</dcterms:modified>
</cp:coreProperties>
</file>