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07" w:rsidRPr="005F0607" w:rsidRDefault="005F0607" w:rsidP="005F0607">
      <w:pPr>
        <w:ind w:left="5245"/>
        <w:jc w:val="left"/>
        <w:rPr>
          <w:rFonts w:eastAsia="Times New Roman" w:cs="Times New Roman"/>
          <w:szCs w:val="24"/>
          <w:lang w:eastAsia="ru-RU"/>
        </w:rPr>
      </w:pPr>
      <w:bookmarkStart w:id="0" w:name="bookmark4"/>
      <w:r w:rsidRPr="005F0607">
        <w:rPr>
          <w:rFonts w:eastAsia="Times New Roman" w:cs="Times New Roman"/>
          <w:szCs w:val="24"/>
          <w:lang w:eastAsia="ru-RU"/>
        </w:rPr>
        <w:t xml:space="preserve">Утверждено </w:t>
      </w:r>
    </w:p>
    <w:p w:rsidR="005F0607" w:rsidRPr="005F0607" w:rsidRDefault="005F0607" w:rsidP="005F0607">
      <w:pPr>
        <w:ind w:left="5245"/>
        <w:jc w:val="left"/>
        <w:rPr>
          <w:rFonts w:eastAsia="Times New Roman" w:cs="Times New Roman"/>
          <w:szCs w:val="24"/>
          <w:lang w:eastAsia="ru-RU"/>
        </w:rPr>
      </w:pPr>
      <w:r w:rsidRPr="005F0607">
        <w:rPr>
          <w:rFonts w:eastAsia="Times New Roman" w:cs="Times New Roman"/>
          <w:szCs w:val="24"/>
          <w:lang w:eastAsia="ru-RU"/>
        </w:rPr>
        <w:t>решением Совета депутатов Сергиево-Посадского муниципального района</w:t>
      </w:r>
    </w:p>
    <w:p w:rsidR="005F0607" w:rsidRPr="005F0607" w:rsidRDefault="005F0607" w:rsidP="005F0607">
      <w:pPr>
        <w:ind w:left="5245"/>
        <w:jc w:val="left"/>
        <w:rPr>
          <w:rFonts w:eastAsia="Times New Roman" w:cs="Times New Roman"/>
          <w:szCs w:val="24"/>
          <w:lang w:eastAsia="ru-RU"/>
        </w:rPr>
      </w:pPr>
      <w:r w:rsidRPr="005F0607">
        <w:rPr>
          <w:rFonts w:eastAsia="Times New Roman" w:cs="Times New Roman"/>
          <w:szCs w:val="24"/>
          <w:lang w:eastAsia="ru-RU"/>
        </w:rPr>
        <w:t>от______________№____________</w:t>
      </w:r>
    </w:p>
    <w:p w:rsidR="005F0607" w:rsidRPr="005F0607" w:rsidRDefault="005F0607" w:rsidP="005F0607">
      <w:pPr>
        <w:ind w:left="5670"/>
        <w:jc w:val="left"/>
        <w:rPr>
          <w:rFonts w:eastAsia="Times New Roman" w:cs="Times New Roman"/>
          <w:szCs w:val="24"/>
          <w:lang w:eastAsia="ru-RU"/>
        </w:rPr>
      </w:pPr>
    </w:p>
    <w:p w:rsidR="00EC3B5F" w:rsidRPr="00CB7995" w:rsidRDefault="00EC3B5F" w:rsidP="008375BF">
      <w:pPr>
        <w:spacing w:before="120" w:after="120"/>
        <w:jc w:val="center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СОГЛАШЕНИЕ №</w:t>
      </w:r>
      <w:bookmarkEnd w:id="0"/>
      <w:r w:rsidR="008375BF">
        <w:rPr>
          <w:rFonts w:cs="Times New Roman"/>
          <w:szCs w:val="24"/>
        </w:rPr>
        <w:t>________</w:t>
      </w:r>
    </w:p>
    <w:p w:rsidR="00EC3B5F" w:rsidRPr="00A24944" w:rsidRDefault="00EC3B5F" w:rsidP="005F0607">
      <w:pPr>
        <w:spacing w:before="120" w:after="120"/>
        <w:ind w:left="993" w:right="1132"/>
        <w:jc w:val="center"/>
        <w:rPr>
          <w:rFonts w:cs="Times New Roman"/>
          <w:b/>
          <w:sz w:val="20"/>
          <w:szCs w:val="20"/>
        </w:rPr>
      </w:pPr>
      <w:bookmarkStart w:id="1" w:name="bookmark5"/>
      <w:r w:rsidRPr="00A24944">
        <w:rPr>
          <w:rFonts w:cs="Times New Roman"/>
          <w:b/>
          <w:sz w:val="20"/>
          <w:szCs w:val="20"/>
        </w:rPr>
        <w:t>о передаче Контрольно-счетной комиссии Сергиево-Посадского муниципального района полномочий К</w:t>
      </w:r>
      <w:r w:rsidR="005B2A3C" w:rsidRPr="00A24944">
        <w:rPr>
          <w:rFonts w:cs="Times New Roman"/>
          <w:b/>
          <w:sz w:val="20"/>
          <w:szCs w:val="20"/>
        </w:rPr>
        <w:t xml:space="preserve">онтрольно-счетного органа городского поселения </w:t>
      </w:r>
      <w:proofErr w:type="spellStart"/>
      <w:r w:rsidR="005B2A3C" w:rsidRPr="00A24944">
        <w:rPr>
          <w:rFonts w:cs="Times New Roman"/>
          <w:b/>
          <w:sz w:val="20"/>
          <w:szCs w:val="20"/>
        </w:rPr>
        <w:t>С</w:t>
      </w:r>
      <w:r w:rsidR="00870441" w:rsidRPr="00A24944">
        <w:rPr>
          <w:rFonts w:cs="Times New Roman"/>
          <w:b/>
          <w:sz w:val="20"/>
          <w:szCs w:val="20"/>
        </w:rPr>
        <w:t>коропусковский</w:t>
      </w:r>
      <w:proofErr w:type="spellEnd"/>
      <w:r w:rsidRPr="00A24944">
        <w:rPr>
          <w:rFonts w:cs="Times New Roman"/>
          <w:b/>
          <w:sz w:val="20"/>
          <w:szCs w:val="20"/>
        </w:rPr>
        <w:t xml:space="preserve"> Сергиево-Посадского муниципального района по осуществлению внешнего муниципального</w:t>
      </w:r>
      <w:bookmarkStart w:id="2" w:name="bookmark6"/>
      <w:bookmarkEnd w:id="1"/>
      <w:r w:rsidR="00CB7995" w:rsidRPr="00A24944">
        <w:rPr>
          <w:rFonts w:cs="Times New Roman"/>
          <w:b/>
          <w:sz w:val="20"/>
          <w:szCs w:val="20"/>
        </w:rPr>
        <w:t xml:space="preserve"> </w:t>
      </w:r>
      <w:r w:rsidRPr="00A24944">
        <w:rPr>
          <w:rFonts w:cs="Times New Roman"/>
          <w:b/>
          <w:sz w:val="20"/>
          <w:szCs w:val="20"/>
        </w:rPr>
        <w:t>финансового контроля</w:t>
      </w:r>
      <w:bookmarkEnd w:id="2"/>
      <w:r w:rsidR="002523FA">
        <w:rPr>
          <w:rFonts w:cs="Times New Roman"/>
          <w:b/>
          <w:sz w:val="20"/>
          <w:szCs w:val="20"/>
        </w:rPr>
        <w:t xml:space="preserve"> на 2019 год</w:t>
      </w:r>
    </w:p>
    <w:p w:rsidR="00D176B8" w:rsidRPr="00D176B8" w:rsidRDefault="00D176B8" w:rsidP="00CB7995">
      <w:pPr>
        <w:spacing w:before="120" w:after="120"/>
        <w:jc w:val="center"/>
        <w:rPr>
          <w:rFonts w:cs="Times New Roman"/>
          <w:szCs w:val="24"/>
        </w:rPr>
      </w:pPr>
    </w:p>
    <w:p w:rsidR="008375BF" w:rsidRDefault="008375BF" w:rsidP="008375BF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г. Сергиев Посад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«_____» ________2018 г.</w:t>
      </w:r>
    </w:p>
    <w:p w:rsidR="00D176B8" w:rsidRPr="00CB7995" w:rsidRDefault="00D176B8" w:rsidP="008375BF">
      <w:pPr>
        <w:spacing w:before="120" w:after="120"/>
        <w:rPr>
          <w:rFonts w:cs="Times New Roman"/>
          <w:szCs w:val="24"/>
        </w:rPr>
      </w:pPr>
    </w:p>
    <w:p w:rsidR="00EC3B5F" w:rsidRDefault="003F0613" w:rsidP="00D176B8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Муниципальное учреждение </w:t>
      </w:r>
      <w:r w:rsidR="006A17C4">
        <w:rPr>
          <w:rFonts w:cs="Times New Roman"/>
          <w:szCs w:val="24"/>
        </w:rPr>
        <w:t xml:space="preserve">Совет депутатов </w:t>
      </w:r>
      <w:r w:rsidR="00870441">
        <w:rPr>
          <w:rFonts w:cs="Times New Roman"/>
          <w:szCs w:val="24"/>
        </w:rPr>
        <w:t>муниципального образования городское поселение</w:t>
      </w:r>
      <w:r w:rsidR="00EC3B5F" w:rsidRPr="00CB7995">
        <w:rPr>
          <w:rFonts w:cs="Times New Roman"/>
          <w:szCs w:val="24"/>
        </w:rPr>
        <w:t xml:space="preserve"> </w:t>
      </w:r>
      <w:r w:rsidR="006A17C4">
        <w:rPr>
          <w:rFonts w:cs="Times New Roman"/>
          <w:szCs w:val="24"/>
        </w:rPr>
        <w:t>С</w:t>
      </w:r>
      <w:r w:rsidR="00870441">
        <w:rPr>
          <w:rFonts w:cs="Times New Roman"/>
          <w:szCs w:val="24"/>
        </w:rPr>
        <w:t>коропусковский</w:t>
      </w:r>
      <w:r w:rsidR="00EC3B5F" w:rsidRPr="00CB7995">
        <w:rPr>
          <w:rFonts w:cs="Times New Roman"/>
          <w:szCs w:val="24"/>
        </w:rPr>
        <w:t xml:space="preserve"> Сергиево-Посадского муниципального района Московской области (далее - Совет депутатов поселения), в лице </w:t>
      </w:r>
      <w:r w:rsidR="00870441">
        <w:rPr>
          <w:rFonts w:cs="Times New Roman"/>
          <w:szCs w:val="24"/>
        </w:rPr>
        <w:t>Председателя Совета депутатов</w:t>
      </w:r>
      <w:r w:rsidR="00EC3B5F" w:rsidRPr="00CB7995">
        <w:rPr>
          <w:rFonts w:cs="Times New Roman"/>
          <w:szCs w:val="24"/>
        </w:rPr>
        <w:t xml:space="preserve"> </w:t>
      </w:r>
      <w:r w:rsidR="00870441">
        <w:rPr>
          <w:rFonts w:cs="Times New Roman"/>
          <w:szCs w:val="24"/>
        </w:rPr>
        <w:t>Аваняна Вазгена Суреновича</w:t>
      </w:r>
      <w:r w:rsidR="00EC3B5F" w:rsidRPr="00CB7995">
        <w:rPr>
          <w:rFonts w:cs="Times New Roman"/>
          <w:szCs w:val="24"/>
        </w:rPr>
        <w:t xml:space="preserve">, действующего на основании Устава </w:t>
      </w:r>
      <w:r w:rsidR="00DB3A87">
        <w:rPr>
          <w:rFonts w:cs="Times New Roman"/>
          <w:szCs w:val="24"/>
        </w:rPr>
        <w:t xml:space="preserve">муниципального образования </w:t>
      </w:r>
      <w:r w:rsidR="005B2A3C">
        <w:rPr>
          <w:rFonts w:cs="Times New Roman"/>
          <w:szCs w:val="24"/>
        </w:rPr>
        <w:t>г</w:t>
      </w:r>
      <w:r w:rsidR="00EC3B5F" w:rsidRPr="00CB7995">
        <w:rPr>
          <w:rFonts w:cs="Times New Roman"/>
          <w:szCs w:val="24"/>
        </w:rPr>
        <w:t>ородско</w:t>
      </w:r>
      <w:r w:rsidR="00DB3A87">
        <w:rPr>
          <w:rFonts w:cs="Times New Roman"/>
          <w:szCs w:val="24"/>
        </w:rPr>
        <w:t>е</w:t>
      </w:r>
      <w:r w:rsidR="00EC3B5F" w:rsidRPr="00CB7995">
        <w:rPr>
          <w:rFonts w:cs="Times New Roman"/>
          <w:szCs w:val="24"/>
        </w:rPr>
        <w:t xml:space="preserve"> поселени</w:t>
      </w:r>
      <w:r w:rsidR="00DB3A87">
        <w:rPr>
          <w:rFonts w:cs="Times New Roman"/>
          <w:szCs w:val="24"/>
        </w:rPr>
        <w:t>е</w:t>
      </w:r>
      <w:r w:rsidR="00EC3B5F" w:rsidRPr="00CB7995">
        <w:rPr>
          <w:rFonts w:cs="Times New Roman"/>
          <w:szCs w:val="24"/>
        </w:rPr>
        <w:t xml:space="preserve"> </w:t>
      </w:r>
      <w:r w:rsidR="005B2A3C">
        <w:rPr>
          <w:rFonts w:cs="Times New Roman"/>
          <w:szCs w:val="24"/>
        </w:rPr>
        <w:t>С</w:t>
      </w:r>
      <w:r w:rsidR="00DB3A87">
        <w:rPr>
          <w:rFonts w:cs="Times New Roman"/>
          <w:szCs w:val="24"/>
        </w:rPr>
        <w:t>коропусковский</w:t>
      </w:r>
      <w:r w:rsidR="005B2A3C">
        <w:rPr>
          <w:rFonts w:cs="Times New Roman"/>
          <w:szCs w:val="24"/>
        </w:rPr>
        <w:t xml:space="preserve"> Сергиево-Посадского муниципального района Московской области</w:t>
      </w:r>
      <w:r w:rsidR="00EC3B5F" w:rsidRPr="00CB7995">
        <w:rPr>
          <w:rFonts w:cs="Times New Roman"/>
          <w:szCs w:val="24"/>
        </w:rPr>
        <w:t xml:space="preserve"> с одной стороны, Совет депутатов Сергиево-П</w:t>
      </w:r>
      <w:r>
        <w:rPr>
          <w:rFonts w:cs="Times New Roman"/>
          <w:szCs w:val="24"/>
        </w:rPr>
        <w:t>осадского муниципального района</w:t>
      </w:r>
      <w:r w:rsidR="00EC3B5F" w:rsidRPr="00CB7995">
        <w:rPr>
          <w:rFonts w:cs="Times New Roman"/>
          <w:szCs w:val="24"/>
        </w:rPr>
        <w:t xml:space="preserve"> (далее - Совет депутатов района) в лице Председателя Совета депутатов</w:t>
      </w:r>
      <w:r w:rsidR="005C7886">
        <w:rPr>
          <w:rFonts w:cs="Times New Roman"/>
          <w:szCs w:val="24"/>
        </w:rPr>
        <w:t xml:space="preserve"> района</w:t>
      </w:r>
      <w:r w:rsidR="00EC3B5F" w:rsidRPr="00CB7995">
        <w:rPr>
          <w:rFonts w:cs="Times New Roman"/>
          <w:szCs w:val="24"/>
        </w:rPr>
        <w:t xml:space="preserve"> Тихомировой Р</w:t>
      </w:r>
      <w:r w:rsidR="008375BF">
        <w:rPr>
          <w:rFonts w:cs="Times New Roman"/>
          <w:szCs w:val="24"/>
        </w:rPr>
        <w:t xml:space="preserve">иты </w:t>
      </w:r>
      <w:r w:rsidR="00EC3B5F" w:rsidRPr="00CB7995">
        <w:rPr>
          <w:rFonts w:cs="Times New Roman"/>
          <w:szCs w:val="24"/>
        </w:rPr>
        <w:t>Г</w:t>
      </w:r>
      <w:r w:rsidR="008375BF">
        <w:rPr>
          <w:rFonts w:cs="Times New Roman"/>
          <w:szCs w:val="24"/>
        </w:rPr>
        <w:t>ригорьевны</w:t>
      </w:r>
      <w:r w:rsidR="00EC3B5F" w:rsidRPr="00CB7995">
        <w:rPr>
          <w:rFonts w:cs="Times New Roman"/>
          <w:szCs w:val="24"/>
        </w:rPr>
        <w:t xml:space="preserve"> действующая на основании Устава муниципального образования «Сергиево-Посадский муниципальный район Московской области» с другой стороны </w:t>
      </w:r>
      <w:r w:rsidR="008375BF">
        <w:rPr>
          <w:rFonts w:cs="Times New Roman"/>
          <w:szCs w:val="24"/>
        </w:rPr>
        <w:t xml:space="preserve">и Контрольно-счетная комиссия Сергиево-Посадского муниципального района (далее – Контрольно-счетная комиссия района) в лице Председателя Контрольно-счетной комиссии Демина Дмитрия Сергеевича, действующего на основании Положения о </w:t>
      </w:r>
      <w:r w:rsidR="00247287">
        <w:rPr>
          <w:rFonts w:cs="Times New Roman"/>
          <w:szCs w:val="24"/>
        </w:rPr>
        <w:t>Контрольно-счетной комиссии Сергиево-Посадского муниципального района Московской области,</w:t>
      </w:r>
      <w:r w:rsidR="008375BF">
        <w:rPr>
          <w:rFonts w:cs="Times New Roman"/>
          <w:szCs w:val="24"/>
        </w:rPr>
        <w:t xml:space="preserve"> </w:t>
      </w:r>
      <w:r w:rsidR="00EC3B5F" w:rsidRPr="00CB7995">
        <w:rPr>
          <w:rFonts w:cs="Times New Roman"/>
          <w:szCs w:val="24"/>
        </w:rPr>
        <w:t>заключили настоящее Соглашение о следующем.</w:t>
      </w:r>
      <w:bookmarkStart w:id="3" w:name="bookmark7"/>
    </w:p>
    <w:p w:rsidR="00D176B8" w:rsidRPr="00CB7995" w:rsidRDefault="00D176B8" w:rsidP="00D176B8">
      <w:pPr>
        <w:ind w:firstLine="708"/>
        <w:rPr>
          <w:rFonts w:cs="Times New Roman"/>
          <w:b/>
          <w:szCs w:val="24"/>
        </w:rPr>
      </w:pPr>
    </w:p>
    <w:p w:rsidR="00D176B8" w:rsidRDefault="00EC3B5F" w:rsidP="00D176B8">
      <w:pPr>
        <w:pStyle w:val="30"/>
        <w:numPr>
          <w:ilvl w:val="0"/>
          <w:numId w:val="8"/>
        </w:numPr>
        <w:shd w:val="clear" w:color="auto" w:fill="auto"/>
        <w:spacing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CB7995">
        <w:rPr>
          <w:rFonts w:ascii="Times New Roman" w:hAnsi="Times New Roman" w:cs="Times New Roman"/>
          <w:sz w:val="24"/>
          <w:szCs w:val="24"/>
        </w:rPr>
        <w:t>Предмет Соглашения</w:t>
      </w:r>
      <w:bookmarkEnd w:id="3"/>
    </w:p>
    <w:p w:rsidR="00D176B8" w:rsidRPr="00D176B8" w:rsidRDefault="00D176B8" w:rsidP="00D176B8">
      <w:pPr>
        <w:pStyle w:val="30"/>
        <w:shd w:val="clear" w:color="auto" w:fill="auto"/>
        <w:spacing w:line="240" w:lineRule="auto"/>
        <w:ind w:left="720"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1.1. Предметом настоящего Соглашения является передача Контрольно-счетной комиссии района полномочий к</w:t>
      </w:r>
      <w:r w:rsidR="005B2A3C">
        <w:rPr>
          <w:rFonts w:cs="Times New Roman"/>
          <w:szCs w:val="24"/>
        </w:rPr>
        <w:t xml:space="preserve">онтрольно-счетного органа городского поселения </w:t>
      </w:r>
      <w:r w:rsidR="00361371">
        <w:rPr>
          <w:rFonts w:cs="Times New Roman"/>
          <w:szCs w:val="24"/>
        </w:rPr>
        <w:t>С</w:t>
      </w:r>
      <w:r w:rsidR="00866455">
        <w:rPr>
          <w:rFonts w:cs="Times New Roman"/>
          <w:szCs w:val="24"/>
        </w:rPr>
        <w:t>коропусковский</w:t>
      </w:r>
      <w:r w:rsidRPr="00CB7995">
        <w:rPr>
          <w:rFonts w:cs="Times New Roman"/>
          <w:szCs w:val="24"/>
        </w:rPr>
        <w:t xml:space="preserve"> Сергиево</w:t>
      </w:r>
      <w:r w:rsidR="005C7886">
        <w:rPr>
          <w:rFonts w:cs="Times New Roman"/>
          <w:szCs w:val="24"/>
        </w:rPr>
        <w:t xml:space="preserve"> </w:t>
      </w:r>
      <w:r w:rsidRPr="00CB7995">
        <w:rPr>
          <w:rFonts w:cs="Times New Roman"/>
          <w:szCs w:val="24"/>
        </w:rPr>
        <w:t xml:space="preserve">- Посадского муниципального района по осуществлению внешнего муниципального финансового контроля и передача из бюджета </w:t>
      </w:r>
      <w:r w:rsidR="00361371">
        <w:rPr>
          <w:rFonts w:cs="Times New Roman"/>
          <w:szCs w:val="24"/>
        </w:rPr>
        <w:t>городского поселения С</w:t>
      </w:r>
      <w:r w:rsidR="00866455">
        <w:rPr>
          <w:rFonts w:cs="Times New Roman"/>
          <w:szCs w:val="24"/>
        </w:rPr>
        <w:t>коропусковский</w:t>
      </w:r>
      <w:r w:rsidRPr="00CB7995">
        <w:rPr>
          <w:rFonts w:cs="Times New Roman"/>
          <w:szCs w:val="24"/>
        </w:rPr>
        <w:t xml:space="preserve"> в бюджет Сергиево-Посадского муниципального района межбюджетных трансфертов на осуществление переданных полномочий.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1.2.</w:t>
      </w:r>
      <w:r w:rsidRPr="00CB7995">
        <w:rPr>
          <w:rFonts w:cs="Times New Roman"/>
          <w:i/>
          <w:szCs w:val="24"/>
        </w:rPr>
        <w:t xml:space="preserve"> </w:t>
      </w:r>
      <w:r w:rsidRPr="00CB7995">
        <w:rPr>
          <w:rFonts w:cs="Times New Roman"/>
          <w:szCs w:val="24"/>
        </w:rPr>
        <w:t>Контрольно-счетной комиссии района передаются следующие полномочия по осуществлению внешнего муниципального финансового контроля: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1) контроль за исполнением местного бюджета;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2) экспертиза проектов местного бюджета;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3) внешняя проверка годового отчета об исполнении местного бюджета;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5)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EC3B5F" w:rsidRPr="00CB7995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lastRenderedPageBreak/>
        <w:t>6) оценка эффективности предоставления налоговых и иных льгот,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7) </w:t>
      </w:r>
      <w:r w:rsidR="00EC3B5F" w:rsidRPr="00CB7995">
        <w:rPr>
          <w:rFonts w:cs="Times New Roman"/>
          <w:szCs w:val="24"/>
        </w:rPr>
        <w:t>финансово-экономическая экспертиза проектов муниципальных правовых актов (включая финансово-экономическое обоснование) в части, касающейся расходных обязательств муниципального образования, а также муниципальных программ;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8) </w:t>
      </w:r>
      <w:r w:rsidR="00EC3B5F" w:rsidRPr="00CB7995">
        <w:rPr>
          <w:rFonts w:cs="Times New Roman"/>
          <w:szCs w:val="24"/>
        </w:rPr>
        <w:t>анализ бюджетного процесса в муниципальном образовании и подготовка предложений, направленных на его совершенствование;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9) </w:t>
      </w:r>
      <w:r w:rsidR="00EC3B5F" w:rsidRPr="00CB7995">
        <w:rPr>
          <w:rFonts w:cs="Times New Roman"/>
          <w:szCs w:val="24"/>
        </w:rPr>
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10) </w:t>
      </w:r>
      <w:r w:rsidR="00EC3B5F" w:rsidRPr="00CB7995">
        <w:rPr>
          <w:rFonts w:cs="Times New Roman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11) </w:t>
      </w:r>
      <w:r w:rsidR="00EC3B5F" w:rsidRPr="00CB7995">
        <w:rPr>
          <w:rFonts w:cs="Times New Roman"/>
          <w:szCs w:val="24"/>
        </w:rPr>
        <w:t xml:space="preserve">иные полномочия в сфере внешнего муниципального финансового контроля, установленные федеральным и областным законодательством, уставом </w:t>
      </w:r>
      <w:r w:rsidR="00EF23B5">
        <w:rPr>
          <w:rFonts w:cs="Times New Roman"/>
          <w:szCs w:val="24"/>
        </w:rPr>
        <w:t>г</w:t>
      </w:r>
      <w:r w:rsidR="00EC3B5F" w:rsidRPr="00CB7995">
        <w:rPr>
          <w:rFonts w:cs="Times New Roman"/>
          <w:szCs w:val="24"/>
        </w:rPr>
        <w:t>ородско</w:t>
      </w:r>
      <w:r w:rsidR="00EF23B5">
        <w:rPr>
          <w:rFonts w:cs="Times New Roman"/>
          <w:szCs w:val="24"/>
        </w:rPr>
        <w:t>го</w:t>
      </w:r>
      <w:r w:rsidR="00EC3B5F" w:rsidRPr="00CB7995">
        <w:rPr>
          <w:rFonts w:cs="Times New Roman"/>
          <w:szCs w:val="24"/>
        </w:rPr>
        <w:t xml:space="preserve"> поселени</w:t>
      </w:r>
      <w:r w:rsidR="00EF23B5">
        <w:rPr>
          <w:rFonts w:cs="Times New Roman"/>
          <w:szCs w:val="24"/>
        </w:rPr>
        <w:t>я</w:t>
      </w:r>
      <w:r w:rsidR="00EC3B5F" w:rsidRPr="00CB7995">
        <w:rPr>
          <w:rFonts w:cs="Times New Roman"/>
          <w:szCs w:val="24"/>
        </w:rPr>
        <w:t xml:space="preserve"> </w:t>
      </w:r>
      <w:r w:rsidR="00EF23B5">
        <w:rPr>
          <w:rFonts w:cs="Times New Roman"/>
          <w:szCs w:val="24"/>
        </w:rPr>
        <w:t>С</w:t>
      </w:r>
      <w:r w:rsidR="00B01036">
        <w:rPr>
          <w:rFonts w:cs="Times New Roman"/>
          <w:szCs w:val="24"/>
        </w:rPr>
        <w:t>коропусковский</w:t>
      </w:r>
      <w:r w:rsidR="00EC3B5F" w:rsidRPr="00CB7995">
        <w:rPr>
          <w:rFonts w:cs="Times New Roman"/>
          <w:szCs w:val="24"/>
        </w:rPr>
        <w:t xml:space="preserve"> и нормативными актами Совета депутатов </w:t>
      </w:r>
      <w:r w:rsidR="00EF23B5">
        <w:rPr>
          <w:rFonts w:cs="Times New Roman"/>
          <w:szCs w:val="24"/>
        </w:rPr>
        <w:t>городского поселения С</w:t>
      </w:r>
      <w:r w:rsidR="00B01036">
        <w:rPr>
          <w:rFonts w:cs="Times New Roman"/>
          <w:szCs w:val="24"/>
        </w:rPr>
        <w:t>коропусковский</w:t>
      </w:r>
      <w:r w:rsidR="00EC3B5F" w:rsidRPr="00CB7995">
        <w:rPr>
          <w:rFonts w:cs="Times New Roman"/>
          <w:szCs w:val="24"/>
        </w:rPr>
        <w:t>.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1.3. </w:t>
      </w:r>
      <w:r w:rsidR="00EC3B5F" w:rsidRPr="00CB7995">
        <w:rPr>
          <w:rFonts w:cs="Times New Roman"/>
          <w:szCs w:val="24"/>
        </w:rPr>
        <w:t>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комиссии района.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1.4. </w:t>
      </w:r>
      <w:r w:rsidR="00EC3B5F" w:rsidRPr="00CB7995">
        <w:rPr>
          <w:rFonts w:cs="Times New Roman"/>
          <w:szCs w:val="24"/>
        </w:rPr>
        <w:t xml:space="preserve">Другие контрольные и экспертно-аналитические мероприятия включаются в план работы Контрольно-счетной комиссии района на основании предложений, поручений органов местного самоуправления городского поселения </w:t>
      </w:r>
      <w:r w:rsidR="00784F36">
        <w:rPr>
          <w:rFonts w:cs="Times New Roman"/>
          <w:szCs w:val="24"/>
        </w:rPr>
        <w:t>С</w:t>
      </w:r>
      <w:r w:rsidR="00B01036">
        <w:rPr>
          <w:rFonts w:cs="Times New Roman"/>
          <w:szCs w:val="24"/>
        </w:rPr>
        <w:t>коропусковский</w:t>
      </w:r>
      <w:r w:rsidR="00EC3B5F" w:rsidRPr="00CB7995">
        <w:rPr>
          <w:rFonts w:cs="Times New Roman"/>
          <w:szCs w:val="24"/>
        </w:rPr>
        <w:t>, представляемых отдельным разделом (подразделом) плана работы Контрольно-счетной комиссии района.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1.5. </w:t>
      </w:r>
      <w:r w:rsidR="00EC3B5F" w:rsidRPr="00CB7995">
        <w:rPr>
          <w:rFonts w:cs="Times New Roman"/>
          <w:szCs w:val="24"/>
        </w:rPr>
        <w:t xml:space="preserve">Сумма межбюджетных трансфертов на исполнение переданных полномочий по осуществлению внешнего муниципального финансового контроля определенная в соответствии с методикой (приложение №1 к настоящему Соглашению), ежегодно утверждается решением Совета депутатов </w:t>
      </w:r>
      <w:r w:rsidR="00784F36">
        <w:rPr>
          <w:rFonts w:cs="Times New Roman"/>
          <w:szCs w:val="24"/>
        </w:rPr>
        <w:t xml:space="preserve">поселения </w:t>
      </w:r>
      <w:r w:rsidR="00EC3B5F" w:rsidRPr="00CB7995">
        <w:rPr>
          <w:rFonts w:cs="Times New Roman"/>
          <w:szCs w:val="24"/>
        </w:rPr>
        <w:t>о бюджете.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1.6. </w:t>
      </w:r>
      <w:r w:rsidR="00EC3B5F" w:rsidRPr="00CB7995">
        <w:rPr>
          <w:rFonts w:cs="Times New Roman"/>
          <w:szCs w:val="24"/>
        </w:rPr>
        <w:t xml:space="preserve">Исполнение полномочий по осуществлению внешнего муниципального финансового контроля осуществляет Контрольно-счетная комиссия района за счет </w:t>
      </w:r>
      <w:r w:rsidR="00D130CF" w:rsidRPr="00CB7995">
        <w:rPr>
          <w:rFonts w:cs="Times New Roman"/>
          <w:szCs w:val="24"/>
        </w:rPr>
        <w:t>межбюджетных трансфертов,</w:t>
      </w:r>
      <w:r w:rsidR="00EC3B5F" w:rsidRPr="00CB7995">
        <w:rPr>
          <w:rFonts w:cs="Times New Roman"/>
          <w:szCs w:val="24"/>
        </w:rPr>
        <w:t xml:space="preserve"> предоставляемых из бюджета город</w:t>
      </w:r>
      <w:r w:rsidR="00B01036">
        <w:rPr>
          <w:rFonts w:cs="Times New Roman"/>
          <w:szCs w:val="24"/>
        </w:rPr>
        <w:t>ского п</w:t>
      </w:r>
      <w:r w:rsidR="004E5465">
        <w:rPr>
          <w:rFonts w:cs="Times New Roman"/>
          <w:szCs w:val="24"/>
        </w:rPr>
        <w:t>оселения С</w:t>
      </w:r>
      <w:r w:rsidR="00B01036">
        <w:rPr>
          <w:rFonts w:cs="Times New Roman"/>
          <w:szCs w:val="24"/>
        </w:rPr>
        <w:t>коропусковский</w:t>
      </w:r>
      <w:r w:rsidR="00EC3B5F" w:rsidRPr="00CB7995">
        <w:rPr>
          <w:rFonts w:cs="Times New Roman"/>
          <w:szCs w:val="24"/>
        </w:rPr>
        <w:t xml:space="preserve"> в бюджет Сергиево-Посадского муниципального района.</w:t>
      </w:r>
    </w:p>
    <w:p w:rsidR="00EC3B5F" w:rsidRPr="00CB7995" w:rsidRDefault="005D3702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1.7. </w:t>
      </w:r>
      <w:r w:rsidR="00EC3B5F" w:rsidRPr="00CB7995">
        <w:rPr>
          <w:rFonts w:cs="Times New Roman"/>
          <w:szCs w:val="24"/>
        </w:rPr>
        <w:t>Основанием для заключения настоящего Соглашения являются:</w:t>
      </w:r>
    </w:p>
    <w:p w:rsidR="00EC3B5F" w:rsidRDefault="00EC3B5F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Бюджетный кодекс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Совета депутатов город</w:t>
      </w:r>
      <w:r w:rsidR="004E5465">
        <w:rPr>
          <w:rFonts w:cs="Times New Roman"/>
          <w:szCs w:val="24"/>
        </w:rPr>
        <w:t>ского поселения</w:t>
      </w:r>
      <w:r w:rsidRPr="00CB7995">
        <w:rPr>
          <w:rFonts w:cs="Times New Roman"/>
          <w:szCs w:val="24"/>
        </w:rPr>
        <w:t xml:space="preserve"> </w:t>
      </w:r>
      <w:proofErr w:type="spellStart"/>
      <w:r w:rsidR="006C16DA">
        <w:rPr>
          <w:rFonts w:cs="Times New Roman"/>
          <w:szCs w:val="24"/>
        </w:rPr>
        <w:t>Скоропусковский</w:t>
      </w:r>
      <w:proofErr w:type="spellEnd"/>
      <w:r w:rsidR="002523FA">
        <w:rPr>
          <w:rFonts w:cs="Times New Roman"/>
          <w:szCs w:val="24"/>
        </w:rPr>
        <w:t xml:space="preserve"> Сергиево-Посадского муниципального района</w:t>
      </w:r>
      <w:r w:rsidRPr="00CB7995">
        <w:rPr>
          <w:rFonts w:cs="Times New Roman"/>
          <w:szCs w:val="24"/>
        </w:rPr>
        <w:t xml:space="preserve"> от</w:t>
      </w:r>
      <w:r w:rsidR="006E647A">
        <w:rPr>
          <w:rFonts w:cs="Times New Roman"/>
          <w:szCs w:val="24"/>
        </w:rPr>
        <w:t xml:space="preserve"> </w:t>
      </w:r>
      <w:r w:rsidR="002523FA">
        <w:rPr>
          <w:rFonts w:cs="Times New Roman"/>
          <w:szCs w:val="24"/>
        </w:rPr>
        <w:t>24.10.2018</w:t>
      </w:r>
      <w:r w:rsidRPr="00CB7995">
        <w:rPr>
          <w:rFonts w:cs="Times New Roman"/>
          <w:szCs w:val="24"/>
        </w:rPr>
        <w:t xml:space="preserve"> </w:t>
      </w:r>
      <w:r w:rsidR="002523FA">
        <w:rPr>
          <w:rFonts w:cs="Times New Roman"/>
          <w:szCs w:val="24"/>
        </w:rPr>
        <w:t xml:space="preserve">          </w:t>
      </w:r>
      <w:r w:rsidRPr="00CB7995">
        <w:rPr>
          <w:rFonts w:cs="Times New Roman"/>
          <w:szCs w:val="24"/>
        </w:rPr>
        <w:t>№</w:t>
      </w:r>
      <w:r w:rsidR="002523FA">
        <w:rPr>
          <w:rFonts w:cs="Times New Roman"/>
          <w:szCs w:val="24"/>
        </w:rPr>
        <w:t xml:space="preserve"> 55/15-4</w:t>
      </w:r>
      <w:r w:rsidRPr="00CB7995">
        <w:rPr>
          <w:rFonts w:cs="Times New Roman"/>
          <w:szCs w:val="24"/>
        </w:rPr>
        <w:t xml:space="preserve"> «О передаче</w:t>
      </w:r>
      <w:r w:rsidR="002523FA">
        <w:rPr>
          <w:rFonts w:cs="Times New Roman"/>
          <w:szCs w:val="24"/>
        </w:rPr>
        <w:t xml:space="preserve"> полномочий</w:t>
      </w:r>
      <w:r w:rsidRPr="00CB7995">
        <w:rPr>
          <w:rFonts w:cs="Times New Roman"/>
          <w:szCs w:val="24"/>
        </w:rPr>
        <w:t xml:space="preserve"> Контрольно-счетной комиссии </w:t>
      </w:r>
      <w:r w:rsidR="00DB3E1B">
        <w:rPr>
          <w:rFonts w:cs="Times New Roman"/>
          <w:szCs w:val="24"/>
        </w:rPr>
        <w:t>город</w:t>
      </w:r>
      <w:r w:rsidR="004E5465">
        <w:rPr>
          <w:rFonts w:cs="Times New Roman"/>
          <w:szCs w:val="24"/>
        </w:rPr>
        <w:t xml:space="preserve">ского поселения </w:t>
      </w:r>
      <w:proofErr w:type="spellStart"/>
      <w:r w:rsidR="004E5465">
        <w:rPr>
          <w:rFonts w:cs="Times New Roman"/>
          <w:szCs w:val="24"/>
        </w:rPr>
        <w:t>С</w:t>
      </w:r>
      <w:r w:rsidR="00A620D1">
        <w:rPr>
          <w:rFonts w:cs="Times New Roman"/>
          <w:szCs w:val="24"/>
        </w:rPr>
        <w:t>коропусковский</w:t>
      </w:r>
      <w:proofErr w:type="spellEnd"/>
      <w:r w:rsidR="00DB3E1B">
        <w:rPr>
          <w:rFonts w:cs="Times New Roman"/>
          <w:szCs w:val="24"/>
        </w:rPr>
        <w:t>».</w:t>
      </w:r>
    </w:p>
    <w:p w:rsidR="00D176B8" w:rsidRPr="00CB7995" w:rsidRDefault="00D176B8" w:rsidP="00D176B8">
      <w:pPr>
        <w:ind w:firstLine="567"/>
        <w:rPr>
          <w:rFonts w:cs="Times New Roman"/>
          <w:szCs w:val="24"/>
        </w:rPr>
      </w:pPr>
    </w:p>
    <w:p w:rsidR="00D176B8" w:rsidRDefault="005D3702" w:rsidP="00D176B8">
      <w:pPr>
        <w:pStyle w:val="30"/>
        <w:numPr>
          <w:ilvl w:val="0"/>
          <w:numId w:val="8"/>
        </w:numPr>
        <w:shd w:val="clear" w:color="auto" w:fill="auto"/>
        <w:spacing w:line="240" w:lineRule="auto"/>
        <w:ind w:right="120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CB7995">
        <w:rPr>
          <w:rFonts w:ascii="Times New Roman" w:hAnsi="Times New Roman" w:cs="Times New Roman"/>
          <w:sz w:val="24"/>
          <w:szCs w:val="24"/>
        </w:rPr>
        <w:t>Порядок определения и предоставления ежегодного объема межбюджетных трансфертов</w:t>
      </w:r>
      <w:bookmarkEnd w:id="4"/>
    </w:p>
    <w:p w:rsidR="003832EA" w:rsidRPr="00D176B8" w:rsidRDefault="003832EA" w:rsidP="003832EA">
      <w:pPr>
        <w:pStyle w:val="30"/>
        <w:shd w:val="clear" w:color="auto" w:fill="auto"/>
        <w:spacing w:line="240" w:lineRule="auto"/>
        <w:ind w:left="7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D3702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D3702" w:rsidRPr="00CB7995">
        <w:rPr>
          <w:rFonts w:cs="Times New Roman"/>
          <w:szCs w:val="24"/>
        </w:rPr>
        <w:t>.1. 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в соответствии с установленной методикой (приложение №1 к настоящему Соглашению).</w:t>
      </w:r>
    </w:p>
    <w:p w:rsidR="005D3702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</w:t>
      </w:r>
      <w:r w:rsidR="005D3702" w:rsidRPr="00CB7995">
        <w:rPr>
          <w:rFonts w:cs="Times New Roman"/>
          <w:szCs w:val="24"/>
        </w:rPr>
        <w:t xml:space="preserve">.2. Объем межбюджетных трансфертов на год действия Соглашения, определенный в соответствии с установленной методикой, согласно прилагаемому расчету (приложение №2 к настоящему Соглашению) равен </w:t>
      </w:r>
      <w:r w:rsidR="00541C01">
        <w:rPr>
          <w:rFonts w:cs="Times New Roman"/>
          <w:b/>
          <w:szCs w:val="24"/>
        </w:rPr>
        <w:t>189,2</w:t>
      </w:r>
      <w:r w:rsidR="0027594A">
        <w:rPr>
          <w:rFonts w:cs="Times New Roman"/>
          <w:b/>
          <w:szCs w:val="24"/>
        </w:rPr>
        <w:t xml:space="preserve"> </w:t>
      </w:r>
      <w:r w:rsidR="005D3702" w:rsidRPr="00CB7995">
        <w:rPr>
          <w:rFonts w:cs="Times New Roman"/>
          <w:szCs w:val="24"/>
        </w:rPr>
        <w:t>тыс. рублей.</w:t>
      </w:r>
    </w:p>
    <w:p w:rsidR="005D3702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D3702" w:rsidRPr="00CB7995">
        <w:rPr>
          <w:rFonts w:cs="Times New Roman"/>
          <w:szCs w:val="24"/>
        </w:rPr>
        <w:t>.3. Для проведения Контрольно-счетной комиссией района дополнительных контрольных и экспертно-аналитических мероприятий, предусмотренных поручениями и предложениями Совета депутатов поселения или предложениями Главы поселения, поступившими в Контрольно-счетную комиссию района после утверждения комиссией плана работы на очередной год,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5D3702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D3702" w:rsidRPr="00CB7995">
        <w:rPr>
          <w:rFonts w:cs="Times New Roman"/>
          <w:szCs w:val="24"/>
        </w:rPr>
        <w:t>.4. Ежегодный объем межбюджетных трансфертов перечисляется двумя частями в сроки до 1 февраля (не менее 1/2 годового объема межбюджетных трансфертов) и до 1 июля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:rsidR="00A24944" w:rsidRPr="00A24944" w:rsidRDefault="00A24944" w:rsidP="00A24944">
      <w:pPr>
        <w:ind w:firstLine="567"/>
        <w:rPr>
          <w:rFonts w:cs="Times New Roman"/>
          <w:szCs w:val="24"/>
        </w:rPr>
      </w:pPr>
      <w:r w:rsidRPr="00A24944">
        <w:rPr>
          <w:rFonts w:cs="Times New Roman"/>
          <w:szCs w:val="24"/>
        </w:rPr>
        <w:t>2.5. Межбюджетные трансферты перечисляются поселением в бюджет муниципального образования «Сергиево-Посадский муниципальный район Московской области» по следующим реквизитам:</w:t>
      </w:r>
    </w:p>
    <w:p w:rsidR="00D176B8" w:rsidRDefault="00A24944" w:rsidP="00A24944">
      <w:pPr>
        <w:ind w:firstLine="567"/>
        <w:rPr>
          <w:rFonts w:cs="Times New Roman"/>
          <w:szCs w:val="24"/>
        </w:rPr>
      </w:pPr>
      <w:r w:rsidRPr="00A24944">
        <w:rPr>
          <w:rFonts w:cs="Times New Roman"/>
          <w:szCs w:val="24"/>
        </w:rPr>
        <w:t>Получатель: Управление Федерального казначейства по Московской области (администрация Сергиево-Посадского муниципального района) ИНН 5042022397,                КПП 504201001, счет 40101810845250010102 БИК 044525000, Банк получателя: ГУ Банка России по ЦФО ОКТМО 46615000, КБК 929 2 02 40014 05 0</w:t>
      </w:r>
      <w:r>
        <w:rPr>
          <w:rFonts w:cs="Times New Roman"/>
          <w:szCs w:val="24"/>
        </w:rPr>
        <w:t>5</w:t>
      </w:r>
      <w:r w:rsidRPr="00A24944">
        <w:rPr>
          <w:rFonts w:cs="Times New Roman"/>
          <w:szCs w:val="24"/>
        </w:rPr>
        <w:t>04 151</w:t>
      </w:r>
    </w:p>
    <w:p w:rsidR="00A24944" w:rsidRPr="00CB7995" w:rsidRDefault="00A24944" w:rsidP="00A24944">
      <w:pPr>
        <w:ind w:firstLine="567"/>
        <w:rPr>
          <w:rFonts w:cs="Times New Roman"/>
          <w:szCs w:val="24"/>
        </w:rPr>
      </w:pPr>
    </w:p>
    <w:p w:rsidR="00512217" w:rsidRDefault="00512217" w:rsidP="00D176B8">
      <w:pPr>
        <w:pStyle w:val="30"/>
        <w:numPr>
          <w:ilvl w:val="0"/>
          <w:numId w:val="8"/>
        </w:numPr>
        <w:shd w:val="clear" w:color="auto" w:fill="auto"/>
        <w:spacing w:line="240" w:lineRule="auto"/>
        <w:ind w:right="120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CB7995">
        <w:rPr>
          <w:rFonts w:ascii="Times New Roman" w:hAnsi="Times New Roman" w:cs="Times New Roman"/>
          <w:sz w:val="24"/>
          <w:szCs w:val="24"/>
        </w:rPr>
        <w:t>Права и обязанности сторон</w:t>
      </w:r>
      <w:bookmarkEnd w:id="5"/>
    </w:p>
    <w:p w:rsidR="00D176B8" w:rsidRPr="00D176B8" w:rsidRDefault="00D176B8" w:rsidP="00D176B8">
      <w:pPr>
        <w:pStyle w:val="30"/>
        <w:shd w:val="clear" w:color="auto" w:fill="auto"/>
        <w:spacing w:line="240" w:lineRule="auto"/>
        <w:ind w:left="360" w:right="1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12217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512217" w:rsidRPr="00CB7995">
        <w:rPr>
          <w:rFonts w:cs="Times New Roman"/>
          <w:szCs w:val="24"/>
        </w:rPr>
        <w:t>.1. Совет депутатов муниципального района:</w:t>
      </w:r>
    </w:p>
    <w:p w:rsidR="00512217" w:rsidRPr="00CB7995" w:rsidRDefault="00262369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512217" w:rsidRPr="00CB7995">
        <w:rPr>
          <w:rFonts w:cs="Times New Roman"/>
          <w:szCs w:val="24"/>
        </w:rPr>
        <w:t>) устанавливает штатную численность Контрольно-счетной комиссии района с учетом необходимости осуществления предусмотренных настоящим Соглашением полномочий;</w:t>
      </w:r>
    </w:p>
    <w:p w:rsidR="00512217" w:rsidRPr="00CB7995" w:rsidRDefault="00262369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D6F9B" w:rsidRPr="00CB7995">
        <w:rPr>
          <w:rFonts w:cs="Times New Roman"/>
          <w:szCs w:val="24"/>
        </w:rPr>
        <w:t xml:space="preserve">) </w:t>
      </w:r>
      <w:r w:rsidR="00512217" w:rsidRPr="00CB7995">
        <w:rPr>
          <w:rFonts w:cs="Times New Roman"/>
          <w:szCs w:val="24"/>
        </w:rPr>
        <w:t>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полномочий;</w:t>
      </w:r>
    </w:p>
    <w:p w:rsidR="005D6F9B" w:rsidRPr="00CB7995" w:rsidRDefault="00262369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5D6F9B" w:rsidRPr="00CB7995">
        <w:rPr>
          <w:rFonts w:cs="Times New Roman"/>
          <w:szCs w:val="24"/>
        </w:rPr>
        <w:t>) имеет право получать от Контрольно-счетной комиссии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5D6F9B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5D6F9B" w:rsidRPr="00CB7995">
        <w:rPr>
          <w:rFonts w:cs="Times New Roman"/>
          <w:szCs w:val="24"/>
        </w:rPr>
        <w:t>.2. Контрольно-счетная комиссия района:</w:t>
      </w:r>
    </w:p>
    <w:p w:rsidR="005D6F9B" w:rsidRPr="00CB7995" w:rsidRDefault="005D6F9B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1) ежегодно включает в планы своей работы внешнюю проверку годового отчета об исполнении бюджета поселения и экспертизу проекта бюджета поселения;</w:t>
      </w:r>
    </w:p>
    <w:p w:rsidR="005D6F9B" w:rsidRPr="00CB7995" w:rsidRDefault="005D6F9B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2) включает в планы своей работы контрольные и экспертно-аналитические мероприятия, предусмотренные поручениями Совета депутатов поселения, при условии предоставления достаточных ресурсов для их исполнения;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 xml:space="preserve">3) может включать в планы своей работы контрольные и экспертно-аналитические мероприятия, предложенные Советом депутатов поселения или Главой поселения; 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4)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5) для подготовки к внешней проверке годового отчета об исполнении бюджета поселения осуществляет в течение соответствующего года контроль за исполнением бюджета поселения и использованием средств бюджета поселения;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 xml:space="preserve">6) определяет формы, цели, задачи и исполнителей проводимых мероприятий, способы их проведения, проверяемые органы и организации в соответствии со своим </w:t>
      </w:r>
      <w:r w:rsidRPr="00CB7995">
        <w:lastRenderedPageBreak/>
        <w:t>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7) имеет право проводить контрольные и экспертно-аналитические мероприятия совместно с другими органами и организациями с привлечением их специалистов и независимых экспертов;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8) направляет отчеты и заключения по результатам проведенных мероприятий в Совет депутатов поселения и (или) Главе поселения, размещает информацию о проведенных мероприятиях на официальном сайте в сети «Интернет»;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9)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10)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направляет Совету депутатов поселения и(или) Главе поселения соответствующие предложения;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11) в случае возникновения препятствий для осуществления предусмотренных настоящим Соглашением полномочий, может обращаться в Совет депутатов поселения с предложениями по их устранению;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12) обеспечивает использование межбюджетных трансфертов, предусмотренных настоящим Соглашением, исключительно на оплату труда, прочие выплаты с начислениями своих работников и материально-техническое обеспечение своей деятельности;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13) имеет право использовать межбюджетные трансферты, предусмотренные настоящим Соглашением, на компенсацию расходов, произведенных при осуществлении предусмотренных настоящим Соглашением полномочий, до поступления межбюджетных трансфертов в бюджет муниципального района;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14) ежегодно предоставляет Совету депутатов поселения и Совету депутатов муниципального района информацию об осуществлении предусмотренных настоящим Соглашением полномочий;</w:t>
      </w:r>
    </w:p>
    <w:p w:rsidR="006077B9" w:rsidRPr="00CB7995" w:rsidRDefault="006077B9" w:rsidP="00D176B8">
      <w:pPr>
        <w:pStyle w:val="a5"/>
        <w:spacing w:before="0" w:beforeAutospacing="0" w:after="0" w:afterAutospacing="0"/>
        <w:ind w:firstLine="567"/>
        <w:jc w:val="both"/>
      </w:pPr>
      <w:r w:rsidRPr="00CB7995">
        <w:t>15) сообщает Совету депутатов поселения 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со дня получения решения Совета депутатов поселения о необходимости их устранения;</w:t>
      </w:r>
    </w:p>
    <w:p w:rsidR="000A05E5" w:rsidRPr="00CB7995" w:rsidRDefault="006077B9" w:rsidP="00D176B8">
      <w:pPr>
        <w:pStyle w:val="a5"/>
        <w:spacing w:before="0" w:beforeAutospacing="0" w:after="0" w:afterAutospacing="0"/>
        <w:ind w:firstLine="426"/>
        <w:jc w:val="both"/>
      </w:pPr>
      <w:r w:rsidRPr="00CB7995">
        <w:t>16) имеет право приостановить осуществление предусмотренных настоящим Соглашением полномочий в случае невыполнения поселением обязательств по обеспечению перечисления межбюджетных трансфертов в бюджет муниципального района.</w:t>
      </w:r>
    </w:p>
    <w:p w:rsidR="000A05E5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0A05E5" w:rsidRPr="00CB7995">
        <w:rPr>
          <w:rFonts w:cs="Times New Roman"/>
          <w:szCs w:val="24"/>
        </w:rPr>
        <w:t>.3. Совет депутатов поселения: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2) имеет право направлять в Контрольно-счетную комиссию района предложения о проведении контрольных и экспертно-аналитических мероприятий и поручать ей проведение соответствующих мероприятий;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3) имеет право предлагать Контрольно-счетной комиссии района сроки, цели, задачи и исполнителей проводимых мероприятий, способы их проведения, проверяемые органы и организации;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4) рассматривает отчеты и заключения, а также предложения Контрольно-счетной комиссии района по результатам проведения контрольных и экспертно-аналитических мероприятий;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lastRenderedPageBreak/>
        <w:t>5) имеет право опубликовывать информацию о проведенных мероприятиях в средствах массовой информации, направлять отчеты и заключения Контрольно-счетной комиссии района другим органам и организациям;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6) рассматривает обращения Контрольно-счетной комиссии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7) получает по запросу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полномочий, контролирует выполнение Контрольно-счетной комиссией района его обязанностей;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8) имеет право принимать обязательные для контрольно-счетного органа муниципального района решения об устранении нарушений, допущенных при осуществлении предусмотренных настоящим Соглашением полномочий;</w:t>
      </w:r>
    </w:p>
    <w:p w:rsidR="000A05E5" w:rsidRPr="00CB7995" w:rsidRDefault="000A05E5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9) имеет право приостановить перечисление предусмотренных настоящим Соглашением межбюджетных трансфертов в случае невыполнения Контрольно-счетной комиссией района своих обязательств.</w:t>
      </w:r>
    </w:p>
    <w:p w:rsidR="000A05E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0A05E5" w:rsidRPr="00CB7995">
        <w:rPr>
          <w:rFonts w:cs="Times New Roman"/>
          <w:szCs w:val="24"/>
        </w:rPr>
        <w:t>.4. Стороны имеют право принимать иные меры, необходимые для реализации настоящего Соглашения.</w:t>
      </w:r>
    </w:p>
    <w:p w:rsidR="003832EA" w:rsidRDefault="003832EA" w:rsidP="003832EA">
      <w:pPr>
        <w:pStyle w:val="30"/>
        <w:shd w:val="clear" w:color="auto" w:fill="auto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1"/>
    </w:p>
    <w:p w:rsidR="000A05E5" w:rsidRDefault="000A05E5" w:rsidP="00D176B8">
      <w:pPr>
        <w:pStyle w:val="30"/>
        <w:numPr>
          <w:ilvl w:val="0"/>
          <w:numId w:val="8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7995">
        <w:rPr>
          <w:rFonts w:ascii="Times New Roman" w:hAnsi="Times New Roman" w:cs="Times New Roman"/>
          <w:sz w:val="24"/>
          <w:szCs w:val="24"/>
        </w:rPr>
        <w:t>Ответственность сторон</w:t>
      </w:r>
      <w:bookmarkEnd w:id="6"/>
    </w:p>
    <w:p w:rsidR="00D176B8" w:rsidRPr="00CB7995" w:rsidRDefault="00D176B8" w:rsidP="00D176B8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5E5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0A05E5" w:rsidRPr="00CB7995">
        <w:rPr>
          <w:rFonts w:cs="Times New Roman"/>
          <w:szCs w:val="24"/>
        </w:rPr>
        <w:t>.1. Стороны несут ответственность за неисполнение (ненадлежащее исполнение) предусмотренных настоящим Соглашением обязанностей в соответствии с законодательством и настоящим Соглашением.</w:t>
      </w:r>
    </w:p>
    <w:p w:rsidR="000A05E5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0A05E5" w:rsidRPr="00CB7995">
        <w:rPr>
          <w:rFonts w:cs="Times New Roman"/>
          <w:szCs w:val="24"/>
        </w:rPr>
        <w:t>.2. В случае неисполнения или ненадлежащего исполнения Контрольно-счетной комиссией района предусмотренных настоящим Соглашением полномочий, Совет депутатов муниципального района обеспечивает возврат в бюджет поселения части объема предусмотренных настоящим Соглашением межбюджетных трансфертов, приходящихся на неисполненные обязательства. Факт неисполнения или ненадлежащего исполнения обязанностей по настоящему Соглашению, а также размер бюджетных средств, подлежащих возврату, устанавливаются актом, который подписывается всеми сторонами.</w:t>
      </w:r>
    </w:p>
    <w:p w:rsidR="006077B9" w:rsidRPr="00CB7995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0A05E5" w:rsidRPr="00CB7995">
        <w:rPr>
          <w:rFonts w:cs="Times New Roman"/>
          <w:szCs w:val="24"/>
        </w:rPr>
        <w:t>.3. В случае неисполнения или ненадлежащего исполнен</w:t>
      </w:r>
      <w:r w:rsidR="00B80A80">
        <w:rPr>
          <w:rFonts w:cs="Times New Roman"/>
          <w:szCs w:val="24"/>
        </w:rPr>
        <w:t>ия городским поселением Скоропусковский</w:t>
      </w:r>
      <w:r w:rsidR="000A05E5" w:rsidRPr="00CB7995">
        <w:rPr>
          <w:rFonts w:cs="Times New Roman"/>
          <w:szCs w:val="24"/>
        </w:rPr>
        <w:t xml:space="preserve"> обязанностей, предусмотренных настоящим Соглашением, Контрольно-счетная комиссия района вправе приостановить или прекратить исполнение переданных по</w:t>
      </w:r>
      <w:r w:rsidR="006077B9" w:rsidRPr="00CB7995">
        <w:rPr>
          <w:rFonts w:cs="Times New Roman"/>
          <w:szCs w:val="24"/>
        </w:rPr>
        <w:t xml:space="preserve"> настоящему Соглашению полномочий. Факт неисполнения или ненадлежащего исполнения обязанностей, по настоящему Соглашению устанавливаются актом, который подписывается всеми сторонами.</w:t>
      </w:r>
    </w:p>
    <w:p w:rsidR="006077B9" w:rsidRDefault="006B683F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6077B9" w:rsidRPr="00CB7995">
        <w:rPr>
          <w:rFonts w:cs="Times New Roman"/>
          <w:szCs w:val="24"/>
        </w:rPr>
        <w:t xml:space="preserve">.4. В случае, установленном п. 5.2. настоящего Соглашения, а также при расторжении настоящего Соглашения по соглашению сторон, органы местного самоуправления Сергиево-Посадского муниципального района обязаны в месячный срок вернуть средства в бюджет городского поселения </w:t>
      </w:r>
      <w:r w:rsidR="00706F00">
        <w:rPr>
          <w:rFonts w:cs="Times New Roman"/>
          <w:szCs w:val="24"/>
        </w:rPr>
        <w:t>Скоропусковский</w:t>
      </w:r>
      <w:r w:rsidR="006077B9" w:rsidRPr="00CB7995">
        <w:rPr>
          <w:rFonts w:cs="Times New Roman"/>
          <w:szCs w:val="24"/>
        </w:rPr>
        <w:t>.</w:t>
      </w:r>
    </w:p>
    <w:p w:rsidR="00D176B8" w:rsidRPr="00CB7995" w:rsidRDefault="00D176B8" w:rsidP="00D176B8">
      <w:pPr>
        <w:ind w:firstLine="567"/>
        <w:rPr>
          <w:rFonts w:cs="Times New Roman"/>
          <w:szCs w:val="24"/>
        </w:rPr>
      </w:pPr>
    </w:p>
    <w:p w:rsidR="00012222" w:rsidRPr="00D176B8" w:rsidRDefault="00012222" w:rsidP="00D176B8">
      <w:pPr>
        <w:pStyle w:val="a9"/>
        <w:numPr>
          <w:ilvl w:val="0"/>
          <w:numId w:val="8"/>
        </w:numPr>
        <w:jc w:val="center"/>
        <w:rPr>
          <w:rFonts w:cs="Times New Roman"/>
          <w:b/>
          <w:szCs w:val="24"/>
        </w:rPr>
      </w:pPr>
      <w:r w:rsidRPr="00D176B8">
        <w:rPr>
          <w:rFonts w:cs="Times New Roman"/>
          <w:b/>
          <w:szCs w:val="24"/>
        </w:rPr>
        <w:t xml:space="preserve">Срок действия </w:t>
      </w:r>
      <w:r w:rsidR="002D615A" w:rsidRPr="00D176B8">
        <w:rPr>
          <w:rFonts w:cs="Times New Roman"/>
          <w:b/>
          <w:szCs w:val="24"/>
        </w:rPr>
        <w:t>и порядок прекращения действия Соглашения</w:t>
      </w:r>
    </w:p>
    <w:p w:rsidR="00D176B8" w:rsidRPr="00D176B8" w:rsidRDefault="00D176B8" w:rsidP="00D176B8">
      <w:pPr>
        <w:pStyle w:val="a9"/>
        <w:rPr>
          <w:rFonts w:cs="Times New Roman"/>
          <w:szCs w:val="24"/>
        </w:rPr>
      </w:pPr>
    </w:p>
    <w:p w:rsidR="00012222" w:rsidRDefault="002D615A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012222" w:rsidRPr="00012222">
        <w:rPr>
          <w:rFonts w:cs="Times New Roman"/>
          <w:szCs w:val="24"/>
        </w:rPr>
        <w:t xml:space="preserve">.1. Настоящее Соглашение </w:t>
      </w:r>
      <w:r>
        <w:rPr>
          <w:rFonts w:cs="Times New Roman"/>
          <w:szCs w:val="24"/>
        </w:rPr>
        <w:t xml:space="preserve">вступает в силу </w:t>
      </w:r>
      <w:r w:rsidR="00012222" w:rsidRPr="00012222">
        <w:rPr>
          <w:rFonts w:cs="Times New Roman"/>
          <w:szCs w:val="24"/>
        </w:rPr>
        <w:t>с «01» января 2019 года</w:t>
      </w:r>
      <w:r>
        <w:rPr>
          <w:rFonts w:cs="Times New Roman"/>
          <w:szCs w:val="24"/>
        </w:rPr>
        <w:t xml:space="preserve"> и действует</w:t>
      </w:r>
      <w:r w:rsidR="00012222" w:rsidRPr="00012222">
        <w:rPr>
          <w:rFonts w:cs="Times New Roman"/>
          <w:szCs w:val="24"/>
        </w:rPr>
        <w:t xml:space="preserve"> до «31» декабря 2019 г.</w:t>
      </w:r>
    </w:p>
    <w:p w:rsidR="00012222" w:rsidRPr="00877F92" w:rsidRDefault="002D615A" w:rsidP="00D176B8">
      <w:pPr>
        <w:ind w:firstLine="567"/>
        <w:rPr>
          <w:rFonts w:cs="Times New Roman"/>
          <w:szCs w:val="24"/>
        </w:rPr>
      </w:pPr>
      <w:r w:rsidRPr="005C6900">
        <w:rPr>
          <w:rFonts w:cs="Times New Roman"/>
          <w:szCs w:val="24"/>
        </w:rPr>
        <w:t>5</w:t>
      </w:r>
      <w:r w:rsidR="00012222" w:rsidRPr="005C6900">
        <w:rPr>
          <w:rFonts w:cs="Times New Roman"/>
          <w:szCs w:val="24"/>
        </w:rPr>
        <w:t xml:space="preserve">.2. </w:t>
      </w:r>
      <w:r w:rsidR="002523FA" w:rsidRPr="002523FA">
        <w:rPr>
          <w:rFonts w:cs="Times New Roman"/>
          <w:szCs w:val="24"/>
        </w:rPr>
        <w:t>Все изменения и дополнения к настоящему Соглашению вносятся по взаимному согласию Сторон или в соответствии с требованиями действующего законодательства и оформляются дополнительными соглашениями в письменной форме, подписанными уполномоченными представителями Сторон.</w:t>
      </w:r>
    </w:p>
    <w:p w:rsidR="006077B9" w:rsidRDefault="002D615A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5</w:t>
      </w:r>
      <w:r w:rsidR="00012222" w:rsidRPr="00012222">
        <w:rPr>
          <w:rFonts w:cs="Times New Roman"/>
          <w:szCs w:val="24"/>
        </w:rPr>
        <w:t>.3. В случае если решением Совета депутатов поселения принято решение о передаче полномочий, но в бюджете поселения не утверждены межбюджетные трансферты бюджету Сергиево-Посадского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2D615A" w:rsidRDefault="002D615A" w:rsidP="00D176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5.4. Соглашение может быть расторгнуто досрочно по соглашению Сторон.</w:t>
      </w:r>
    </w:p>
    <w:p w:rsidR="002D615A" w:rsidRPr="00A56D84" w:rsidRDefault="00817B43" w:rsidP="00D176B8">
      <w:pPr>
        <w:ind w:firstLine="567"/>
        <w:rPr>
          <w:rFonts w:cs="Times New Roman"/>
          <w:szCs w:val="24"/>
        </w:rPr>
      </w:pPr>
      <w:r w:rsidRPr="00A56D84">
        <w:rPr>
          <w:rFonts w:cs="Times New Roman"/>
          <w:szCs w:val="24"/>
        </w:rPr>
        <w:t>5.5</w:t>
      </w:r>
      <w:r w:rsidR="002D615A" w:rsidRPr="00A56D84">
        <w:rPr>
          <w:rFonts w:cs="Times New Roman"/>
          <w:szCs w:val="24"/>
        </w:rPr>
        <w:t xml:space="preserve"> Действие настоящего Соглашения может быть прекращено досрочно в одностороннем порядке в случае:</w:t>
      </w:r>
    </w:p>
    <w:p w:rsidR="002D615A" w:rsidRPr="00A56D84" w:rsidRDefault="00817B43" w:rsidP="00D176B8">
      <w:pPr>
        <w:pStyle w:val="a9"/>
        <w:numPr>
          <w:ilvl w:val="0"/>
          <w:numId w:val="6"/>
        </w:numPr>
        <w:rPr>
          <w:rFonts w:cs="Times New Roman"/>
          <w:szCs w:val="24"/>
        </w:rPr>
      </w:pPr>
      <w:r w:rsidRPr="00A56D84">
        <w:rPr>
          <w:rFonts w:cs="Times New Roman"/>
          <w:szCs w:val="24"/>
        </w:rPr>
        <w:t>изменения законодательства Российской Федерации и (или) законодательства Московской области;</w:t>
      </w:r>
    </w:p>
    <w:p w:rsidR="00817B43" w:rsidRPr="00A56D84" w:rsidRDefault="00817B43" w:rsidP="00D176B8">
      <w:pPr>
        <w:pStyle w:val="a9"/>
        <w:numPr>
          <w:ilvl w:val="0"/>
          <w:numId w:val="6"/>
        </w:numPr>
        <w:rPr>
          <w:rFonts w:cs="Times New Roman"/>
          <w:szCs w:val="24"/>
        </w:rPr>
      </w:pPr>
      <w:r w:rsidRPr="00A56D84">
        <w:rPr>
          <w:rFonts w:cs="Times New Roman"/>
          <w:szCs w:val="24"/>
        </w:rPr>
        <w:t>неисполнение или ненадлежащего исполнения одной из сторон своих обязательств в соответствии с настоящим Соглашением;</w:t>
      </w:r>
    </w:p>
    <w:p w:rsidR="00817B43" w:rsidRPr="005C6900" w:rsidRDefault="00817B43" w:rsidP="00D176B8">
      <w:pPr>
        <w:pStyle w:val="a9"/>
        <w:numPr>
          <w:ilvl w:val="0"/>
          <w:numId w:val="6"/>
        </w:numPr>
        <w:rPr>
          <w:rFonts w:cs="Times New Roman"/>
          <w:szCs w:val="24"/>
        </w:rPr>
      </w:pPr>
      <w:r w:rsidRPr="00A56D84">
        <w:rPr>
          <w:rFonts w:cs="Times New Roman"/>
          <w:szCs w:val="24"/>
        </w:rPr>
        <w:t>непредставления межбюджетных трансфертов из бюджета поселения в течение двух месяцев.</w:t>
      </w:r>
    </w:p>
    <w:p w:rsidR="00817B43" w:rsidRDefault="00817B43" w:rsidP="00D176B8">
      <w:pPr>
        <w:ind w:left="360" w:firstLine="348"/>
        <w:rPr>
          <w:rFonts w:cs="Times New Roman"/>
          <w:szCs w:val="24"/>
        </w:rPr>
      </w:pPr>
      <w:r w:rsidRPr="00817B43">
        <w:rPr>
          <w:rFonts w:cs="Times New Roman"/>
          <w:szCs w:val="24"/>
        </w:rPr>
        <w:t>5.6. Действие настоящего Соглашения может быть прекращено досрочно по соглашению сторон либо в случае направления Советом депутатов поселения или Советом депутатов муниципального района уведомления о расторжении Соглашения не менее чем за два месяца.</w:t>
      </w:r>
    </w:p>
    <w:p w:rsidR="006077B9" w:rsidRDefault="006077B9" w:rsidP="00D176B8">
      <w:pPr>
        <w:pStyle w:val="30"/>
        <w:numPr>
          <w:ilvl w:val="0"/>
          <w:numId w:val="8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12"/>
      <w:r w:rsidRPr="00CB7995">
        <w:rPr>
          <w:rFonts w:ascii="Times New Roman" w:hAnsi="Times New Roman" w:cs="Times New Roman"/>
          <w:sz w:val="24"/>
          <w:szCs w:val="24"/>
        </w:rPr>
        <w:t>Заключительные положения</w:t>
      </w:r>
      <w:bookmarkEnd w:id="7"/>
    </w:p>
    <w:p w:rsidR="00D176B8" w:rsidRPr="00CB7995" w:rsidRDefault="00D176B8" w:rsidP="00D176B8">
      <w:pPr>
        <w:pStyle w:val="30"/>
        <w:shd w:val="clear" w:color="auto" w:fill="auto"/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262369" w:rsidRPr="00262369" w:rsidRDefault="00262369" w:rsidP="00D176B8">
      <w:pPr>
        <w:ind w:firstLine="567"/>
      </w:pPr>
      <w:r w:rsidRPr="00262369">
        <w:t>6.1. Настоящее Соглашение вступает в силу с момента его официального опубликования.</w:t>
      </w:r>
    </w:p>
    <w:p w:rsidR="006077B9" w:rsidRPr="00CB7995" w:rsidRDefault="006077B9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6.</w:t>
      </w:r>
      <w:r w:rsidR="00163520">
        <w:rPr>
          <w:rFonts w:cs="Times New Roman"/>
          <w:szCs w:val="24"/>
        </w:rPr>
        <w:t>2</w:t>
      </w:r>
      <w:r w:rsidRPr="00CB7995">
        <w:rPr>
          <w:rFonts w:cs="Times New Roman"/>
          <w:szCs w:val="24"/>
        </w:rPr>
        <w:t>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6077B9" w:rsidRPr="00CB7995" w:rsidRDefault="006077B9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6.</w:t>
      </w:r>
      <w:r w:rsidR="00163520">
        <w:rPr>
          <w:rFonts w:cs="Times New Roman"/>
          <w:szCs w:val="24"/>
        </w:rPr>
        <w:t>3</w:t>
      </w:r>
      <w:r w:rsidRPr="00CB7995">
        <w:rPr>
          <w:rFonts w:cs="Times New Roman"/>
          <w:szCs w:val="24"/>
        </w:rPr>
        <w:t>. При прекращении действия Соглашения Совет депутатов город</w:t>
      </w:r>
      <w:r w:rsidR="00D2605F">
        <w:rPr>
          <w:rFonts w:cs="Times New Roman"/>
          <w:szCs w:val="24"/>
        </w:rPr>
        <w:t>ского поселения</w:t>
      </w:r>
      <w:r w:rsidRPr="00CB7995">
        <w:rPr>
          <w:rFonts w:cs="Times New Roman"/>
          <w:szCs w:val="24"/>
        </w:rPr>
        <w:t xml:space="preserve"> </w:t>
      </w:r>
      <w:r w:rsidR="00D2605F">
        <w:rPr>
          <w:rFonts w:cs="Times New Roman"/>
          <w:szCs w:val="24"/>
        </w:rPr>
        <w:t>С</w:t>
      </w:r>
      <w:r w:rsidR="00816D85">
        <w:rPr>
          <w:rFonts w:cs="Times New Roman"/>
          <w:szCs w:val="24"/>
        </w:rPr>
        <w:t>коропусковский</w:t>
      </w:r>
      <w:r w:rsidRPr="00CB7995">
        <w:rPr>
          <w:rFonts w:cs="Times New Roman"/>
          <w:szCs w:val="24"/>
        </w:rPr>
        <w:t xml:space="preserve"> обеспечивает перечисление в бюджет Сергиево-Посадского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6077B9" w:rsidRPr="00CB7995" w:rsidRDefault="006077B9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6.</w:t>
      </w:r>
      <w:r w:rsidR="00163520">
        <w:rPr>
          <w:rFonts w:cs="Times New Roman"/>
          <w:szCs w:val="24"/>
        </w:rPr>
        <w:t>4</w:t>
      </w:r>
      <w:r w:rsidRPr="00CB7995">
        <w:rPr>
          <w:rFonts w:cs="Times New Roman"/>
          <w:szCs w:val="24"/>
        </w:rPr>
        <w:t>. При прекращении действия Соглашения Совет депутатов Сергиево-Посадского муниципального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:rsidR="006077B9" w:rsidRPr="00CB7995" w:rsidRDefault="006077B9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6.</w:t>
      </w:r>
      <w:r w:rsidR="00163520">
        <w:rPr>
          <w:rFonts w:cs="Times New Roman"/>
          <w:szCs w:val="24"/>
        </w:rPr>
        <w:t>5</w:t>
      </w:r>
      <w:r w:rsidRPr="00CB7995">
        <w:rPr>
          <w:rFonts w:cs="Times New Roman"/>
          <w:szCs w:val="24"/>
        </w:rPr>
        <w:t>. Неурегулированные сторонами споры и разногласия, возникшие при исполнении настоящего Соглашения, решаются путем обязательных переговоров между сторонами. В случае невозможности разрешения споров и разногласий путем переговоров данные споры и разногласия подлежат разрешению в Арбитражном суде.</w:t>
      </w:r>
    </w:p>
    <w:p w:rsidR="006077B9" w:rsidRPr="00CB7995" w:rsidRDefault="006077B9" w:rsidP="00D176B8">
      <w:pPr>
        <w:ind w:firstLine="567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6.</w:t>
      </w:r>
      <w:r w:rsidR="00163520">
        <w:rPr>
          <w:rFonts w:cs="Times New Roman"/>
          <w:szCs w:val="24"/>
        </w:rPr>
        <w:t>6</w:t>
      </w:r>
      <w:r w:rsidRPr="00CB7995">
        <w:rPr>
          <w:rFonts w:cs="Times New Roman"/>
          <w:szCs w:val="24"/>
        </w:rPr>
        <w:t xml:space="preserve">. Настоящее Соглашение составлено в </w:t>
      </w:r>
      <w:r w:rsidR="00A802F2">
        <w:rPr>
          <w:rFonts w:cs="Times New Roman"/>
          <w:szCs w:val="24"/>
        </w:rPr>
        <w:t>трех</w:t>
      </w:r>
      <w:r w:rsidRPr="00CB7995">
        <w:rPr>
          <w:rFonts w:cs="Times New Roman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:rsidR="005F0607" w:rsidRDefault="005F0607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176B8" w:rsidRDefault="00D176B8" w:rsidP="00D176B8">
      <w:pPr>
        <w:ind w:firstLine="567"/>
        <w:rPr>
          <w:rFonts w:cs="Times New Roman"/>
          <w:szCs w:val="24"/>
        </w:rPr>
      </w:pPr>
    </w:p>
    <w:p w:rsidR="006077B9" w:rsidRPr="009E7E51" w:rsidRDefault="009D4B85" w:rsidP="009E7E51">
      <w:pPr>
        <w:pStyle w:val="a9"/>
        <w:numPr>
          <w:ilvl w:val="0"/>
          <w:numId w:val="8"/>
        </w:numPr>
        <w:jc w:val="center"/>
        <w:rPr>
          <w:rFonts w:cs="Times New Roman"/>
          <w:b/>
          <w:szCs w:val="24"/>
        </w:rPr>
      </w:pPr>
      <w:r w:rsidRPr="009E7E51">
        <w:rPr>
          <w:rFonts w:cs="Times New Roman"/>
          <w:b/>
          <w:szCs w:val="24"/>
        </w:rPr>
        <w:t>Реквизиты и подписи Сторон</w:t>
      </w:r>
    </w:p>
    <w:p w:rsidR="009E7E51" w:rsidRPr="009E7E51" w:rsidRDefault="009E7E51" w:rsidP="009E7E51">
      <w:pPr>
        <w:pStyle w:val="a9"/>
        <w:rPr>
          <w:rFonts w:cs="Times New Roman"/>
          <w:b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D4B85" w:rsidTr="00F43FDF">
        <w:tc>
          <w:tcPr>
            <w:tcW w:w="3379" w:type="dxa"/>
          </w:tcPr>
          <w:p w:rsidR="009D4B85" w:rsidRPr="00A24944" w:rsidRDefault="009D4B85" w:rsidP="00D176B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24944">
              <w:rPr>
                <w:b/>
                <w:sz w:val="20"/>
                <w:szCs w:val="20"/>
              </w:rPr>
              <w:t xml:space="preserve">Совет </w:t>
            </w:r>
            <w:r w:rsidR="00D2605F" w:rsidRPr="00A24944">
              <w:rPr>
                <w:b/>
                <w:sz w:val="20"/>
                <w:szCs w:val="20"/>
              </w:rPr>
              <w:t>депутатов городского поселения С</w:t>
            </w:r>
            <w:r w:rsidR="00816D85" w:rsidRPr="00A24944">
              <w:rPr>
                <w:b/>
                <w:sz w:val="20"/>
                <w:szCs w:val="20"/>
              </w:rPr>
              <w:t>коропусковский</w:t>
            </w:r>
          </w:p>
          <w:p w:rsidR="003D680E" w:rsidRPr="00A24944" w:rsidRDefault="003D680E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291B3C" w:rsidRPr="00A24944" w:rsidRDefault="00291B3C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291B3C" w:rsidRPr="00A24944" w:rsidRDefault="003D680E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>Юридический адрес: 1413</w:t>
            </w:r>
            <w:r w:rsidR="00816D85" w:rsidRPr="00A24944">
              <w:rPr>
                <w:sz w:val="20"/>
                <w:szCs w:val="20"/>
              </w:rPr>
              <w:t>64</w:t>
            </w:r>
            <w:r w:rsidRPr="00A24944">
              <w:rPr>
                <w:sz w:val="20"/>
                <w:szCs w:val="20"/>
              </w:rPr>
              <w:t xml:space="preserve">, Московская область, </w:t>
            </w:r>
          </w:p>
          <w:p w:rsidR="003D680E" w:rsidRPr="00A24944" w:rsidRDefault="00816D85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>Сергиево-Посадский район, рабочий поселок Скоропусковский</w:t>
            </w:r>
            <w:r w:rsidR="003D680E" w:rsidRPr="00A24944">
              <w:rPr>
                <w:sz w:val="20"/>
                <w:szCs w:val="20"/>
              </w:rPr>
              <w:t>, д.</w:t>
            </w:r>
            <w:r w:rsidR="00374114" w:rsidRPr="00A24944">
              <w:rPr>
                <w:sz w:val="20"/>
                <w:szCs w:val="20"/>
              </w:rPr>
              <w:t>32</w:t>
            </w:r>
          </w:p>
          <w:p w:rsidR="0025557D" w:rsidRPr="00A24944" w:rsidRDefault="0025557D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>ИНН 50420844</w:t>
            </w:r>
            <w:r w:rsidR="00291B3C" w:rsidRPr="00A24944">
              <w:rPr>
                <w:sz w:val="20"/>
                <w:szCs w:val="20"/>
              </w:rPr>
              <w:t>03</w:t>
            </w:r>
          </w:p>
          <w:p w:rsidR="0025557D" w:rsidRPr="00A24944" w:rsidRDefault="0025557D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>КПП 504201001</w:t>
            </w:r>
          </w:p>
          <w:p w:rsidR="00057244" w:rsidRPr="00A24944" w:rsidRDefault="00057244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 xml:space="preserve">УФК по Московской области </w:t>
            </w:r>
            <w:r w:rsidR="00291B3C" w:rsidRPr="00A24944">
              <w:rPr>
                <w:sz w:val="20"/>
                <w:szCs w:val="20"/>
              </w:rPr>
              <w:t xml:space="preserve">(Финансовое управление администрации Сергиево-Посадского муниципального района Московской области </w:t>
            </w:r>
            <w:r w:rsidRPr="00A24944">
              <w:rPr>
                <w:sz w:val="20"/>
                <w:szCs w:val="20"/>
              </w:rPr>
              <w:t>(</w:t>
            </w:r>
            <w:r w:rsidR="00374114" w:rsidRPr="00A24944">
              <w:rPr>
                <w:sz w:val="20"/>
                <w:szCs w:val="20"/>
              </w:rPr>
              <w:t>Администрация</w:t>
            </w:r>
            <w:r w:rsidR="00291B3C" w:rsidRPr="00A24944">
              <w:rPr>
                <w:sz w:val="20"/>
                <w:szCs w:val="20"/>
              </w:rPr>
              <w:t xml:space="preserve"> городского поселения С</w:t>
            </w:r>
            <w:r w:rsidR="00374114" w:rsidRPr="00A24944">
              <w:rPr>
                <w:sz w:val="20"/>
                <w:szCs w:val="20"/>
              </w:rPr>
              <w:t>коропусковский</w:t>
            </w:r>
            <w:r w:rsidR="00291B3C" w:rsidRPr="00A24944">
              <w:rPr>
                <w:sz w:val="20"/>
                <w:szCs w:val="20"/>
              </w:rPr>
              <w:t xml:space="preserve"> </w:t>
            </w:r>
            <w:r w:rsidRPr="00A24944">
              <w:rPr>
                <w:sz w:val="20"/>
                <w:szCs w:val="20"/>
              </w:rPr>
              <w:t>л/с 0</w:t>
            </w:r>
            <w:r w:rsidR="00291B3C" w:rsidRPr="00A24944">
              <w:rPr>
                <w:sz w:val="20"/>
                <w:szCs w:val="20"/>
              </w:rPr>
              <w:t>3</w:t>
            </w:r>
            <w:r w:rsidR="00374114" w:rsidRPr="00A24944">
              <w:rPr>
                <w:sz w:val="20"/>
                <w:szCs w:val="20"/>
              </w:rPr>
              <w:t>792</w:t>
            </w:r>
            <w:r w:rsidRPr="00A24944">
              <w:rPr>
                <w:sz w:val="20"/>
                <w:szCs w:val="20"/>
              </w:rPr>
              <w:t>00</w:t>
            </w:r>
            <w:r w:rsidR="00374114" w:rsidRPr="00A24944">
              <w:rPr>
                <w:sz w:val="20"/>
                <w:szCs w:val="20"/>
              </w:rPr>
              <w:t>002</w:t>
            </w:r>
            <w:r w:rsidRPr="00A24944">
              <w:rPr>
                <w:sz w:val="20"/>
                <w:szCs w:val="20"/>
              </w:rPr>
              <w:t>0)</w:t>
            </w:r>
          </w:p>
          <w:p w:rsidR="0025557D" w:rsidRPr="00A24944" w:rsidRDefault="00057244" w:rsidP="00D176B8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 xml:space="preserve">р/с 40204810600000002282 в </w:t>
            </w:r>
            <w:r w:rsidR="0025557D" w:rsidRPr="00A24944">
              <w:rPr>
                <w:sz w:val="20"/>
                <w:szCs w:val="20"/>
              </w:rPr>
              <w:t>ГУ банка России по ЦФО Москва 35</w:t>
            </w:r>
          </w:p>
          <w:p w:rsidR="00057244" w:rsidRPr="00A24944" w:rsidRDefault="00057244" w:rsidP="00291B3C">
            <w:pPr>
              <w:pStyle w:val="a5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A24944">
              <w:rPr>
                <w:sz w:val="20"/>
                <w:szCs w:val="20"/>
              </w:rPr>
              <w:t>БИК 044</w:t>
            </w:r>
            <w:r w:rsidR="00291B3C" w:rsidRPr="00A24944">
              <w:rPr>
                <w:sz w:val="20"/>
                <w:szCs w:val="20"/>
              </w:rPr>
              <w:t>525000</w:t>
            </w:r>
          </w:p>
        </w:tc>
        <w:tc>
          <w:tcPr>
            <w:tcW w:w="3379" w:type="dxa"/>
          </w:tcPr>
          <w:p w:rsidR="009D4B85" w:rsidRPr="00A24944" w:rsidRDefault="009D4B85" w:rsidP="00D176B8">
            <w:pPr>
              <w:jc w:val="center"/>
              <w:rPr>
                <w:b/>
                <w:sz w:val="20"/>
                <w:szCs w:val="20"/>
              </w:rPr>
            </w:pPr>
            <w:r w:rsidRPr="00A24944">
              <w:rPr>
                <w:b/>
                <w:sz w:val="20"/>
                <w:szCs w:val="20"/>
              </w:rPr>
              <w:t>Совет депутатов Сергиево-Посадского муниципального района</w:t>
            </w:r>
          </w:p>
          <w:p w:rsidR="003D680E" w:rsidRPr="00A24944" w:rsidRDefault="003D680E" w:rsidP="00D176B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D680E" w:rsidRPr="00A24944" w:rsidRDefault="003D680E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Юридический адрес: 141300, Московская область, г. Сергиев Посад, пр.</w:t>
            </w:r>
            <w:r w:rsidR="00057244" w:rsidRPr="00A24944">
              <w:rPr>
                <w:rFonts w:cs="Times New Roman"/>
                <w:sz w:val="20"/>
                <w:szCs w:val="20"/>
              </w:rPr>
              <w:t xml:space="preserve"> </w:t>
            </w:r>
            <w:r w:rsidRPr="00A24944">
              <w:rPr>
                <w:rFonts w:cs="Times New Roman"/>
                <w:sz w:val="20"/>
                <w:szCs w:val="20"/>
              </w:rPr>
              <w:t>Красной Армии, д.169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ИНН 5042079241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КПП 504201001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УФК по Московской области (Финансовое управление администрации Сергиево-Посадского муниципального района Московской области (Муниципальное учреждение Сергиево-Посадский районный Совет депутатов л</w:t>
            </w:r>
            <w:r w:rsidR="0097681E">
              <w:rPr>
                <w:rFonts w:cs="Times New Roman"/>
                <w:sz w:val="20"/>
                <w:szCs w:val="20"/>
              </w:rPr>
              <w:t>/</w:t>
            </w:r>
            <w:r w:rsidRPr="00A24944">
              <w:rPr>
                <w:rFonts w:cs="Times New Roman"/>
                <w:sz w:val="20"/>
                <w:szCs w:val="20"/>
              </w:rPr>
              <w:t>с 03000000110</w:t>
            </w:r>
            <w:r w:rsidR="0097681E">
              <w:rPr>
                <w:rFonts w:cs="Times New Roman"/>
                <w:sz w:val="20"/>
                <w:szCs w:val="20"/>
              </w:rPr>
              <w:t>)</w:t>
            </w:r>
            <w:r w:rsidRPr="00A24944">
              <w:rPr>
                <w:rFonts w:cs="Times New Roman"/>
                <w:sz w:val="20"/>
                <w:szCs w:val="20"/>
              </w:rPr>
              <w:t>,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 xml:space="preserve">р/с 40204810100000002229 в ГУ Банка России по ЦФО </w:t>
            </w:r>
            <w:proofErr w:type="spellStart"/>
            <w:r w:rsidRPr="00A24944">
              <w:rPr>
                <w:rFonts w:cs="Times New Roman"/>
                <w:sz w:val="20"/>
                <w:szCs w:val="20"/>
              </w:rPr>
              <w:t>г.Москва</w:t>
            </w:r>
            <w:proofErr w:type="spellEnd"/>
            <w:r w:rsidRPr="00A24944">
              <w:rPr>
                <w:rFonts w:cs="Times New Roman"/>
                <w:sz w:val="20"/>
                <w:szCs w:val="20"/>
              </w:rPr>
              <w:t xml:space="preserve"> 35</w:t>
            </w:r>
          </w:p>
          <w:p w:rsidR="00057244" w:rsidRPr="00A24944" w:rsidRDefault="00057244" w:rsidP="00A249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 xml:space="preserve">БИК </w:t>
            </w:r>
            <w:r w:rsidR="0097681E" w:rsidRPr="0097681E">
              <w:rPr>
                <w:rFonts w:cs="Times New Roman"/>
                <w:sz w:val="20"/>
                <w:szCs w:val="20"/>
              </w:rPr>
              <w:t>044525000</w:t>
            </w:r>
          </w:p>
        </w:tc>
        <w:tc>
          <w:tcPr>
            <w:tcW w:w="3379" w:type="dxa"/>
          </w:tcPr>
          <w:p w:rsidR="009D4B85" w:rsidRPr="00A24944" w:rsidRDefault="009D4B85" w:rsidP="00D176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4944">
              <w:rPr>
                <w:rFonts w:cs="Times New Roman"/>
                <w:b/>
                <w:sz w:val="20"/>
                <w:szCs w:val="20"/>
              </w:rPr>
              <w:t>Контрольно-счетная комиссия Сергиево-Посадского муниципального района</w:t>
            </w:r>
          </w:p>
          <w:p w:rsidR="003D680E" w:rsidRPr="00A24944" w:rsidRDefault="003D680E" w:rsidP="00D176B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D680E" w:rsidRPr="00A24944" w:rsidRDefault="003D680E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Юридический адрес: 141300, Московская область, г. Сергиев Посад, пр.</w:t>
            </w:r>
            <w:r w:rsidR="00057244" w:rsidRPr="00A24944">
              <w:rPr>
                <w:rFonts w:cs="Times New Roman"/>
                <w:sz w:val="20"/>
                <w:szCs w:val="20"/>
              </w:rPr>
              <w:t xml:space="preserve"> </w:t>
            </w:r>
            <w:r w:rsidRPr="00A24944">
              <w:rPr>
                <w:rFonts w:cs="Times New Roman"/>
                <w:sz w:val="20"/>
                <w:szCs w:val="20"/>
              </w:rPr>
              <w:t>Красной Армии, д.169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ИНН 5042090982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 xml:space="preserve"> КПП 504201001</w:t>
            </w:r>
          </w:p>
          <w:p w:rsidR="0097681E" w:rsidRDefault="0097681E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681E">
              <w:rPr>
                <w:rFonts w:cs="Times New Roman"/>
                <w:sz w:val="20"/>
                <w:szCs w:val="20"/>
              </w:rPr>
              <w:t>УФК по Московской области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Финансовое управление администрации Сергиево-Посадского муниципального района Московской области (Контрольно-счетная комиссия Сергиево-Посадского муниципального района л/с 03000000590)</w:t>
            </w:r>
          </w:p>
          <w:p w:rsidR="00057244" w:rsidRPr="00A24944" w:rsidRDefault="00057244" w:rsidP="00D176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4944">
              <w:rPr>
                <w:rFonts w:cs="Times New Roman"/>
                <w:sz w:val="20"/>
                <w:szCs w:val="20"/>
              </w:rPr>
              <w:t>р/с 40204810345250002229 в ГУ банка России по ЦФО Москва 35 БИК 044525000</w:t>
            </w:r>
          </w:p>
        </w:tc>
      </w:tr>
      <w:tr w:rsidR="00D130CF" w:rsidTr="00F43FDF">
        <w:tc>
          <w:tcPr>
            <w:tcW w:w="3379" w:type="dxa"/>
          </w:tcPr>
          <w:p w:rsidR="00D130CF" w:rsidRPr="00A24944" w:rsidRDefault="00940784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  <w:r w:rsidRPr="00A24944">
              <w:rPr>
                <w:rStyle w:val="a6"/>
                <w:sz w:val="20"/>
                <w:szCs w:val="20"/>
              </w:rPr>
              <w:t>Председатель Совета депутатов</w:t>
            </w:r>
          </w:p>
          <w:p w:rsidR="00D130CF" w:rsidRPr="00A24944" w:rsidRDefault="00D130CF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</w:p>
          <w:p w:rsidR="00D130CF" w:rsidRPr="00A24944" w:rsidRDefault="00D130CF" w:rsidP="00D176B8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3379" w:type="dxa"/>
          </w:tcPr>
          <w:p w:rsidR="00D130CF" w:rsidRDefault="00D130CF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  <w:r w:rsidRPr="00A24944">
              <w:rPr>
                <w:rStyle w:val="a6"/>
                <w:sz w:val="20"/>
                <w:szCs w:val="20"/>
              </w:rPr>
              <w:t>Председатель Совета депутатов Сергиево-Посадского муниципального района</w:t>
            </w:r>
          </w:p>
          <w:p w:rsidR="00A24944" w:rsidRDefault="00A24944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</w:p>
          <w:p w:rsidR="0097681E" w:rsidRPr="00A24944" w:rsidRDefault="0097681E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</w:p>
        </w:tc>
        <w:tc>
          <w:tcPr>
            <w:tcW w:w="3379" w:type="dxa"/>
          </w:tcPr>
          <w:p w:rsidR="00D130CF" w:rsidRPr="00A24944" w:rsidRDefault="00D130CF" w:rsidP="00D176B8">
            <w:pPr>
              <w:pStyle w:val="a5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  <w:r w:rsidRPr="00A24944">
              <w:rPr>
                <w:rStyle w:val="a6"/>
                <w:sz w:val="20"/>
                <w:szCs w:val="20"/>
              </w:rPr>
              <w:t>Председатель Контрольно-счетной комиссии</w:t>
            </w:r>
          </w:p>
        </w:tc>
      </w:tr>
      <w:tr w:rsidR="00D130CF" w:rsidTr="00F43FDF">
        <w:tc>
          <w:tcPr>
            <w:tcW w:w="3379" w:type="dxa"/>
          </w:tcPr>
          <w:p w:rsidR="00D130CF" w:rsidRPr="00D130CF" w:rsidRDefault="00025E0F" w:rsidP="005F0607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__________</w:t>
            </w:r>
            <w:r w:rsidR="00940784">
              <w:rPr>
                <w:rStyle w:val="a6"/>
                <w:b w:val="0"/>
              </w:rPr>
              <w:t>__</w:t>
            </w:r>
            <w:r w:rsidR="00D130CF">
              <w:rPr>
                <w:rStyle w:val="a6"/>
                <w:b w:val="0"/>
              </w:rPr>
              <w:t>_</w:t>
            </w:r>
            <w:r w:rsidR="00940784">
              <w:rPr>
                <w:rStyle w:val="a6"/>
                <w:b w:val="0"/>
              </w:rPr>
              <w:t>В</w:t>
            </w:r>
            <w:r w:rsidR="00D130CF" w:rsidRPr="00D130CF">
              <w:rPr>
                <w:rStyle w:val="a6"/>
                <w:b w:val="0"/>
              </w:rPr>
              <w:t>.</w:t>
            </w:r>
            <w:r w:rsidR="00D130CF">
              <w:rPr>
                <w:rStyle w:val="a6"/>
                <w:b w:val="0"/>
              </w:rPr>
              <w:t xml:space="preserve"> </w:t>
            </w:r>
            <w:r w:rsidR="00940784">
              <w:rPr>
                <w:rStyle w:val="a6"/>
                <w:b w:val="0"/>
              </w:rPr>
              <w:t>С</w:t>
            </w:r>
            <w:r w:rsidR="00D130CF" w:rsidRPr="00D130CF">
              <w:rPr>
                <w:rStyle w:val="a6"/>
                <w:b w:val="0"/>
              </w:rPr>
              <w:t>.</w:t>
            </w:r>
            <w:r w:rsidR="00D130CF">
              <w:rPr>
                <w:rStyle w:val="a6"/>
                <w:b w:val="0"/>
              </w:rPr>
              <w:t xml:space="preserve"> </w:t>
            </w:r>
            <w:proofErr w:type="spellStart"/>
            <w:r w:rsidR="00940784">
              <w:rPr>
                <w:rStyle w:val="a6"/>
                <w:b w:val="0"/>
              </w:rPr>
              <w:t>Аванян</w:t>
            </w:r>
            <w:proofErr w:type="spellEnd"/>
          </w:p>
        </w:tc>
        <w:tc>
          <w:tcPr>
            <w:tcW w:w="3379" w:type="dxa"/>
          </w:tcPr>
          <w:p w:rsidR="00D130CF" w:rsidRPr="00D130CF" w:rsidRDefault="00D130CF" w:rsidP="005F0607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 w:rsidRPr="00D130CF">
              <w:rPr>
                <w:rStyle w:val="a6"/>
                <w:b w:val="0"/>
              </w:rPr>
              <w:t>_______</w:t>
            </w:r>
            <w:r>
              <w:rPr>
                <w:rStyle w:val="a6"/>
                <w:b w:val="0"/>
              </w:rPr>
              <w:t>_</w:t>
            </w:r>
            <w:r w:rsidRPr="00D130CF">
              <w:rPr>
                <w:rStyle w:val="a6"/>
                <w:b w:val="0"/>
              </w:rPr>
              <w:t>_Р.</w:t>
            </w:r>
            <w:r>
              <w:rPr>
                <w:rStyle w:val="a6"/>
                <w:b w:val="0"/>
              </w:rPr>
              <w:t xml:space="preserve"> </w:t>
            </w:r>
            <w:r w:rsidRPr="00D130CF">
              <w:rPr>
                <w:rStyle w:val="a6"/>
                <w:b w:val="0"/>
              </w:rPr>
              <w:t>Г.</w:t>
            </w:r>
            <w:r>
              <w:rPr>
                <w:rStyle w:val="a6"/>
                <w:b w:val="0"/>
              </w:rPr>
              <w:t xml:space="preserve"> </w:t>
            </w:r>
            <w:r w:rsidRPr="00D130CF">
              <w:rPr>
                <w:rStyle w:val="a6"/>
                <w:b w:val="0"/>
              </w:rPr>
              <w:t>Тихомирова</w:t>
            </w:r>
          </w:p>
        </w:tc>
        <w:tc>
          <w:tcPr>
            <w:tcW w:w="3379" w:type="dxa"/>
          </w:tcPr>
          <w:p w:rsidR="00D130CF" w:rsidRPr="00A56D84" w:rsidRDefault="00D130CF" w:rsidP="005F0607">
            <w:pPr>
              <w:pStyle w:val="a5"/>
              <w:spacing w:before="0" w:beforeAutospacing="0" w:after="0" w:afterAutospacing="0"/>
              <w:rPr>
                <w:rStyle w:val="a6"/>
                <w:b w:val="0"/>
              </w:rPr>
            </w:pPr>
            <w:r w:rsidRPr="00A56D84">
              <w:rPr>
                <w:rStyle w:val="a6"/>
                <w:b w:val="0"/>
              </w:rPr>
              <w:t>______________Д. С. Демин</w:t>
            </w:r>
          </w:p>
        </w:tc>
      </w:tr>
    </w:tbl>
    <w:p w:rsidR="005F0607" w:rsidRDefault="005F0607" w:rsidP="00CB7995">
      <w:pPr>
        <w:pStyle w:val="a5"/>
        <w:spacing w:before="120" w:beforeAutospacing="0" w:after="120" w:afterAutospacing="0"/>
        <w:ind w:left="5103"/>
        <w:rPr>
          <w:rFonts w:eastAsia="Calibri"/>
        </w:rPr>
      </w:pPr>
    </w:p>
    <w:p w:rsidR="005F0607" w:rsidRDefault="005F0607">
      <w:pPr>
        <w:jc w:val="right"/>
        <w:rPr>
          <w:rFonts w:eastAsia="Calibri" w:cs="Times New Roman"/>
          <w:szCs w:val="24"/>
          <w:lang w:eastAsia="ru-RU"/>
        </w:rPr>
      </w:pPr>
      <w:r>
        <w:rPr>
          <w:rFonts w:eastAsia="Calibri"/>
        </w:rPr>
        <w:br w:type="page"/>
      </w:r>
    </w:p>
    <w:p w:rsidR="00CB7995" w:rsidRPr="00CB7995" w:rsidRDefault="00CB7995" w:rsidP="00CB7995">
      <w:pPr>
        <w:pStyle w:val="a5"/>
        <w:spacing w:before="120" w:beforeAutospacing="0" w:after="120" w:afterAutospacing="0"/>
        <w:ind w:left="5103"/>
        <w:rPr>
          <w:rFonts w:eastAsia="Calibri"/>
        </w:rPr>
      </w:pPr>
      <w:r w:rsidRPr="00CB7995">
        <w:rPr>
          <w:rFonts w:eastAsia="Calibri"/>
        </w:rPr>
        <w:lastRenderedPageBreak/>
        <w:t>Приложение № 1</w:t>
      </w:r>
    </w:p>
    <w:p w:rsidR="00CB7995" w:rsidRPr="00E93060" w:rsidRDefault="00CB7995" w:rsidP="00CB7995">
      <w:pPr>
        <w:spacing w:before="120" w:after="120"/>
        <w:ind w:left="5103"/>
        <w:rPr>
          <w:rFonts w:eastAsia="Calibri" w:cs="Times New Roman"/>
          <w:sz w:val="20"/>
          <w:szCs w:val="20"/>
        </w:rPr>
      </w:pPr>
      <w:r w:rsidRPr="00E93060">
        <w:rPr>
          <w:rFonts w:eastAsia="Calibri" w:cs="Times New Roman"/>
          <w:sz w:val="20"/>
          <w:szCs w:val="20"/>
        </w:rPr>
        <w:t>к Соглашению о передаче Контрольно-счетной комиссии Сергиево-Посадского муниципального района полномочий Контрольно-счетного органа город</w:t>
      </w:r>
      <w:r w:rsidR="003832EA">
        <w:rPr>
          <w:rFonts w:eastAsia="Calibri" w:cs="Times New Roman"/>
          <w:sz w:val="20"/>
          <w:szCs w:val="20"/>
        </w:rPr>
        <w:t>ского поселения</w:t>
      </w:r>
      <w:r w:rsidRPr="00E93060">
        <w:rPr>
          <w:rFonts w:eastAsia="Calibri" w:cs="Times New Roman"/>
          <w:sz w:val="20"/>
          <w:szCs w:val="20"/>
        </w:rPr>
        <w:t xml:space="preserve"> </w:t>
      </w:r>
      <w:r w:rsidR="00BF3E53">
        <w:rPr>
          <w:rFonts w:eastAsia="Calibri" w:cs="Times New Roman"/>
          <w:sz w:val="20"/>
          <w:szCs w:val="20"/>
        </w:rPr>
        <w:t>Скоропусковский</w:t>
      </w:r>
      <w:r w:rsidRPr="00E93060">
        <w:rPr>
          <w:rFonts w:eastAsia="Calibri" w:cs="Times New Roman"/>
          <w:sz w:val="20"/>
          <w:szCs w:val="20"/>
        </w:rPr>
        <w:t xml:space="preserve"> Сергиево-Посадского муниципального района по осуществлению внешнего муниципального финансового контроля</w:t>
      </w: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b/>
          <w:bCs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bCs/>
          <w:szCs w:val="24"/>
        </w:rPr>
      </w:pPr>
      <w:r w:rsidRPr="00CB7995">
        <w:rPr>
          <w:rFonts w:cs="Times New Roman"/>
          <w:b/>
          <w:bCs/>
          <w:szCs w:val="24"/>
        </w:rPr>
        <w:t>М Е Т О Д И К А</w:t>
      </w:r>
    </w:p>
    <w:p w:rsidR="00CB7995" w:rsidRPr="00CB7995" w:rsidRDefault="00E93060" w:rsidP="00CB7995">
      <w:pPr>
        <w:spacing w:before="120" w:after="120"/>
        <w:ind w:firstLine="28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Определение ежегодного объема межбюджетных трансфертов на исполнение переданных полномочий по осуществлению внешнего муниципального финансового контроля</w:t>
      </w:r>
    </w:p>
    <w:p w:rsidR="00CB7995" w:rsidRPr="000A5E2F" w:rsidRDefault="000A5E2F" w:rsidP="000A5E2F">
      <w:pPr>
        <w:spacing w:before="120" w:after="120"/>
        <w:ind w:firstLine="284"/>
        <w:rPr>
          <w:rFonts w:cs="Times New Roman"/>
          <w:szCs w:val="24"/>
        </w:rPr>
      </w:pPr>
      <w:r w:rsidRPr="000A5E2F">
        <w:rPr>
          <w:rFonts w:cs="Times New Roman"/>
          <w:szCs w:val="24"/>
        </w:rPr>
        <w:t>Объем межбюджетных трансфертов</w:t>
      </w:r>
      <w:r w:rsidR="00CB7995" w:rsidRPr="000A5E2F">
        <w:rPr>
          <w:rFonts w:cs="Times New Roman"/>
          <w:szCs w:val="24"/>
        </w:rPr>
        <w:t xml:space="preserve">, предоставляемых из бюджета </w:t>
      </w:r>
      <w:r w:rsidR="003832EA">
        <w:rPr>
          <w:rFonts w:cs="Times New Roman"/>
          <w:szCs w:val="24"/>
        </w:rPr>
        <w:t>го</w:t>
      </w:r>
      <w:r w:rsidR="00BF3E53">
        <w:rPr>
          <w:rFonts w:cs="Times New Roman"/>
          <w:szCs w:val="24"/>
        </w:rPr>
        <w:t>родского поселения Скоропусковский</w:t>
      </w:r>
      <w:r w:rsidR="00CB7995" w:rsidRPr="000A5E2F">
        <w:rPr>
          <w:rFonts w:cs="Times New Roman"/>
          <w:szCs w:val="24"/>
        </w:rPr>
        <w:t xml:space="preserve"> в бюджет муниципального образования «Сергиево-Посадский муниципальный район Московской области» на осуществление полномочий, предусмотренных настоящим Соглашением, определяется:</w:t>
      </w:r>
    </w:p>
    <w:p w:rsidR="000A5E2F" w:rsidRDefault="000A5E2F" w:rsidP="000A5E2F">
      <w:pPr>
        <w:pStyle w:val="a9"/>
        <w:numPr>
          <w:ilvl w:val="1"/>
          <w:numId w:val="7"/>
        </w:num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Ежегодный объем межбюджетных трансфертов определен на передаваемый период в сумме:</w:t>
      </w:r>
    </w:p>
    <w:p w:rsidR="000A5E2F" w:rsidRDefault="000A5E2F" w:rsidP="000A5E2F">
      <w:pPr>
        <w:spacing w:before="120" w:after="120"/>
        <w:ind w:left="284"/>
        <w:jc w:val="center"/>
        <w:rPr>
          <w:rFonts w:cs="Times New Roman"/>
          <w:b/>
          <w:szCs w:val="24"/>
        </w:rPr>
      </w:pPr>
      <w:r w:rsidRPr="000A5E2F">
        <w:rPr>
          <w:rFonts w:cs="Times New Roman"/>
          <w:b/>
          <w:szCs w:val="24"/>
        </w:rPr>
        <w:t>ОТ=(ЗП+МЗ)</w:t>
      </w:r>
      <w:r>
        <w:rPr>
          <w:rFonts w:cs="Times New Roman"/>
          <w:b/>
          <w:szCs w:val="24"/>
        </w:rPr>
        <w:t>/12*</w:t>
      </w:r>
      <w:proofErr w:type="gramStart"/>
      <w:r>
        <w:rPr>
          <w:rFonts w:cs="Times New Roman"/>
          <w:b/>
          <w:szCs w:val="24"/>
        </w:rPr>
        <w:t>П</w:t>
      </w:r>
      <w:proofErr w:type="gramEnd"/>
      <w:r>
        <w:rPr>
          <w:rFonts w:cs="Times New Roman"/>
          <w:b/>
          <w:szCs w:val="24"/>
        </w:rPr>
        <w:t>, где</w:t>
      </w:r>
    </w:p>
    <w:p w:rsidR="000A5E2F" w:rsidRPr="000A5E2F" w:rsidRDefault="000A5E2F" w:rsidP="000A5E2F">
      <w:pPr>
        <w:spacing w:before="120" w:after="120"/>
        <w:ind w:left="284"/>
        <w:rPr>
          <w:rFonts w:cs="Times New Roman"/>
          <w:szCs w:val="24"/>
        </w:rPr>
      </w:pPr>
      <w:r w:rsidRPr="000A5E2F">
        <w:rPr>
          <w:rFonts w:cs="Times New Roman"/>
          <w:b/>
          <w:szCs w:val="24"/>
        </w:rPr>
        <w:t xml:space="preserve">ОТ – </w:t>
      </w:r>
      <w:r w:rsidRPr="000A5E2F">
        <w:rPr>
          <w:rFonts w:cs="Times New Roman"/>
          <w:szCs w:val="24"/>
        </w:rPr>
        <w:t>объем межбюджетных трансфертов, подлежащий передаче в бюджет Сергиево-Посадского муниципального района;</w:t>
      </w:r>
    </w:p>
    <w:p w:rsidR="000A5E2F" w:rsidRPr="000A5E2F" w:rsidRDefault="000A5E2F" w:rsidP="000A5E2F">
      <w:pPr>
        <w:spacing w:before="120" w:after="120"/>
        <w:ind w:left="284"/>
        <w:rPr>
          <w:rFonts w:cs="Times New Roman"/>
          <w:b/>
          <w:szCs w:val="24"/>
        </w:rPr>
      </w:pPr>
      <w:r w:rsidRPr="000A5E2F">
        <w:rPr>
          <w:rFonts w:cs="Times New Roman"/>
          <w:b/>
          <w:szCs w:val="24"/>
        </w:rPr>
        <w:t xml:space="preserve">ЗП – </w:t>
      </w:r>
      <w:r w:rsidRPr="000A5E2F">
        <w:rPr>
          <w:rFonts w:cs="Times New Roman"/>
          <w:szCs w:val="24"/>
        </w:rPr>
        <w:t>объем годовой заработной платы (с учетом начислений на выплаты по оплате труда) на расчетную численность органа администрации муниципального района, исполняющего переданные полномочия поселения;</w:t>
      </w:r>
    </w:p>
    <w:p w:rsidR="000A5E2F" w:rsidRPr="000A5E2F" w:rsidRDefault="000A5E2F" w:rsidP="000A5E2F">
      <w:pPr>
        <w:spacing w:before="120" w:after="120"/>
        <w:ind w:left="284"/>
        <w:rPr>
          <w:rFonts w:cs="Times New Roman"/>
          <w:szCs w:val="24"/>
        </w:rPr>
      </w:pPr>
      <w:r w:rsidRPr="000A5E2F">
        <w:rPr>
          <w:rFonts w:cs="Times New Roman"/>
          <w:b/>
          <w:szCs w:val="24"/>
        </w:rPr>
        <w:t xml:space="preserve">МЗ - </w:t>
      </w:r>
      <w:r w:rsidRPr="000A5E2F">
        <w:rPr>
          <w:rFonts w:cs="Times New Roman"/>
          <w:szCs w:val="24"/>
        </w:rPr>
        <w:t>расчетная сумма расходов на оплату работ, услуг, приобретение оборудования, материальных запасов и прочих расходов для обеспечения исполнения переданных полномочий;</w:t>
      </w:r>
    </w:p>
    <w:p w:rsidR="000A5E2F" w:rsidRPr="000A5E2F" w:rsidRDefault="000A5E2F" w:rsidP="000A5E2F">
      <w:pPr>
        <w:spacing w:before="120" w:after="120"/>
        <w:ind w:left="284"/>
        <w:rPr>
          <w:rFonts w:cs="Times New Roman"/>
          <w:b/>
          <w:szCs w:val="24"/>
        </w:rPr>
      </w:pPr>
      <w:r w:rsidRPr="000A5E2F">
        <w:rPr>
          <w:rFonts w:cs="Times New Roman"/>
          <w:b/>
          <w:szCs w:val="24"/>
        </w:rPr>
        <w:t xml:space="preserve">П – </w:t>
      </w:r>
      <w:r w:rsidRPr="000A5E2F">
        <w:rPr>
          <w:rFonts w:cs="Times New Roman"/>
          <w:szCs w:val="24"/>
        </w:rPr>
        <w:t>период на который поселения передают полномочия району (количество месяцев), в случае передачи полномочий не на полный календарный год.</w:t>
      </w:r>
    </w:p>
    <w:p w:rsidR="00CB7995" w:rsidRPr="000A5E2F" w:rsidRDefault="000A5E2F" w:rsidP="000A5E2F">
      <w:pPr>
        <w:pStyle w:val="a9"/>
        <w:numPr>
          <w:ilvl w:val="1"/>
          <w:numId w:val="7"/>
        </w:numPr>
        <w:spacing w:before="120" w:after="120"/>
        <w:rPr>
          <w:rFonts w:eastAsia="Calibri" w:cs="Times New Roman"/>
          <w:szCs w:val="24"/>
        </w:rPr>
      </w:pPr>
      <w:r w:rsidRPr="000A5E2F">
        <w:rPr>
          <w:rFonts w:eastAsia="Calibri" w:cs="Times New Roman"/>
          <w:szCs w:val="24"/>
        </w:rPr>
        <w:t xml:space="preserve">Объем годовой заработной платы (с учетом начислений на выплаты по оплате труда) (ЗП) на </w:t>
      </w:r>
      <w:r w:rsidR="00E93060">
        <w:rPr>
          <w:rFonts w:eastAsia="Calibri" w:cs="Times New Roman"/>
          <w:szCs w:val="24"/>
        </w:rPr>
        <w:t>одного специалиста, исполняющего переданные полномочия поселения</w:t>
      </w:r>
      <w:r w:rsidRPr="000A5E2F">
        <w:rPr>
          <w:rFonts w:eastAsia="Calibri" w:cs="Times New Roman"/>
          <w:szCs w:val="24"/>
        </w:rPr>
        <w:t>, определен исходя из расчета:</w:t>
      </w:r>
    </w:p>
    <w:p w:rsidR="000A5E2F" w:rsidRPr="000A5E2F" w:rsidRDefault="000A5E2F" w:rsidP="000A5E2F">
      <w:pPr>
        <w:spacing w:before="120" w:after="120"/>
        <w:jc w:val="center"/>
        <w:rPr>
          <w:rFonts w:cs="Times New Roman"/>
          <w:b/>
          <w:szCs w:val="24"/>
        </w:rPr>
      </w:pPr>
      <w:r w:rsidRPr="000A5E2F">
        <w:rPr>
          <w:rFonts w:cs="Times New Roman"/>
          <w:b/>
          <w:szCs w:val="24"/>
        </w:rPr>
        <w:t>ЗП= (К</w:t>
      </w:r>
      <w:proofErr w:type="gramStart"/>
      <w:r w:rsidRPr="000A5E2F">
        <w:rPr>
          <w:rFonts w:cs="Times New Roman"/>
          <w:b/>
          <w:szCs w:val="24"/>
        </w:rPr>
        <w:t>1</w:t>
      </w:r>
      <w:proofErr w:type="gramEnd"/>
      <w:r w:rsidRPr="000A5E2F">
        <w:rPr>
          <w:rFonts w:cs="Times New Roman"/>
          <w:b/>
          <w:szCs w:val="24"/>
        </w:rPr>
        <w:t>*К2*К3)*К4)/100)* Ч, где</w:t>
      </w:r>
    </w:p>
    <w:p w:rsidR="000A5E2F" w:rsidRPr="000A5E2F" w:rsidRDefault="000A5E2F" w:rsidP="000A5E2F">
      <w:p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b/>
          <w:szCs w:val="24"/>
        </w:rPr>
        <w:t>К1</w:t>
      </w:r>
      <w:r w:rsidRPr="000A5E2F">
        <w:rPr>
          <w:rFonts w:cs="Times New Roman"/>
          <w:szCs w:val="24"/>
        </w:rPr>
        <w:t xml:space="preserve"> – размер должного оклада специалиста II категории (7 530 руб.);</w:t>
      </w:r>
    </w:p>
    <w:p w:rsidR="000A5E2F" w:rsidRPr="000A5E2F" w:rsidRDefault="000A5E2F" w:rsidP="000A5E2F">
      <w:p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b/>
          <w:szCs w:val="24"/>
        </w:rPr>
        <w:t>К2</w:t>
      </w:r>
      <w:r w:rsidRPr="000A5E2F">
        <w:rPr>
          <w:rFonts w:cs="Times New Roman"/>
          <w:szCs w:val="24"/>
        </w:rPr>
        <w:t xml:space="preserve"> – коэффициент должностного оклада (2,</w:t>
      </w:r>
      <w:r w:rsidR="005F6B48">
        <w:rPr>
          <w:rFonts w:cs="Times New Roman"/>
          <w:szCs w:val="24"/>
        </w:rPr>
        <w:t>8</w:t>
      </w:r>
      <w:r w:rsidRPr="000A5E2F">
        <w:rPr>
          <w:rFonts w:cs="Times New Roman"/>
          <w:szCs w:val="24"/>
        </w:rPr>
        <w:t>);</w:t>
      </w:r>
    </w:p>
    <w:p w:rsidR="000A5E2F" w:rsidRPr="000A5E2F" w:rsidRDefault="000A5E2F" w:rsidP="000A5E2F">
      <w:p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b/>
          <w:szCs w:val="24"/>
        </w:rPr>
        <w:t>К3</w:t>
      </w:r>
      <w:r w:rsidRPr="000A5E2F">
        <w:rPr>
          <w:rFonts w:cs="Times New Roman"/>
          <w:szCs w:val="24"/>
        </w:rPr>
        <w:t xml:space="preserve"> – количество должностных окладов в год (3</w:t>
      </w:r>
      <w:r w:rsidR="005F6B48">
        <w:rPr>
          <w:rFonts w:cs="Times New Roman"/>
          <w:szCs w:val="24"/>
        </w:rPr>
        <w:t>5</w:t>
      </w:r>
      <w:r w:rsidRPr="000A5E2F">
        <w:rPr>
          <w:rFonts w:cs="Times New Roman"/>
          <w:szCs w:val="24"/>
        </w:rPr>
        <w:t>,</w:t>
      </w:r>
      <w:r w:rsidR="005F6B48">
        <w:rPr>
          <w:rFonts w:cs="Times New Roman"/>
          <w:szCs w:val="24"/>
        </w:rPr>
        <w:t>9</w:t>
      </w:r>
      <w:r w:rsidRPr="000A5E2F">
        <w:rPr>
          <w:rFonts w:cs="Times New Roman"/>
          <w:szCs w:val="24"/>
        </w:rPr>
        <w:t>);</w:t>
      </w:r>
    </w:p>
    <w:p w:rsidR="000A5E2F" w:rsidRPr="000A5E2F" w:rsidRDefault="000A5E2F" w:rsidP="000A5E2F">
      <w:p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b/>
          <w:szCs w:val="24"/>
        </w:rPr>
        <w:t>К4</w:t>
      </w:r>
      <w:r w:rsidRPr="000A5E2F">
        <w:rPr>
          <w:rFonts w:cs="Times New Roman"/>
          <w:szCs w:val="24"/>
        </w:rPr>
        <w:t xml:space="preserve"> – размер начислений на оплату труда (30,2%);</w:t>
      </w:r>
    </w:p>
    <w:p w:rsidR="000A5E2F" w:rsidRDefault="000A5E2F" w:rsidP="000A5E2F">
      <w:p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b/>
          <w:szCs w:val="24"/>
        </w:rPr>
        <w:t>Ч</w:t>
      </w:r>
      <w:r w:rsidRPr="000A5E2F">
        <w:rPr>
          <w:rFonts w:cs="Times New Roman"/>
          <w:szCs w:val="24"/>
        </w:rPr>
        <w:t xml:space="preserve"> - расчетная численность органа администрации муниципального района, исполняющего передаваемые п</w:t>
      </w:r>
      <w:r>
        <w:rPr>
          <w:rFonts w:cs="Times New Roman"/>
          <w:szCs w:val="24"/>
        </w:rPr>
        <w:t xml:space="preserve">о данному Соглашению полномочия </w:t>
      </w:r>
      <w:r w:rsidR="00940784">
        <w:rPr>
          <w:rFonts w:cs="Times New Roman"/>
          <w:b/>
          <w:szCs w:val="24"/>
        </w:rPr>
        <w:t>0</w:t>
      </w:r>
      <w:r w:rsidRPr="003832EA">
        <w:rPr>
          <w:rFonts w:cs="Times New Roman"/>
          <w:b/>
          <w:szCs w:val="24"/>
        </w:rPr>
        <w:t>,</w:t>
      </w:r>
      <w:r w:rsidR="00922CCD">
        <w:rPr>
          <w:rFonts w:cs="Times New Roman"/>
          <w:b/>
          <w:szCs w:val="24"/>
        </w:rPr>
        <w:t>16</w:t>
      </w:r>
      <w:r w:rsidRPr="009E7E51">
        <w:rPr>
          <w:rFonts w:cs="Times New Roman"/>
          <w:b/>
          <w:szCs w:val="24"/>
        </w:rPr>
        <w:t>.</w:t>
      </w:r>
    </w:p>
    <w:p w:rsidR="00CB7995" w:rsidRPr="00335E81" w:rsidRDefault="00CB7995" w:rsidP="00335E81">
      <w:pPr>
        <w:pStyle w:val="a9"/>
        <w:numPr>
          <w:ilvl w:val="1"/>
          <w:numId w:val="7"/>
        </w:numPr>
        <w:spacing w:before="120" w:after="120"/>
        <w:rPr>
          <w:rFonts w:cs="Times New Roman"/>
          <w:szCs w:val="24"/>
        </w:rPr>
      </w:pPr>
      <w:r w:rsidRPr="00335E81">
        <w:rPr>
          <w:rFonts w:cs="Times New Roman"/>
          <w:szCs w:val="24"/>
        </w:rPr>
        <w:t xml:space="preserve">Коэффициент </w:t>
      </w:r>
      <w:r w:rsidR="00335E81" w:rsidRPr="00335E81">
        <w:rPr>
          <w:rFonts w:cs="Times New Roman"/>
          <w:szCs w:val="24"/>
        </w:rPr>
        <w:t>расчетной суммы расходов на</w:t>
      </w:r>
      <w:r w:rsidRPr="00335E81">
        <w:rPr>
          <w:rFonts w:cs="Times New Roman"/>
          <w:szCs w:val="24"/>
        </w:rPr>
        <w:t xml:space="preserve"> оплат</w:t>
      </w:r>
      <w:r w:rsidR="00335E81" w:rsidRPr="00335E81">
        <w:rPr>
          <w:rFonts w:cs="Times New Roman"/>
          <w:szCs w:val="24"/>
        </w:rPr>
        <w:t>у работ,</w:t>
      </w:r>
      <w:r w:rsidRPr="00335E81">
        <w:rPr>
          <w:rFonts w:cs="Times New Roman"/>
          <w:szCs w:val="24"/>
        </w:rPr>
        <w:t xml:space="preserve"> услуг</w:t>
      </w:r>
      <w:r w:rsidR="00335E81">
        <w:rPr>
          <w:rFonts w:cs="Times New Roman"/>
          <w:szCs w:val="24"/>
        </w:rPr>
        <w:t xml:space="preserve">, приобретение оборудование, материальных запасов и прочих расходов для обеспечения исполнения переданных полномочий </w:t>
      </w:r>
      <w:r w:rsidRPr="00335E81">
        <w:rPr>
          <w:rFonts w:cs="Times New Roman"/>
          <w:b/>
          <w:szCs w:val="24"/>
        </w:rPr>
        <w:t>МЗ</w:t>
      </w:r>
      <w:r w:rsidR="00335E81" w:rsidRPr="00335E81">
        <w:rPr>
          <w:rFonts w:cs="Times New Roman"/>
          <w:b/>
          <w:szCs w:val="24"/>
        </w:rPr>
        <w:t xml:space="preserve"> - </w:t>
      </w:r>
      <w:r w:rsidR="00335E81">
        <w:rPr>
          <w:rFonts w:cs="Times New Roman"/>
          <w:szCs w:val="24"/>
        </w:rPr>
        <w:t>устанавливается равный</w:t>
      </w:r>
      <w:r w:rsidRPr="00335E81">
        <w:rPr>
          <w:rFonts w:cs="Times New Roman"/>
          <w:szCs w:val="24"/>
        </w:rPr>
        <w:t xml:space="preserve"> </w:t>
      </w:r>
      <w:r w:rsidRPr="00335E81">
        <w:rPr>
          <w:rFonts w:cs="Times New Roman"/>
          <w:b/>
          <w:szCs w:val="24"/>
        </w:rPr>
        <w:t>0,</w:t>
      </w:r>
      <w:r w:rsidR="00E93060" w:rsidRPr="00335E81">
        <w:rPr>
          <w:rFonts w:cs="Times New Roman"/>
          <w:b/>
          <w:szCs w:val="24"/>
        </w:rPr>
        <w:t>2</w:t>
      </w:r>
      <w:r w:rsidRPr="00335E81">
        <w:rPr>
          <w:rFonts w:cs="Times New Roman"/>
          <w:szCs w:val="24"/>
        </w:rPr>
        <w:t xml:space="preserve"> от </w:t>
      </w:r>
      <w:r w:rsidR="00E93060" w:rsidRPr="00335E81">
        <w:rPr>
          <w:rFonts w:cs="Times New Roman"/>
          <w:szCs w:val="24"/>
        </w:rPr>
        <w:t>объема годовой заработной платы</w:t>
      </w:r>
      <w:r w:rsidR="00335E81" w:rsidRPr="00335E81">
        <w:rPr>
          <w:rFonts w:cs="Times New Roman"/>
          <w:szCs w:val="24"/>
        </w:rPr>
        <w:t xml:space="preserve"> (с учетом начислений на выплаты по оплате труда)</w:t>
      </w:r>
      <w:r w:rsidRPr="00335E81">
        <w:rPr>
          <w:rFonts w:cs="Times New Roman"/>
          <w:szCs w:val="24"/>
        </w:rPr>
        <w:t xml:space="preserve"> </w:t>
      </w:r>
      <w:r w:rsidRPr="00335E81">
        <w:rPr>
          <w:rFonts w:cs="Times New Roman"/>
          <w:szCs w:val="24"/>
        </w:rPr>
        <w:lastRenderedPageBreak/>
        <w:t>расчетн</w:t>
      </w:r>
      <w:r w:rsidR="00335E81" w:rsidRPr="00335E81">
        <w:rPr>
          <w:rFonts w:cs="Times New Roman"/>
          <w:szCs w:val="24"/>
        </w:rPr>
        <w:t>ой</w:t>
      </w:r>
      <w:r w:rsidRPr="00335E81">
        <w:rPr>
          <w:rFonts w:cs="Times New Roman"/>
          <w:szCs w:val="24"/>
        </w:rPr>
        <w:t xml:space="preserve"> численност</w:t>
      </w:r>
      <w:r w:rsidR="00335E81" w:rsidRPr="00335E81">
        <w:rPr>
          <w:rFonts w:cs="Times New Roman"/>
          <w:szCs w:val="24"/>
        </w:rPr>
        <w:t>и</w:t>
      </w:r>
      <w:r w:rsidRPr="00335E81">
        <w:rPr>
          <w:rFonts w:cs="Times New Roman"/>
          <w:szCs w:val="24"/>
        </w:rPr>
        <w:t xml:space="preserve"> контрольно-счетного органа района на передаваемые полномочия:</w:t>
      </w:r>
    </w:p>
    <w:p w:rsidR="00CB7995" w:rsidRPr="00CB7995" w:rsidRDefault="00335E81" w:rsidP="00CB7995">
      <w:pPr>
        <w:spacing w:before="120" w:after="120"/>
        <w:ind w:firstLine="284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МЗ=ЗП</w:t>
      </w:r>
      <w:r w:rsidR="00CB7995" w:rsidRPr="00CB7995">
        <w:rPr>
          <w:rFonts w:cs="Times New Roman"/>
          <w:b/>
          <w:i/>
          <w:szCs w:val="24"/>
        </w:rPr>
        <w:t>*</w:t>
      </w:r>
      <w:r>
        <w:rPr>
          <w:rFonts w:cs="Times New Roman"/>
          <w:b/>
          <w:i/>
          <w:szCs w:val="24"/>
        </w:rPr>
        <w:t>0,2</w:t>
      </w:r>
    </w:p>
    <w:p w:rsidR="005F0607" w:rsidRDefault="005F0607">
      <w:pPr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CB7995" w:rsidRPr="00CB7995" w:rsidRDefault="00CB7995" w:rsidP="00CB7995">
      <w:pPr>
        <w:spacing w:before="120" w:after="120"/>
        <w:ind w:left="5103"/>
        <w:rPr>
          <w:rFonts w:eastAsia="Calibri" w:cs="Times New Roman"/>
          <w:szCs w:val="24"/>
        </w:rPr>
      </w:pPr>
      <w:bookmarkStart w:id="8" w:name="_GoBack"/>
      <w:bookmarkEnd w:id="8"/>
      <w:r w:rsidRPr="00CB7995">
        <w:rPr>
          <w:rFonts w:eastAsia="Calibri" w:cs="Times New Roman"/>
          <w:szCs w:val="24"/>
        </w:rPr>
        <w:lastRenderedPageBreak/>
        <w:t>Приложение № 2</w:t>
      </w:r>
    </w:p>
    <w:p w:rsidR="00CB7995" w:rsidRPr="00335E81" w:rsidRDefault="00CB7995" w:rsidP="00CB7995">
      <w:pPr>
        <w:spacing w:before="120" w:after="120"/>
        <w:ind w:left="5103"/>
        <w:rPr>
          <w:rFonts w:eastAsia="Calibri" w:cs="Times New Roman"/>
          <w:sz w:val="20"/>
          <w:szCs w:val="20"/>
        </w:rPr>
      </w:pPr>
      <w:r w:rsidRPr="00335E81">
        <w:rPr>
          <w:rFonts w:eastAsia="Calibri" w:cs="Times New Roman"/>
          <w:sz w:val="20"/>
          <w:szCs w:val="20"/>
        </w:rPr>
        <w:t>к Соглашению о передаче Контрольно-счетной комиссии Сергиево-Посадского муниципального района полномочий Контрольно-счетной комисс</w:t>
      </w:r>
      <w:r w:rsidR="00B80A80">
        <w:rPr>
          <w:rFonts w:eastAsia="Calibri" w:cs="Times New Roman"/>
          <w:sz w:val="20"/>
          <w:szCs w:val="20"/>
        </w:rPr>
        <w:t>ии городского поселения Скоропусковский</w:t>
      </w:r>
      <w:r w:rsidRPr="00335E81">
        <w:rPr>
          <w:rFonts w:eastAsia="Calibri" w:cs="Times New Roman"/>
          <w:sz w:val="20"/>
          <w:szCs w:val="20"/>
        </w:rPr>
        <w:t xml:space="preserve"> Сергиево-Посадского муниципального района по осуществлению внешнего муниципального финансового контроля</w:t>
      </w: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b/>
          <w:bCs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bCs/>
          <w:szCs w:val="24"/>
        </w:rPr>
      </w:pPr>
      <w:r w:rsidRPr="00CB7995">
        <w:rPr>
          <w:rFonts w:cs="Times New Roman"/>
          <w:b/>
          <w:bCs/>
          <w:szCs w:val="24"/>
        </w:rPr>
        <w:t>Р А С Ч Е Т</w:t>
      </w:r>
    </w:p>
    <w:p w:rsidR="00CB7995" w:rsidRPr="00CB7995" w:rsidRDefault="00CB7995" w:rsidP="000E5CF2">
      <w:pPr>
        <w:spacing w:before="120" w:after="120"/>
        <w:ind w:firstLine="284"/>
        <w:jc w:val="center"/>
        <w:rPr>
          <w:rStyle w:val="a6"/>
          <w:rFonts w:cs="Times New Roman"/>
          <w:szCs w:val="24"/>
        </w:rPr>
      </w:pPr>
      <w:r w:rsidRPr="00CB7995">
        <w:rPr>
          <w:rFonts w:cs="Times New Roman"/>
          <w:b/>
          <w:bCs/>
          <w:szCs w:val="24"/>
        </w:rPr>
        <w:t>определения ежегодного объема межбюджетных трансфертов</w:t>
      </w:r>
      <w:r w:rsidRPr="00CB7995">
        <w:rPr>
          <w:rStyle w:val="a6"/>
          <w:rFonts w:cs="Times New Roman"/>
          <w:szCs w:val="24"/>
        </w:rPr>
        <w:t xml:space="preserve"> на исполнение переданных полномочий по осуществлению внешнего муниципального финансового контроля, в соответствии с методикой (приложение №1 к Соглашению)</w:t>
      </w:r>
    </w:p>
    <w:p w:rsidR="00CB7995" w:rsidRPr="00CB7995" w:rsidRDefault="00CB7995" w:rsidP="000E5CF2">
      <w:pPr>
        <w:spacing w:before="120" w:after="120"/>
        <w:ind w:firstLine="284"/>
        <w:jc w:val="center"/>
        <w:rPr>
          <w:rFonts w:cs="Times New Roman"/>
          <w:b/>
          <w:bCs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  <w:r w:rsidRPr="00CB7995">
        <w:rPr>
          <w:rFonts w:eastAsia="Calibri" w:cs="Times New Roman"/>
          <w:szCs w:val="24"/>
        </w:rPr>
        <w:t xml:space="preserve">1.1. </w:t>
      </w:r>
      <w:r w:rsidR="00D76A1B">
        <w:rPr>
          <w:rFonts w:eastAsia="Calibri" w:cs="Times New Roman"/>
          <w:szCs w:val="24"/>
        </w:rPr>
        <w:t xml:space="preserve">Объем годовой заработной платы (с учетом начислений на выплаты по оплате </w:t>
      </w:r>
      <w:r w:rsidRPr="00CB7995">
        <w:rPr>
          <w:rFonts w:eastAsia="Calibri" w:cs="Times New Roman"/>
          <w:szCs w:val="24"/>
        </w:rPr>
        <w:t>труда</w:t>
      </w:r>
      <w:r w:rsidR="00D76A1B">
        <w:rPr>
          <w:rFonts w:eastAsia="Calibri" w:cs="Times New Roman"/>
          <w:szCs w:val="24"/>
        </w:rPr>
        <w:t>)</w:t>
      </w:r>
      <w:r w:rsidRPr="00CB7995">
        <w:rPr>
          <w:rFonts w:eastAsia="Calibri" w:cs="Times New Roman"/>
          <w:szCs w:val="24"/>
        </w:rPr>
        <w:t xml:space="preserve">, </w:t>
      </w:r>
      <w:r w:rsidRPr="00CB7995">
        <w:rPr>
          <w:rFonts w:eastAsia="Calibri" w:cs="Times New Roman"/>
          <w:b/>
          <w:szCs w:val="24"/>
        </w:rPr>
        <w:t xml:space="preserve">(ЗП) </w:t>
      </w:r>
      <w:r w:rsidRPr="00CB7995">
        <w:rPr>
          <w:rFonts w:eastAsia="Calibri" w:cs="Times New Roman"/>
          <w:szCs w:val="24"/>
        </w:rPr>
        <w:t>определены исходя из расчета, в соответствии с методикой:</w:t>
      </w:r>
      <w:r w:rsidRPr="00CB7995">
        <w:rPr>
          <w:rFonts w:cs="Times New Roman"/>
          <w:szCs w:val="24"/>
        </w:rPr>
        <w:t xml:space="preserve"> </w:t>
      </w: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i/>
          <w:szCs w:val="24"/>
        </w:rPr>
      </w:pPr>
      <w:r w:rsidRPr="00CB7995">
        <w:rPr>
          <w:rFonts w:cs="Times New Roman"/>
          <w:b/>
          <w:i/>
          <w:szCs w:val="24"/>
        </w:rPr>
        <w:t>ЗП=(7530,00*</w:t>
      </w:r>
      <w:r w:rsidR="00726B1D">
        <w:rPr>
          <w:rFonts w:cs="Times New Roman"/>
          <w:b/>
          <w:i/>
          <w:szCs w:val="24"/>
        </w:rPr>
        <w:t>2</w:t>
      </w:r>
      <w:r w:rsidRPr="00CB7995">
        <w:rPr>
          <w:rFonts w:cs="Times New Roman"/>
          <w:b/>
          <w:i/>
          <w:szCs w:val="24"/>
        </w:rPr>
        <w:t>,</w:t>
      </w:r>
      <w:r w:rsidR="00726B1D">
        <w:rPr>
          <w:rFonts w:cs="Times New Roman"/>
          <w:b/>
          <w:i/>
          <w:szCs w:val="24"/>
        </w:rPr>
        <w:t>8</w:t>
      </w:r>
      <w:r w:rsidRPr="00CB7995">
        <w:rPr>
          <w:rFonts w:cs="Times New Roman"/>
          <w:b/>
          <w:i/>
          <w:szCs w:val="24"/>
        </w:rPr>
        <w:t>*</w:t>
      </w:r>
      <w:r w:rsidR="00726B1D">
        <w:rPr>
          <w:rFonts w:cs="Times New Roman"/>
          <w:b/>
          <w:i/>
          <w:szCs w:val="24"/>
        </w:rPr>
        <w:t>35</w:t>
      </w:r>
      <w:r w:rsidRPr="00CB7995">
        <w:rPr>
          <w:rFonts w:cs="Times New Roman"/>
          <w:b/>
          <w:i/>
          <w:szCs w:val="24"/>
        </w:rPr>
        <w:t>,</w:t>
      </w:r>
      <w:r w:rsidR="00726B1D">
        <w:rPr>
          <w:rFonts w:cs="Times New Roman"/>
          <w:b/>
          <w:i/>
          <w:szCs w:val="24"/>
        </w:rPr>
        <w:t>9</w:t>
      </w:r>
      <w:r w:rsidRPr="00CB7995">
        <w:rPr>
          <w:rFonts w:cs="Times New Roman"/>
          <w:b/>
          <w:i/>
          <w:szCs w:val="24"/>
        </w:rPr>
        <w:t>*1,302)*</w:t>
      </w:r>
      <w:r w:rsidR="00940784">
        <w:rPr>
          <w:rFonts w:cs="Times New Roman"/>
          <w:b/>
          <w:i/>
          <w:szCs w:val="24"/>
        </w:rPr>
        <w:t>0</w:t>
      </w:r>
      <w:r w:rsidR="00D76A1B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16</w:t>
      </w:r>
      <w:r w:rsidRPr="00CB7995">
        <w:rPr>
          <w:rFonts w:cs="Times New Roman"/>
          <w:b/>
          <w:i/>
          <w:szCs w:val="24"/>
        </w:rPr>
        <w:t xml:space="preserve">= </w:t>
      </w:r>
      <w:r w:rsidR="00940784">
        <w:rPr>
          <w:rFonts w:cs="Times New Roman"/>
          <w:b/>
          <w:i/>
          <w:szCs w:val="24"/>
        </w:rPr>
        <w:t>1</w:t>
      </w:r>
      <w:r w:rsidR="00922CCD">
        <w:rPr>
          <w:rFonts w:cs="Times New Roman"/>
          <w:b/>
          <w:i/>
          <w:szCs w:val="24"/>
        </w:rPr>
        <w:t>5</w:t>
      </w:r>
      <w:r w:rsidR="00940784">
        <w:rPr>
          <w:rFonts w:cs="Times New Roman"/>
          <w:b/>
          <w:i/>
          <w:szCs w:val="24"/>
        </w:rPr>
        <w:t>7</w:t>
      </w:r>
      <w:r w:rsidR="00D76A1B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7</w:t>
      </w:r>
      <w:r w:rsidRPr="00CB7995">
        <w:rPr>
          <w:rFonts w:cs="Times New Roman"/>
          <w:b/>
          <w:i/>
          <w:szCs w:val="24"/>
        </w:rPr>
        <w:t xml:space="preserve"> тыс. руб.</w:t>
      </w: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i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 xml:space="preserve">1.2. </w:t>
      </w:r>
      <w:r w:rsidR="00801F66">
        <w:rPr>
          <w:rFonts w:cs="Times New Roman"/>
          <w:szCs w:val="24"/>
        </w:rPr>
        <w:t xml:space="preserve">Расчетная сумма </w:t>
      </w:r>
      <w:r w:rsidRPr="00CB7995">
        <w:rPr>
          <w:rFonts w:cs="Times New Roman"/>
          <w:szCs w:val="24"/>
        </w:rPr>
        <w:t>расход</w:t>
      </w:r>
      <w:r w:rsidR="00801F66">
        <w:rPr>
          <w:rFonts w:cs="Times New Roman"/>
          <w:szCs w:val="24"/>
        </w:rPr>
        <w:t xml:space="preserve">ов </w:t>
      </w:r>
      <w:r w:rsidR="00801F66" w:rsidRPr="00801F66">
        <w:rPr>
          <w:rFonts w:cs="Times New Roman"/>
          <w:szCs w:val="24"/>
        </w:rPr>
        <w:t xml:space="preserve">на оплату работ, услуг, приобретение оборудование, материальных запасов и прочих расходов для обеспечения исполнения переданных </w:t>
      </w:r>
      <w:r w:rsidR="00414D66">
        <w:rPr>
          <w:rFonts w:cs="Times New Roman"/>
          <w:szCs w:val="24"/>
        </w:rPr>
        <w:t xml:space="preserve">полномочий </w:t>
      </w:r>
      <w:r w:rsidRPr="00CB7995">
        <w:rPr>
          <w:rFonts w:cs="Times New Roman"/>
          <w:b/>
          <w:szCs w:val="24"/>
        </w:rPr>
        <w:t xml:space="preserve">(МЗ) </w:t>
      </w:r>
      <w:r w:rsidRPr="00CB7995">
        <w:rPr>
          <w:rFonts w:cs="Times New Roman"/>
          <w:szCs w:val="24"/>
        </w:rPr>
        <w:t>устанавливается, в соответствии с методикой:</w:t>
      </w: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i/>
          <w:szCs w:val="24"/>
        </w:rPr>
      </w:pPr>
      <w:r w:rsidRPr="00CB7995">
        <w:rPr>
          <w:rFonts w:cs="Times New Roman"/>
          <w:b/>
          <w:i/>
          <w:szCs w:val="24"/>
        </w:rPr>
        <w:t>МЗ=(</w:t>
      </w:r>
      <w:r w:rsidR="00940784">
        <w:rPr>
          <w:rFonts w:cs="Times New Roman"/>
          <w:b/>
          <w:i/>
          <w:szCs w:val="24"/>
        </w:rPr>
        <w:t>1</w:t>
      </w:r>
      <w:r w:rsidR="00922CCD">
        <w:rPr>
          <w:rFonts w:cs="Times New Roman"/>
          <w:b/>
          <w:i/>
          <w:szCs w:val="24"/>
        </w:rPr>
        <w:t>5</w:t>
      </w:r>
      <w:r w:rsidR="00940784">
        <w:rPr>
          <w:rFonts w:cs="Times New Roman"/>
          <w:b/>
          <w:i/>
          <w:szCs w:val="24"/>
        </w:rPr>
        <w:t>7</w:t>
      </w:r>
      <w:r w:rsidR="00414D66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7</w:t>
      </w:r>
      <w:r w:rsidR="00414D66">
        <w:rPr>
          <w:rFonts w:cs="Times New Roman"/>
          <w:b/>
          <w:i/>
          <w:szCs w:val="24"/>
        </w:rPr>
        <w:t>*0,2</w:t>
      </w:r>
      <w:r w:rsidRPr="00CB7995">
        <w:rPr>
          <w:rFonts w:cs="Times New Roman"/>
          <w:b/>
          <w:i/>
          <w:szCs w:val="24"/>
        </w:rPr>
        <w:t>)=</w:t>
      </w:r>
      <w:r w:rsidR="00940784">
        <w:rPr>
          <w:rFonts w:cs="Times New Roman"/>
          <w:b/>
          <w:i/>
          <w:szCs w:val="24"/>
        </w:rPr>
        <w:t>3</w:t>
      </w:r>
      <w:r w:rsidR="00922CCD">
        <w:rPr>
          <w:rFonts w:cs="Times New Roman"/>
          <w:b/>
          <w:i/>
          <w:szCs w:val="24"/>
        </w:rPr>
        <w:t>1</w:t>
      </w:r>
      <w:r w:rsidRPr="00CB7995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5</w:t>
      </w:r>
      <w:r w:rsidRPr="00CB7995">
        <w:rPr>
          <w:rFonts w:cs="Times New Roman"/>
          <w:b/>
          <w:i/>
          <w:szCs w:val="24"/>
        </w:rPr>
        <w:t>тыс. руб.</w:t>
      </w:r>
    </w:p>
    <w:p w:rsidR="00CB7995" w:rsidRPr="00CB7995" w:rsidRDefault="00CB7995" w:rsidP="00CB7995">
      <w:pPr>
        <w:spacing w:before="120" w:after="120"/>
        <w:ind w:firstLine="284"/>
        <w:jc w:val="center"/>
        <w:rPr>
          <w:rFonts w:cs="Times New Roman"/>
          <w:b/>
          <w:i/>
          <w:szCs w:val="24"/>
        </w:rPr>
      </w:pP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  <w:r w:rsidRPr="00CB7995">
        <w:rPr>
          <w:rFonts w:cs="Times New Roman"/>
          <w:szCs w:val="24"/>
        </w:rPr>
        <w:t>1.3. Ежегодный</w:t>
      </w:r>
      <w:r w:rsidR="00414D66">
        <w:rPr>
          <w:rFonts w:cs="Times New Roman"/>
          <w:szCs w:val="24"/>
        </w:rPr>
        <w:t xml:space="preserve"> объем межбюджетных трансфертов, подлежащий передаче в бюджет Сергиево-Посадского муниципального района </w:t>
      </w:r>
      <w:r w:rsidRPr="00CB7995">
        <w:rPr>
          <w:rFonts w:cs="Times New Roman"/>
          <w:szCs w:val="24"/>
        </w:rPr>
        <w:t>определен в соответствии с мет</w:t>
      </w:r>
      <w:r w:rsidR="00414D66">
        <w:rPr>
          <w:rFonts w:cs="Times New Roman"/>
          <w:szCs w:val="24"/>
        </w:rPr>
        <w:t>одикой и на передаваемый период</w:t>
      </w:r>
      <w:r w:rsidRPr="00CB7995">
        <w:rPr>
          <w:rFonts w:cs="Times New Roman"/>
          <w:szCs w:val="24"/>
        </w:rPr>
        <w:t>:</w:t>
      </w:r>
    </w:p>
    <w:p w:rsidR="00CB7995" w:rsidRPr="00CB7995" w:rsidRDefault="00CB7995" w:rsidP="00CB7995">
      <w:pPr>
        <w:spacing w:before="120" w:after="120"/>
        <w:ind w:firstLine="284"/>
        <w:rPr>
          <w:rFonts w:cs="Times New Roman"/>
          <w:szCs w:val="24"/>
        </w:rPr>
      </w:pPr>
    </w:p>
    <w:p w:rsidR="00CB7995" w:rsidRPr="00CB7995" w:rsidRDefault="00CB7995" w:rsidP="00CB7995">
      <w:pPr>
        <w:widowControl w:val="0"/>
        <w:autoSpaceDE w:val="0"/>
        <w:autoSpaceDN w:val="0"/>
        <w:adjustRightInd w:val="0"/>
        <w:spacing w:before="120" w:after="120"/>
        <w:ind w:firstLine="284"/>
        <w:jc w:val="center"/>
        <w:rPr>
          <w:rFonts w:cs="Times New Roman"/>
          <w:b/>
          <w:bCs/>
          <w:szCs w:val="24"/>
        </w:rPr>
      </w:pPr>
      <w:r w:rsidRPr="00CB7995">
        <w:rPr>
          <w:rFonts w:cs="Times New Roman"/>
          <w:b/>
          <w:i/>
          <w:szCs w:val="24"/>
        </w:rPr>
        <w:t>ОТ= (</w:t>
      </w:r>
      <w:r w:rsidR="003832EA">
        <w:rPr>
          <w:rFonts w:cs="Times New Roman"/>
          <w:b/>
          <w:i/>
          <w:szCs w:val="24"/>
        </w:rPr>
        <w:t>1</w:t>
      </w:r>
      <w:r w:rsidR="00922CCD">
        <w:rPr>
          <w:rFonts w:cs="Times New Roman"/>
          <w:b/>
          <w:i/>
          <w:szCs w:val="24"/>
        </w:rPr>
        <w:t>5</w:t>
      </w:r>
      <w:r w:rsidR="00940784">
        <w:rPr>
          <w:rFonts w:cs="Times New Roman"/>
          <w:b/>
          <w:i/>
          <w:szCs w:val="24"/>
        </w:rPr>
        <w:t>7</w:t>
      </w:r>
      <w:r w:rsidR="00414D66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7</w:t>
      </w:r>
      <w:r w:rsidRPr="00CB7995">
        <w:rPr>
          <w:rFonts w:cs="Times New Roman"/>
          <w:b/>
          <w:i/>
          <w:szCs w:val="24"/>
        </w:rPr>
        <w:t xml:space="preserve"> + </w:t>
      </w:r>
      <w:r w:rsidR="00940784">
        <w:rPr>
          <w:rFonts w:cs="Times New Roman"/>
          <w:b/>
          <w:i/>
          <w:szCs w:val="24"/>
        </w:rPr>
        <w:t>3</w:t>
      </w:r>
      <w:r w:rsidR="00922CCD">
        <w:rPr>
          <w:rFonts w:cs="Times New Roman"/>
          <w:b/>
          <w:i/>
          <w:szCs w:val="24"/>
        </w:rPr>
        <w:t>1</w:t>
      </w:r>
      <w:r w:rsidRPr="00CB7995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5</w:t>
      </w:r>
      <w:r w:rsidRPr="00CB7995">
        <w:rPr>
          <w:rFonts w:cs="Times New Roman"/>
          <w:b/>
          <w:i/>
          <w:szCs w:val="24"/>
        </w:rPr>
        <w:t>)=</w:t>
      </w:r>
      <w:r w:rsidR="00922CCD">
        <w:rPr>
          <w:rFonts w:cs="Times New Roman"/>
          <w:b/>
          <w:i/>
          <w:szCs w:val="24"/>
        </w:rPr>
        <w:t>189</w:t>
      </w:r>
      <w:r w:rsidRPr="00CB7995">
        <w:rPr>
          <w:rFonts w:cs="Times New Roman"/>
          <w:b/>
          <w:i/>
          <w:szCs w:val="24"/>
        </w:rPr>
        <w:t>,</w:t>
      </w:r>
      <w:r w:rsidR="00922CCD">
        <w:rPr>
          <w:rFonts w:cs="Times New Roman"/>
          <w:b/>
          <w:i/>
          <w:szCs w:val="24"/>
        </w:rPr>
        <w:t>2</w:t>
      </w:r>
      <w:r w:rsidRPr="00CB7995">
        <w:rPr>
          <w:rFonts w:cs="Times New Roman"/>
          <w:b/>
          <w:i/>
          <w:szCs w:val="24"/>
        </w:rPr>
        <w:t xml:space="preserve"> тыс. руб. </w:t>
      </w:r>
    </w:p>
    <w:sectPr w:rsidR="00CB7995" w:rsidRPr="00CB7995" w:rsidSect="005F0607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AE" w:rsidRDefault="008426AE" w:rsidP="000777BE">
      <w:r>
        <w:separator/>
      </w:r>
    </w:p>
  </w:endnote>
  <w:endnote w:type="continuationSeparator" w:id="0">
    <w:p w:rsidR="008426AE" w:rsidRDefault="008426AE" w:rsidP="0007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7BE" w:rsidRDefault="000777BE">
    <w:pPr>
      <w:pStyle w:val="ad"/>
    </w:pPr>
    <w:r>
      <w:t>93/мз</w:t>
    </w:r>
  </w:p>
  <w:p w:rsidR="000777BE" w:rsidRDefault="000777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07" w:rsidRDefault="005F0607" w:rsidP="005F0607">
    <w:pPr>
      <w:pStyle w:val="ad"/>
    </w:pPr>
    <w:r>
      <w:t>93/</w:t>
    </w:r>
    <w:proofErr w:type="spellStart"/>
    <w:r>
      <w:t>мз</w:t>
    </w:r>
    <w:proofErr w:type="spellEnd"/>
  </w:p>
  <w:p w:rsidR="000777BE" w:rsidRDefault="000777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AE" w:rsidRDefault="008426AE" w:rsidP="000777BE">
      <w:r>
        <w:separator/>
      </w:r>
    </w:p>
  </w:footnote>
  <w:footnote w:type="continuationSeparator" w:id="0">
    <w:p w:rsidR="008426AE" w:rsidRDefault="008426AE" w:rsidP="0007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960746"/>
      <w:docPartObj>
        <w:docPartGallery w:val="Page Numbers (Top of Page)"/>
        <w:docPartUnique/>
      </w:docPartObj>
    </w:sdtPr>
    <w:sdtContent>
      <w:p w:rsidR="005F0607" w:rsidRDefault="005F06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777BE" w:rsidRDefault="000777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14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5">
    <w:nsid w:val="19BC705B"/>
    <w:multiLevelType w:val="hybridMultilevel"/>
    <w:tmpl w:val="A1A8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53305"/>
    <w:multiLevelType w:val="hybridMultilevel"/>
    <w:tmpl w:val="253AA0F8"/>
    <w:lvl w:ilvl="0" w:tplc="02BA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B4752"/>
    <w:multiLevelType w:val="multilevel"/>
    <w:tmpl w:val="C8B0C02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5F"/>
    <w:rsid w:val="00012222"/>
    <w:rsid w:val="00025E0F"/>
    <w:rsid w:val="00057244"/>
    <w:rsid w:val="000777BE"/>
    <w:rsid w:val="00082564"/>
    <w:rsid w:val="000A05E5"/>
    <w:rsid w:val="000A5E2F"/>
    <w:rsid w:val="000E5CF2"/>
    <w:rsid w:val="001044A6"/>
    <w:rsid w:val="00163520"/>
    <w:rsid w:val="001846CE"/>
    <w:rsid w:val="001E3B65"/>
    <w:rsid w:val="001F6562"/>
    <w:rsid w:val="00247287"/>
    <w:rsid w:val="00247690"/>
    <w:rsid w:val="002523FA"/>
    <w:rsid w:val="0025557D"/>
    <w:rsid w:val="00262369"/>
    <w:rsid w:val="00272A53"/>
    <w:rsid w:val="0027594A"/>
    <w:rsid w:val="00291B3C"/>
    <w:rsid w:val="002D615A"/>
    <w:rsid w:val="00335E81"/>
    <w:rsid w:val="003549BD"/>
    <w:rsid w:val="00361371"/>
    <w:rsid w:val="003637C0"/>
    <w:rsid w:val="00374114"/>
    <w:rsid w:val="003832EA"/>
    <w:rsid w:val="003D680E"/>
    <w:rsid w:val="003F0613"/>
    <w:rsid w:val="00414D66"/>
    <w:rsid w:val="004E5465"/>
    <w:rsid w:val="00512217"/>
    <w:rsid w:val="00527B06"/>
    <w:rsid w:val="00541C01"/>
    <w:rsid w:val="00576AEF"/>
    <w:rsid w:val="00583991"/>
    <w:rsid w:val="005927E5"/>
    <w:rsid w:val="005B2A3C"/>
    <w:rsid w:val="005C6900"/>
    <w:rsid w:val="005C7886"/>
    <w:rsid w:val="005D3702"/>
    <w:rsid w:val="005D6F9B"/>
    <w:rsid w:val="005E318D"/>
    <w:rsid w:val="005F0607"/>
    <w:rsid w:val="005F6B48"/>
    <w:rsid w:val="006077B9"/>
    <w:rsid w:val="006247CD"/>
    <w:rsid w:val="00693F34"/>
    <w:rsid w:val="0069590F"/>
    <w:rsid w:val="006A17C4"/>
    <w:rsid w:val="006B0648"/>
    <w:rsid w:val="006B683F"/>
    <w:rsid w:val="006C16DA"/>
    <w:rsid w:val="006E647A"/>
    <w:rsid w:val="00706F00"/>
    <w:rsid w:val="00715717"/>
    <w:rsid w:val="00720895"/>
    <w:rsid w:val="00726B1D"/>
    <w:rsid w:val="007574D9"/>
    <w:rsid w:val="00765EFC"/>
    <w:rsid w:val="007763D6"/>
    <w:rsid w:val="00784F36"/>
    <w:rsid w:val="00801F66"/>
    <w:rsid w:val="00816D85"/>
    <w:rsid w:val="00817B43"/>
    <w:rsid w:val="008375BF"/>
    <w:rsid w:val="008426AE"/>
    <w:rsid w:val="00866455"/>
    <w:rsid w:val="00870441"/>
    <w:rsid w:val="00877A56"/>
    <w:rsid w:val="00877F92"/>
    <w:rsid w:val="00883C7A"/>
    <w:rsid w:val="00922CCD"/>
    <w:rsid w:val="00940784"/>
    <w:rsid w:val="0097681E"/>
    <w:rsid w:val="009D4B85"/>
    <w:rsid w:val="009E7E51"/>
    <w:rsid w:val="009F45E3"/>
    <w:rsid w:val="00A22273"/>
    <w:rsid w:val="00A2454F"/>
    <w:rsid w:val="00A24944"/>
    <w:rsid w:val="00A56D84"/>
    <w:rsid w:val="00A620D1"/>
    <w:rsid w:val="00A627DC"/>
    <w:rsid w:val="00A65CD2"/>
    <w:rsid w:val="00A802F2"/>
    <w:rsid w:val="00B01036"/>
    <w:rsid w:val="00B11343"/>
    <w:rsid w:val="00B80A80"/>
    <w:rsid w:val="00B957AE"/>
    <w:rsid w:val="00BA16C6"/>
    <w:rsid w:val="00BA3671"/>
    <w:rsid w:val="00BB6E10"/>
    <w:rsid w:val="00BD6728"/>
    <w:rsid w:val="00BF3E53"/>
    <w:rsid w:val="00C42D18"/>
    <w:rsid w:val="00C8729B"/>
    <w:rsid w:val="00CA3D24"/>
    <w:rsid w:val="00CB7995"/>
    <w:rsid w:val="00CE0AFF"/>
    <w:rsid w:val="00CF01F9"/>
    <w:rsid w:val="00CF4AC6"/>
    <w:rsid w:val="00D130CF"/>
    <w:rsid w:val="00D176B8"/>
    <w:rsid w:val="00D2605F"/>
    <w:rsid w:val="00D76A1B"/>
    <w:rsid w:val="00DB3A87"/>
    <w:rsid w:val="00DB3E1B"/>
    <w:rsid w:val="00E53862"/>
    <w:rsid w:val="00E93060"/>
    <w:rsid w:val="00EC3B5F"/>
    <w:rsid w:val="00EC58A3"/>
    <w:rsid w:val="00EF23B5"/>
    <w:rsid w:val="00F05D5E"/>
    <w:rsid w:val="00F24040"/>
    <w:rsid w:val="00F43FDF"/>
    <w:rsid w:val="00F60754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C3B5F"/>
    <w:rPr>
      <w:rFonts w:ascii="Arial" w:hAnsi="Arial" w:cs="Arial"/>
      <w:i/>
      <w:iCs/>
      <w:noProof/>
      <w:w w:val="60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EC3B5F"/>
    <w:pPr>
      <w:shd w:val="clear" w:color="auto" w:fill="FFFFFF"/>
      <w:spacing w:after="180" w:line="274" w:lineRule="exact"/>
      <w:jc w:val="center"/>
    </w:pPr>
    <w:rPr>
      <w:rFonts w:ascii="Arial" w:hAnsi="Arial" w:cs="Arial"/>
      <w:i/>
      <w:iCs/>
      <w:noProof/>
      <w:w w:val="60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C3B5F"/>
    <w:rPr>
      <w:rFonts w:ascii="Times New Roman" w:hAnsi="Times New Roman"/>
      <w:sz w:val="24"/>
    </w:rPr>
  </w:style>
  <w:style w:type="paragraph" w:customStyle="1" w:styleId="rtecenter">
    <w:name w:val="rtecenter"/>
    <w:basedOn w:val="a"/>
    <w:rsid w:val="00EC3B5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EC3B5F"/>
    <w:rPr>
      <w:rFonts w:ascii="Arial" w:hAnsi="Arial" w:cs="Arial"/>
      <w:b/>
      <w:bCs/>
      <w:spacing w:val="6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C3B5F"/>
    <w:pPr>
      <w:shd w:val="clear" w:color="auto" w:fill="FFFFFF"/>
      <w:spacing w:line="269" w:lineRule="exact"/>
      <w:jc w:val="center"/>
      <w:outlineLvl w:val="2"/>
    </w:pPr>
    <w:rPr>
      <w:rFonts w:ascii="Arial" w:hAnsi="Arial" w:cs="Arial"/>
      <w:b/>
      <w:bCs/>
      <w:spacing w:val="6"/>
      <w:sz w:val="20"/>
      <w:szCs w:val="20"/>
    </w:rPr>
  </w:style>
  <w:style w:type="paragraph" w:styleId="a5">
    <w:name w:val="Normal (Web)"/>
    <w:basedOn w:val="a"/>
    <w:rsid w:val="006077B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CB7995"/>
    <w:rPr>
      <w:b/>
      <w:bCs/>
    </w:rPr>
  </w:style>
  <w:style w:type="paragraph" w:customStyle="1" w:styleId="constitle">
    <w:name w:val="constitle"/>
    <w:basedOn w:val="a"/>
    <w:rsid w:val="00CB7995"/>
    <w:pPr>
      <w:suppressAutoHyphens/>
      <w:spacing w:before="280" w:after="280"/>
      <w:jc w:val="left"/>
    </w:pPr>
    <w:rPr>
      <w:rFonts w:eastAsia="Times New Rom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B3E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E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615A"/>
    <w:pPr>
      <w:ind w:left="720"/>
      <w:contextualSpacing/>
    </w:pPr>
  </w:style>
  <w:style w:type="table" w:styleId="aa">
    <w:name w:val="Table Grid"/>
    <w:basedOn w:val="a1"/>
    <w:uiPriority w:val="59"/>
    <w:rsid w:val="009D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777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7BE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0777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7B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EC3B5F"/>
    <w:rPr>
      <w:rFonts w:ascii="Arial" w:hAnsi="Arial" w:cs="Arial"/>
      <w:i/>
      <w:iCs/>
      <w:noProof/>
      <w:w w:val="60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EC3B5F"/>
    <w:pPr>
      <w:shd w:val="clear" w:color="auto" w:fill="FFFFFF"/>
      <w:spacing w:after="180" w:line="274" w:lineRule="exact"/>
      <w:jc w:val="center"/>
    </w:pPr>
    <w:rPr>
      <w:rFonts w:ascii="Arial" w:hAnsi="Arial" w:cs="Arial"/>
      <w:i/>
      <w:iCs/>
      <w:noProof/>
      <w:w w:val="60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C3B5F"/>
    <w:rPr>
      <w:rFonts w:ascii="Times New Roman" w:hAnsi="Times New Roman"/>
      <w:sz w:val="24"/>
    </w:rPr>
  </w:style>
  <w:style w:type="paragraph" w:customStyle="1" w:styleId="rtecenter">
    <w:name w:val="rtecenter"/>
    <w:basedOn w:val="a"/>
    <w:rsid w:val="00EC3B5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EC3B5F"/>
    <w:rPr>
      <w:rFonts w:ascii="Arial" w:hAnsi="Arial" w:cs="Arial"/>
      <w:b/>
      <w:bCs/>
      <w:spacing w:val="6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C3B5F"/>
    <w:pPr>
      <w:shd w:val="clear" w:color="auto" w:fill="FFFFFF"/>
      <w:spacing w:line="269" w:lineRule="exact"/>
      <w:jc w:val="center"/>
      <w:outlineLvl w:val="2"/>
    </w:pPr>
    <w:rPr>
      <w:rFonts w:ascii="Arial" w:hAnsi="Arial" w:cs="Arial"/>
      <w:b/>
      <w:bCs/>
      <w:spacing w:val="6"/>
      <w:sz w:val="20"/>
      <w:szCs w:val="20"/>
    </w:rPr>
  </w:style>
  <w:style w:type="paragraph" w:styleId="a5">
    <w:name w:val="Normal (Web)"/>
    <w:basedOn w:val="a"/>
    <w:rsid w:val="006077B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CB7995"/>
    <w:rPr>
      <w:b/>
      <w:bCs/>
    </w:rPr>
  </w:style>
  <w:style w:type="paragraph" w:customStyle="1" w:styleId="constitle">
    <w:name w:val="constitle"/>
    <w:basedOn w:val="a"/>
    <w:rsid w:val="00CB7995"/>
    <w:pPr>
      <w:suppressAutoHyphens/>
      <w:spacing w:before="280" w:after="280"/>
      <w:jc w:val="left"/>
    </w:pPr>
    <w:rPr>
      <w:rFonts w:eastAsia="Times New Rom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B3E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E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615A"/>
    <w:pPr>
      <w:ind w:left="720"/>
      <w:contextualSpacing/>
    </w:pPr>
  </w:style>
  <w:style w:type="table" w:styleId="aa">
    <w:name w:val="Table Grid"/>
    <w:basedOn w:val="a1"/>
    <w:uiPriority w:val="59"/>
    <w:rsid w:val="009D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777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7BE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0777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7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B2DA-B6B9-4B77-80CF-CD35135C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4</cp:revision>
  <cp:lastPrinted>2018-11-01T13:03:00Z</cp:lastPrinted>
  <dcterms:created xsi:type="dcterms:W3CDTF">2018-11-01T13:05:00Z</dcterms:created>
  <dcterms:modified xsi:type="dcterms:W3CDTF">2018-11-20T09:16:00Z</dcterms:modified>
</cp:coreProperties>
</file>