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6E" w:rsidRPr="00617A6E" w:rsidRDefault="00617A6E" w:rsidP="00943D51">
      <w:pPr>
        <w:shd w:val="clear" w:color="auto" w:fill="FFFFFF"/>
        <w:spacing w:before="240" w:after="240" w:line="231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</w:rPr>
      </w:pPr>
      <w:r w:rsidRPr="00617A6E"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</w:rPr>
        <w:t>Зачем нужна вакцинация?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Вакцинация (иммунизация, прививки) является выдающимся успехом здравоохранения. Благодаря прививкам спасены миллионы детей, получивших право на здоровую жизнь. Так, благодаря прививкам ликвидирована оспа. В мире забыли эту убивающую человека или уродующую лицо инфекцию. Полиомиелит, совсем недавно вызывавший глобальные эпидемии, находится на пороге 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ликвидации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на всей планете. Это еще раз подтверждает, насколько радикально вакцинация может решать проблемы борьбы с инфекционными болезнями.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Право на защиту от болезней, которые можно предупредить – это право каждого человека. Прививка включает все механизмы защиты, предохраняющие организм от болезнетворного действия микробов и вирусов, организм становится невосприимчивым к болезни, против которой привит. Вакцинация против эпидемического паротита, краснухи, коклюша, вирусного гепатита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В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позволила добиться спорадического уровня заболеваемости этими инфекциями. Однако достигнутые успехи не должны стать причиной отказа от иммунизации. Как только снижается уровень популяционного иммунитета, неминуем «возврат» инфекции. В мире накопилось много примеров, что даже малейшее ослабление внимания к вакцинации немедленно напоминает о ее важности новыми эпидемиями. Имеется четкая обратная зависимость между уровнем охвата прививками и заболеваемостью. Чем больше привитых – тем меньше заболевших.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Когда ребенок появляется на свет, он обычно имеет иммунитет к некоторым болезням. Это заслуга борющихся с болезнями антител, которые передаются через плаценту от матери к будущему новорожденному. Впоследствии, кормящийся грудью младенец постоянно получает дополнительные антитела с грудным молоком. Но такой иммунитет носит только временный характер.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Вакцинация - одно из самых лучших средств, чтобы защитить детей против инфекционных болезней, которые вызывали серьезные болезни прежде, чем прививки были доступны. Необоснованная критика вакцинации в прессе, была вызвана стремлением к раздуванию сенсаций из отдельных случаев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послевакцинальных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осложнений. Да, побочные эффекты свойственны всем лекарственным препаратам, в том числе и вакцинам. Но риск получить осложнение от прививки гораздо ничтожнее, чем риск от последствий инфекционной болезни у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непривитых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детей.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Для взрослых вопросы вакцинации остаются не менее актуальными, чем для детей. Особенно это касается женщин, планирующих беременность, а также лиц, которые по роду своей профессии связаны с риском инфицирования (медработники, повара, работники детских школьных учреждений и т.д.). Кроме того, особые виды вакцин рекомендованы людям, собирающимся путешествовать в странах Азии – Таиланде, Индии и пр.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Вакцинация – это  создание искусственного иммунитета к некоторым болезням.  Иммунизация  является  надежным  способом  защиты  населения от целого ряда инфекций: корь, краснуха, дифтерия, столбняк, коклюш, тяжелые формы туберкулеза, гепатит «В», эпидемический паротит и другие.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Эти инфекции, попадая в организм человека, могут вызывать заболевания, которые протекают тяжело и с осложнениями, при этом нередко заканчиваясь летальным исходом. Помимо этого, переболевший человек может стать источником и распространителем инфекции -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бактерионосителем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При помощи вакцинации можно значительно сократить число случаев заболеваний и смертей от многих инфекционных заболеваний, а некоторые из них полностью ликвидировать.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При производстве вакцин их очищают от ненужных и вредных веществ, оставляя лишь то, что требуется для создания защиты от болезни. Чтобы сделать вакцину безопасной для человека, возбудитель инфекции «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убивается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» или ослабляется до такого состояния, когда он не в состоянии вызвать заболевание.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>Вакцины стимулируют ответ иммунной системы так, как будто имеет место реальная инфекция. Иммунная система затем борется с "инфекцией" и запоминает микроорганизм, который ее вызвал. При этом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,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если микроб вновь попадает в организм, иммунная система эффективно борется с ним. Смысл вакцинации заключается в том, что в организм человека вводятся вакцины: ослабленные или убитые возбудители различных инфекций (или искусственно синтезированные белки, которые идентичны белкам возбудителя).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К выпуску вакцин предъявляются весьма жесткие требования. Они проходят лабораторный и клинический контроль на безвредность, безопасность и эффективность, поэтому период их изготовления и промышленного выпуска весьма длителен. Кроме того, производителем проверяется каждая партия выпускаемой вакцины.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Сегодня научными центрами разработаны специальные календари прививок. Они позволяют максимально защитить человека от заболевания тяжёлыми и опасными инфекциями. Многие прививки можно делать одновременно. При этом существует ряд препаратов, которые изначально представляют собой смесь нескольких вакцин. Например, вакцина АКДС направлена против коклюша, дифтерии и столбняка. Некоторые вакцины создают иммунитет с первого раза, другие приходится вводить повторно. Так называемая ревакцинация — мероприятие, направленное на поддержание иммунитета, выработанного предыдущими прививками. Обычно она проводится через несколько лет после первой вакцинации.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Национальный календарь профилактических прививок Российской Федерации 2014 г. предусматривает обязательную вакцинацию против 12 инфекций, таких как корь, краснуха, эпидемический паротит, коклюш, туберкулез, дифтерия, полиомиелит, столбняк, вирусный гепатит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В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, пневмококковая инфекция,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гемофильная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инфекция, грипп.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Кроме этого, прививки проводятся по эпидемическим показаниям: отдельным профессиональным группам, людям, проживающим на территориях с высоким уровнем заболеваемости природно-очаговыми болезнями, выезжающим в страны, неблагополучные по особо опасным инфекциям, в очагах инфекций. Это прививки против клещевого энцефалита, бруцеллеза, туляремии, чумы, холеры, сибирской язвы, бешенства, лептоспироза, лихорадки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Ку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, желтой лихорадки, вирусного гепатита</w:t>
      </w:r>
      <w:proofErr w:type="gram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А</w:t>
      </w:r>
      <w:proofErr w:type="gram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, брюшного тифа,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шигеллезов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, менингококковой инфекции, кори, гепатита В, дифтерии, эпидемического паротита, полиомиелита, пневмококковой инфекции,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ротавирусной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инфекции, ветряной оспы, </w:t>
      </w:r>
      <w:proofErr w:type="spellStart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гемофильной</w:t>
      </w:r>
      <w:proofErr w:type="spellEnd"/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 xml:space="preserve"> инфекции.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Безусловно, что имеются определенные временные противопоказания к проведению прививок. В зависимости от состояния здоровья человека, врач может перенести иммунизацию на более поздние сроки.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t>Очень важно не отказываться от иммунизации, а совместно с врачом найти возможность ее проведения, при необходимости пройдя соответствующую подготовку.</w:t>
      </w:r>
    </w:p>
    <w:p w:rsidR="00617A6E" w:rsidRPr="00617A6E" w:rsidRDefault="00617A6E" w:rsidP="00943D51">
      <w:pPr>
        <w:shd w:val="clear" w:color="auto" w:fill="FFFFFF"/>
        <w:spacing w:after="240" w:line="231" w:lineRule="atLeast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b/>
          <w:bCs/>
          <w:color w:val="4F4F4F"/>
          <w:sz w:val="21"/>
        </w:rPr>
        <w:t>Своевременно проведенная вакцинация предупреждает развитие болезни, а значит, сохраняет наше здоровье!</w:t>
      </w:r>
    </w:p>
    <w:p w:rsidR="00617A6E" w:rsidRPr="00617A6E" w:rsidRDefault="00617A6E" w:rsidP="00617A6E">
      <w:pPr>
        <w:shd w:val="clear" w:color="auto" w:fill="FFFFFF"/>
        <w:spacing w:after="240" w:line="231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17A6E">
        <w:rPr>
          <w:rFonts w:ascii="Verdana" w:eastAsia="Times New Roman" w:hAnsi="Verdana" w:cs="Times New Roman"/>
          <w:color w:val="4F4F4F"/>
          <w:sz w:val="21"/>
          <w:szCs w:val="21"/>
        </w:rPr>
        <w:br/>
        <w:t> </w:t>
      </w:r>
    </w:p>
    <w:p w:rsidR="002D76F0" w:rsidRDefault="002D76F0"/>
    <w:sectPr w:rsidR="002D76F0" w:rsidSect="00943D5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A6E"/>
    <w:rsid w:val="00153B39"/>
    <w:rsid w:val="002D76F0"/>
    <w:rsid w:val="00617A6E"/>
    <w:rsid w:val="0094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9"/>
  </w:style>
  <w:style w:type="paragraph" w:styleId="1">
    <w:name w:val="heading 1"/>
    <w:basedOn w:val="a"/>
    <w:link w:val="10"/>
    <w:uiPriority w:val="9"/>
    <w:qFormat/>
    <w:rsid w:val="00617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7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27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C4B2-FC69-413E-A85D-23B7F179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5535</Characters>
  <Application>Microsoft Office Word</Application>
  <DocSecurity>0</DocSecurity>
  <Lines>46</Lines>
  <Paragraphs>12</Paragraphs>
  <ScaleCrop>false</ScaleCrop>
  <Company>org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2015-06-17T12:10:00Z</dcterms:created>
  <dcterms:modified xsi:type="dcterms:W3CDTF">2019-04-17T06:47:00Z</dcterms:modified>
</cp:coreProperties>
</file>