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A8" w:rsidRPr="00B96E8C" w:rsidRDefault="00C41AA8" w:rsidP="008719D7">
      <w:pPr>
        <w:pStyle w:val="ConsPlusTitle"/>
        <w:jc w:val="both"/>
        <w:rPr>
          <w:rFonts w:ascii="Times New Roman" w:hAnsi="Times New Roman" w:cs="Times New Roman"/>
          <w:sz w:val="24"/>
          <w:szCs w:val="24"/>
        </w:rPr>
      </w:pPr>
    </w:p>
    <w:p w:rsidR="00D0297D" w:rsidRDefault="00C41AA8" w:rsidP="00D0297D">
      <w:pPr>
        <w:pStyle w:val="ConsPlusNormal"/>
        <w:ind w:left="4956" w:firstLine="708"/>
        <w:outlineLvl w:val="0"/>
        <w:rPr>
          <w:rFonts w:ascii="Times New Roman" w:hAnsi="Times New Roman" w:cs="Times New Roman"/>
          <w:sz w:val="24"/>
          <w:szCs w:val="24"/>
        </w:rPr>
      </w:pPr>
      <w:r w:rsidRPr="00B96E8C">
        <w:rPr>
          <w:rFonts w:ascii="Times New Roman" w:hAnsi="Times New Roman" w:cs="Times New Roman"/>
          <w:sz w:val="24"/>
          <w:szCs w:val="24"/>
        </w:rPr>
        <w:t>Утвержден</w:t>
      </w:r>
    </w:p>
    <w:p w:rsidR="00C41AA8" w:rsidRPr="00B96E8C" w:rsidRDefault="00C41AA8" w:rsidP="00D0297D">
      <w:pPr>
        <w:pStyle w:val="ConsPlusNormal"/>
        <w:ind w:left="4956" w:firstLine="708"/>
        <w:outlineLvl w:val="0"/>
        <w:rPr>
          <w:rFonts w:ascii="Times New Roman" w:hAnsi="Times New Roman" w:cs="Times New Roman"/>
          <w:sz w:val="24"/>
          <w:szCs w:val="24"/>
        </w:rPr>
      </w:pPr>
      <w:r w:rsidRPr="00B96E8C">
        <w:rPr>
          <w:rFonts w:ascii="Times New Roman" w:hAnsi="Times New Roman" w:cs="Times New Roman"/>
          <w:sz w:val="24"/>
          <w:szCs w:val="24"/>
        </w:rPr>
        <w:t xml:space="preserve">постановлением </w:t>
      </w:r>
      <w:r w:rsidR="00B96E8C" w:rsidRPr="00B96E8C">
        <w:rPr>
          <w:rFonts w:ascii="Times New Roman" w:hAnsi="Times New Roman" w:cs="Times New Roman"/>
          <w:sz w:val="24"/>
          <w:szCs w:val="24"/>
        </w:rPr>
        <w:t>Главы</w:t>
      </w:r>
    </w:p>
    <w:p w:rsidR="00D0297D" w:rsidRDefault="008B0972" w:rsidP="00D0297D">
      <w:pPr>
        <w:pStyle w:val="ConsPlusNormal"/>
        <w:ind w:left="4956" w:firstLine="708"/>
        <w:rPr>
          <w:rFonts w:ascii="Times New Roman" w:hAnsi="Times New Roman" w:cs="Times New Roman"/>
          <w:sz w:val="24"/>
          <w:szCs w:val="24"/>
        </w:rPr>
      </w:pPr>
      <w:r w:rsidRPr="00B96E8C">
        <w:rPr>
          <w:rFonts w:ascii="Times New Roman" w:hAnsi="Times New Roman" w:cs="Times New Roman"/>
          <w:sz w:val="24"/>
          <w:szCs w:val="24"/>
        </w:rPr>
        <w:t>Сергиево-Посадского</w:t>
      </w:r>
    </w:p>
    <w:p w:rsidR="00C41AA8" w:rsidRPr="00B96E8C" w:rsidRDefault="008B0972" w:rsidP="00D0297D">
      <w:pPr>
        <w:pStyle w:val="ConsPlusNormal"/>
        <w:ind w:left="4956" w:firstLine="708"/>
        <w:rPr>
          <w:rFonts w:ascii="Times New Roman" w:hAnsi="Times New Roman" w:cs="Times New Roman"/>
          <w:sz w:val="24"/>
          <w:szCs w:val="24"/>
        </w:rPr>
      </w:pPr>
      <w:r w:rsidRPr="00B96E8C">
        <w:rPr>
          <w:rFonts w:ascii="Times New Roman" w:hAnsi="Times New Roman" w:cs="Times New Roman"/>
          <w:sz w:val="24"/>
          <w:szCs w:val="24"/>
        </w:rPr>
        <w:t>муниципального района</w:t>
      </w:r>
      <w:r w:rsidR="00C41AA8" w:rsidRPr="00B96E8C">
        <w:rPr>
          <w:rFonts w:ascii="Times New Roman" w:hAnsi="Times New Roman" w:cs="Times New Roman"/>
          <w:sz w:val="24"/>
          <w:szCs w:val="24"/>
        </w:rPr>
        <w:t xml:space="preserve"> </w:t>
      </w:r>
    </w:p>
    <w:p w:rsidR="00C41AA8" w:rsidRDefault="00C41AA8" w:rsidP="00D0297D">
      <w:pPr>
        <w:pStyle w:val="ConsPlusNormal"/>
        <w:ind w:left="4956" w:firstLine="708"/>
        <w:rPr>
          <w:rFonts w:ascii="Times New Roman" w:hAnsi="Times New Roman" w:cs="Times New Roman"/>
          <w:sz w:val="24"/>
          <w:szCs w:val="24"/>
        </w:rPr>
      </w:pPr>
      <w:r w:rsidRPr="00B96E8C">
        <w:rPr>
          <w:rFonts w:ascii="Times New Roman" w:hAnsi="Times New Roman" w:cs="Times New Roman"/>
          <w:sz w:val="24"/>
          <w:szCs w:val="24"/>
        </w:rPr>
        <w:t xml:space="preserve">от </w:t>
      </w:r>
      <w:r w:rsidR="00C030BD">
        <w:rPr>
          <w:rFonts w:ascii="Times New Roman" w:hAnsi="Times New Roman" w:cs="Times New Roman"/>
          <w:sz w:val="24"/>
          <w:szCs w:val="24"/>
        </w:rPr>
        <w:t>15.05.2019</w:t>
      </w:r>
      <w:r w:rsidR="009F4EA8">
        <w:rPr>
          <w:rFonts w:ascii="Times New Roman" w:hAnsi="Times New Roman" w:cs="Times New Roman"/>
          <w:sz w:val="24"/>
          <w:szCs w:val="24"/>
        </w:rPr>
        <w:t xml:space="preserve"> №</w:t>
      </w:r>
      <w:r w:rsidRPr="00B96E8C">
        <w:rPr>
          <w:rFonts w:ascii="Times New Roman" w:hAnsi="Times New Roman" w:cs="Times New Roman"/>
          <w:sz w:val="24"/>
          <w:szCs w:val="24"/>
        </w:rPr>
        <w:t xml:space="preserve"> </w:t>
      </w:r>
      <w:r w:rsidR="00C030BD">
        <w:rPr>
          <w:rFonts w:ascii="Times New Roman" w:hAnsi="Times New Roman" w:cs="Times New Roman"/>
          <w:sz w:val="24"/>
          <w:szCs w:val="24"/>
        </w:rPr>
        <w:t>816-ПГ</w:t>
      </w:r>
      <w:bookmarkStart w:id="0" w:name="_GoBack"/>
      <w:bookmarkEnd w:id="0"/>
    </w:p>
    <w:p w:rsidR="00D0297D" w:rsidRPr="00B96E8C" w:rsidRDefault="00D0297D" w:rsidP="00D0297D">
      <w:pPr>
        <w:pStyle w:val="ConsPlusNormal"/>
        <w:ind w:left="4956" w:firstLine="708"/>
        <w:rPr>
          <w:rFonts w:ascii="Times New Roman" w:hAnsi="Times New Roman" w:cs="Times New Roman"/>
          <w:sz w:val="24"/>
          <w:szCs w:val="24"/>
        </w:rPr>
      </w:pP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rPr>
          <w:rFonts w:ascii="Times New Roman" w:hAnsi="Times New Roman" w:cs="Times New Roman"/>
          <w:sz w:val="24"/>
          <w:szCs w:val="24"/>
        </w:rPr>
      </w:pPr>
      <w:bookmarkStart w:id="1" w:name="P37"/>
      <w:bookmarkEnd w:id="1"/>
      <w:r w:rsidRPr="00B96E8C">
        <w:rPr>
          <w:rFonts w:ascii="Times New Roman" w:hAnsi="Times New Roman" w:cs="Times New Roman"/>
          <w:sz w:val="24"/>
          <w:szCs w:val="24"/>
        </w:rPr>
        <w:t>ПОРЯДОК</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ОСУЩЕСТВЛЕНИЯ ГЛАВНЫМИ РАСПОРЯДИТЕЛЯМИ</w:t>
      </w:r>
      <w:r w:rsidR="00521BB5">
        <w:rPr>
          <w:rFonts w:ascii="Times New Roman" w:hAnsi="Times New Roman" w:cs="Times New Roman"/>
          <w:sz w:val="24"/>
          <w:szCs w:val="24"/>
        </w:rPr>
        <w:t>(РАСПОРЯДИТЕЛЯМИ)</w:t>
      </w:r>
      <w:r w:rsidRPr="00B96E8C">
        <w:rPr>
          <w:rFonts w:ascii="Times New Roman" w:hAnsi="Times New Roman" w:cs="Times New Roman"/>
          <w:sz w:val="24"/>
          <w:szCs w:val="24"/>
        </w:rPr>
        <w:t xml:space="preserve"> СРЕДСТВ БЮДЖЕТА</w:t>
      </w:r>
    </w:p>
    <w:p w:rsidR="00C41AA8" w:rsidRPr="00B96E8C" w:rsidRDefault="00B96E8C"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СЕРГИЕВО</w:t>
      </w:r>
      <w:r w:rsidR="009C3A21">
        <w:rPr>
          <w:rFonts w:ascii="Times New Roman" w:hAnsi="Times New Roman" w:cs="Times New Roman"/>
          <w:sz w:val="24"/>
          <w:szCs w:val="24"/>
        </w:rPr>
        <w:t>-</w:t>
      </w:r>
      <w:r w:rsidRPr="00B96E8C">
        <w:rPr>
          <w:rFonts w:ascii="Times New Roman" w:hAnsi="Times New Roman" w:cs="Times New Roman"/>
          <w:sz w:val="24"/>
          <w:szCs w:val="24"/>
        </w:rPr>
        <w:t>ПОСАДСКОГО МУНИЦИПАЛЬНОГО РАЙОНА</w:t>
      </w:r>
      <w:r w:rsidR="00521BB5">
        <w:rPr>
          <w:rFonts w:ascii="Times New Roman" w:hAnsi="Times New Roman" w:cs="Times New Roman"/>
          <w:sz w:val="24"/>
          <w:szCs w:val="24"/>
        </w:rPr>
        <w:t>, ГЛАВНЫМИ АДМИНИСТРАТОРАМИ(АДМИНИСТРАТОРАМИ) ДОХОДОВ БЮДЖЕТА СЕРГИЕВО-ПОСАДСКОГО МУНИЦИПАЛЬНОГО РАЙОНА, ГЛАВНЫМИ АДМИНИСТРАТОРАМИ(АДМИНИСТРАТОРАМИ)ИСТОЧНИКОВ ВНУТРЕННЕГО ФИНАНСИРОВАНИЯ ДЕФИЦИТА БЮДЖЕТА СЕРГИЕВО-ПОСАДСКОГО МУНИЦИПАЛЬНОГО РАЙОНА</w:t>
      </w:r>
      <w:r w:rsidR="00C41AA8" w:rsidRPr="00B96E8C">
        <w:rPr>
          <w:rFonts w:ascii="Times New Roman" w:hAnsi="Times New Roman" w:cs="Times New Roman"/>
          <w:sz w:val="24"/>
          <w:szCs w:val="24"/>
        </w:rPr>
        <w:t xml:space="preserve"> ВНУТРЕННЕГО</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ФИНАНСОВОГО КОНТРОЛЯ И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1. Общие положения</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1.1. Настоящий Порядок определяет правила </w:t>
      </w:r>
      <w:r w:rsidR="00FE6750">
        <w:rPr>
          <w:rFonts w:ascii="Times New Roman" w:hAnsi="Times New Roman" w:cs="Times New Roman"/>
          <w:sz w:val="24"/>
          <w:szCs w:val="24"/>
        </w:rPr>
        <w:t xml:space="preserve">осуществления </w:t>
      </w:r>
      <w:r w:rsidR="00FE6750" w:rsidRPr="00B96E8C">
        <w:rPr>
          <w:rFonts w:ascii="Times New Roman" w:hAnsi="Times New Roman" w:cs="Times New Roman"/>
          <w:sz w:val="24"/>
          <w:szCs w:val="24"/>
        </w:rPr>
        <w:t>главными распорядителями</w:t>
      </w:r>
      <w:r w:rsidR="00FE6750">
        <w:rPr>
          <w:rFonts w:ascii="Times New Roman" w:hAnsi="Times New Roman" w:cs="Times New Roman"/>
          <w:sz w:val="24"/>
          <w:szCs w:val="24"/>
        </w:rPr>
        <w:t xml:space="preserve"> (распорядителями)</w:t>
      </w:r>
      <w:r w:rsidR="00FE6750" w:rsidRPr="00B96E8C">
        <w:rPr>
          <w:rFonts w:ascii="Times New Roman" w:hAnsi="Times New Roman" w:cs="Times New Roman"/>
          <w:sz w:val="24"/>
          <w:szCs w:val="24"/>
        </w:rPr>
        <w:t xml:space="preserve"> средств бюджета Сергиево-Посадского муниципального района</w:t>
      </w:r>
      <w:r w:rsidR="00FE6750">
        <w:rPr>
          <w:rFonts w:ascii="Times New Roman" w:hAnsi="Times New Roman" w:cs="Times New Roman"/>
          <w:sz w:val="24"/>
          <w:szCs w:val="24"/>
        </w:rPr>
        <w:t xml:space="preserve">, главными администраторами (администраторами) доходов </w:t>
      </w:r>
      <w:r w:rsidR="00FE6750" w:rsidRPr="00B96E8C">
        <w:rPr>
          <w:rFonts w:ascii="Times New Roman" w:hAnsi="Times New Roman" w:cs="Times New Roman"/>
          <w:sz w:val="24"/>
          <w:szCs w:val="24"/>
        </w:rPr>
        <w:t>бюджета Сергиево-Посадского муниципального района</w:t>
      </w:r>
      <w:r w:rsidR="00FE6750">
        <w:rPr>
          <w:rFonts w:ascii="Times New Roman" w:hAnsi="Times New Roman" w:cs="Times New Roman"/>
          <w:sz w:val="24"/>
          <w:szCs w:val="24"/>
        </w:rPr>
        <w:t xml:space="preserve">, главными администраторами (администраторами) источников внутреннего финансирования дефицита </w:t>
      </w:r>
      <w:r w:rsidR="00FE6750" w:rsidRPr="00B96E8C">
        <w:rPr>
          <w:rFonts w:ascii="Times New Roman" w:hAnsi="Times New Roman" w:cs="Times New Roman"/>
          <w:sz w:val="24"/>
          <w:szCs w:val="24"/>
        </w:rPr>
        <w:t xml:space="preserve">бюджета Сергиево-Посадского муниципального района внутреннего финансового контроля и внутреннего финансового </w:t>
      </w:r>
      <w:r w:rsidR="00367E06">
        <w:rPr>
          <w:rFonts w:ascii="Times New Roman" w:hAnsi="Times New Roman" w:cs="Times New Roman"/>
          <w:sz w:val="24"/>
          <w:szCs w:val="24"/>
        </w:rPr>
        <w:t xml:space="preserve">аудита </w:t>
      </w:r>
      <w:r w:rsidRPr="00B96E8C">
        <w:rPr>
          <w:rFonts w:ascii="Times New Roman" w:hAnsi="Times New Roman" w:cs="Times New Roman"/>
          <w:sz w:val="24"/>
          <w:szCs w:val="24"/>
        </w:rPr>
        <w:t>(далее - Порядок).</w:t>
      </w:r>
    </w:p>
    <w:p w:rsidR="00C41AA8" w:rsidRPr="00A91175"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1.2. </w:t>
      </w:r>
      <w:r w:rsidRPr="00A91175">
        <w:rPr>
          <w:rFonts w:ascii="Times New Roman" w:hAnsi="Times New Roman" w:cs="Times New Roman"/>
          <w:sz w:val="24"/>
          <w:szCs w:val="24"/>
        </w:rPr>
        <w:t>В настоящем Порядке используются понятия главного распорядителя</w:t>
      </w:r>
      <w:r w:rsidR="00A91175">
        <w:rPr>
          <w:rFonts w:ascii="Times New Roman" w:hAnsi="Times New Roman" w:cs="Times New Roman"/>
          <w:sz w:val="24"/>
          <w:szCs w:val="24"/>
        </w:rPr>
        <w:t xml:space="preserve"> </w:t>
      </w:r>
      <w:r w:rsidR="00A91175" w:rsidRPr="00A91175">
        <w:rPr>
          <w:rFonts w:ascii="Times New Roman" w:hAnsi="Times New Roman" w:cs="Times New Roman"/>
          <w:sz w:val="24"/>
          <w:szCs w:val="24"/>
        </w:rPr>
        <w:t>(распорядителя)</w:t>
      </w:r>
      <w:r w:rsidRPr="00A91175">
        <w:rPr>
          <w:rFonts w:ascii="Times New Roman" w:hAnsi="Times New Roman" w:cs="Times New Roman"/>
          <w:sz w:val="24"/>
          <w:szCs w:val="24"/>
        </w:rPr>
        <w:t xml:space="preserve"> бюджетных средств,</w:t>
      </w:r>
      <w:r w:rsidR="00A91175" w:rsidRPr="00A91175">
        <w:rPr>
          <w:rFonts w:ascii="Times New Roman" w:hAnsi="Times New Roman" w:cs="Times New Roman"/>
          <w:sz w:val="24"/>
          <w:szCs w:val="24"/>
        </w:rPr>
        <w:t xml:space="preserve"> главного администратора (администратора) доходов бюджета, главного администратора источников финансирования дефицита бюджета Сергиево-Посадского муниципального района (далее - главного администратора бюджетных средств), получателя средств бюджета Сергиево-Посадского муниципального района (далее - получатель бюджетных средств), </w:t>
      </w:r>
      <w:r w:rsidRPr="00A91175">
        <w:rPr>
          <w:rFonts w:ascii="Times New Roman" w:hAnsi="Times New Roman" w:cs="Times New Roman"/>
          <w:sz w:val="24"/>
          <w:szCs w:val="24"/>
        </w:rPr>
        <w:t xml:space="preserve">принятые Бюджетным </w:t>
      </w:r>
      <w:hyperlink r:id="rId8" w:history="1">
        <w:r w:rsidRPr="00A91175">
          <w:rPr>
            <w:rFonts w:ascii="Times New Roman" w:hAnsi="Times New Roman" w:cs="Times New Roman"/>
            <w:sz w:val="24"/>
            <w:szCs w:val="24"/>
          </w:rPr>
          <w:t>кодексом</w:t>
        </w:r>
      </w:hyperlink>
      <w:r w:rsidRPr="00A91175">
        <w:rPr>
          <w:rFonts w:ascii="Times New Roman" w:hAnsi="Times New Roman" w:cs="Times New Roman"/>
          <w:sz w:val="24"/>
          <w:szCs w:val="24"/>
        </w:rPr>
        <w:t xml:space="preserve"> Российской Федерации.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1.3. Внутренний финансовый контроль и внутренний финансовый аудит основываются на принципах законности, объективности, эффективности, независимости, профессиональной компетентности, достоверности результатов, гласности и результативности.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1.4. Внутренний стандарт - установленный в соответствии с бюджетным законодательством Российской Федерации, иными нормативными правовыми актами, регулирующими бюджетные правоотношения, документ, регулирующий исполнение бюджетных полномочий главного </w:t>
      </w:r>
      <w:r w:rsidR="00A91175">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получателя</w:t>
      </w:r>
      <w:r w:rsidR="00B6424B">
        <w:rPr>
          <w:rFonts w:ascii="Times New Roman" w:hAnsi="Times New Roman" w:cs="Times New Roman"/>
          <w:sz w:val="24"/>
          <w:szCs w:val="24"/>
        </w:rPr>
        <w:t xml:space="preserve"> бюджетных</w:t>
      </w:r>
      <w:r w:rsidRPr="00B96E8C">
        <w:rPr>
          <w:rFonts w:ascii="Times New Roman" w:hAnsi="Times New Roman" w:cs="Times New Roman"/>
          <w:sz w:val="24"/>
          <w:szCs w:val="24"/>
        </w:rPr>
        <w:t xml:space="preserve"> средств, в котором устанавливается процесс бюджетной процедуры в виде последовательности операций и действий, реализующих бюджетное полномочие главного </w:t>
      </w:r>
      <w:r w:rsidR="00B6424B">
        <w:rPr>
          <w:rFonts w:ascii="Times New Roman" w:hAnsi="Times New Roman" w:cs="Times New Roman"/>
          <w:sz w:val="24"/>
          <w:szCs w:val="24"/>
        </w:rPr>
        <w:t xml:space="preserve">администратора бюджетных </w:t>
      </w:r>
      <w:r w:rsidRPr="00B96E8C">
        <w:rPr>
          <w:rFonts w:ascii="Times New Roman" w:hAnsi="Times New Roman" w:cs="Times New Roman"/>
          <w:sz w:val="24"/>
          <w:szCs w:val="24"/>
        </w:rPr>
        <w:t xml:space="preserve">средств, получателя </w:t>
      </w:r>
      <w:r w:rsidR="00B6424B">
        <w:rPr>
          <w:rFonts w:ascii="Times New Roman" w:hAnsi="Times New Roman" w:cs="Times New Roman"/>
          <w:sz w:val="24"/>
          <w:szCs w:val="24"/>
        </w:rPr>
        <w:t xml:space="preserve">бюджетных </w:t>
      </w:r>
      <w:r w:rsidRPr="00B96E8C">
        <w:rPr>
          <w:rFonts w:ascii="Times New Roman" w:hAnsi="Times New Roman" w:cs="Times New Roman"/>
          <w:sz w:val="24"/>
          <w:szCs w:val="24"/>
        </w:rPr>
        <w:t xml:space="preserve">средств , их исполнителей, результатов и сроков проведения установленных операций и действий, утверждаемый главным </w:t>
      </w:r>
      <w:r w:rsidR="00B6424B">
        <w:rPr>
          <w:rFonts w:ascii="Times New Roman" w:hAnsi="Times New Roman" w:cs="Times New Roman"/>
          <w:sz w:val="24"/>
          <w:szCs w:val="24"/>
        </w:rPr>
        <w:t xml:space="preserve">администратором бюджетных </w:t>
      </w:r>
      <w:r w:rsidRPr="00B96E8C">
        <w:rPr>
          <w:rFonts w:ascii="Times New Roman" w:hAnsi="Times New Roman" w:cs="Times New Roman"/>
          <w:sz w:val="24"/>
          <w:szCs w:val="24"/>
        </w:rPr>
        <w:t>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1.5. Главный </w:t>
      </w:r>
      <w:r w:rsidR="00A91175">
        <w:rPr>
          <w:rFonts w:ascii="Times New Roman" w:hAnsi="Times New Roman" w:cs="Times New Roman"/>
          <w:sz w:val="24"/>
          <w:szCs w:val="24"/>
        </w:rPr>
        <w:t>администратор бюджетных средств</w:t>
      </w:r>
      <w:r w:rsidRPr="00B96E8C">
        <w:rPr>
          <w:rFonts w:ascii="Times New Roman" w:hAnsi="Times New Roman" w:cs="Times New Roman"/>
          <w:sz w:val="24"/>
          <w:szCs w:val="24"/>
        </w:rPr>
        <w:t xml:space="preserve"> в соответствии с настоящим Порядком принимает правовой акт, определяющий правила организации внутреннего финансового контроля и внутреннего финансового аудита соответствующим главным </w:t>
      </w:r>
      <w:r w:rsidR="00B6424B">
        <w:rPr>
          <w:rFonts w:ascii="Times New Roman" w:hAnsi="Times New Roman" w:cs="Times New Roman"/>
          <w:sz w:val="24"/>
          <w:szCs w:val="24"/>
        </w:rPr>
        <w:lastRenderedPageBreak/>
        <w:t xml:space="preserve">администратором бюджетных </w:t>
      </w:r>
      <w:r w:rsidRPr="00B96E8C">
        <w:rPr>
          <w:rFonts w:ascii="Times New Roman" w:hAnsi="Times New Roman" w:cs="Times New Roman"/>
          <w:sz w:val="24"/>
          <w:szCs w:val="24"/>
        </w:rPr>
        <w:t xml:space="preserve">средств, определяющий в том числе порядок формирования, актуализации, утверждения карт внутреннего финансового контроля, планов внутреннего финансового контроля и внутреннего финансового аудита, периодичность представления информации о внутреннем финансовом контроле руководителю главного </w:t>
      </w:r>
      <w:r w:rsidR="00B6424B">
        <w:rPr>
          <w:rFonts w:ascii="Times New Roman" w:hAnsi="Times New Roman" w:cs="Times New Roman"/>
          <w:sz w:val="24"/>
          <w:szCs w:val="24"/>
        </w:rPr>
        <w:t xml:space="preserve">администратора бюджетных </w:t>
      </w:r>
      <w:r w:rsidRPr="00B96E8C">
        <w:rPr>
          <w:rFonts w:ascii="Times New Roman" w:hAnsi="Times New Roman" w:cs="Times New Roman"/>
          <w:sz w:val="24"/>
          <w:szCs w:val="24"/>
        </w:rPr>
        <w:t>средств, порядок составления отчетности об осуществлении внутреннего финансового контроля и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2. Организация внутреннего финансового контроля</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2.1. Внутренний финансовый контроль представляет собой непрерывный процесс, осуществляемый руководителем и иными должностными лицами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уполномоченными на организацию и выполнение бюджетных процедур и (или) на проведение внутреннего финансового контроля</w:t>
      </w:r>
      <w:r w:rsidR="00707050">
        <w:rPr>
          <w:rFonts w:ascii="Times New Roman" w:hAnsi="Times New Roman" w:cs="Times New Roman"/>
          <w:sz w:val="24"/>
          <w:szCs w:val="24"/>
        </w:rPr>
        <w:t>.</w:t>
      </w:r>
    </w:p>
    <w:p w:rsidR="00FE6750"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Ответственность за организацию внутреннего финансового контроля несет руководитель главного </w:t>
      </w:r>
      <w:r w:rsidR="00FE6750">
        <w:rPr>
          <w:rFonts w:ascii="Times New Roman" w:hAnsi="Times New Roman" w:cs="Times New Roman"/>
          <w:sz w:val="24"/>
          <w:szCs w:val="24"/>
        </w:rPr>
        <w:t>администратора бюджетных</w:t>
      </w:r>
      <w:r w:rsidRPr="00B96E8C">
        <w:rPr>
          <w:rFonts w:ascii="Times New Roman" w:hAnsi="Times New Roman" w:cs="Times New Roman"/>
          <w:sz w:val="24"/>
          <w:szCs w:val="24"/>
        </w:rPr>
        <w:t xml:space="preserve"> средств, или уполномоченный им заместитель руководителя главного </w:t>
      </w:r>
      <w:r w:rsidR="00FE6750">
        <w:rPr>
          <w:rFonts w:ascii="Times New Roman" w:hAnsi="Times New Roman" w:cs="Times New Roman"/>
          <w:sz w:val="24"/>
          <w:szCs w:val="24"/>
        </w:rPr>
        <w:t>администратора бюджетных</w:t>
      </w:r>
      <w:r w:rsidR="00FE6750" w:rsidRPr="00B96E8C">
        <w:rPr>
          <w:rFonts w:ascii="Times New Roman" w:hAnsi="Times New Roman" w:cs="Times New Roman"/>
          <w:sz w:val="24"/>
          <w:szCs w:val="24"/>
        </w:rPr>
        <w:t xml:space="preserve"> средств </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2.2. Предметом внутреннего финансового контроля является осуществление бюджетных процедур и составляющих их процессов, операций и действий должностных лиц, направленных на составление и исполнение бюджета, составление бюджетной отчетности и ведение бюджетного учета главных </w:t>
      </w:r>
      <w:r w:rsidR="00185C94">
        <w:rPr>
          <w:rFonts w:ascii="Times New Roman" w:hAnsi="Times New Roman" w:cs="Times New Roman"/>
          <w:sz w:val="24"/>
          <w:szCs w:val="24"/>
        </w:rPr>
        <w:t>администраторов бюджетных средств</w:t>
      </w:r>
      <w:r w:rsidR="00367E06">
        <w:rPr>
          <w:rFonts w:ascii="Times New Roman" w:hAnsi="Times New Roman" w:cs="Times New Roman"/>
          <w:sz w:val="24"/>
          <w:szCs w:val="24"/>
        </w:rPr>
        <w:t>,</w:t>
      </w:r>
      <w:r w:rsidRPr="00B96E8C">
        <w:rPr>
          <w:rFonts w:ascii="Times New Roman" w:hAnsi="Times New Roman" w:cs="Times New Roman"/>
          <w:sz w:val="24"/>
          <w:szCs w:val="24"/>
        </w:rPr>
        <w:t xml:space="preserve"> </w:t>
      </w:r>
      <w:r w:rsidR="00185C94">
        <w:rPr>
          <w:rFonts w:ascii="Times New Roman" w:hAnsi="Times New Roman" w:cs="Times New Roman"/>
          <w:sz w:val="24"/>
          <w:szCs w:val="24"/>
        </w:rPr>
        <w:t>получателей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Задачами внутреннего финансового контроля являются: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управление событиями, негативно влияющими на выполнение внутренних бюджетных процедур и составляющих их процессов (далее - бюджетные риски);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а также действий должностных лиц, негативно влияющих на осуществление бюджетных полномочий </w:t>
      </w:r>
      <w:r w:rsidR="00185C94">
        <w:rPr>
          <w:rFonts w:ascii="Times New Roman" w:hAnsi="Times New Roman" w:cs="Times New Roman"/>
          <w:sz w:val="24"/>
          <w:szCs w:val="24"/>
        </w:rPr>
        <w:t>главными администраторами бюджетных средств</w:t>
      </w:r>
      <w:r w:rsidRPr="00B96E8C">
        <w:rPr>
          <w:rFonts w:ascii="Times New Roman" w:hAnsi="Times New Roman" w:cs="Times New Roman"/>
          <w:sz w:val="24"/>
          <w:szCs w:val="24"/>
        </w:rPr>
        <w:t>, получателями бюджет</w:t>
      </w:r>
      <w:r w:rsidR="00185C94">
        <w:rPr>
          <w:rFonts w:ascii="Times New Roman" w:hAnsi="Times New Roman" w:cs="Times New Roman"/>
          <w:sz w:val="24"/>
          <w:szCs w:val="24"/>
        </w:rPr>
        <w:t>ных средств</w:t>
      </w:r>
      <w:r w:rsidRPr="00B96E8C">
        <w:rPr>
          <w:rFonts w:ascii="Times New Roman" w:hAnsi="Times New Roman" w:cs="Times New Roman"/>
          <w:sz w:val="24"/>
          <w:szCs w:val="24"/>
        </w:rPr>
        <w:t xml:space="preserve"> и (или) эффективность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2.2.1. Бюджетные риски подразделяются на: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риски несоблюдения бюджетного законодательства и иных нормативных правовых актов, регулирующих бюджетные правоотношения;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риски несоблюдения принципа эффективности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риски несоблюдения законодательства о противодействии коррупции в ходе выполнения внутренних бюджетных процедур</w:t>
      </w:r>
      <w:r w:rsidR="00367E06">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2.3. Главный </w:t>
      </w:r>
      <w:r w:rsidR="00FE6750">
        <w:rPr>
          <w:rFonts w:ascii="Times New Roman" w:hAnsi="Times New Roman" w:cs="Times New Roman"/>
          <w:sz w:val="24"/>
          <w:szCs w:val="24"/>
        </w:rPr>
        <w:t xml:space="preserve">администратор бюджетных </w:t>
      </w:r>
      <w:r w:rsidRPr="00B96E8C">
        <w:rPr>
          <w:rFonts w:ascii="Times New Roman" w:hAnsi="Times New Roman" w:cs="Times New Roman"/>
          <w:sz w:val="24"/>
          <w:szCs w:val="24"/>
        </w:rPr>
        <w:t>средств осуществляет внутренний финансовый контроль, направленный на: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подведомственными им заказчиками, составления бюджетной отчетности и ведения бюджетного учета этим главным </w:t>
      </w:r>
      <w:r w:rsidR="00FE6750">
        <w:rPr>
          <w:rFonts w:ascii="Times New Roman" w:hAnsi="Times New Roman" w:cs="Times New Roman"/>
          <w:sz w:val="24"/>
          <w:szCs w:val="24"/>
        </w:rPr>
        <w:t>администратором</w:t>
      </w:r>
      <w:r w:rsidRPr="00B96E8C">
        <w:rPr>
          <w:rFonts w:ascii="Times New Roman" w:hAnsi="Times New Roman" w:cs="Times New Roman"/>
          <w:sz w:val="24"/>
          <w:szCs w:val="24"/>
        </w:rPr>
        <w:t xml:space="preserve"> бюджетных средств и получателями</w:t>
      </w:r>
      <w:r w:rsidR="00FE6750">
        <w:rPr>
          <w:rFonts w:ascii="Times New Roman" w:hAnsi="Times New Roman" w:cs="Times New Roman"/>
          <w:sz w:val="24"/>
          <w:szCs w:val="24"/>
        </w:rPr>
        <w:t xml:space="preserve"> бюджетных средств</w:t>
      </w:r>
      <w:r w:rsidRPr="00B96E8C">
        <w:rPr>
          <w:rFonts w:ascii="Times New Roman" w:hAnsi="Times New Roman" w:cs="Times New Roman"/>
          <w:sz w:val="24"/>
          <w:szCs w:val="24"/>
        </w:rPr>
        <w:t>;</w:t>
      </w:r>
    </w:p>
    <w:p w:rsidR="00C41AA8"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подготовку и организацию мер по повышению экономности и результативности </w:t>
      </w:r>
      <w:r w:rsidR="00707050">
        <w:rPr>
          <w:rFonts w:ascii="Times New Roman" w:hAnsi="Times New Roman" w:cs="Times New Roman"/>
          <w:sz w:val="24"/>
          <w:szCs w:val="24"/>
        </w:rPr>
        <w:t>использования бюджетных средств;</w:t>
      </w:r>
    </w:p>
    <w:p w:rsidR="00707050" w:rsidRDefault="00707050" w:rsidP="00707050">
      <w:pPr>
        <w:autoSpaceDE w:val="0"/>
        <w:autoSpaceDN w:val="0"/>
        <w:adjustRightInd w:val="0"/>
        <w:ind w:firstLine="540"/>
        <w:jc w:val="both"/>
        <w:rPr>
          <w:rFonts w:eastAsiaTheme="minorHAnsi"/>
          <w:lang w:eastAsia="en-US"/>
        </w:rPr>
      </w:pPr>
      <w:r>
        <w:lastRenderedPageBreak/>
        <w:t xml:space="preserve">- </w:t>
      </w:r>
      <w:r>
        <w:rPr>
          <w:rFonts w:eastAsiaTheme="minorHAnsi"/>
          <w:lang w:eastAsia="en-US"/>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бюджетных средств;</w:t>
      </w:r>
    </w:p>
    <w:p w:rsidR="00707050" w:rsidRDefault="00707050" w:rsidP="00707050">
      <w:pPr>
        <w:autoSpaceDE w:val="0"/>
        <w:autoSpaceDN w:val="0"/>
        <w:adjustRightInd w:val="0"/>
        <w:jc w:val="both"/>
        <w:rPr>
          <w:rFonts w:eastAsiaTheme="minorHAnsi"/>
          <w:lang w:eastAsia="en-US"/>
        </w:rPr>
      </w:pPr>
      <w:r>
        <w:rPr>
          <w:rFonts w:eastAsiaTheme="minorHAnsi"/>
          <w:lang w:eastAsia="en-US"/>
        </w:rPr>
        <w:tab/>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бюджетных средств.</w:t>
      </w:r>
    </w:p>
    <w:p w:rsidR="00707050" w:rsidRPr="00B96E8C" w:rsidRDefault="00707050" w:rsidP="008719D7">
      <w:pPr>
        <w:pStyle w:val="ConsPlusNormal"/>
        <w:ind w:firstLine="540"/>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2.4. Контрольное действие - форма осуществления внутреннего финансового контроля в ходе самоконтроля, контроля по уровню подчиненности, смежного контроля, контроля по подведомственности (далее - методы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2.5. К контрольным действиям относятся проверка оформления документов на соответствие требованиям нормативных правовых актов Российской Федерации, регулирующих бюджетные правоотношения, санкционирование (авторизация) операций (действий по формированию документов, необходимых для выполнения бюджетных процедур), сверка данных, сбор и анализ информации о результатах выполнения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Контрольные действия осуществляются следующими способами: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сплошным, при котором контрольные действия осуществляются в отношении каждой проведенной операции (всей совокупности финансовых и хозяйственных операций, относящихся к одному вопросу, подлежащему изучению в ходе контрольного мероприятия);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выборочным, при котором контрольные действия осуществляются в отношении отдельной проведенной операции (части финансовых и хозяйственных операций, относящихся к одному вопросу, подлежащему изучению в ходе контрольного мероприятия).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Контрольные действия подразделяются на визуальные, автоматические и смешанные.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Визуальные контрольные действия осуществляются без использования прикладных программных средств автоматизации.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бюджетной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2.6. Внутренний финансовый контроль осуществляется в отношении следующих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составление и представление документов, необходимых для составления и рассмотрения проекта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 в том числе обоснований бюджетных ассигнований, реестров расходных обязательств;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составление и представление документов, необходимых для составления и ведения кассового плана по доходам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 xml:space="preserve">, расходам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 xml:space="preserve"> и источникам финансирования дефицита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составление, утверждение и ведение бюджетной росписи;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составление и направление документов, необходимых для формирования и ведения сводной бюджетной росписи бюджета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доведения (распределения) бюджетных </w:t>
      </w:r>
      <w:r w:rsidRPr="00B96E8C">
        <w:rPr>
          <w:rFonts w:ascii="Times New Roman" w:hAnsi="Times New Roman" w:cs="Times New Roman"/>
          <w:sz w:val="24"/>
          <w:szCs w:val="24"/>
        </w:rPr>
        <w:lastRenderedPageBreak/>
        <w:t>ассигнований и лимитов бюджетных обязательств;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составление, утверждение и ведение бюджетных смет, свода бюджетных смет;</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формирование и утверждение муниципальных заданий в отношении подведомственных муниципальных учреждений;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исполнение бюджетной сметы;</w:t>
      </w:r>
    </w:p>
    <w:p w:rsidR="00C41AA8"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принятие и исполнение бюджетных обязательств;</w:t>
      </w:r>
    </w:p>
    <w:p w:rsidR="00403227" w:rsidRDefault="00403227" w:rsidP="00403227">
      <w:pPr>
        <w:autoSpaceDE w:val="0"/>
        <w:autoSpaceDN w:val="0"/>
        <w:adjustRightInd w:val="0"/>
        <w:ind w:firstLine="540"/>
        <w:jc w:val="both"/>
        <w:rPr>
          <w:rFonts w:eastAsiaTheme="minorHAnsi"/>
          <w:lang w:eastAsia="en-US"/>
        </w:rPr>
      </w:pPr>
      <w:r>
        <w:t xml:space="preserve">- </w:t>
      </w:r>
      <w:r>
        <w:rPr>
          <w:rFonts w:eastAsiaTheme="minorHAnsi"/>
          <w:lang w:eastAsia="en-US"/>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Сергиево-Посадского муниципального района, пеней и штрафов по ним;</w:t>
      </w:r>
    </w:p>
    <w:p w:rsidR="00403227" w:rsidRDefault="00403227" w:rsidP="00403227">
      <w:pPr>
        <w:autoSpaceDE w:val="0"/>
        <w:autoSpaceDN w:val="0"/>
        <w:adjustRightInd w:val="0"/>
        <w:ind w:firstLine="539"/>
        <w:jc w:val="both"/>
        <w:rPr>
          <w:rFonts w:eastAsiaTheme="minorHAnsi"/>
          <w:lang w:eastAsia="en-US"/>
        </w:rPr>
      </w:pPr>
      <w:r>
        <w:rPr>
          <w:rFonts w:eastAsiaTheme="minorHAnsi"/>
          <w:lang w:eastAsia="en-US"/>
        </w:rPr>
        <w:t>- принятие решений о возврате излишне уплаченных (взысканных) платежей в бюджет Московской области, а также процентов за несвоевременное осуществление такого возврата и процентов, начисленных на излишне взысканные суммы;</w:t>
      </w:r>
    </w:p>
    <w:p w:rsidR="00403227" w:rsidRDefault="00403227" w:rsidP="00403227">
      <w:pPr>
        <w:autoSpaceDE w:val="0"/>
        <w:autoSpaceDN w:val="0"/>
        <w:adjustRightInd w:val="0"/>
        <w:ind w:firstLine="539"/>
        <w:jc w:val="both"/>
        <w:rPr>
          <w:rFonts w:eastAsiaTheme="minorHAnsi"/>
          <w:lang w:eastAsia="en-US"/>
        </w:rPr>
      </w:pPr>
      <w:r>
        <w:rPr>
          <w:rFonts w:eastAsiaTheme="minorHAnsi"/>
          <w:lang w:eastAsia="en-US"/>
        </w:rPr>
        <w:t>- принятие решений о зачете (уточнении) платежей в бюджет Сергиево-Посадского муниципального района;</w:t>
      </w:r>
    </w:p>
    <w:p w:rsidR="00403227" w:rsidRDefault="00403227" w:rsidP="00403227">
      <w:pPr>
        <w:autoSpaceDE w:val="0"/>
        <w:autoSpaceDN w:val="0"/>
        <w:adjustRightInd w:val="0"/>
        <w:ind w:firstLine="539"/>
        <w:jc w:val="both"/>
        <w:rPr>
          <w:rFonts w:eastAsiaTheme="minorHAnsi"/>
          <w:lang w:eastAsia="en-US"/>
        </w:rPr>
      </w:pPr>
      <w:r>
        <w:rPr>
          <w:rFonts w:eastAsiaTheme="minorHAnsi"/>
          <w:lang w:eastAsia="en-US"/>
        </w:rPr>
        <w:t>предоставление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Сергиево-Посадского муниципального района, в Государственную информационную систему о государственных и муниципальных платежах;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процедуры ведения бюджетного учета, в том числе принятие к учету первичных учетных документов (составления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составление и представление бюджетной отчетности, сводной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 распределение бюджетных ассигнований, лимитов бюджетных обязательств по подведомственным получателям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C41AA8"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r w:rsidR="00403227">
        <w:rPr>
          <w:rFonts w:ascii="Times New Roman" w:hAnsi="Times New Roman" w:cs="Times New Roman"/>
          <w:sz w:val="24"/>
          <w:szCs w:val="24"/>
        </w:rPr>
        <w:t>;</w:t>
      </w:r>
    </w:p>
    <w:p w:rsidR="00403227" w:rsidRDefault="00403227" w:rsidP="00403227">
      <w:pPr>
        <w:autoSpaceDE w:val="0"/>
        <w:autoSpaceDN w:val="0"/>
        <w:adjustRightInd w:val="0"/>
        <w:ind w:firstLine="540"/>
        <w:jc w:val="both"/>
        <w:rPr>
          <w:rFonts w:eastAsiaTheme="minorHAnsi"/>
          <w:lang w:eastAsia="en-US"/>
        </w:rPr>
      </w:pPr>
      <w:r>
        <w:t xml:space="preserve">- </w:t>
      </w:r>
      <w:r>
        <w:rPr>
          <w:rFonts w:eastAsiaTheme="minorHAnsi"/>
          <w:lang w:eastAsia="en-US"/>
        </w:rPr>
        <w:t>исполнение судебных актов по искам к Сергиево-Посадскому муниципальному району, а также судебных актов, предусматривающих обращение взыскания на средства бюджета Сергиево-Посадского муниципального района области по денежным обязательствам муниципальных казенных учреждений Сергиево-Посадского муниципального района;</w:t>
      </w:r>
    </w:p>
    <w:p w:rsidR="00403227" w:rsidRDefault="00403227" w:rsidP="00403227">
      <w:pPr>
        <w:autoSpaceDE w:val="0"/>
        <w:autoSpaceDN w:val="0"/>
        <w:adjustRightInd w:val="0"/>
        <w:ind w:firstLine="540"/>
        <w:jc w:val="both"/>
        <w:rPr>
          <w:rFonts w:eastAsiaTheme="minorHAnsi"/>
          <w:lang w:eastAsia="en-US"/>
        </w:rPr>
      </w:pPr>
      <w:r>
        <w:rPr>
          <w:rFonts w:eastAsiaTheme="minorHAnsi"/>
          <w:lang w:eastAsia="en-US"/>
        </w:rPr>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403227" w:rsidRDefault="00403227" w:rsidP="00403227">
      <w:pPr>
        <w:autoSpaceDE w:val="0"/>
        <w:autoSpaceDN w:val="0"/>
        <w:adjustRightInd w:val="0"/>
        <w:ind w:firstLine="540"/>
        <w:jc w:val="both"/>
        <w:rPr>
          <w:rFonts w:eastAsiaTheme="minorHAnsi"/>
          <w:lang w:eastAsia="en-US"/>
        </w:rPr>
      </w:pPr>
      <w:r>
        <w:rPr>
          <w:rFonts w:eastAsiaTheme="minorHAnsi"/>
          <w:lang w:eastAsia="en-US"/>
        </w:rPr>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403227" w:rsidRDefault="00403227" w:rsidP="00403227">
      <w:pPr>
        <w:autoSpaceDE w:val="0"/>
        <w:autoSpaceDN w:val="0"/>
        <w:adjustRightInd w:val="0"/>
        <w:ind w:firstLine="540"/>
        <w:jc w:val="both"/>
        <w:rPr>
          <w:rFonts w:eastAsiaTheme="minorHAnsi"/>
          <w:lang w:eastAsia="en-US"/>
        </w:rPr>
      </w:pPr>
      <w:r>
        <w:rPr>
          <w:rFonts w:eastAsiaTheme="minorHAnsi"/>
          <w:lang w:eastAsia="en-US"/>
        </w:rPr>
        <w:t xml:space="preserve">-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w:t>
      </w:r>
      <w:r>
        <w:rPr>
          <w:rFonts w:eastAsiaTheme="minorHAnsi"/>
          <w:lang w:eastAsia="en-US"/>
        </w:rPr>
        <w:lastRenderedPageBreak/>
        <w:t>дефицита бюджета, действий, направленных на обеспечение адресности и целевого характера использования указанных ассигнований.</w:t>
      </w: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3. Проведение внутреннего финансового контроля методами</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самоконтроля, контроля по уровню подчиненности, смежного</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контроля, контроля по подведомственности</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 Самоконтроль осуществляется сплошным способом должностным лицом главного </w:t>
      </w:r>
      <w:r w:rsidR="00FE6750">
        <w:rPr>
          <w:rFonts w:ascii="Times New Roman" w:hAnsi="Times New Roman" w:cs="Times New Roman"/>
          <w:sz w:val="24"/>
          <w:szCs w:val="24"/>
        </w:rPr>
        <w:t>администратора бюджетных средств</w:t>
      </w:r>
      <w:r w:rsidR="00D05C74">
        <w:rPr>
          <w:rFonts w:ascii="Times New Roman" w:hAnsi="Times New Roman" w:cs="Times New Roman"/>
          <w:sz w:val="24"/>
          <w:szCs w:val="24"/>
        </w:rPr>
        <w:t xml:space="preserve"> </w:t>
      </w:r>
      <w:r w:rsidRPr="00B96E8C">
        <w:rPr>
          <w:rFonts w:ascii="Times New Roman" w:hAnsi="Times New Roman" w:cs="Times New Roman"/>
          <w:sz w:val="24"/>
          <w:szCs w:val="24"/>
        </w:rPr>
        <w:t>в соответствии с его должностной инструкцией при совершении им операций (действий по формированию документов, необходимых для выполнения бюджетных процедур) путем проведения проверки каждой выполняемой операции на соответствие бюджетному законодательству Российской Федерации, иным нормативным правовым актам, регулирующим бюджетные правоотношения, а также оценки причин и обстоятельств, негативно влияющих на совершение операции.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 наличии недостатков (нарушений) должностным лицом, осуществляющим самоконтроль, принимаются соответствующие действия по их устранению.</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 Контроль по уровню подчиненности осуществляется вышестоящими должностными лицами главного </w:t>
      </w:r>
      <w:r w:rsidR="00D05C74">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xml:space="preserve"> в процессе исполнения их должностных обязанностей в отношении подчиненных должностных лиц сплошным способом или путем проведения проверки в отношении отдельных операций (группы операций) выборочным способом.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ходе такого контроля обеспечивается своевременность и правомерность выполнения подчиненными должностными лицами операций и действий, реализующих бюджетные полномочия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Результаты контроля по уровню подчиненности оформляются отметкой (разрешительной надписью) на представленном документе (проекте документа), либо путем авторизации операций, осуществляемых подчиненными должностными лицами, либо при наличии недостатков (нарушений) заключением с указанием на необходимость внесения исправлений, устранения недостатков (нарушений) в установленный в заключении срок, либо соответствующим указанием (надписью) на представленном документе (проекте документа).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3.2.1. Смежный контроль осуществляется сплошным и (или) выборочным способом уполномоченным должностным лицом структурного подразделения главного </w:t>
      </w:r>
      <w:r w:rsidR="00853251">
        <w:rPr>
          <w:rFonts w:ascii="Times New Roman" w:hAnsi="Times New Roman" w:cs="Times New Roman"/>
          <w:sz w:val="24"/>
          <w:szCs w:val="24"/>
        </w:rPr>
        <w:t xml:space="preserve">администратора бюджетных средств </w:t>
      </w:r>
      <w:r w:rsidRPr="00B96E8C">
        <w:rPr>
          <w:rFonts w:ascii="Times New Roman" w:hAnsi="Times New Roman" w:cs="Times New Roman"/>
          <w:sz w:val="24"/>
          <w:szCs w:val="24"/>
        </w:rPr>
        <w:t xml:space="preserve">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bookmarkStart w:id="2" w:name="P101"/>
      <w:bookmarkEnd w:id="2"/>
      <w:r w:rsidRPr="00B96E8C">
        <w:rPr>
          <w:rFonts w:ascii="Times New Roman" w:hAnsi="Times New Roman" w:cs="Times New Roman"/>
          <w:sz w:val="24"/>
          <w:szCs w:val="24"/>
        </w:rPr>
        <w:t xml:space="preserve">3.2.2. Внутренний финансовый контроль методами самоконтроля, контроля по уровню подчиненности, смежного контроля осуществляется в соответствии с </w:t>
      </w:r>
      <w:hyperlink w:anchor="P509" w:history="1">
        <w:r w:rsidRPr="00033D5E">
          <w:rPr>
            <w:rFonts w:ascii="Times New Roman" w:hAnsi="Times New Roman" w:cs="Times New Roman"/>
            <w:sz w:val="24"/>
            <w:szCs w:val="24"/>
          </w:rPr>
          <w:t>картой</w:t>
        </w:r>
      </w:hyperlink>
      <w:r w:rsidRPr="00033D5E">
        <w:rPr>
          <w:rFonts w:ascii="Times New Roman" w:hAnsi="Times New Roman" w:cs="Times New Roman"/>
          <w:sz w:val="24"/>
          <w:szCs w:val="24"/>
        </w:rPr>
        <w:t xml:space="preserve"> </w:t>
      </w:r>
      <w:r w:rsidRPr="00B96E8C">
        <w:rPr>
          <w:rFonts w:ascii="Times New Roman" w:hAnsi="Times New Roman" w:cs="Times New Roman"/>
          <w:sz w:val="24"/>
          <w:szCs w:val="24"/>
        </w:rPr>
        <w:t>внутреннего финансового контроля, составляемой по форме согласно приложению 1 к настоящему Порядку.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Карта внутреннего финансового контроля представляет собой документ, содержащий перечень всех бюджетных процедур, а также составляющих их процессов (операций, действий по формированию документов, необходимых для осуществления бюджетных процедур (далее - операции), направленных на реализацию бюджетных полномочий главного </w:t>
      </w:r>
      <w:r w:rsidR="00853251">
        <w:rPr>
          <w:rFonts w:ascii="Times New Roman" w:hAnsi="Times New Roman" w:cs="Times New Roman"/>
          <w:sz w:val="24"/>
          <w:szCs w:val="24"/>
        </w:rPr>
        <w:t xml:space="preserve">администратора бюджетных средств </w:t>
      </w:r>
      <w:r w:rsidRPr="00B96E8C">
        <w:rPr>
          <w:rFonts w:ascii="Times New Roman" w:hAnsi="Times New Roman" w:cs="Times New Roman"/>
          <w:sz w:val="24"/>
          <w:szCs w:val="24"/>
        </w:rPr>
        <w:t>, уровни бюджетного риска в отношении указанных бюджетных процедур (операций), а также данные о должностных лицах, ответственных за выполнение операции, сроках и (или) периодичности ее выполнения, должностных лицах, осуществляющих контрольные действия, методах внутреннего финансового контроля, способах и периодичности осуществления контрольных действий, а также иных необходимых данных.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3.2.3. Карта внутреннего финансового контроля формируется до начала очередного </w:t>
      </w:r>
      <w:r w:rsidRPr="00B96E8C">
        <w:rPr>
          <w:rFonts w:ascii="Times New Roman" w:hAnsi="Times New Roman" w:cs="Times New Roman"/>
          <w:sz w:val="24"/>
          <w:szCs w:val="24"/>
        </w:rPr>
        <w:lastRenderedPageBreak/>
        <w:t>финансового года.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Формирование карт внутреннего финансового контроля осуществляется структурным подразделением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ответственным за выполнение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 формировании карты внутреннего финансового контроля осуществляется оценка бюджетных рисков, связанных с проведением бюджетной процедуры (выполнением операции).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Оценка бюджетных рисков заключается в идентификации рисков по каждой бюджетной процедуре (операции), включенной в карту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3.2.4. Идентификация рисков проводится путем проведения анализа информации, указанной в представлениях и предписаниях органов государственного (муниципального) финансового контроля, рекомендациях (предложениях) внутреннего финансового аудита, иной информации о нарушениях и недостатках в сфере бюджетных правоотношений, их причинах и условиях и заключается в определении по каждой бюджетной процедуре (операции) возможных событий, наступление которых негативно повлияет на результат бюджетной процедуры (несвоевременность выполнения, ошибки, допущенные в ходе выполнения) и (или) повлечет негативные последствия для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используемых главным </w:t>
      </w:r>
      <w:r w:rsidR="00BC549B">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Под результатом выполнения бюджетной процедуры понимается сформированный документ, необходимый для реализации бюджетного полномочия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xml:space="preserve">, составленный в соответствии с требованиями нормативных правовых актов, регулирующих бюджетные правоотношения, правовых актов главного </w:t>
      </w:r>
      <w:r w:rsidR="00853251">
        <w:rPr>
          <w:rFonts w:ascii="Times New Roman" w:hAnsi="Times New Roman" w:cs="Times New Roman"/>
          <w:sz w:val="24"/>
          <w:szCs w:val="24"/>
        </w:rPr>
        <w:t>администратора бюджетных средств</w:t>
      </w:r>
      <w:r w:rsidR="00BC549B">
        <w:rPr>
          <w:rFonts w:ascii="Times New Roman" w:hAnsi="Times New Roman" w:cs="Times New Roman"/>
          <w:sz w:val="24"/>
          <w:szCs w:val="24"/>
        </w:rPr>
        <w:t xml:space="preserve"> </w:t>
      </w:r>
      <w:r w:rsidRPr="00B96E8C">
        <w:rPr>
          <w:rFonts w:ascii="Times New Roman" w:hAnsi="Times New Roman" w:cs="Times New Roman"/>
          <w:sz w:val="24"/>
          <w:szCs w:val="24"/>
        </w:rPr>
        <w:t>(обоснование бюджетных ассигнований, реестр расходных обязательств, бюджетная смета, бюджетная отчетность, заявка на кассовый расход, заявка на получение наличных денег и иные).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3.2.5. Каждый бюджетный риск оценивается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возможного наносимого ущерба, потери репутации главного </w:t>
      </w:r>
      <w:r w:rsidR="00853251">
        <w:rPr>
          <w:rFonts w:ascii="Times New Roman" w:hAnsi="Times New Roman" w:cs="Times New Roman"/>
          <w:sz w:val="24"/>
          <w:szCs w:val="24"/>
        </w:rPr>
        <w:t>администратора бюджетных средств</w:t>
      </w:r>
      <w:r w:rsidR="00BC549B">
        <w:rPr>
          <w:rFonts w:ascii="Times New Roman" w:hAnsi="Times New Roman" w:cs="Times New Roman"/>
          <w:sz w:val="24"/>
          <w:szCs w:val="24"/>
        </w:rPr>
        <w:t xml:space="preserve"> </w:t>
      </w:r>
      <w:r w:rsidRPr="00B96E8C">
        <w:rPr>
          <w:rFonts w:ascii="Times New Roman" w:hAnsi="Times New Roman" w:cs="Times New Roman"/>
          <w:sz w:val="24"/>
          <w:szCs w:val="24"/>
        </w:rPr>
        <w:t>(снижение внешней оценки качества финансового менеджмента), существенность налагаемых санкций за допущенное нарушение бюджетного законодательства, снижение показателя результативности (экономности)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каждому критерию определяется шкала уровней вероятности (последствий) риска: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уровень по критерию "вероятность" - от 0 до 20%, от 20 до 40%, от 40 до 60%, от 60 до 80%, от 80 до 100%;</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уровень по критерию "последствия" - низкий, умеренный, высокий, очень высокий.</w:t>
      </w:r>
    </w:p>
    <w:p w:rsidR="00C41AA8"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Исходя из критериев оценки по каждому сочетанию вероятности и последствий в соответствии с нижеприведенной таблицей устанавливается уровень риска: низкий, средний, высокий, очень высокий.</w:t>
      </w: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4719AE" w:rsidRDefault="004719AE" w:rsidP="008719D7">
      <w:pPr>
        <w:pStyle w:val="ConsPlusNormal"/>
        <w:ind w:firstLine="540"/>
        <w:jc w:val="both"/>
        <w:rPr>
          <w:rFonts w:ascii="Times New Roman" w:hAnsi="Times New Roman" w:cs="Times New Roman"/>
          <w:sz w:val="24"/>
          <w:szCs w:val="24"/>
        </w:rPr>
      </w:pPr>
    </w:p>
    <w:p w:rsidR="00D0297D" w:rsidRDefault="00D0297D" w:rsidP="008719D7">
      <w:pPr>
        <w:pStyle w:val="ConsPlusNormal"/>
        <w:ind w:firstLine="540"/>
        <w:jc w:val="both"/>
        <w:rPr>
          <w:rFonts w:ascii="Times New Roman" w:hAnsi="Times New Roman" w:cs="Times New Roman"/>
          <w:sz w:val="24"/>
          <w:szCs w:val="24"/>
        </w:rPr>
      </w:pPr>
    </w:p>
    <w:p w:rsidR="00D0297D" w:rsidRDefault="00D0297D" w:rsidP="008719D7">
      <w:pPr>
        <w:pStyle w:val="ConsPlusNormal"/>
        <w:ind w:firstLine="540"/>
        <w:jc w:val="both"/>
        <w:rPr>
          <w:rFonts w:ascii="Times New Roman" w:hAnsi="Times New Roman" w:cs="Times New Roman"/>
          <w:sz w:val="24"/>
          <w:szCs w:val="24"/>
        </w:rPr>
      </w:pPr>
    </w:p>
    <w:p w:rsidR="00D0297D" w:rsidRDefault="00D0297D" w:rsidP="008719D7">
      <w:pPr>
        <w:pStyle w:val="ConsPlusNormal"/>
        <w:ind w:firstLine="540"/>
        <w:jc w:val="both"/>
        <w:rPr>
          <w:rFonts w:ascii="Times New Roman" w:hAnsi="Times New Roman" w:cs="Times New Roman"/>
          <w:sz w:val="24"/>
          <w:szCs w:val="24"/>
        </w:rPr>
      </w:pPr>
    </w:p>
    <w:p w:rsidR="00D0297D" w:rsidRPr="00B96E8C" w:rsidRDefault="00D0297D" w:rsidP="008719D7">
      <w:pPr>
        <w:pStyle w:val="ConsPlusNormal"/>
        <w:ind w:firstLine="540"/>
        <w:jc w:val="both"/>
        <w:rPr>
          <w:rFonts w:ascii="Times New Roman" w:hAnsi="Times New Roman" w:cs="Times New Roman"/>
          <w:sz w:val="24"/>
          <w:szCs w:val="24"/>
        </w:rPr>
      </w:pPr>
    </w:p>
    <w:p w:rsidR="00C41AA8" w:rsidRPr="00B96E8C" w:rsidRDefault="00C41AA8" w:rsidP="008719D7">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9"/>
        <w:gridCol w:w="1417"/>
        <w:gridCol w:w="1587"/>
        <w:gridCol w:w="2131"/>
        <w:gridCol w:w="1984"/>
      </w:tblGrid>
      <w:tr w:rsidR="00C41AA8" w:rsidRPr="00B96E8C">
        <w:tc>
          <w:tcPr>
            <w:tcW w:w="1919" w:type="dxa"/>
            <w:vMerge w:val="restart"/>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Уровень по критерию "вероятность"</w:t>
            </w:r>
          </w:p>
        </w:tc>
        <w:tc>
          <w:tcPr>
            <w:tcW w:w="7119" w:type="dxa"/>
            <w:gridSpan w:val="4"/>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Уровень по критерию "последствия"</w:t>
            </w:r>
          </w:p>
        </w:tc>
      </w:tr>
      <w:tr w:rsidR="00C41AA8" w:rsidRPr="00B96E8C">
        <w:tc>
          <w:tcPr>
            <w:tcW w:w="1919" w:type="dxa"/>
            <w:vMerge/>
          </w:tcPr>
          <w:p w:rsidR="00C41AA8" w:rsidRPr="00B96E8C" w:rsidRDefault="00C41AA8" w:rsidP="008719D7"/>
        </w:tc>
        <w:tc>
          <w:tcPr>
            <w:tcW w:w="1417" w:type="dxa"/>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1587" w:type="dxa"/>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Умеренный</w:t>
            </w:r>
          </w:p>
        </w:tc>
        <w:tc>
          <w:tcPr>
            <w:tcW w:w="2131" w:type="dxa"/>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Высокий (существенный)</w:t>
            </w:r>
          </w:p>
        </w:tc>
        <w:tc>
          <w:tcPr>
            <w:tcW w:w="1984" w:type="dxa"/>
          </w:tcPr>
          <w:p w:rsidR="00C41AA8" w:rsidRPr="00B96E8C" w:rsidRDefault="00C41AA8" w:rsidP="008719D7">
            <w:pPr>
              <w:pStyle w:val="ConsPlusNormal"/>
              <w:jc w:val="center"/>
              <w:rPr>
                <w:rFonts w:ascii="Times New Roman" w:hAnsi="Times New Roman" w:cs="Times New Roman"/>
                <w:sz w:val="24"/>
                <w:szCs w:val="24"/>
              </w:rPr>
            </w:pPr>
            <w:r w:rsidRPr="00B96E8C">
              <w:rPr>
                <w:rFonts w:ascii="Times New Roman" w:hAnsi="Times New Roman" w:cs="Times New Roman"/>
                <w:sz w:val="24"/>
                <w:szCs w:val="24"/>
              </w:rPr>
              <w:t>Очень высокий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0 до 20%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20 до 40%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Низкий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40 до 60%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60 до 80%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Средний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r>
      <w:tr w:rsidR="00C41AA8" w:rsidRPr="00B96E8C">
        <w:tc>
          <w:tcPr>
            <w:tcW w:w="1919"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От 80 до 100%</w:t>
            </w:r>
          </w:p>
        </w:tc>
        <w:tc>
          <w:tcPr>
            <w:tcW w:w="141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c>
          <w:tcPr>
            <w:tcW w:w="1587"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Высокий</w:t>
            </w:r>
          </w:p>
        </w:tc>
        <w:tc>
          <w:tcPr>
            <w:tcW w:w="2131"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c>
          <w:tcPr>
            <w:tcW w:w="1984" w:type="dxa"/>
          </w:tcPr>
          <w:p w:rsidR="00C41AA8" w:rsidRPr="00B96E8C" w:rsidRDefault="00C41AA8" w:rsidP="008719D7">
            <w:pPr>
              <w:pStyle w:val="ConsPlusNormal"/>
              <w:rPr>
                <w:rFonts w:ascii="Times New Roman" w:hAnsi="Times New Roman" w:cs="Times New Roman"/>
                <w:sz w:val="24"/>
                <w:szCs w:val="24"/>
              </w:rPr>
            </w:pPr>
            <w:r w:rsidRPr="00B96E8C">
              <w:rPr>
                <w:rFonts w:ascii="Times New Roman" w:hAnsi="Times New Roman" w:cs="Times New Roman"/>
                <w:sz w:val="24"/>
                <w:szCs w:val="24"/>
              </w:rPr>
              <w:t>Очень высокий</w:t>
            </w:r>
          </w:p>
        </w:tc>
      </w:tr>
    </w:tbl>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3.2.6. Оценка вероятности осуществляется на основе анализа информации о следующих причинах рисков: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недостаточность положений правовых актов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регламентирующих выполнение бюджетной процедуры (операции, необходимой для осуществления бюджетной процедуры), и (или) их несоответствие нормативным правовым актам, регулирующим бюджетные правоотношения, на момент совершения бюджетной процедуры (операции);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длительный период приведения средств автоматизации подготовки документов и (или) отражения соответствующих операций в соответствии с требованиями актуальных положений нормативных правовых актов, регулирующих бюджетные правоотношения;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несвоевременность представления и (или) низкое качество содержания документов, представляемых должностным лицам, осуществляющим бюджетные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конфликта интересов у должностных лиц, осуществляющих бюджетные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неэффективность средств автоматизации подготовки документа, необходимого для выполнения бюджетной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недостаточная укомплектованность подразделения, ответственного за выполнение бюджетной процедуры, квалифицированными кадрами;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иные причины риска.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3.2.7. Утверждение карты внутреннего финансового контроля на очередной год осуществляется руководителем или должностным лицом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ответственным за организацию внутреннего финансового контроля, не позднее 25 декабря текущего года.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3.2.8. В утвержденную карту внутреннего финансового контроля вносятся изменения: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результатам проведенного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результатам проверок, проведенных в рамках внутреннего финансового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результатам проверок, проведенных органами государственного (муниципального)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случае внесения изменений в бюджетное законодательство Российской Федерации и иные нормативные правовые акты, регулирующие бюджетные правоотношения, внутренние стандарты, учетную политику, требующих изменения процессов </w:t>
      </w:r>
      <w:r w:rsidRPr="00B96E8C">
        <w:rPr>
          <w:rFonts w:ascii="Times New Roman" w:hAnsi="Times New Roman" w:cs="Times New Roman"/>
          <w:sz w:val="24"/>
          <w:szCs w:val="24"/>
        </w:rPr>
        <w:lastRenderedPageBreak/>
        <w:t>осуществления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3.2.9. Порядок, сроки формирования, актуализации, утверждения карты внутреннего финансового контроля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bookmarkStart w:id="3" w:name="P165"/>
      <w:bookmarkEnd w:id="3"/>
      <w:r w:rsidRPr="00B96E8C">
        <w:rPr>
          <w:rFonts w:ascii="Times New Roman" w:hAnsi="Times New Roman" w:cs="Times New Roman"/>
          <w:sz w:val="24"/>
          <w:szCs w:val="24"/>
        </w:rPr>
        <w:t>3.3. Информация о результатах самоконтроля, контроля по уровню подчиненности, смежного контроля отражается в журналах (журнале) учета результатов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отношении бюджетных процедур (операций), по которым в карте внутреннего финансового контроля указаны уровни бюджетного риска "средний", "высокий", "очень высокий";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отношении всех выявленных нарушений и недостатков.</w:t>
      </w:r>
    </w:p>
    <w:p w:rsidR="00C41AA8" w:rsidRPr="00B96E8C" w:rsidRDefault="00731091" w:rsidP="008719D7">
      <w:pPr>
        <w:pStyle w:val="ConsPlusNormal"/>
        <w:ind w:firstLine="540"/>
        <w:jc w:val="both"/>
        <w:rPr>
          <w:rFonts w:ascii="Times New Roman" w:hAnsi="Times New Roman" w:cs="Times New Roman"/>
          <w:sz w:val="24"/>
          <w:szCs w:val="24"/>
        </w:rPr>
      </w:pPr>
      <w:hyperlink w:anchor="P583" w:history="1">
        <w:r w:rsidR="00C41AA8" w:rsidRPr="00033D5E">
          <w:rPr>
            <w:rFonts w:ascii="Times New Roman" w:hAnsi="Times New Roman" w:cs="Times New Roman"/>
            <w:sz w:val="24"/>
            <w:szCs w:val="24"/>
          </w:rPr>
          <w:t>Журналы</w:t>
        </w:r>
      </w:hyperlink>
      <w:r w:rsidR="00C41AA8" w:rsidRPr="00033D5E">
        <w:rPr>
          <w:rFonts w:ascii="Times New Roman" w:hAnsi="Times New Roman" w:cs="Times New Roman"/>
          <w:sz w:val="24"/>
          <w:szCs w:val="24"/>
        </w:rPr>
        <w:t xml:space="preserve"> </w:t>
      </w:r>
      <w:r w:rsidR="00C41AA8" w:rsidRPr="00B96E8C">
        <w:rPr>
          <w:rFonts w:ascii="Times New Roman" w:hAnsi="Times New Roman" w:cs="Times New Roman"/>
          <w:sz w:val="24"/>
          <w:szCs w:val="24"/>
        </w:rPr>
        <w:t>(журнал) учета результатов внутреннего финансового контроля оформляются по форме согласно приложению 2 к настоящему Порядку и должны содержать по каждой отражаемой в них операции данные о должностном лице, ответственном за выполнение операции, должностных лицах, осуществляющих контрольные действия в отношении указанной операции, метод внутреннего финансового контроля, способ контрольного действия, результат проведенных контрольных действий (авторизация операции, подписание подготовленного документа, наличие заключения либо соответствующего указания об устранении недостатков (нарушений), сведения о причинах возникновения недостатков (нарушений) (при наличии), предлагаемые меры по устранению недостатков (нарушений), результаты принятых мер.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Занесение информации в журналы (журнал) учета результатов внутреннего финансового контроля осуществляется по мере совершения контрольных действий в хронологическом порядке.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Порядок ведения, оформления, учета и хранения журналов (журнала) учета результатов внутреннего финансового контроля, в том числе с применением автоматизированных информационных систем, определяется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 указанная информация представляется руководителю (заместителю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не позднее одного рабочего дня, следующего за днем обнаружения нарушений.</w:t>
      </w:r>
    </w:p>
    <w:p w:rsidR="00C41AA8" w:rsidRPr="00B96E8C" w:rsidRDefault="00C41AA8" w:rsidP="008719D7">
      <w:pPr>
        <w:pStyle w:val="ConsPlusNormal"/>
        <w:ind w:firstLine="540"/>
        <w:jc w:val="both"/>
        <w:rPr>
          <w:rFonts w:ascii="Times New Roman" w:hAnsi="Times New Roman" w:cs="Times New Roman"/>
          <w:sz w:val="24"/>
          <w:szCs w:val="24"/>
        </w:rPr>
      </w:pPr>
      <w:bookmarkStart w:id="4" w:name="P172"/>
      <w:bookmarkEnd w:id="4"/>
      <w:r w:rsidRPr="00B96E8C">
        <w:rPr>
          <w:rFonts w:ascii="Times New Roman" w:hAnsi="Times New Roman" w:cs="Times New Roman"/>
          <w:sz w:val="24"/>
          <w:szCs w:val="24"/>
        </w:rPr>
        <w:t>3.4. Контроль по подведомственности осуществляется в следующих формах (форме):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посредством проведения контрольных действий, направленных на установление соответствия представленных проверяемой организацией документов требованиям нормативных правовых актов Российской Федерации, регулирующих бюджетные правоотношения, внутренним стандартам и процедурам, при осуществлении главным </w:t>
      </w:r>
      <w:r w:rsidR="00BC549B">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по согласованию (утверждению) представленных подведомственными организациями документов (бюджетные сметы, заявки на кассовый расход и иные) в целях реализации соответствующих бюджетных полномочий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посредством проведения плановых и внеплановых проверок должностными лицами, должностными лицами соответствующих структурных подразделений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уполномоченными на проведение внутреннего финансового контроля в отношении подведомственных этому главному </w:t>
      </w:r>
      <w:r w:rsidR="00BC549B">
        <w:rPr>
          <w:rFonts w:ascii="Times New Roman" w:hAnsi="Times New Roman" w:cs="Times New Roman"/>
          <w:sz w:val="24"/>
          <w:szCs w:val="24"/>
        </w:rPr>
        <w:t>администратору бюджетных средств</w:t>
      </w:r>
      <w:r w:rsidRPr="00B96E8C">
        <w:rPr>
          <w:rFonts w:ascii="Times New Roman" w:hAnsi="Times New Roman" w:cs="Times New Roman"/>
          <w:sz w:val="24"/>
          <w:szCs w:val="24"/>
        </w:rPr>
        <w:t xml:space="preserve"> (далее также - проверяемые организации) сплошным и (или) выборочным способом.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3.4.1. Формы осуществления контроля по подведомственности определяются правовым актом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При этом контроль по подведомственности может осуществляться как в одной, так и </w:t>
      </w:r>
      <w:r w:rsidRPr="00B96E8C">
        <w:rPr>
          <w:rFonts w:ascii="Times New Roman" w:hAnsi="Times New Roman" w:cs="Times New Roman"/>
          <w:sz w:val="24"/>
          <w:szCs w:val="24"/>
        </w:rPr>
        <w:lastRenderedPageBreak/>
        <w:t xml:space="preserve">в нескольких формах, указанных в </w:t>
      </w:r>
      <w:hyperlink w:anchor="P180" w:history="1">
        <w:r w:rsidRPr="00033D5E">
          <w:rPr>
            <w:rFonts w:ascii="Times New Roman" w:hAnsi="Times New Roman" w:cs="Times New Roman"/>
            <w:sz w:val="24"/>
            <w:szCs w:val="24"/>
          </w:rPr>
          <w:t>пункте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3.4.2. Бюджетные процедуры, указанные в </w:t>
      </w:r>
      <w:hyperlink w:anchor="P181" w:history="1">
        <w:r w:rsidRPr="00033D5E">
          <w:rPr>
            <w:rFonts w:ascii="Times New Roman" w:hAnsi="Times New Roman" w:cs="Times New Roman"/>
            <w:sz w:val="24"/>
            <w:szCs w:val="24"/>
          </w:rPr>
          <w:t>абзаце втором пункта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включаются в карту внутреннего финансового контроля в соответствии с требованиями, установленными </w:t>
      </w:r>
      <w:r w:rsidRPr="00033D5E">
        <w:rPr>
          <w:rFonts w:ascii="Times New Roman" w:hAnsi="Times New Roman" w:cs="Times New Roman"/>
          <w:sz w:val="24"/>
          <w:szCs w:val="24"/>
        </w:rPr>
        <w:t xml:space="preserve">в </w:t>
      </w:r>
      <w:hyperlink w:anchor="P101" w:history="1">
        <w:r w:rsidRPr="00033D5E">
          <w:rPr>
            <w:rFonts w:ascii="Times New Roman" w:hAnsi="Times New Roman" w:cs="Times New Roman"/>
            <w:sz w:val="24"/>
            <w:szCs w:val="24"/>
          </w:rPr>
          <w:t>пункте 3.2.2</w:t>
        </w:r>
      </w:hyperlink>
      <w:r w:rsidRPr="00B96E8C">
        <w:rPr>
          <w:rFonts w:ascii="Times New Roman" w:hAnsi="Times New Roman" w:cs="Times New Roman"/>
          <w:sz w:val="24"/>
          <w:szCs w:val="24"/>
        </w:rPr>
        <w:t xml:space="preserve"> настоящего Порядка. Контрольные действия в отношении указанных бюджетных процедур осуществляются сплошным способом.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Результаты контроля по подведомственности, проведенного в соответствии с </w:t>
      </w:r>
      <w:hyperlink w:anchor="P181" w:history="1">
        <w:r w:rsidRPr="00033D5E">
          <w:rPr>
            <w:rFonts w:ascii="Times New Roman" w:hAnsi="Times New Roman" w:cs="Times New Roman"/>
            <w:sz w:val="24"/>
            <w:szCs w:val="24"/>
          </w:rPr>
          <w:t>абзацем вторым пункта 3.</w:t>
        </w:r>
        <w:r w:rsidR="00367E06">
          <w:rPr>
            <w:rFonts w:ascii="Times New Roman" w:hAnsi="Times New Roman" w:cs="Times New Roman"/>
            <w:sz w:val="24"/>
            <w:szCs w:val="24"/>
          </w:rPr>
          <w:t>4</w:t>
        </w:r>
      </w:hyperlink>
      <w:r w:rsidRPr="00033D5E">
        <w:rPr>
          <w:rFonts w:ascii="Times New Roman" w:hAnsi="Times New Roman" w:cs="Times New Roman"/>
          <w:sz w:val="24"/>
          <w:szCs w:val="24"/>
        </w:rPr>
        <w:t xml:space="preserve"> </w:t>
      </w:r>
      <w:r w:rsidRPr="00B96E8C">
        <w:rPr>
          <w:rFonts w:ascii="Times New Roman" w:hAnsi="Times New Roman" w:cs="Times New Roman"/>
          <w:sz w:val="24"/>
          <w:szCs w:val="24"/>
        </w:rPr>
        <w:t>настоящего Порядка, оформляются соответствующей отметкой на документе (грифом утверждения, отметкой о согласовании), либо в случае наличия недостатков (нарушений) - отметкой о необходимости внесения исправлений и (или) устранения недостатков (нарушений) в установленный срок, либо заключением о необходимости устранения недостатков (нарушений).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Информация о результатах контроля по подведомственности, проведенного в соответствии с </w:t>
      </w:r>
      <w:hyperlink w:anchor="P181" w:history="1">
        <w:r w:rsidRPr="00033D5E">
          <w:rPr>
            <w:rFonts w:ascii="Times New Roman" w:hAnsi="Times New Roman" w:cs="Times New Roman"/>
            <w:sz w:val="24"/>
            <w:szCs w:val="24"/>
          </w:rPr>
          <w:t>абзацем вторым пункта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отражается в журналах (журнале) учета результатов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bookmarkStart w:id="5" w:name="P180"/>
      <w:bookmarkEnd w:id="5"/>
      <w:r w:rsidRPr="00B96E8C">
        <w:rPr>
          <w:rFonts w:ascii="Times New Roman" w:hAnsi="Times New Roman" w:cs="Times New Roman"/>
          <w:sz w:val="24"/>
          <w:szCs w:val="24"/>
        </w:rPr>
        <w:t xml:space="preserve">3.5. Плановые проверки осуществляются на основании плана внутреннего финансового контроля, утверждаемого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(далее - план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bookmarkStart w:id="6" w:name="P181"/>
      <w:bookmarkEnd w:id="6"/>
      <w:r w:rsidRPr="00B96E8C">
        <w:rPr>
          <w:rFonts w:ascii="Times New Roman" w:hAnsi="Times New Roman" w:cs="Times New Roman"/>
          <w:sz w:val="24"/>
          <w:szCs w:val="24"/>
        </w:rPr>
        <w:t>В план внутреннего финансового контроля включаются сведения о наименовании проверяемой организации, предмете внутреннего финансового контроля, проверяемом периоде, сроках проведения проверки, виде проверки (камеральная, выездная), ответственном исполнителе.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3.6. План внутреннего финансового контроля утверждается на год не позднее 25 декабря года, предшествующего планируемому, и размещается в течение пяти рабочих дней после утверждения в информационно-телекоммуникационной сети Интернет на официальном сайте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течение пяти рабочих дней после утверждения план внутреннего финансового контроля доводится до сведения органа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уполномоченного на осуществление муниципального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Внесение изменений в план внутреннего финансового контроля допускается не позднее чем за месяц до начала проведения проверки, в отношении которой вносятся такие изменения.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Информация о внесении изменений в план внутреннего финансового контроля размещается в течение трех рабочих дней после принятия соответствующего решения в информационно-телекоммуникационной сети Интернет на официальном сайте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00367E06">
        <w:rPr>
          <w:rFonts w:ascii="Times New Roman" w:hAnsi="Times New Roman" w:cs="Times New Roman"/>
          <w:sz w:val="24"/>
          <w:szCs w:val="24"/>
        </w:rPr>
        <w:t xml:space="preserve"> или на официальном сайте администрации Сергиево-Посадского 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3.6.1. Внесение изменений в план внутреннего финансового контроля допускается в случае необходимости изменения наименования проверяемой организации, предмета внутреннего финансового контроля, проверяемого периода, сроков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Решение о внесении изменений в план внутреннего финансового контроля принимается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на основании мотивированного обращения ответственного исполнителя.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3.7. Внеплановые проверки осуществляются при наличии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3.8. Плановые проверки в отношении одной и той же проверяемой организации по одним и тем же вопросам проводятся не чаще чем один раз в год.</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3.9. Проверки подразделяются на камеральные проверки и выездные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Камеральные проверки проводятся по месту нахождения должностных лиц, указанных </w:t>
      </w:r>
      <w:r w:rsidRPr="00033D5E">
        <w:rPr>
          <w:rFonts w:ascii="Times New Roman" w:hAnsi="Times New Roman" w:cs="Times New Roman"/>
          <w:sz w:val="24"/>
          <w:szCs w:val="24"/>
        </w:rPr>
        <w:t xml:space="preserve">в </w:t>
      </w:r>
      <w:hyperlink w:anchor="P180" w:history="1">
        <w:r w:rsidRPr="00033D5E">
          <w:rPr>
            <w:rFonts w:ascii="Times New Roman" w:hAnsi="Times New Roman" w:cs="Times New Roman"/>
            <w:sz w:val="24"/>
            <w:szCs w:val="24"/>
          </w:rPr>
          <w:t>пункте 3.</w:t>
        </w:r>
        <w:r w:rsidR="00953B81">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на основании документов, представленных </w:t>
      </w:r>
      <w:r w:rsidRPr="00B96E8C">
        <w:rPr>
          <w:rFonts w:ascii="Times New Roman" w:hAnsi="Times New Roman" w:cs="Times New Roman"/>
          <w:sz w:val="24"/>
          <w:szCs w:val="24"/>
        </w:rPr>
        <w:lastRenderedPageBreak/>
        <w:t xml:space="preserve">по запросу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Выездные проверки, в ходе которых в том числе определяется фактическое соответствие совершенных операций данным бюджетной отчетности и первичных документов, проводятся по месту нахождения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3.10. Проверка проводится на основании приказа (распоряжения)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00033D5E">
        <w:rPr>
          <w:rFonts w:ascii="Times New Roman" w:hAnsi="Times New Roman" w:cs="Times New Roman"/>
          <w:sz w:val="24"/>
          <w:szCs w:val="24"/>
        </w:rPr>
        <w:t xml:space="preserve"> </w:t>
      </w:r>
      <w:r w:rsidRPr="00B96E8C">
        <w:rPr>
          <w:rFonts w:ascii="Times New Roman" w:hAnsi="Times New Roman" w:cs="Times New Roman"/>
          <w:sz w:val="24"/>
          <w:szCs w:val="24"/>
        </w:rPr>
        <w:t>о назначении проверки (далее - приказ о назначении проверки), в котором указываются: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наименование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осуществляющего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наименование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предмет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основание и срок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фамилии, имена, отчества, должности лиц, осуществляющих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основных вопросов, подлежащих изучению в ходе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3.11. Срок проведения проверки составляет до 30 рабочих дней.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3.12. Установленный срок проведения проверки на основании мотивированного обращения должностного лица, осуществляющего проверку, может быть продлен приказом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но не более чем на 30 рабочих дней.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Обращение о продлении срока проверки представляется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в срок не позднее трех рабочих дней до даты окончания проверки, указанной в приказе о назначении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Приказ о продлении срока проведения проверки доводится до сведения проверяемой организации в срок не позднее двух рабочих дней со дня принятия соответствующего приказа.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3.13. Проведению проверки должна предшествовать подготовка, включающая в себя изучение законодательства Российской Федерации и иных нормативных правовых актов, регулирующих бюджетные правоотношения, отчетных данных, материалов предыдущих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3.14. Для проведения проверки разрабатывается программа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Программа проверки утверждается приказом о назначении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Программа проверки должна содержать:</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наименование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проверяемый период;</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предмет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вопросов по направлениям деятельности проверяемой организации, подлежащей проверке.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Предмет проверки в программе проверки указывается в соответствии с приказом о назначении проверки, планом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3.15. Должностные лица, указанные в </w:t>
      </w:r>
      <w:hyperlink w:anchor="P180" w:history="1">
        <w:r w:rsidRPr="00033D5E">
          <w:rPr>
            <w:rFonts w:ascii="Times New Roman" w:hAnsi="Times New Roman" w:cs="Times New Roman"/>
            <w:sz w:val="24"/>
            <w:szCs w:val="24"/>
          </w:rPr>
          <w:t>пункте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имеют право:</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3.15.1. Запрашивать и получать у проверяемой организации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а также сведения о необходимости организации рабочих мест для лиц, осуществляющих проверку, на время проведения выездных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Срок представления информации, документов и материалов устанавливается в запросе и исчисляется с даты получения такого запроса.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 невозможности представить истребуемые документы и материалы должностные лица проверяемой организации обязаны представить письменное объяснение с обоснованием причин невозможности их представления.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3.15.2. При осуществлении выездных проверок беспрепятственно по предъявлении служебных удостоверений и копии приказа о назначении проверки посещать помещения и территории, занимаемые проверяемой организацией, требовать предъявления поставленных товаров, результатов выполненных работ, оказанных услуг.</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3.15.3. Привлекать в соответствии с законодательством Российской Федерации экспертов для проведения независимых экспертиз.</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3.15.4. Вносить предложения об устранении выявленных при проведении проверки недостатков (нарушений).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3.16. Должностные лица, указанные в </w:t>
      </w:r>
      <w:hyperlink w:anchor="P180" w:history="1">
        <w:r w:rsidRPr="00033D5E">
          <w:rPr>
            <w:rFonts w:ascii="Times New Roman" w:hAnsi="Times New Roman" w:cs="Times New Roman"/>
            <w:sz w:val="24"/>
            <w:szCs w:val="24"/>
          </w:rPr>
          <w:t>пункте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обязаны: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3.16.1. Уведомлять проверяемую организацию о проведении плановой проверки не позднее чем за три рабочих дня до дня начала проведения плановой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3.16.2. Знакомить руководителя или уполномоченное должностное лицо проверяемой организации (далее - представитель проверяемой организации) с копией приказа о назначении проверки, с копией приказа о приостановлении, возобновлении и продлении срока проведения проверки, а также с результатами проведенных проверок (актами и заключениями).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 Во время проведения проверки должностные лица проверяемой организации обязаны: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3.17.1. Не препятствовать проведению проверки, в том числе обеспечивать право беспрепятственного доступа лиц, осуществляющих проверку, в помещения проверяемой организации с учетом требований законодательства Российской Федерации о защите государственной тайны.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3.17.2. Обеспечивать необходимые условия для работы лиц, осуществляющих проверку, в том числе предоставлять отдельные помещения для работы, оргтехнику, средства связи (за исключением мобильной связи).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3.17.3. Принимать меры к устранению выявленных при проведении проверки недостатков (нарушений).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3.17.4. По письменному запросу лиц, осуществляющих проверку, представлять в установленные в запросе сроки необходимые информацию, документы и материалы, объяснения в письменной и устной формах, необходимые для проведения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3.18. Документы и материалы, необходимые для проведения проверок, представляются в подлиннике или представляются их копии, заверенные уполномоченными должностными лицами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3.19. Должностные лица проверяемой организации, необоснованно препятствующие проведению проверок, уклоняющиеся от их проведения и (или) представления предусмотренной настоящим Порядком и необходимой для осуществления проверки информации, несут ответственность в соответствии с законодательством Российской Федерации.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3.20. В ходе проверки могут проводиться контрольные действия по изучению:</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учредительных, регистрационных, плановых, бухгалтерских, отчетных и иных документов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полноты, своевременности и правильности отражения совершенных проверяемой организацией финансовых и хозяйственных операций в бюджетном учете и бюджетной отчетности, в том числе путем сопоставления записей в учетных регистрах с первичными учетными документами, показателей бюджетной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постановки и состояния бюджетного учета и бюджетной отчетности в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полноты оприходования, сохранности и фактического наличия денежных средств и материальных ценностей;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достоверности объемов поставленных товаров, выполненных работ, оказанных услуг </w:t>
      </w:r>
      <w:r w:rsidRPr="00B96E8C">
        <w:rPr>
          <w:rFonts w:ascii="Times New Roman" w:hAnsi="Times New Roman" w:cs="Times New Roman"/>
          <w:sz w:val="24"/>
          <w:szCs w:val="24"/>
        </w:rPr>
        <w:lastRenderedPageBreak/>
        <w:t>путем организации процедур фактического исследования;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 Проведение проверки может быть приостановлено в случаях: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3.21.1. Отсутствия или неудовлетворительного состояния бюджетного учета в проверяемой организации - на период восстановления проверяемой организацией документов, необходимых для проведения проверки, а также приведения проверяемой организацией в надлежащее состояние документов учета и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3.21.2. На период организации и проведения экспертиз.</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3.21.3. В случае непредставления проверяемой организацией информации, документов и материалов, и (или) представления неполного комплекта истребуемых документов и материалов, и (или) воспрепятствования проведению проверки, и (или) уклонения от проведения проверки - до представления запрашиваемых документов и информации, устранения причин, препятствующих проведению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3.21.4. При необходимости обследования имущества и (или) документов, находящихся не по месту нахождения проверяемой организации, - на время, необходимое для обследования указанного имущества и (или) документов.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3.22. На время приостановления проведения проверки ее срок прерывается.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3.23. О приостановлении проведения проверки проверяемая организация уведомляется в течение трех рабочих дней со дня принятия соответствующего решения, оформляемого приказом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3.24. После поступления от проверяемой организации сведений об устранении причин приостановления проверки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в течение трех рабочих дней со дня поступления указанных сведений принимается решение о возобновлении проверки, о чем уведомляется проверяемая организация.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3.25. Результаты проверки оформляются актом.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Акт проверки составляется в двух экземплярах: один экземпляр - для вручения проверенной организации, второй экземпляр - для органа, назначившего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3.26. Каждый экземпляр акта проверки подписывается лицами, осуществляющими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3.27. Результаты проверки, излагаемые в акте проверки, должны подтверждаться документами, результатами контрольных действий, объяснениями должностных лиц проверенной организации, другими материалами. Указанные документы (копии) и материалы прилагаются к акту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описании каждого нарушения, выявленного в ходе проверки, должны быть указаны законы и иные нормативные правовые акты, положения которых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другие).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3.28. В течение десяти рабочих дней со дня получения акта проверки проверяемая организация вправе представить письменные возражения по фактам, изложенным в акте проверки, которые приобщаются к материалам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Лица, указанные в </w:t>
      </w:r>
      <w:hyperlink w:anchor="P180" w:history="1">
        <w:r w:rsidRPr="00033D5E">
          <w:rPr>
            <w:rFonts w:ascii="Times New Roman" w:hAnsi="Times New Roman" w:cs="Times New Roman"/>
            <w:sz w:val="24"/>
            <w:szCs w:val="24"/>
          </w:rPr>
          <w:t>пункте 3.</w:t>
        </w:r>
        <w:r w:rsidR="00367E06">
          <w:rPr>
            <w:rFonts w:ascii="Times New Roman" w:hAnsi="Times New Roman" w:cs="Times New Roman"/>
            <w:sz w:val="24"/>
            <w:szCs w:val="24"/>
          </w:rPr>
          <w:t>4</w:t>
        </w:r>
      </w:hyperlink>
      <w:r w:rsidRPr="00B96E8C">
        <w:rPr>
          <w:rFonts w:ascii="Times New Roman" w:hAnsi="Times New Roman" w:cs="Times New Roman"/>
          <w:sz w:val="24"/>
          <w:szCs w:val="24"/>
        </w:rPr>
        <w:t xml:space="preserve"> настоящего Порядка, в срок до пяти рабочих дней со дня получения письменных возражений по акту проверки рассматривают обоснованность этих возражений, подготавливают по ним письменное заключение в двух экземплярах, один из которых направляется в проверенную организацию, второй приобщается к материалам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В случае непредставления возражений по акту проверки в течение десяти рабочих дней со дня получения акта проверки проверенной организацией считается, что акт проверки принят руководителем и главным бухгалтером проверенной организации без возражений.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3.29. Материалы проверки представляются для рассмотрения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 По итогам рассмотрения материалов проверки, проведенной при осуществлении контроля по подведомственности, руководитель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принимает решение: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направлении предложений проверяемой организации о необходимости устранения выявленных нарушений (недостатков) в установленный в решении срок, применении дисциплинарной ответственности к виновным должностным лицам, проведении служебных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 направлении материалов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уполномоченный на осуществление муниципального финансового контроля, правоохранительные органы при выявлении в ходе внеплановой проверки действий (бездействия), содержащих признаки состава административного правонарушения, преступления.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3.30.1. Руководителю (заместителю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w:t>
      </w:r>
      <w:r w:rsidR="00367E06">
        <w:rPr>
          <w:rFonts w:ascii="Times New Roman" w:hAnsi="Times New Roman" w:cs="Times New Roman"/>
          <w:sz w:val="24"/>
          <w:szCs w:val="24"/>
        </w:rPr>
        <w:t>ежегодно</w:t>
      </w:r>
      <w:r w:rsidRPr="00B96E8C">
        <w:rPr>
          <w:rFonts w:ascii="Times New Roman" w:hAnsi="Times New Roman" w:cs="Times New Roman"/>
          <w:sz w:val="24"/>
          <w:szCs w:val="24"/>
        </w:rPr>
        <w:t xml:space="preserve"> представляется отчет о результатах внутреннего финансового контроля по форме согласно </w:t>
      </w:r>
      <w:hyperlink w:anchor="P645" w:history="1">
        <w:r w:rsidRPr="00033D5E">
          <w:rPr>
            <w:rFonts w:ascii="Times New Roman" w:hAnsi="Times New Roman" w:cs="Times New Roman"/>
            <w:sz w:val="24"/>
            <w:szCs w:val="24"/>
          </w:rPr>
          <w:t>приложению 3</w:t>
        </w:r>
      </w:hyperlink>
      <w:r w:rsidRPr="00033D5E">
        <w:rPr>
          <w:rFonts w:ascii="Times New Roman" w:hAnsi="Times New Roman" w:cs="Times New Roman"/>
          <w:sz w:val="24"/>
          <w:szCs w:val="24"/>
        </w:rPr>
        <w:t xml:space="preserve"> к</w:t>
      </w:r>
      <w:r w:rsidRPr="00B96E8C">
        <w:rPr>
          <w:rFonts w:ascii="Times New Roman" w:hAnsi="Times New Roman" w:cs="Times New Roman"/>
          <w:sz w:val="24"/>
          <w:szCs w:val="24"/>
        </w:rPr>
        <w:t xml:space="preserve"> настоящему Порядку.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3.30.2. Отчет составляется должностными лицами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на основании данных журналов (журнала) учета результатов внутреннего финансового контроля, материалов проверок, проведенных при осуществлении контроля по подведомственности, а также решений, принятых по итогам их рассмотрения.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3.30.3. К отчету прилагается пояснительная записка, содержащая в том числе сведения: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штатной численности и фактическом наличии должностных лиц, осуществляющих или участвующих в осуществлении бюджетных процедур и (или) уполномоченных на осуществление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проверяемых организациях;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характере и видах выявленных нарушений и недостатков;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принятых и (или) предлагаемых мерах по устранению выявленных нарушений и недостатков, причинах их возникновения;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должностных лицах, допустивших совершение нарушения;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предложениях по проведению служебных проверок, применению мер ответственности, а также повышению квалификации должностных лиц, допустивших нарушения;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 предложениях по актуализации карт (карты)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об основаниях направления, а также о реализации материалов, направленных в правоохранительные органы, а также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уполномоченный на осуществление муниципального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3.30.4. По итогам рассмотрения отчета, а также информации, указанной в </w:t>
      </w:r>
      <w:hyperlink w:anchor="P165" w:history="1">
        <w:r w:rsidRPr="00033D5E">
          <w:rPr>
            <w:rFonts w:ascii="Times New Roman" w:hAnsi="Times New Roman" w:cs="Times New Roman"/>
            <w:sz w:val="24"/>
            <w:szCs w:val="24"/>
          </w:rPr>
          <w:t>п. 3.3</w:t>
        </w:r>
      </w:hyperlink>
      <w:r w:rsidRPr="00033D5E">
        <w:rPr>
          <w:rFonts w:ascii="Times New Roman" w:hAnsi="Times New Roman" w:cs="Times New Roman"/>
          <w:sz w:val="24"/>
          <w:szCs w:val="24"/>
        </w:rPr>
        <w:t xml:space="preserve"> </w:t>
      </w:r>
      <w:r w:rsidRPr="00B96E8C">
        <w:rPr>
          <w:rFonts w:ascii="Times New Roman" w:hAnsi="Times New Roman" w:cs="Times New Roman"/>
          <w:sz w:val="24"/>
          <w:szCs w:val="24"/>
        </w:rPr>
        <w:t xml:space="preserve">настоящего Порядка,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принимаются решения с указанием срока выполнения, направленные в том числе на: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проведение служебных проверок и применение материальной и (или) дисциплинарной ответственности к виновным должностным лицам;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направление должностных лиц, осуществляющих бюджетные процедуры, на повышение квалификации;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принятие мер по совершенствованию деятельности должностных лиц по </w:t>
      </w:r>
      <w:r w:rsidRPr="00B96E8C">
        <w:rPr>
          <w:rFonts w:ascii="Times New Roman" w:hAnsi="Times New Roman" w:cs="Times New Roman"/>
          <w:sz w:val="24"/>
          <w:szCs w:val="24"/>
        </w:rPr>
        <w:lastRenderedPageBreak/>
        <w:t>осуществлению бюджетных процедур и составляющих их процессов, операций и действий;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принятие мер, направленных на устранение конфликта интересов у должностных лиц, осуществляющих бюджетные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изменение (актуализация) карты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изменение правовых актов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регламентирующих осуществление бюджетных процедур и составляющих их операций, в том числе внутренних стандартов;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проведение внеплановой аудиторской проверки в рамках осуществления внутреннего финансового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направление информации и материалов по фактам, содержащим признаки состава административного правонарушения, преступления, соответственно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уполномоченный на осуществление муниципального финансового контроля, правоохранительные органы.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3.30.5. Порядок, сроки составления, представления, содержание отчета, а также порядок его рассмотрения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3.31. Главный распорядитель </w:t>
      </w:r>
      <w:r w:rsidR="00BC549B">
        <w:rPr>
          <w:rFonts w:ascii="Times New Roman" w:hAnsi="Times New Roman" w:cs="Times New Roman"/>
          <w:sz w:val="24"/>
          <w:szCs w:val="24"/>
        </w:rPr>
        <w:t xml:space="preserve">бюджетных средств </w:t>
      </w:r>
      <w:r w:rsidRPr="00B96E8C">
        <w:rPr>
          <w:rFonts w:ascii="Times New Roman" w:hAnsi="Times New Roman" w:cs="Times New Roman"/>
          <w:sz w:val="24"/>
          <w:szCs w:val="24"/>
        </w:rPr>
        <w:t xml:space="preserve">представляет по письменному запросу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уполномоченный на осуществление муниципального финансового контроля, информацию и документы, необходимые в целях осуществления полномочия по проведению анализа осуществления </w:t>
      </w:r>
      <w:r w:rsidR="00BC549B">
        <w:rPr>
          <w:rFonts w:ascii="Times New Roman" w:hAnsi="Times New Roman" w:cs="Times New Roman"/>
          <w:sz w:val="24"/>
          <w:szCs w:val="24"/>
        </w:rPr>
        <w:t>главными администраторами бюджетных средств</w:t>
      </w:r>
      <w:r w:rsidRPr="00B96E8C">
        <w:rPr>
          <w:rFonts w:ascii="Times New Roman" w:hAnsi="Times New Roman" w:cs="Times New Roman"/>
          <w:sz w:val="24"/>
          <w:szCs w:val="24"/>
        </w:rPr>
        <w:t>, внутреннего финансового контроля, в установленные в запросе сроки.</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4. Организация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bookmarkStart w:id="7" w:name="P284"/>
      <w:bookmarkEnd w:id="7"/>
      <w:r w:rsidRPr="00B96E8C">
        <w:rPr>
          <w:rFonts w:ascii="Times New Roman" w:hAnsi="Times New Roman" w:cs="Times New Roman"/>
          <w:sz w:val="24"/>
          <w:szCs w:val="24"/>
        </w:rPr>
        <w:t xml:space="preserve">4.1. Внутренний финансовый аудит осуществляется самостоятельным структурным подразделением или уполномоченными должностными лицами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на основе функциональной независимости.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Осуществление внутреннего финансового аудита структурными подразделениями или должностными лицами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осуществляющими внутренний финансовый контроль, не допускается.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Объектами внутреннего финансового аудита являются структурные подразделения, должностные лица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уполномоченные на организацию и выполнение бюджетных процедур и (или) на осуществление внутреннего финансового контроля, проверяемые организации (далее - объект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4.2. Ответственность за организацию внутреннего финансового аудита несет руководитель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bookmarkStart w:id="8" w:name="P288"/>
      <w:bookmarkEnd w:id="8"/>
      <w:r w:rsidRPr="00B96E8C">
        <w:rPr>
          <w:rFonts w:ascii="Times New Roman" w:hAnsi="Times New Roman" w:cs="Times New Roman"/>
          <w:sz w:val="24"/>
          <w:szCs w:val="24"/>
        </w:rPr>
        <w:t>4.3. Целями внутреннего финансового аудита являются: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оценка надежности внутреннего финансового контроля и подготовка рекомендаций по повышению его эффективности;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подтверждение достоверности бюджетной отчетности и соответствия порядка ведения бюджетного учета методологии и стандартам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подготовка предложений 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4.3.1. В ходе оценки надежности внутреннего финансового контроля и качества осуществления бюджетных процедур в обязательном порядке анализируются результаты контрольных действий в отношении операций (действий по формированию документов, необходимых для выполнения внутренних бюджетных процедур), связанных с коррупционными рисками.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 целях настоящего Порядка под коррупционным риском понимается возможность получения выгоды в виде денег, ценностей, иного имущества, услуг имущественного </w:t>
      </w:r>
      <w:r w:rsidRPr="00B96E8C">
        <w:rPr>
          <w:rFonts w:ascii="Times New Roman" w:hAnsi="Times New Roman" w:cs="Times New Roman"/>
          <w:sz w:val="24"/>
          <w:szCs w:val="24"/>
        </w:rPr>
        <w:lastRenderedPageBreak/>
        <w:t>характера, имущественных прав для должностных лиц, осуществляющих соответствующие бюджетные процедуры (операции) (в частности, операции в сфере закупок, операции с активами и обязательствами), либо третьих лиц, состоящих с ними в близком родстве или свойстве.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4.4. Предметом внутреннего финансового аудита являются: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организация и осуществление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w:t>
      </w:r>
      <w:r w:rsidR="00033D5E">
        <w:rPr>
          <w:rFonts w:ascii="Times New Roman" w:hAnsi="Times New Roman" w:cs="Times New Roman"/>
          <w:sz w:val="24"/>
          <w:szCs w:val="24"/>
        </w:rPr>
        <w:t>в</w:t>
      </w:r>
      <w:r w:rsidRPr="00B96E8C">
        <w:rPr>
          <w:rFonts w:ascii="Times New Roman" w:hAnsi="Times New Roman" w:cs="Times New Roman"/>
          <w:sz w:val="24"/>
          <w:szCs w:val="24"/>
        </w:rPr>
        <w:t>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операции с активами и обязательствами, совершенные структурными подразделениями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и проверяемыми организациями;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бюджетная отчетность и порядок ведения бюджетного учета, в том числе отражение операций с активами и обязательствами в бюджетном учете и бюджетной отчетности (полнота и правильность)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и проверяемых организаций;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меры 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принимаемые </w:t>
      </w:r>
      <w:r w:rsidR="00185C94">
        <w:rPr>
          <w:rFonts w:ascii="Times New Roman" w:hAnsi="Times New Roman" w:cs="Times New Roman"/>
          <w:sz w:val="24"/>
          <w:szCs w:val="24"/>
        </w:rPr>
        <w:t>главными администраторами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4.5. Внутренний финансовый аудит осуществляется посредством проведения плановых аудиторских проверок в соответствии с годовым планом внутреннего финансового аудита, утверждаемым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(далее - план внутреннего финансового аудита), и внеплановых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4.6. Должностные лица, должностные лица структурного подразделения, указанные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вправе осуществлять подготовку заключений по вопросам обоснованности и полноты документов главного </w:t>
      </w:r>
      <w:r w:rsidR="00853251">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xml:space="preserve">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 направляемых в финансовое управление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в целях составления и рассмотрения проекта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4.7. Аудиторские проверки подразделяются на камеральные, выездные и комбинированные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4.8. Должностные лица, должностные лица структурного подразделения, указанные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при проведении аудиторских проверок имеют право:</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4.8.1. Запрашивать и получать у объекта аудита на основании мотивированного запроса в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а также сведения о необходимости организации рабочих мест для лиц, осуществляющих внутренний финансовый аудит, на время проведения выездных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Срок представления информации, документов и материалов устанавливается в запросе и исчисляется с даты получения такого запроса.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 невозможности представить истребуемые документы и материалы объект аудита обязан представить письменное объяснение с обоснованием причин невозможности их представления.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4.8.2. Посещать помещения и территории, которые занимают объекты аудита, в отношении которых осуществляется аудиторская проверка.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4.8.3. Привлекать в соответствии с законодательством Российской Федерации независимых экспертов для проведения экспертиз.</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4.9. Должностные лица, должностные лица структурного подразделения, указанные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при проведении аудиторских проверок обязаны: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4.9.1. Соблюдать требования нормативных правовых актов в установленной сфере деятельности.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4.9.2. Проводить аудиторские проверки в соответствии с программой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4.9.3. Знакомить объект аудита (уполномоченное должностное лицо объекта аудита) с копией приказа о назначении аудиторской проверки, программой аудиторской проверки, а также с результатами контрольных мероприятий (актом).</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5. Планирование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5.1. План внутреннего финансового аудита представляет собой перечень аудиторских проверок, которые планируется провести в очередном финансовом году.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 каждой аудиторской проверке в плане внутреннего финансового аудита указываются объект аудита, тема аудиторской проверки, проверяемый период, вид аудиторской проверки (камеральная, выездная, комбинированная), срок проведения аудиторской проверки, ответственные исполнители.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5.2. При планировании аудиторских проверок учитываются: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значимость операций, групп однотипных операций, которые могут оказать значительное влияние на годовую и (или) квартальную бюджетную отчетность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степень обеспеченности подразделения внутреннего финансового аудита ресурсами (трудовыми, материальными);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достаточность информации для оценки надежности внутреннего финансового контроля, которую можно получить в ходе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реальность сроков проведения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равномерность нагрузки на должностных лиц, должностных лиц структурного подразделения, указанных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объем резерва времени для выполнения внеплановых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5.3. В целях составления плана внутреннего финансового аудита должностными лицами, должностными лицами структурного подразделения, указанными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проводится предварительный анализ данных об объекте аудита, в том числе сведений о результатах: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осуществления внутреннего финансового контроля в текущем финансовом году;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проведения в текущем финансовом году контрольных мероприятий органами государственного (муниципального) финансового контроля в отношении финансово-хозяйственной деятельности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проверяемой организации.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5.3.1. Темы аудиторских проверок формируются исходя из целей внутреннего финансового аудита, определенных в </w:t>
      </w:r>
      <w:hyperlink w:anchor="P288" w:history="1">
        <w:r w:rsidRPr="00033D5E">
          <w:rPr>
            <w:rFonts w:ascii="Times New Roman" w:hAnsi="Times New Roman" w:cs="Times New Roman"/>
            <w:sz w:val="24"/>
            <w:szCs w:val="24"/>
          </w:rPr>
          <w:t>пункте 4.3</w:t>
        </w:r>
      </w:hyperlink>
      <w:r w:rsidRPr="00B96E8C">
        <w:rPr>
          <w:rFonts w:ascii="Times New Roman" w:hAnsi="Times New Roman" w:cs="Times New Roman"/>
          <w:sz w:val="24"/>
          <w:szCs w:val="24"/>
        </w:rPr>
        <w:t xml:space="preserve"> настоящего Порядка, объекта аудита с учетом следующих критериев: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объем бюджетных ассигнований, предусмотренный по направлениям расходов бюджета, а также объем активов (обязательств) объекта аудита на конец отчетного финансового года;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существенность нарушений (недостатков), выявленных органами государственного (муниципального) финансового контроля за период времени, прошедший с даты предыдущей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период времени, прошедший с даты предыдущей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полнота и своевременность исполнения аудиторских рекомендаций, выданных по результатам предыдущих аудиторских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существенных изменений бюджетного законодательства Российской Федерации, принятых в течение проверяемого периода;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опыт и квалификация должностных лиц, осуществляющих операции (действия по формированию документов, необходимых для выполнения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состояние организации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5.4. План внутреннего финансового аудита составляется и утверждается не позднее 25 декабря года, предшествующего планируемому, и размещается в течение пяти рабочих дней после утверждения в информационно-телекоммуникационной сети Интернет на официальном сайте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5.5. Внесение изменений в план внутреннего финансового аудита допускается не позднее чем за месяц до начала проведения аудиторской проверки, в отношении которой вносятся такие изменения.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Информация о внесении изменений в план внутреннего финансового аудита размещается в течение трех рабочих дней после принятия соответствующего решения в информационно-телекоммуникационной сети Интернет на официальном сайте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5.6. Внесение изменений в план внутреннего финансового аудита допускается в случае необходимости изменения объекта аудита, темы аудиторской проверки, проверяемого периода, вида аудиторской проверки, срока проведения аудиторской проверки, ответственного исполнителя.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Решение о внесении изменений в план внутреннего финансового аудита принимается руководителем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на основании мотивированного обращения ответственного исполнителя.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5.7. Порядок составления, утверждения, актуализации плана внутреннего финансового аудита, а также порядок внесения изменений (в том числе основания внесения изменений)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6. Проведение аудиторских проверок</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6.1. Аудиторская проверка проводится в соответствии с приказом (распоряжением)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(далее - приказ о проведении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приказе о проведении аудита указываются: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наименование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фамилии, имена, должности лиц, осуществляющих аудиторскую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основание проведения аудиторской проверки (пункт плана внутреннего финансового аудита, на основании которого проводится аудиторская проверка, основание для проведения внеплановой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проверяемый период;</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тема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даты начала и окончания проведения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6.1.1. Внеплановые аудиторские проверки проводятся: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 результатам рассмотрения отчета о внутреннем финансовом контроле, информации, указанной в </w:t>
      </w:r>
      <w:hyperlink w:anchor="P172" w:history="1">
        <w:r w:rsidRPr="00033D5E">
          <w:rPr>
            <w:rFonts w:ascii="Times New Roman" w:hAnsi="Times New Roman" w:cs="Times New Roman"/>
            <w:sz w:val="24"/>
            <w:szCs w:val="24"/>
          </w:rPr>
          <w:t>пункте 3.4</w:t>
        </w:r>
      </w:hyperlink>
      <w:r w:rsidRPr="00033D5E">
        <w:rPr>
          <w:rFonts w:ascii="Times New Roman" w:hAnsi="Times New Roman" w:cs="Times New Roman"/>
          <w:sz w:val="24"/>
          <w:szCs w:val="24"/>
        </w:rPr>
        <w:t xml:space="preserve"> </w:t>
      </w:r>
      <w:r w:rsidRPr="00B96E8C">
        <w:rPr>
          <w:rFonts w:ascii="Times New Roman" w:hAnsi="Times New Roman" w:cs="Times New Roman"/>
          <w:sz w:val="24"/>
          <w:szCs w:val="24"/>
        </w:rPr>
        <w:t>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 наличии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6.2. Аудиторская проверка проводится в соответствии с программой аудиторской проверки, утверждаемой приказом о проведении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6.3. Программа аудиторской проверки должна содержать:</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наименование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тему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перечень основных вопросов, подлежащих изучению в ходе аудиторской проверки, </w:t>
      </w:r>
      <w:r w:rsidRPr="00B96E8C">
        <w:rPr>
          <w:rFonts w:ascii="Times New Roman" w:hAnsi="Times New Roman" w:cs="Times New Roman"/>
          <w:sz w:val="24"/>
          <w:szCs w:val="24"/>
        </w:rPr>
        <w:lastRenderedPageBreak/>
        <w:t>сроки и этапы проведения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bookmarkStart w:id="9" w:name="P361"/>
      <w:bookmarkEnd w:id="9"/>
      <w:r w:rsidRPr="00B96E8C">
        <w:rPr>
          <w:rFonts w:ascii="Times New Roman" w:hAnsi="Times New Roman" w:cs="Times New Roman"/>
          <w:sz w:val="24"/>
          <w:szCs w:val="24"/>
        </w:rPr>
        <w:t>6.3.1. Срок проведения аудиторской проверки составляет до 30 рабочих дней.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6.3.2. Установленный срок проведения аудиторской проверки может быть продлен, но не более чем на 30 рабочих дней в случае: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необходимости проведения анализа и проверки дополнительных документов;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получения в ходе проведения аудиторской проверки информации от правоохранительных, контролирующих органов либо из иных источников, свидетельствующей о наличии в деятельности объекта аудита нарушений бюджетного законодательства и иных нормативных правовых актов, регулирующих бюджетные правоотношения, и требующей дополнительного изучения;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наличия обстоятельств непреодолимой силы, признаваемых гражданским законодательством Российской Федерации, препятствующих проведению аудиторской проверки в сроки, установленные в соответствии с </w:t>
      </w:r>
      <w:hyperlink w:anchor="P361" w:history="1">
        <w:r w:rsidRPr="00033D5E">
          <w:rPr>
            <w:rFonts w:ascii="Times New Roman" w:hAnsi="Times New Roman" w:cs="Times New Roman"/>
            <w:sz w:val="24"/>
            <w:szCs w:val="24"/>
          </w:rPr>
          <w:t>пунктом 6.3.1</w:t>
        </w:r>
      </w:hyperlink>
      <w:r w:rsidRPr="00B96E8C">
        <w:rPr>
          <w:rFonts w:ascii="Times New Roman" w:hAnsi="Times New Roman" w:cs="Times New Roman"/>
          <w:sz w:val="24"/>
          <w:szCs w:val="24"/>
        </w:rPr>
        <w:t xml:space="preserve">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6.3.3. Аудиторская проверка может быть приостановлена в случае: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организации и проведения экспертиз;</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необходимости проведения внеплановой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 случае непредставления (неполного представления) объектом аудита документов, материалов и информации, необходимых для проведения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воспрепятствования объектом аудита проведению аудиторской проверки и (или) уклонения его от проведения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временной нетрудоспособности должных лиц (должностного лица), осуществляющих проведение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 период приостановления аудиторской проверки течение ее срока прерывается.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После устранения причин приостановления аудиторской проверки ее проведение возобновляется.</w:t>
      </w:r>
    </w:p>
    <w:p w:rsidR="00C41AA8" w:rsidRPr="00B96E8C" w:rsidRDefault="00C41AA8" w:rsidP="008719D7">
      <w:pPr>
        <w:pStyle w:val="ConsPlusNormal"/>
        <w:ind w:firstLine="540"/>
        <w:jc w:val="both"/>
        <w:rPr>
          <w:rFonts w:ascii="Times New Roman" w:hAnsi="Times New Roman" w:cs="Times New Roman"/>
          <w:sz w:val="24"/>
          <w:szCs w:val="24"/>
        </w:rPr>
      </w:pPr>
      <w:bookmarkStart w:id="10" w:name="P374"/>
      <w:bookmarkEnd w:id="10"/>
      <w:r w:rsidRPr="00B96E8C">
        <w:rPr>
          <w:rFonts w:ascii="Times New Roman" w:hAnsi="Times New Roman" w:cs="Times New Roman"/>
          <w:sz w:val="24"/>
          <w:szCs w:val="24"/>
        </w:rPr>
        <w:t xml:space="preserve">6.3.4. Решение о продлении, приостановлении, возобновлении аудиторской проверки оформляется приказом руководителя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6.3.5. Объект аудита уведомляется о решениях, указанных в </w:t>
      </w:r>
      <w:hyperlink w:anchor="P374" w:history="1">
        <w:r w:rsidRPr="00033D5E">
          <w:rPr>
            <w:rFonts w:ascii="Times New Roman" w:hAnsi="Times New Roman" w:cs="Times New Roman"/>
            <w:sz w:val="24"/>
            <w:szCs w:val="24"/>
          </w:rPr>
          <w:t>пункте 6.3.4</w:t>
        </w:r>
      </w:hyperlink>
      <w:r w:rsidRPr="00B96E8C">
        <w:rPr>
          <w:rFonts w:ascii="Times New Roman" w:hAnsi="Times New Roman" w:cs="Times New Roman"/>
          <w:sz w:val="24"/>
          <w:szCs w:val="24"/>
        </w:rPr>
        <w:t xml:space="preserve"> настоящего Порядка, в срок не позднее трех рабочих дней со дня принятия соответствующего решения.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 В ходе аудиторской проверки в том числе изучается: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6.4.1. В целях оценки надежности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наличие и полнота нормативного регулирования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вопросов организации и осуществления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организация планирования внутреннего финансового контроля, в том числе порядок формирования карты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содержание квалификационных требований к профессиональным знаниям, навыкам и опыту работы, необходимым для исполнения должностных обязанностей лиц, организующих и осуществляющих бюджетные процедуры, указанных в должностных регламентах, должностных инструкциях, соответствие их квалификации установленным требованиям;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укомплектованность структурных подразделений, осуществляющих бюджетные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разграничение между должностными лицами обязанностей по осуществлению бюджетных процедур и ответственности за их результаты;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доведение до должностных лиц, осуществляющих бюджетные процедуры, информации, необходимой для выполнения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учет результатов внутреннего финансового контроля при принятии решений о стимулировании должностных лиц или применении к ним мер ответственности;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своевременность заполнения журналов (журнала) учета результатов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учет результатов проведения контрольных мероприятий органами государственного финансового контроля и результатов проведения аудиторских проверок при формировании (актуализации) карты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операций (действий по формированию документов, необходимых для выполнения внутренних бюджетных процедур), в отношении которых контрольные действия не осуществлялись, с указанием обоснований отсутствия такого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контрольных действий, выполненных более чем один раз и не имеющих результатов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излишних операций (действий по формированию документов, необходимых для выполнения внутренних бюджетных процедур) и (или) излишних применяемых контрольных действий.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6.4.2. В целях подготовки рекомендаций по повышению эффективности внутреннего финансового контроля (качества выполнения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организация работы по обмену опытом, повышению квалификации и переподготовке должностных лиц, отвечающих за результаты выполнения внутренних бюджетных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использование практики периодического подведения итогов осуществления внутреннего финансового контроля за прошедшие периоды и принятия решений по изменению процедур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понимание должностными лицами значимости осуществления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применение автоматизированных информационных систем в процедурах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6.4.3. В целях подтверждения достоверности бюджетной отчетности и соответствия порядка ведения бюджетного учета и составления бюджетной отчетности методологии и стандартам бюджетного учета и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непрерывность ведения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укомплектованность должностными лицами подразделений, ведущих бюджетный учет и формирующих бюджетную отчетность, квалификация таких лиц;</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и практика разрешения разногласий в отношении ведения бюджетного учета между руководителем объекта аудита и главным бухгалтером или иным должностным лицом, на которое возложено ведение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и актуальность учетной политики, соответствие ее установленным требованиям законодательства Российской Федерации, частота и причины ее корректировки;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правильность и своевременность оформления и принятия к учету первичных учетных документов;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включение в показатели бюджетной отчетности информации, основанной на регистрации не имевших места фактов хозяйственной жизни (в том числе неосуществленные расходы, несуществующие обязательства), мнимого или притворного объекта бюджетного учета в регистрах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правильность и своевременность ведения регистров бюджетного учета, частота и правильность внесения в них исправлений, соответствие их требованиям, установленным в нормативных правовых актах, регулирующих ведение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соблюдение установленных законодательством Российской Федерации требований к проведению инвентаризации активов и обязательств;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соответствие состава форм и показателей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составление на основе данных, содержащихся в регистрах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наличие (отсутствие) случаев неверного отражения событий, хозяйственных </w:t>
      </w:r>
      <w:r w:rsidRPr="00B96E8C">
        <w:rPr>
          <w:rFonts w:ascii="Times New Roman" w:hAnsi="Times New Roman" w:cs="Times New Roman"/>
          <w:sz w:val="24"/>
          <w:szCs w:val="24"/>
        </w:rPr>
        <w:lastRenderedPageBreak/>
        <w:t>операций в бюджетной отчетности или их преднамеренного исключения из нее;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организация хранения документов бюджетного учета и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(отсутствие) обстоятельств, которые оказывают или могут оказать существенное влияние на достоверность сводной бюджетной отчетности объекта аудита, в том числе степень надежности контроля объекта аудита за соблюдением подведомственными организациями требований к составлению и представлению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надежность и эффективность ИТ-контролей, включая контроли, направленные на защиту информационной системы бюджетного учета и отчетности от несанкционированных изменений, неавторизованного использования, повреждения и потери данных;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случаев отражения в учете отдельных хозяйственных операций в результате распоряжения руководителя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6.4.4. В целях подготовки предложений объекту аудита по повышению экономности и результативности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соответствие кассовых расходов плану-графику финансового обеспечения муниципальной программы, непрограммных расходов бюджета;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качество обоснований изменений в сводную бюджетную роспись, бюджетную роспись;</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полнота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полнота обоснования причин возникновения неиспользованных бюджетных ассигнований и (или) лимитов бюджетных обязательств в случае их наличия;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обоснованность объектов закупок, в том числе обоснованность начальных (максимальных) цен контрактов;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равномерность принятия и исполнения обязательств по государственным контрактам с учетом особенностей выполняемых функций и полномочий;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обоснованность выбора способов размещения государственных закупок с целью достижения экономии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обоснованность показателей муниципального задания на оказание (выполнение) муниципальных услуг (работ) исходя из объема услуг (работ) в соответствии с социальными гарантиями и обязательствами государства;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сопоставление расходов на оказание муниципальных услуг (выполнение работ) с качественными и количественными характеристиками их предоставления;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отклонение стоимости единицы муниципальной услуги (работы), оказанной в рамках муниципального задания, от стоимости единицы услуги на платной основе по одинаковым видам услуг;</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прозрачность и обоснованность методики по определению стоимости муниципальных услуг (работ);</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сопоставление плановых и фактических расходов на оказание муниципальных услуг (выполнение работ);</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объем и структура дебиторской задолженности, в том числе просроченной;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объем и структура кредиторской задолженности, в том числе просроченной;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обоснованность расчетов при принятии решения об осуществлении капитальных вложений объема эксплуатационных расходов, необходимых для содержания объекта недвижимого имущества после ввода его в эксплуатацию или его приобретения;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порядка оплаты труда, определяющего зависимость уровня оплаты труда от результативности профессиональной служебной деятельности и предусматривающего осуществление выплат премий за выполнение особо важных и сложных заданий по результатам работы.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6.4.5. Вне зависимости от цели проведения аудиторской проверки в ходе ее проведения исследуется: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организация и проведение внутреннего финансового контроля в отношении аудируемой бюджетной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применение автоматизированных информационных систем объектом аудита при осуществлении аудируемой бюджетной процедуры, включая наделение правами доступа пользователей к базам данных, вводу и выводу информации из автоматизированных информационных систем;</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наличие конфликта интересов у должностных лиц, принимающих участие в осуществлении аудируемой бюджетной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6.5. Аудиторская проверка проводится путем выполнения инспектирования, наблюдения, запроса, подтверждения, пересчета, аналитических процедур.</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6.6. Проведение аудиторской проверки подлежит документированию.</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6.7. Документация по аудиторской проверке должна содержать:</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документы, отражающие подготовку аудиторской проверки, включая ее программу;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сведения о характере, сроках, объеме аудиторской проверки и результатах ее выполнения;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документы о выполнении отдельных процедур аудиторской проверки с указанием исполнителей и времени выполнения;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договоров, соглашений, протоколов, первичной учетной документации, документов бюджетного учета, бюджетной отчетности, иных документов, изучение которых было осуществлено в ходе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письменные заявления, полученные от объекта аудита (должностных лиц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копии обращений, направленные органам государственного финансового контроля, экспертам, третьим лицам, и полученные от них сведения;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копии первичных учетных и иных документов объекта аудита, подтверждающих выявленные нарушения;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акт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6.8. Результаты проведения внутреннего финансового аудита оформляются актом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Акт аудиторской проверки составляется в двух экземплярах и подписывается лицами, проводящими аудиторскую проверку.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6.9. В акте аудиторской проверки указываются: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перечень вопросов согласно программе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характеристика деятельности объекта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характер и состояние систем бюджетного учета и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методы, используемые в процессе осуществления внутреннего финансового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информация, отражающая процесс составления бюджетной отчетности и ведения бюджетного учета, правильность отражения активов и обязательств на счетах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подтверждение достоверности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информация о выявленных в ходе аудиторской проверки недостатках и нарушениях;</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оценка надежности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информация о соответствии порядка ведения бюджетного учета методологии и стандартам бюджетного учета;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об экономности и результативности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выводы о результатах внутреннего финансового аудита исходя из целей осуществления внутреннего финансового аудита, указанных в </w:t>
      </w:r>
      <w:hyperlink w:anchor="P288" w:history="1">
        <w:r w:rsidRPr="00033D5E">
          <w:rPr>
            <w:rFonts w:ascii="Times New Roman" w:hAnsi="Times New Roman" w:cs="Times New Roman"/>
            <w:sz w:val="24"/>
            <w:szCs w:val="24"/>
          </w:rPr>
          <w:t>пункте 4.3</w:t>
        </w:r>
      </w:hyperlink>
      <w:r w:rsidRPr="00B96E8C">
        <w:rPr>
          <w:rFonts w:ascii="Times New Roman" w:hAnsi="Times New Roman" w:cs="Times New Roman"/>
          <w:sz w:val="24"/>
          <w:szCs w:val="24"/>
        </w:rPr>
        <w:t xml:space="preserve">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6.10. Один экземпляр акта аудиторской проверки приобщается к документации по аудиторской проверке, второй экземпляр вручается объекту аудита.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В течение десяти рабочих дней со дня получения акта аудиторской проверки объект аудита вправе представить письменные возражения по фактам, изложенным в акте аудиторской проверки, которые приобщаются к документации по аудиторской проверке.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6.11. В случае непредставления возражений по акту аудиторской проверки в течение десяти рабочих дней со дня его получения считается, что акт аудиторской проверки принят без возражений.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Главный </w:t>
      </w:r>
      <w:r w:rsidR="00953B81">
        <w:rPr>
          <w:rFonts w:ascii="Times New Roman" w:hAnsi="Times New Roman" w:cs="Times New Roman"/>
          <w:sz w:val="24"/>
          <w:szCs w:val="24"/>
        </w:rPr>
        <w:t>администратор бюджетных средств</w:t>
      </w:r>
      <w:r w:rsidRPr="00B96E8C">
        <w:rPr>
          <w:rFonts w:ascii="Times New Roman" w:hAnsi="Times New Roman" w:cs="Times New Roman"/>
          <w:sz w:val="24"/>
          <w:szCs w:val="24"/>
        </w:rPr>
        <w:t>, осуществляющий внутренний финансовый аудит, в течение пяти рабочих дней со дня получения письменных возражений по акту аудиторской проверки рассматривает обоснованность этих возражений, подготавливает по ним письменное заключение в двух экземплярах, один из которых направляется объекту аудита, второй приобщается к документации по аудиторской проверке.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6.12. На основании акта аудиторской проверки составляется </w:t>
      </w:r>
      <w:hyperlink w:anchor="P829" w:history="1">
        <w:r w:rsidRPr="00033D5E">
          <w:rPr>
            <w:rFonts w:ascii="Times New Roman" w:hAnsi="Times New Roman" w:cs="Times New Roman"/>
            <w:sz w:val="24"/>
            <w:szCs w:val="24"/>
          </w:rPr>
          <w:t>отчет</w:t>
        </w:r>
      </w:hyperlink>
      <w:r w:rsidRPr="00B96E8C">
        <w:rPr>
          <w:rFonts w:ascii="Times New Roman" w:hAnsi="Times New Roman" w:cs="Times New Roman"/>
          <w:sz w:val="24"/>
          <w:szCs w:val="24"/>
        </w:rPr>
        <w:t xml:space="preserve"> о результатах аудиторской проверки по форме согласно приложению 4 к настоящему Порядку, содержащий в том числе:</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остаточных бюджетных рисках - рисках, остающихся после применения контрольных действий в ходе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информацию о наличии или об отсутствии возражений со стороны объекта аудита, результаты рассмотрения возражений со стороны объекта аудита в случае их наличия;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о степени надежности внутреннего финансового контроля, рекомендации по повышению его эффективности;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о достоверности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о соответствии ведения бюджетного учета и составления бюджетной отчетности методологии и стандартам бюджетного учета и бюджетной отчетности, установленным Министерством финансов Российской Федерации, достоверности и полноте бюджетной отчетности;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карту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предложения по повышению экономности и результативности использования бюджетных средств, в том числе предложения по установлению ограничений (нормативов) в правовых актах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регулирующих внутренние бюджетные процедуры, которым сопутствуют коррупционные риски, риски неэффективного использования бюджетных средств.</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Отчет о результатах аудиторской проверки с приложением акта аудиторской проверки представляется для рассмотрения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6.13. По результатам рассмотрения отчета о результатах аудиторской проверки руководитель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принимает решение о:</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принятии мер (направлении предложений объекту аудита) по устранению выявленных нарушений и недостатков (при необходимости - о разработке плана по устранению выявленных нарушений и недостатков и мониторинга его выполнения) в соответствии с рекомендациями, указанными в отчете о результатах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необходимости внесения изменений в существующие процессы осуществления бюджетных процедур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внесении изменений в карту внутреннего финансового контроля;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проведении служебных проверок;</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реализации предложений 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lastRenderedPageBreak/>
        <w:t xml:space="preserve">направлении материалов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уполномоченный на осуществление муниципального финансового контроля, правоохранительные органы в случае наличия фактов, содержащих признаки административного правонарушения, преступления;</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недостаточной обоснованности аудиторских выводов, предложений и рекомендаций.</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6.14. Мониторинг выполнения плана по устранению недостатков и нарушений, выявленных по результатам аудиторских проверок, включает следующие процедуры:</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получение от объекта аудита информации о выполнении плана по устранению недостатков и нарушений, выявленных по результатам аудита, и ее анализ, включая анализ причин невыполнения мероприятий плана;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оценка действий объекта аудита по устранению выявленных недостатков, совершенствованию внутреннего финансового контроля, подготовка и представление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заключения о результатах мониторинга плана по устранению недостатков и нарушений, выявленных по результатам аудиторской проверки.</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6.15. Порядок подготовки к проведению аудиторских проверок, порядок их проведения, порядок принятия решений, указанных в </w:t>
      </w:r>
      <w:hyperlink w:anchor="P374" w:history="1">
        <w:r w:rsidRPr="00033D5E">
          <w:rPr>
            <w:rFonts w:ascii="Times New Roman" w:hAnsi="Times New Roman" w:cs="Times New Roman"/>
            <w:sz w:val="24"/>
            <w:szCs w:val="24"/>
          </w:rPr>
          <w:t>пункте 6.3.4</w:t>
        </w:r>
      </w:hyperlink>
      <w:r w:rsidRPr="00B96E8C">
        <w:rPr>
          <w:rFonts w:ascii="Times New Roman" w:hAnsi="Times New Roman" w:cs="Times New Roman"/>
          <w:sz w:val="24"/>
          <w:szCs w:val="24"/>
        </w:rPr>
        <w:t xml:space="preserve"> настоящего Порядка, а также порядок оформления (в том числе форма акта аудиторской проверки) и рассмотрения результатов аудиторских проверок, меры, принимаемые по результатам их рассмотрения,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Title"/>
        <w:jc w:val="center"/>
        <w:outlineLvl w:val="1"/>
        <w:rPr>
          <w:rFonts w:ascii="Times New Roman" w:hAnsi="Times New Roman" w:cs="Times New Roman"/>
          <w:sz w:val="24"/>
          <w:szCs w:val="24"/>
        </w:rPr>
      </w:pPr>
      <w:r w:rsidRPr="00B96E8C">
        <w:rPr>
          <w:rFonts w:ascii="Times New Roman" w:hAnsi="Times New Roman" w:cs="Times New Roman"/>
          <w:sz w:val="24"/>
          <w:szCs w:val="24"/>
        </w:rPr>
        <w:t>7. Составление и представление отчетности</w:t>
      </w:r>
    </w:p>
    <w:p w:rsidR="00C41AA8" w:rsidRPr="00B96E8C" w:rsidRDefault="00C41AA8" w:rsidP="008719D7">
      <w:pPr>
        <w:pStyle w:val="ConsPlusTitle"/>
        <w:jc w:val="center"/>
        <w:rPr>
          <w:rFonts w:ascii="Times New Roman" w:hAnsi="Times New Roman" w:cs="Times New Roman"/>
          <w:sz w:val="24"/>
          <w:szCs w:val="24"/>
        </w:rPr>
      </w:pPr>
      <w:r w:rsidRPr="00B96E8C">
        <w:rPr>
          <w:rFonts w:ascii="Times New Roman" w:hAnsi="Times New Roman" w:cs="Times New Roman"/>
          <w:sz w:val="24"/>
          <w:szCs w:val="24"/>
        </w:rPr>
        <w:t>о результатах внутреннего финансового аудита</w:t>
      </w:r>
    </w:p>
    <w:p w:rsidR="00C41AA8" w:rsidRPr="00B96E8C" w:rsidRDefault="00C41AA8" w:rsidP="008719D7">
      <w:pPr>
        <w:pStyle w:val="ConsPlusNormal"/>
        <w:jc w:val="both"/>
        <w:rPr>
          <w:rFonts w:ascii="Times New Roman" w:hAnsi="Times New Roman" w:cs="Times New Roman"/>
          <w:sz w:val="24"/>
          <w:szCs w:val="24"/>
        </w:rPr>
      </w:pP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7.1. Должностные лица, должностные лица структурного подразделения, указанные в </w:t>
      </w:r>
      <w:hyperlink w:anchor="P284" w:history="1">
        <w:r w:rsidRPr="00033D5E">
          <w:rPr>
            <w:rFonts w:ascii="Times New Roman" w:hAnsi="Times New Roman" w:cs="Times New Roman"/>
            <w:sz w:val="24"/>
            <w:szCs w:val="24"/>
          </w:rPr>
          <w:t>пункте 4.1</w:t>
        </w:r>
      </w:hyperlink>
      <w:r w:rsidRPr="00B96E8C">
        <w:rPr>
          <w:rFonts w:ascii="Times New Roman" w:hAnsi="Times New Roman" w:cs="Times New Roman"/>
          <w:sz w:val="24"/>
          <w:szCs w:val="24"/>
        </w:rPr>
        <w:t xml:space="preserve"> настоящего Порядка, обеспечивают составление годовой отчетности о результатах осуществления ими внутреннего финансового аудита (далее - отчетность) и представление ее руководителю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Отчетность составляется не позднее 30 января года, следующего за отчетным.</w:t>
      </w:r>
    </w:p>
    <w:p w:rsidR="00C41AA8" w:rsidRPr="00B96E8C" w:rsidRDefault="00731091" w:rsidP="008719D7">
      <w:pPr>
        <w:pStyle w:val="ConsPlusNormal"/>
        <w:ind w:firstLine="540"/>
        <w:jc w:val="both"/>
        <w:rPr>
          <w:rFonts w:ascii="Times New Roman" w:hAnsi="Times New Roman" w:cs="Times New Roman"/>
          <w:sz w:val="24"/>
          <w:szCs w:val="24"/>
        </w:rPr>
      </w:pPr>
      <w:hyperlink w:anchor="P912" w:history="1">
        <w:r w:rsidR="00C41AA8" w:rsidRPr="00033D5E">
          <w:rPr>
            <w:rFonts w:ascii="Times New Roman" w:hAnsi="Times New Roman" w:cs="Times New Roman"/>
            <w:sz w:val="24"/>
            <w:szCs w:val="24"/>
          </w:rPr>
          <w:t>Отчетность</w:t>
        </w:r>
      </w:hyperlink>
      <w:r w:rsidR="00C41AA8" w:rsidRPr="00033D5E">
        <w:rPr>
          <w:rFonts w:ascii="Times New Roman" w:hAnsi="Times New Roman" w:cs="Times New Roman"/>
          <w:sz w:val="24"/>
          <w:szCs w:val="24"/>
        </w:rPr>
        <w:t xml:space="preserve"> </w:t>
      </w:r>
      <w:r w:rsidR="00C41AA8" w:rsidRPr="00B96E8C">
        <w:rPr>
          <w:rFonts w:ascii="Times New Roman" w:hAnsi="Times New Roman" w:cs="Times New Roman"/>
          <w:sz w:val="24"/>
          <w:szCs w:val="24"/>
        </w:rPr>
        <w:t>включает в себя сведения о результатах внутреннего финансового аудита в табличной форме и пояснительную записку, составляемые по формам согласно приложению 5 к настоящему Порядку.</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7.2. Отчетность должна содержать информацию, полученную в результате аудиторских проверок, в том числе сведения о характере и видах выявленных нарушений, предложениях и рекомендациях, направленных объектам аудита по результатам проведенных аудиторских проверок, принятых мерах, а также выводы главного </w:t>
      </w:r>
      <w:r w:rsidR="00853251">
        <w:rPr>
          <w:rFonts w:ascii="Times New Roman" w:hAnsi="Times New Roman" w:cs="Times New Roman"/>
          <w:sz w:val="24"/>
          <w:szCs w:val="24"/>
        </w:rPr>
        <w:t>администратора бюджетных средств</w:t>
      </w:r>
      <w:r w:rsidR="00953B81">
        <w:rPr>
          <w:rFonts w:ascii="Times New Roman" w:hAnsi="Times New Roman" w:cs="Times New Roman"/>
          <w:sz w:val="24"/>
          <w:szCs w:val="24"/>
        </w:rPr>
        <w:t xml:space="preserve"> </w:t>
      </w:r>
      <w:r w:rsidRPr="00B96E8C">
        <w:rPr>
          <w:rFonts w:ascii="Times New Roman" w:hAnsi="Times New Roman" w:cs="Times New Roman"/>
          <w:sz w:val="24"/>
          <w:szCs w:val="24"/>
        </w:rPr>
        <w:t xml:space="preserve">об эффективности внутреннего финансового контроля, достоверности сводной бюджетной отчетности и соответствия порядка ведения бюджетного учета методологии и стандартам бюджетного учета, предложения главного </w:t>
      </w:r>
      <w:r w:rsidR="00853251">
        <w:rPr>
          <w:rFonts w:ascii="Times New Roman" w:hAnsi="Times New Roman" w:cs="Times New Roman"/>
          <w:sz w:val="24"/>
          <w:szCs w:val="24"/>
        </w:rPr>
        <w:t>администратора бюджетных средств</w:t>
      </w:r>
      <w:r w:rsidR="00953B81">
        <w:rPr>
          <w:rFonts w:ascii="Times New Roman" w:hAnsi="Times New Roman" w:cs="Times New Roman"/>
          <w:sz w:val="24"/>
          <w:szCs w:val="24"/>
        </w:rPr>
        <w:t xml:space="preserve"> </w:t>
      </w:r>
      <w:r w:rsidRPr="00B96E8C">
        <w:rPr>
          <w:rFonts w:ascii="Times New Roman" w:hAnsi="Times New Roman" w:cs="Times New Roman"/>
          <w:sz w:val="24"/>
          <w:szCs w:val="24"/>
        </w:rPr>
        <w:t xml:space="preserve">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 xml:space="preserve">муниципального </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 результатам рассмотрения отчетности руководитель главного </w:t>
      </w:r>
      <w:r w:rsidR="00853251">
        <w:rPr>
          <w:rFonts w:ascii="Times New Roman" w:hAnsi="Times New Roman" w:cs="Times New Roman"/>
          <w:sz w:val="24"/>
          <w:szCs w:val="24"/>
        </w:rPr>
        <w:t xml:space="preserve">администратора бюджетных </w:t>
      </w:r>
      <w:r w:rsidR="00D05C74">
        <w:rPr>
          <w:rFonts w:ascii="Times New Roman" w:hAnsi="Times New Roman" w:cs="Times New Roman"/>
          <w:sz w:val="24"/>
          <w:szCs w:val="24"/>
        </w:rPr>
        <w:t>средств</w:t>
      </w:r>
      <w:r w:rsidRPr="00B96E8C">
        <w:rPr>
          <w:rFonts w:ascii="Times New Roman" w:hAnsi="Times New Roman" w:cs="Times New Roman"/>
          <w:sz w:val="24"/>
          <w:szCs w:val="24"/>
        </w:rPr>
        <w:t xml:space="preserve"> принимает решения, направленные на совершенствование внутреннего финансового контроля, реализацию предложений по повышению экономности и результативности использования средств бюджета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 района</w:t>
      </w:r>
      <w:r w:rsidRPr="00B96E8C">
        <w:rPr>
          <w:rFonts w:ascii="Times New Roman" w:hAnsi="Times New Roman" w:cs="Times New Roman"/>
          <w:sz w:val="24"/>
          <w:szCs w:val="24"/>
        </w:rPr>
        <w:t>.</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Порядок, сроки составления, представления отчетности определяются главным </w:t>
      </w:r>
      <w:r w:rsidR="00D05C74">
        <w:rPr>
          <w:rFonts w:ascii="Times New Roman" w:hAnsi="Times New Roman" w:cs="Times New Roman"/>
          <w:sz w:val="24"/>
          <w:szCs w:val="24"/>
        </w:rPr>
        <w:t>администратором бюджетных средств</w:t>
      </w:r>
      <w:r w:rsidRPr="00B96E8C">
        <w:rPr>
          <w:rFonts w:ascii="Times New Roman" w:hAnsi="Times New Roman" w:cs="Times New Roman"/>
          <w:sz w:val="24"/>
          <w:szCs w:val="24"/>
        </w:rPr>
        <w:t xml:space="preserve"> с учетом требований настоящего Порядка.</w:t>
      </w:r>
    </w:p>
    <w:p w:rsidR="00C41AA8" w:rsidRPr="00B96E8C" w:rsidRDefault="00C41AA8" w:rsidP="008719D7">
      <w:pPr>
        <w:pStyle w:val="ConsPlusNormal"/>
        <w:ind w:firstLine="540"/>
        <w:jc w:val="both"/>
        <w:rPr>
          <w:rFonts w:ascii="Times New Roman" w:hAnsi="Times New Roman" w:cs="Times New Roman"/>
          <w:sz w:val="24"/>
          <w:szCs w:val="24"/>
        </w:rPr>
      </w:pPr>
      <w:r w:rsidRPr="00B96E8C">
        <w:rPr>
          <w:rFonts w:ascii="Times New Roman" w:hAnsi="Times New Roman" w:cs="Times New Roman"/>
          <w:sz w:val="24"/>
          <w:szCs w:val="24"/>
        </w:rPr>
        <w:t xml:space="preserve">7.3. Главный </w:t>
      </w:r>
      <w:r w:rsidR="00953B81">
        <w:rPr>
          <w:rFonts w:ascii="Times New Roman" w:hAnsi="Times New Roman" w:cs="Times New Roman"/>
          <w:sz w:val="24"/>
          <w:szCs w:val="24"/>
        </w:rPr>
        <w:t xml:space="preserve">администратор бюджетных </w:t>
      </w:r>
      <w:r w:rsidRPr="00B96E8C">
        <w:rPr>
          <w:rFonts w:ascii="Times New Roman" w:hAnsi="Times New Roman" w:cs="Times New Roman"/>
          <w:sz w:val="24"/>
          <w:szCs w:val="24"/>
        </w:rPr>
        <w:t>средств</w:t>
      </w:r>
      <w:r w:rsidR="00953B81">
        <w:rPr>
          <w:rFonts w:ascii="Times New Roman" w:hAnsi="Times New Roman" w:cs="Times New Roman"/>
          <w:sz w:val="24"/>
          <w:szCs w:val="24"/>
        </w:rPr>
        <w:t xml:space="preserve"> </w:t>
      </w:r>
      <w:r w:rsidRPr="00B96E8C">
        <w:rPr>
          <w:rFonts w:ascii="Times New Roman" w:hAnsi="Times New Roman" w:cs="Times New Roman"/>
          <w:sz w:val="24"/>
          <w:szCs w:val="24"/>
        </w:rPr>
        <w:t xml:space="preserve">представляет по письменному запросу в орган администрации </w:t>
      </w:r>
      <w:r w:rsidR="008B0972" w:rsidRPr="00B96E8C">
        <w:rPr>
          <w:rFonts w:ascii="Times New Roman" w:hAnsi="Times New Roman" w:cs="Times New Roman"/>
          <w:sz w:val="24"/>
          <w:szCs w:val="24"/>
        </w:rPr>
        <w:t>Сергиево-Посадского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муниципального</w:t>
      </w:r>
      <w:r w:rsidRPr="00B96E8C">
        <w:rPr>
          <w:rFonts w:ascii="Times New Roman" w:hAnsi="Times New Roman" w:cs="Times New Roman"/>
          <w:sz w:val="24"/>
          <w:szCs w:val="24"/>
        </w:rPr>
        <w:t xml:space="preserve"> </w:t>
      </w:r>
      <w:r w:rsidR="008B0972" w:rsidRPr="00B96E8C">
        <w:rPr>
          <w:rFonts w:ascii="Times New Roman" w:hAnsi="Times New Roman" w:cs="Times New Roman"/>
          <w:sz w:val="24"/>
          <w:szCs w:val="24"/>
        </w:rPr>
        <w:t>района</w:t>
      </w:r>
      <w:r w:rsidRPr="00B96E8C">
        <w:rPr>
          <w:rFonts w:ascii="Times New Roman" w:hAnsi="Times New Roman" w:cs="Times New Roman"/>
          <w:sz w:val="24"/>
          <w:szCs w:val="24"/>
        </w:rPr>
        <w:t xml:space="preserve">, уполномоченный на осуществление муниципального финансового контроля, информацию </w:t>
      </w:r>
      <w:r w:rsidRPr="00B96E8C">
        <w:rPr>
          <w:rFonts w:ascii="Times New Roman" w:hAnsi="Times New Roman" w:cs="Times New Roman"/>
          <w:sz w:val="24"/>
          <w:szCs w:val="24"/>
        </w:rPr>
        <w:lastRenderedPageBreak/>
        <w:t>и документы, необходимые в целях осуществления полномочия по проведению анализа осуществления главными распорядителями средств</w:t>
      </w:r>
      <w:r w:rsidR="009F4EA8">
        <w:rPr>
          <w:rFonts w:ascii="Times New Roman" w:hAnsi="Times New Roman" w:cs="Times New Roman"/>
          <w:sz w:val="24"/>
          <w:szCs w:val="24"/>
        </w:rPr>
        <w:t xml:space="preserve"> </w:t>
      </w:r>
      <w:r w:rsidRPr="00B96E8C">
        <w:rPr>
          <w:rFonts w:ascii="Times New Roman" w:hAnsi="Times New Roman" w:cs="Times New Roman"/>
          <w:sz w:val="24"/>
          <w:szCs w:val="24"/>
        </w:rPr>
        <w:t>внутреннего финансового аудита, в установленные в запросе сроки.</w:t>
      </w:r>
    </w:p>
    <w:p w:rsidR="00C41AA8" w:rsidRDefault="00C41AA8" w:rsidP="008719D7">
      <w:pPr>
        <w:pStyle w:val="ConsPlusNormal"/>
        <w:jc w:val="both"/>
        <w:rPr>
          <w:rFonts w:ascii="Times New Roman" w:hAnsi="Times New Roman" w:cs="Times New Roman"/>
          <w:sz w:val="24"/>
          <w:szCs w:val="24"/>
        </w:rPr>
      </w:pPr>
    </w:p>
    <w:p w:rsidR="004719AE" w:rsidRPr="004719AE" w:rsidRDefault="004719AE" w:rsidP="004719AE">
      <w:pPr>
        <w:pStyle w:val="ConsPlusNormal"/>
        <w:jc w:val="center"/>
        <w:rPr>
          <w:rFonts w:ascii="Times New Roman" w:hAnsi="Times New Roman" w:cs="Times New Roman"/>
          <w:b/>
          <w:sz w:val="24"/>
          <w:szCs w:val="24"/>
        </w:rPr>
      </w:pPr>
      <w:r w:rsidRPr="004719AE">
        <w:rPr>
          <w:rFonts w:ascii="Times New Roman" w:hAnsi="Times New Roman" w:cs="Times New Roman"/>
          <w:b/>
          <w:sz w:val="24"/>
          <w:szCs w:val="24"/>
        </w:rPr>
        <w:t>8.Заключительные положения</w:t>
      </w:r>
    </w:p>
    <w:p w:rsidR="00C41AA8" w:rsidRDefault="00C41AA8" w:rsidP="008719D7">
      <w:pPr>
        <w:pStyle w:val="ConsPlusNormal"/>
        <w:jc w:val="both"/>
        <w:rPr>
          <w:rFonts w:ascii="Times New Roman" w:hAnsi="Times New Roman" w:cs="Times New Roman"/>
          <w:b/>
          <w:sz w:val="24"/>
          <w:szCs w:val="24"/>
        </w:rPr>
      </w:pPr>
    </w:p>
    <w:p w:rsidR="004719AE" w:rsidRDefault="004719AE" w:rsidP="008719D7">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Pr="004719AE">
        <w:rPr>
          <w:rFonts w:ascii="Times New Roman" w:hAnsi="Times New Roman" w:cs="Times New Roman"/>
          <w:sz w:val="24"/>
          <w:szCs w:val="24"/>
        </w:rPr>
        <w:t xml:space="preserve">8.1. </w:t>
      </w:r>
      <w:r w:rsidRPr="00B96E8C">
        <w:rPr>
          <w:rFonts w:ascii="Times New Roman" w:hAnsi="Times New Roman" w:cs="Times New Roman"/>
          <w:sz w:val="24"/>
          <w:szCs w:val="24"/>
        </w:rPr>
        <w:t>План внутреннего финансового контроля утверждается на</w:t>
      </w:r>
      <w:r>
        <w:rPr>
          <w:rFonts w:ascii="Times New Roman" w:hAnsi="Times New Roman" w:cs="Times New Roman"/>
          <w:sz w:val="24"/>
          <w:szCs w:val="24"/>
        </w:rPr>
        <w:t>2019</w:t>
      </w:r>
      <w:r w:rsidRPr="00B96E8C">
        <w:rPr>
          <w:rFonts w:ascii="Times New Roman" w:hAnsi="Times New Roman" w:cs="Times New Roman"/>
          <w:sz w:val="24"/>
          <w:szCs w:val="24"/>
        </w:rPr>
        <w:t xml:space="preserve"> год не позднее 25 </w:t>
      </w:r>
      <w:r>
        <w:rPr>
          <w:rFonts w:ascii="Times New Roman" w:hAnsi="Times New Roman" w:cs="Times New Roman"/>
          <w:sz w:val="24"/>
          <w:szCs w:val="24"/>
        </w:rPr>
        <w:t>июля 2019 года</w:t>
      </w:r>
      <w:r w:rsidRPr="00B96E8C">
        <w:rPr>
          <w:rFonts w:ascii="Times New Roman" w:hAnsi="Times New Roman" w:cs="Times New Roman"/>
          <w:sz w:val="24"/>
          <w:szCs w:val="24"/>
        </w:rPr>
        <w:t xml:space="preserve"> и размещается в течение пяти рабочих дней после утверждения в информационно-телекоммуникационной сети Интернет на официальном сайте главного </w:t>
      </w:r>
      <w:r>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w:t>
      </w:r>
    </w:p>
    <w:p w:rsidR="004719AE" w:rsidRDefault="004719AE" w:rsidP="004719A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8.2.</w:t>
      </w:r>
      <w:r w:rsidRPr="004719AE">
        <w:rPr>
          <w:rFonts w:ascii="Times New Roman" w:hAnsi="Times New Roman" w:cs="Times New Roman"/>
          <w:sz w:val="24"/>
          <w:szCs w:val="24"/>
        </w:rPr>
        <w:t xml:space="preserve"> </w:t>
      </w:r>
      <w:r w:rsidRPr="00B96E8C">
        <w:rPr>
          <w:rFonts w:ascii="Times New Roman" w:hAnsi="Times New Roman" w:cs="Times New Roman"/>
          <w:sz w:val="24"/>
          <w:szCs w:val="24"/>
        </w:rPr>
        <w:t xml:space="preserve">Утверждение карты внутреннего финансового контроля на </w:t>
      </w:r>
      <w:r>
        <w:rPr>
          <w:rFonts w:ascii="Times New Roman" w:hAnsi="Times New Roman" w:cs="Times New Roman"/>
          <w:sz w:val="24"/>
          <w:szCs w:val="24"/>
        </w:rPr>
        <w:t>2019 год</w:t>
      </w:r>
      <w:r w:rsidRPr="00B96E8C">
        <w:rPr>
          <w:rFonts w:ascii="Times New Roman" w:hAnsi="Times New Roman" w:cs="Times New Roman"/>
          <w:sz w:val="24"/>
          <w:szCs w:val="24"/>
        </w:rPr>
        <w:t xml:space="preserve"> осуществляется руководителем или должностным лицом главного </w:t>
      </w:r>
      <w:r>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 xml:space="preserve">, ответственным за организацию внутреннего финансового контроля, не позднее 25 </w:t>
      </w:r>
      <w:r>
        <w:rPr>
          <w:rFonts w:ascii="Times New Roman" w:hAnsi="Times New Roman" w:cs="Times New Roman"/>
          <w:sz w:val="24"/>
          <w:szCs w:val="24"/>
        </w:rPr>
        <w:t>июля 2019 года</w:t>
      </w:r>
    </w:p>
    <w:p w:rsidR="004719AE" w:rsidRPr="00B96E8C" w:rsidRDefault="004719AE" w:rsidP="004719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Pr="004719AE">
        <w:rPr>
          <w:rFonts w:ascii="Times New Roman" w:hAnsi="Times New Roman" w:cs="Times New Roman"/>
          <w:sz w:val="24"/>
          <w:szCs w:val="24"/>
        </w:rPr>
        <w:t xml:space="preserve"> </w:t>
      </w:r>
      <w:r w:rsidRPr="00B96E8C">
        <w:rPr>
          <w:rFonts w:ascii="Times New Roman" w:hAnsi="Times New Roman" w:cs="Times New Roman"/>
          <w:sz w:val="24"/>
          <w:szCs w:val="24"/>
        </w:rPr>
        <w:t>План внутреннего финансового аудита</w:t>
      </w:r>
      <w:r>
        <w:rPr>
          <w:rFonts w:ascii="Times New Roman" w:hAnsi="Times New Roman" w:cs="Times New Roman"/>
          <w:sz w:val="24"/>
          <w:szCs w:val="24"/>
        </w:rPr>
        <w:t xml:space="preserve"> на 2019 год</w:t>
      </w:r>
      <w:r w:rsidRPr="00B96E8C">
        <w:rPr>
          <w:rFonts w:ascii="Times New Roman" w:hAnsi="Times New Roman" w:cs="Times New Roman"/>
          <w:sz w:val="24"/>
          <w:szCs w:val="24"/>
        </w:rPr>
        <w:t xml:space="preserve"> составляется и утверждается не позднее 25 </w:t>
      </w:r>
      <w:r>
        <w:rPr>
          <w:rFonts w:ascii="Times New Roman" w:hAnsi="Times New Roman" w:cs="Times New Roman"/>
          <w:sz w:val="24"/>
          <w:szCs w:val="24"/>
        </w:rPr>
        <w:t xml:space="preserve">июля 2019 года </w:t>
      </w:r>
      <w:r w:rsidRPr="00B96E8C">
        <w:rPr>
          <w:rFonts w:ascii="Times New Roman" w:hAnsi="Times New Roman" w:cs="Times New Roman"/>
          <w:sz w:val="24"/>
          <w:szCs w:val="24"/>
        </w:rPr>
        <w:t xml:space="preserve">и размещается в течение пяти рабочих дней после утверждения в информационно-телекоммуникационной сети Интернет на официальном сайте главного </w:t>
      </w:r>
      <w:r>
        <w:rPr>
          <w:rFonts w:ascii="Times New Roman" w:hAnsi="Times New Roman" w:cs="Times New Roman"/>
          <w:sz w:val="24"/>
          <w:szCs w:val="24"/>
        </w:rPr>
        <w:t>администратора бюджетных средств</w:t>
      </w:r>
      <w:r w:rsidRPr="00B96E8C">
        <w:rPr>
          <w:rFonts w:ascii="Times New Roman" w:hAnsi="Times New Roman" w:cs="Times New Roman"/>
          <w:sz w:val="24"/>
          <w:szCs w:val="24"/>
        </w:rPr>
        <w:t>.</w:t>
      </w:r>
    </w:p>
    <w:p w:rsidR="004719AE" w:rsidRPr="004719AE" w:rsidRDefault="004719AE" w:rsidP="004719AE">
      <w:pPr>
        <w:pStyle w:val="ConsPlusNormal"/>
        <w:ind w:firstLine="708"/>
        <w:jc w:val="both"/>
        <w:rPr>
          <w:rFonts w:ascii="Times New Roman" w:hAnsi="Times New Roman" w:cs="Times New Roman"/>
          <w:sz w:val="24"/>
          <w:szCs w:val="24"/>
        </w:rPr>
      </w:pPr>
    </w:p>
    <w:p w:rsidR="00C41AA8" w:rsidRPr="00B96E8C" w:rsidRDefault="00C41AA8" w:rsidP="008719D7">
      <w:pPr>
        <w:pStyle w:val="ConsPlusNormal"/>
        <w:jc w:val="both"/>
        <w:rPr>
          <w:rFonts w:ascii="Times New Roman" w:hAnsi="Times New Roman" w:cs="Times New Roman"/>
          <w:sz w:val="24"/>
          <w:szCs w:val="24"/>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rPr>
          <w:sz w:val="18"/>
          <w:szCs w:val="18"/>
        </w:rPr>
        <w:sectPr w:rsidR="00C41AA8" w:rsidRPr="009C3A21" w:rsidSect="005F5C4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985" w:header="709" w:footer="709" w:gutter="0"/>
          <w:cols w:space="708"/>
          <w:titlePg/>
          <w:docGrid w:linePitch="360"/>
        </w:sectPr>
      </w:pPr>
    </w:p>
    <w:p w:rsidR="009F4EA8" w:rsidRPr="00070452" w:rsidRDefault="009F4EA8" w:rsidP="009F4EA8">
      <w:pPr>
        <w:pStyle w:val="ConsPlusNormal"/>
        <w:jc w:val="right"/>
        <w:outlineLvl w:val="1"/>
        <w:rPr>
          <w:rFonts w:ascii="Times New Roman" w:hAnsi="Times New Roman" w:cs="Times New Roman"/>
          <w:sz w:val="18"/>
          <w:szCs w:val="18"/>
        </w:rPr>
      </w:pPr>
      <w:r w:rsidRPr="00070452">
        <w:rPr>
          <w:rFonts w:ascii="Times New Roman" w:hAnsi="Times New Roman" w:cs="Times New Roman"/>
          <w:sz w:val="18"/>
          <w:szCs w:val="18"/>
        </w:rPr>
        <w:lastRenderedPageBreak/>
        <w:t>Приложение 1</w:t>
      </w:r>
    </w:p>
    <w:p w:rsidR="00357BC3" w:rsidRDefault="009F4EA8" w:rsidP="009F4EA8">
      <w:pPr>
        <w:widowControl w:val="0"/>
        <w:autoSpaceDE w:val="0"/>
        <w:autoSpaceDN w:val="0"/>
        <w:adjustRightInd w:val="0"/>
        <w:ind w:left="4248"/>
        <w:jc w:val="right"/>
        <w:rPr>
          <w:sz w:val="18"/>
          <w:szCs w:val="18"/>
        </w:rPr>
      </w:pPr>
      <w:r w:rsidRPr="00070452">
        <w:rPr>
          <w:sz w:val="18"/>
          <w:szCs w:val="18"/>
        </w:rPr>
        <w:t xml:space="preserve">к Порядку осуществления главными распорядителями (распорядителями) </w:t>
      </w:r>
    </w:p>
    <w:p w:rsidR="00357BC3" w:rsidRDefault="009F4EA8" w:rsidP="00357BC3">
      <w:pPr>
        <w:widowControl w:val="0"/>
        <w:autoSpaceDE w:val="0"/>
        <w:autoSpaceDN w:val="0"/>
        <w:adjustRightInd w:val="0"/>
        <w:ind w:left="4248"/>
        <w:jc w:val="right"/>
        <w:rPr>
          <w:sz w:val="18"/>
          <w:szCs w:val="18"/>
        </w:rPr>
      </w:pPr>
      <w:r w:rsidRPr="00070452">
        <w:rPr>
          <w:sz w:val="18"/>
          <w:szCs w:val="18"/>
        </w:rPr>
        <w:t>средств бюджета Сергиево-Посадского</w:t>
      </w:r>
      <w:r w:rsidR="00357BC3">
        <w:rPr>
          <w:sz w:val="18"/>
          <w:szCs w:val="18"/>
        </w:rPr>
        <w:t xml:space="preserve"> </w:t>
      </w:r>
      <w:r w:rsidRPr="00070452">
        <w:rPr>
          <w:sz w:val="18"/>
          <w:szCs w:val="18"/>
        </w:rPr>
        <w:t>муниципального района, главными</w:t>
      </w:r>
    </w:p>
    <w:p w:rsidR="009F4EA8" w:rsidRPr="00070452" w:rsidRDefault="009F4EA8" w:rsidP="00357BC3">
      <w:pPr>
        <w:widowControl w:val="0"/>
        <w:autoSpaceDE w:val="0"/>
        <w:autoSpaceDN w:val="0"/>
        <w:adjustRightInd w:val="0"/>
        <w:ind w:left="4248"/>
        <w:jc w:val="right"/>
        <w:rPr>
          <w:sz w:val="18"/>
          <w:szCs w:val="18"/>
        </w:rPr>
      </w:pPr>
      <w:r w:rsidRPr="00070452">
        <w:rPr>
          <w:sz w:val="18"/>
          <w:szCs w:val="18"/>
        </w:rPr>
        <w:t xml:space="preserve"> администраторами</w:t>
      </w:r>
      <w:r w:rsidR="00357BC3">
        <w:rPr>
          <w:sz w:val="18"/>
          <w:szCs w:val="18"/>
        </w:rPr>
        <w:t xml:space="preserve"> </w:t>
      </w:r>
      <w:r w:rsidRPr="00070452">
        <w:rPr>
          <w:sz w:val="18"/>
          <w:szCs w:val="18"/>
        </w:rPr>
        <w:t>(администраторами) доходов бюджета Сергиево-Посадского</w:t>
      </w:r>
    </w:p>
    <w:p w:rsidR="00357BC3" w:rsidRDefault="009F4EA8" w:rsidP="009F4EA8">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 xml:space="preserve">муниципального района, главными администраторами(администраторами) </w:t>
      </w:r>
    </w:p>
    <w:p w:rsidR="00357BC3" w:rsidRDefault="009F4EA8" w:rsidP="009F4EA8">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источников внутреннего</w:t>
      </w:r>
      <w:r w:rsidR="00357BC3">
        <w:rPr>
          <w:rFonts w:ascii="Times New Roman" w:hAnsi="Times New Roman" w:cs="Times New Roman"/>
          <w:sz w:val="18"/>
          <w:szCs w:val="18"/>
        </w:rPr>
        <w:t xml:space="preserve"> </w:t>
      </w:r>
      <w:r w:rsidRPr="00070452">
        <w:rPr>
          <w:rFonts w:ascii="Times New Roman" w:hAnsi="Times New Roman" w:cs="Times New Roman"/>
          <w:sz w:val="18"/>
          <w:szCs w:val="18"/>
        </w:rPr>
        <w:t xml:space="preserve">финансирования дефицита бюджета </w:t>
      </w:r>
    </w:p>
    <w:p w:rsidR="00357BC3" w:rsidRDefault="009F4EA8" w:rsidP="009F4EA8">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Сергиево-Посадского</w:t>
      </w:r>
      <w:r w:rsidR="00357BC3">
        <w:rPr>
          <w:rFonts w:ascii="Times New Roman" w:hAnsi="Times New Roman" w:cs="Times New Roman"/>
          <w:sz w:val="18"/>
          <w:szCs w:val="18"/>
        </w:rPr>
        <w:t xml:space="preserve"> </w:t>
      </w:r>
      <w:r w:rsidRPr="00070452">
        <w:rPr>
          <w:rFonts w:ascii="Times New Roman" w:hAnsi="Times New Roman" w:cs="Times New Roman"/>
          <w:sz w:val="18"/>
          <w:szCs w:val="18"/>
        </w:rPr>
        <w:t xml:space="preserve">муниципального района внутреннего </w:t>
      </w:r>
    </w:p>
    <w:p w:rsidR="009F4EA8" w:rsidRPr="00070452" w:rsidRDefault="009F4EA8" w:rsidP="009F4EA8">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финансового контроля и внутреннего финансового аудита</w:t>
      </w:r>
    </w:p>
    <w:p w:rsidR="008719D7" w:rsidRPr="009F4EA8" w:rsidRDefault="008719D7" w:rsidP="00BE0D19">
      <w:pPr>
        <w:pStyle w:val="ConsPlusNonformat"/>
        <w:jc w:val="center"/>
        <w:rPr>
          <w:rFonts w:ascii="Times New Roman" w:hAnsi="Times New Roman" w:cs="Times New Roman"/>
        </w:rPr>
      </w:pPr>
      <w:r w:rsidRPr="009F4EA8">
        <w:rPr>
          <w:rFonts w:ascii="Times New Roman" w:hAnsi="Times New Roman" w:cs="Times New Roman"/>
        </w:rPr>
        <w:t>КАРТА ВНУТРЕННЕГО ФИНАНСОВОГО КОНТРОЛЯ</w:t>
      </w:r>
    </w:p>
    <w:p w:rsidR="008719D7" w:rsidRPr="009F4EA8" w:rsidRDefault="008719D7" w:rsidP="00BE0D19">
      <w:pPr>
        <w:pStyle w:val="ConsPlusNonformat"/>
        <w:jc w:val="center"/>
        <w:rPr>
          <w:rFonts w:ascii="Times New Roman" w:hAnsi="Times New Roman" w:cs="Times New Roman"/>
        </w:rPr>
      </w:pPr>
      <w:r w:rsidRPr="009F4EA8">
        <w:rPr>
          <w:rFonts w:ascii="Times New Roman" w:hAnsi="Times New Roman" w:cs="Times New Roman"/>
        </w:rPr>
        <w:t>на _______ год</w:t>
      </w:r>
    </w:p>
    <w:p w:rsidR="008719D7" w:rsidRPr="009F4EA8" w:rsidRDefault="008719D7" w:rsidP="008719D7">
      <w:pPr>
        <w:pStyle w:val="ConsPlusNormal"/>
        <w:jc w:val="both"/>
        <w:rPr>
          <w:rFonts w:ascii="Times New Roman" w:hAnsi="Times New Roman" w:cs="Times New Roman"/>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1559"/>
        <w:gridCol w:w="850"/>
      </w:tblGrid>
      <w:tr w:rsidR="00BE0D19" w:rsidRPr="009F4EA8" w:rsidTr="00BE0D19">
        <w:trPr>
          <w:trHeight w:val="629"/>
        </w:trPr>
        <w:tc>
          <w:tcPr>
            <w:tcW w:w="7792" w:type="dxa"/>
          </w:tcPr>
          <w:p w:rsidR="00BE0D19" w:rsidRPr="009F4EA8" w:rsidRDefault="00BE0D19" w:rsidP="008719D7">
            <w:pPr>
              <w:pStyle w:val="ConsPlusNormal"/>
              <w:jc w:val="both"/>
              <w:rPr>
                <w:rFonts w:ascii="Times New Roman" w:hAnsi="Times New Roman" w:cs="Times New Roman"/>
                <w:sz w:val="20"/>
              </w:rPr>
            </w:pP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r w:rsidRPr="009F4EA8">
              <w:rPr>
                <w:rFonts w:ascii="Times New Roman" w:hAnsi="Times New Roman" w:cs="Times New Roman"/>
                <w:sz w:val="20"/>
              </w:rPr>
              <w:t>Коды</w:t>
            </w:r>
          </w:p>
        </w:tc>
      </w:tr>
      <w:tr w:rsidR="00BE0D19" w:rsidRPr="009F4EA8" w:rsidTr="00BE0D19">
        <w:trPr>
          <w:trHeight w:val="425"/>
        </w:trPr>
        <w:tc>
          <w:tcPr>
            <w:tcW w:w="7792" w:type="dxa"/>
          </w:tcPr>
          <w:p w:rsidR="00BE0D19" w:rsidRPr="009F4EA8" w:rsidRDefault="00BE0D19" w:rsidP="008719D7">
            <w:pPr>
              <w:pStyle w:val="ConsPlusNormal"/>
              <w:jc w:val="both"/>
              <w:rPr>
                <w:rFonts w:ascii="Times New Roman" w:hAnsi="Times New Roman" w:cs="Times New Roman"/>
                <w:sz w:val="20"/>
              </w:rPr>
            </w:pPr>
          </w:p>
        </w:tc>
        <w:tc>
          <w:tcPr>
            <w:tcW w:w="1559" w:type="dxa"/>
            <w:tcBorders>
              <w:right w:val="single" w:sz="4" w:space="0" w:color="auto"/>
            </w:tcBorders>
          </w:tcPr>
          <w:p w:rsidR="00BE0D19" w:rsidRPr="009F4EA8" w:rsidRDefault="00BE0D19" w:rsidP="00BE0D19">
            <w:pPr>
              <w:pStyle w:val="ConsPlusNormal"/>
              <w:jc w:val="right"/>
              <w:rPr>
                <w:rFonts w:ascii="Times New Roman" w:hAnsi="Times New Roman" w:cs="Times New Roman"/>
                <w:sz w:val="20"/>
              </w:rPr>
            </w:pPr>
            <w:r w:rsidRPr="009F4EA8">
              <w:rPr>
                <w:rFonts w:ascii="Times New Roman" w:hAnsi="Times New Roman" w:cs="Times New Roman"/>
                <w:sz w:val="20"/>
              </w:rPr>
              <w:t>Дата</w:t>
            </w:r>
          </w:p>
        </w:tc>
        <w:tc>
          <w:tcPr>
            <w:tcW w:w="850" w:type="dxa"/>
            <w:tcBorders>
              <w:top w:val="single" w:sz="4" w:space="0" w:color="auto"/>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главного распорядителя (распорядителя)</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val="restart"/>
            <w:tcBorders>
              <w:top w:val="single" w:sz="4" w:space="0" w:color="auto"/>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496555">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средств бюджета </w:t>
            </w:r>
            <w:r w:rsidR="00496555">
              <w:rPr>
                <w:rFonts w:ascii="Times New Roman" w:eastAsiaTheme="minorHAnsi" w:hAnsi="Times New Roman" w:cs="Times New Roman"/>
                <w:sz w:val="20"/>
                <w:lang w:eastAsia="en-US"/>
              </w:rPr>
              <w:t>Сергиево-Посадского муниципального района</w:t>
            </w:r>
            <w:r w:rsidRPr="009F4EA8">
              <w:rPr>
                <w:rFonts w:ascii="Times New Roman" w:eastAsiaTheme="minorHAnsi" w:hAnsi="Times New Roman" w:cs="Times New Roman"/>
                <w:sz w:val="20"/>
                <w:lang w:eastAsia="en-US"/>
              </w:rPr>
              <w:t xml:space="preserve">, главного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7F7764">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(администратора) доходов бюджета </w:t>
            </w:r>
            <w:r w:rsidR="00496555">
              <w:rPr>
                <w:rFonts w:ascii="Times New Roman" w:eastAsiaTheme="minorHAnsi" w:hAnsi="Times New Roman" w:cs="Times New Roman"/>
                <w:sz w:val="20"/>
                <w:lang w:eastAsia="en-US"/>
              </w:rPr>
              <w:t>Сергиево-Посадского</w:t>
            </w:r>
            <w:r w:rsidRPr="009F4EA8">
              <w:rPr>
                <w:rFonts w:ascii="Times New Roman" w:eastAsiaTheme="minorHAnsi" w:hAnsi="Times New Roman" w:cs="Times New Roman"/>
                <w:sz w:val="20"/>
                <w:lang w:eastAsia="en-US"/>
              </w:rPr>
              <w:t xml:space="preserve">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CA3007" w:rsidP="00496555">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м</w:t>
            </w:r>
            <w:r w:rsidR="00496555">
              <w:rPr>
                <w:rFonts w:ascii="Times New Roman" w:eastAsiaTheme="minorHAnsi" w:hAnsi="Times New Roman" w:cs="Times New Roman"/>
                <w:sz w:val="20"/>
                <w:lang w:eastAsia="en-US"/>
              </w:rPr>
              <w:t>униципального района</w:t>
            </w:r>
            <w:r w:rsidR="00BE0D19" w:rsidRPr="009F4EA8">
              <w:rPr>
                <w:rFonts w:ascii="Times New Roman" w:eastAsiaTheme="minorHAnsi" w:hAnsi="Times New Roman" w:cs="Times New Roman"/>
                <w:sz w:val="20"/>
                <w:lang w:eastAsia="en-US"/>
              </w:rPr>
              <w:t xml:space="preserve">, главного администратора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r w:rsidRPr="009F4EA8">
              <w:rPr>
                <w:rFonts w:ascii="Times New Roman" w:hAnsi="Times New Roman" w:cs="Times New Roman"/>
                <w:sz w:val="20"/>
              </w:rPr>
              <w:t>Глава по БК</w:t>
            </w:r>
          </w:p>
        </w:tc>
        <w:tc>
          <w:tcPr>
            <w:tcW w:w="850" w:type="dxa"/>
            <w:vMerge/>
            <w:tcBorders>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источников финансирования дефицита бюджета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496555" w:rsidP="00496555">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Сергиево-Посадского муниципального района</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бюджета</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r w:rsidRPr="009F4EA8">
              <w:rPr>
                <w:rFonts w:ascii="Times New Roman" w:hAnsi="Times New Roman" w:cs="Times New Roman"/>
                <w:sz w:val="20"/>
              </w:rPr>
              <w:t>по ОКТМО</w:t>
            </w:r>
          </w:p>
        </w:tc>
        <w:tc>
          <w:tcPr>
            <w:tcW w:w="850" w:type="dxa"/>
            <w:vMerge w:val="restart"/>
            <w:tcBorders>
              <w:top w:val="single" w:sz="4" w:space="0" w:color="auto"/>
              <w:left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185C94">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Наименование структурного подразделения, ответственного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r w:rsidR="00BE0D19" w:rsidRPr="009F4EA8" w:rsidTr="00357BC3">
        <w:trPr>
          <w:trHeight w:val="232"/>
        </w:trPr>
        <w:tc>
          <w:tcPr>
            <w:tcW w:w="7792" w:type="dxa"/>
          </w:tcPr>
          <w:p w:rsidR="00BE0D19" w:rsidRPr="009F4EA8" w:rsidRDefault="00BE0D19" w:rsidP="008719D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за выполнение внутренних бюджетных процедур ___________              </w:t>
            </w:r>
          </w:p>
        </w:tc>
        <w:tc>
          <w:tcPr>
            <w:tcW w:w="1559" w:type="dxa"/>
            <w:tcBorders>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BE0D19" w:rsidRPr="009F4EA8" w:rsidRDefault="00BE0D19" w:rsidP="008719D7">
            <w:pPr>
              <w:pStyle w:val="ConsPlusNormal"/>
              <w:jc w:val="both"/>
              <w:rPr>
                <w:rFonts w:ascii="Times New Roman" w:hAnsi="Times New Roman" w:cs="Times New Roman"/>
                <w:sz w:val="20"/>
              </w:rPr>
            </w:pPr>
          </w:p>
        </w:tc>
      </w:tr>
    </w:tbl>
    <w:p w:rsidR="008719D7" w:rsidRDefault="008719D7" w:rsidP="008719D7">
      <w:pPr>
        <w:pStyle w:val="ConsPlusNormal"/>
        <w:jc w:val="both"/>
        <w:rPr>
          <w:rFonts w:ascii="Times New Roman" w:hAnsi="Times New Roman" w:cs="Times New Roman"/>
          <w:sz w:val="18"/>
          <w:szCs w:val="18"/>
        </w:rPr>
      </w:pPr>
    </w:p>
    <w:tbl>
      <w:tblPr>
        <w:tblpPr w:leftFromText="180" w:rightFromText="180" w:vertAnchor="page" w:horzAnchor="margin" w:tblpY="788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17"/>
        <w:gridCol w:w="1230"/>
        <w:gridCol w:w="1404"/>
        <w:gridCol w:w="1714"/>
        <w:gridCol w:w="1175"/>
        <w:gridCol w:w="1667"/>
        <w:gridCol w:w="1061"/>
        <w:gridCol w:w="1318"/>
        <w:gridCol w:w="1300"/>
        <w:gridCol w:w="1276"/>
        <w:gridCol w:w="1847"/>
      </w:tblGrid>
      <w:tr w:rsidR="00357BC3" w:rsidRPr="009F4EA8" w:rsidTr="00357BC3">
        <w:tc>
          <w:tcPr>
            <w:tcW w:w="1317"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Внутренняя бюджетная процедура</w:t>
            </w:r>
          </w:p>
        </w:tc>
        <w:tc>
          <w:tcPr>
            <w:tcW w:w="2634" w:type="dxa"/>
            <w:gridSpan w:val="2"/>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Операции, составляющие внутреннюю бюджетную процедуру</w:t>
            </w:r>
          </w:p>
        </w:tc>
        <w:tc>
          <w:tcPr>
            <w:tcW w:w="1714"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Должностное лицо, ответственное за выполнение операции</w:t>
            </w:r>
          </w:p>
        </w:tc>
        <w:tc>
          <w:tcPr>
            <w:tcW w:w="1175"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Срок и (или) периодичность выполнения операции</w:t>
            </w:r>
          </w:p>
        </w:tc>
        <w:tc>
          <w:tcPr>
            <w:tcW w:w="1667"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Должностное лицо, осуществляющее контрольное действие</w:t>
            </w:r>
          </w:p>
        </w:tc>
        <w:tc>
          <w:tcPr>
            <w:tcW w:w="4955" w:type="dxa"/>
            <w:gridSpan w:val="4"/>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Характеристики контрольного действия</w:t>
            </w:r>
          </w:p>
        </w:tc>
        <w:tc>
          <w:tcPr>
            <w:tcW w:w="1847" w:type="dxa"/>
            <w:vMerge w:val="restart"/>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Сведения об источнике фиксации результатов осуществления контрольного действия</w:t>
            </w:r>
          </w:p>
        </w:tc>
      </w:tr>
      <w:tr w:rsidR="00357BC3" w:rsidRPr="009F4EA8" w:rsidTr="00357BC3">
        <w:tc>
          <w:tcPr>
            <w:tcW w:w="1317" w:type="dxa"/>
            <w:vMerge/>
          </w:tcPr>
          <w:p w:rsidR="00357BC3" w:rsidRPr="009F4EA8" w:rsidRDefault="00357BC3" w:rsidP="00357BC3">
            <w:pPr>
              <w:rPr>
                <w:sz w:val="16"/>
                <w:szCs w:val="16"/>
              </w:rPr>
            </w:pPr>
          </w:p>
        </w:tc>
        <w:tc>
          <w:tcPr>
            <w:tcW w:w="1230"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Наименование</w:t>
            </w:r>
          </w:p>
        </w:tc>
        <w:tc>
          <w:tcPr>
            <w:tcW w:w="1404"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Уровень бюджетного риска</w:t>
            </w:r>
          </w:p>
        </w:tc>
        <w:tc>
          <w:tcPr>
            <w:tcW w:w="1714" w:type="dxa"/>
            <w:vMerge/>
          </w:tcPr>
          <w:p w:rsidR="00357BC3" w:rsidRPr="009F4EA8" w:rsidRDefault="00357BC3" w:rsidP="00357BC3">
            <w:pPr>
              <w:rPr>
                <w:sz w:val="16"/>
                <w:szCs w:val="16"/>
              </w:rPr>
            </w:pPr>
          </w:p>
        </w:tc>
        <w:tc>
          <w:tcPr>
            <w:tcW w:w="1175" w:type="dxa"/>
            <w:vMerge/>
          </w:tcPr>
          <w:p w:rsidR="00357BC3" w:rsidRPr="009F4EA8" w:rsidRDefault="00357BC3" w:rsidP="00357BC3">
            <w:pPr>
              <w:rPr>
                <w:sz w:val="16"/>
                <w:szCs w:val="16"/>
              </w:rPr>
            </w:pPr>
          </w:p>
        </w:tc>
        <w:tc>
          <w:tcPr>
            <w:tcW w:w="1667" w:type="dxa"/>
            <w:vMerge/>
          </w:tcPr>
          <w:p w:rsidR="00357BC3" w:rsidRPr="009F4EA8" w:rsidRDefault="00357BC3" w:rsidP="00357BC3">
            <w:pPr>
              <w:rPr>
                <w:sz w:val="16"/>
                <w:szCs w:val="16"/>
              </w:rPr>
            </w:pPr>
          </w:p>
        </w:tc>
        <w:tc>
          <w:tcPr>
            <w:tcW w:w="1061"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Метод контроля</w:t>
            </w:r>
          </w:p>
        </w:tc>
        <w:tc>
          <w:tcPr>
            <w:tcW w:w="1318"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Контрольное действие</w:t>
            </w:r>
          </w:p>
        </w:tc>
        <w:tc>
          <w:tcPr>
            <w:tcW w:w="1300"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Периодичность</w:t>
            </w:r>
          </w:p>
        </w:tc>
        <w:tc>
          <w:tcPr>
            <w:tcW w:w="1276" w:type="dxa"/>
          </w:tcPr>
          <w:p w:rsidR="00357BC3" w:rsidRPr="009F4EA8" w:rsidRDefault="00357BC3" w:rsidP="00357BC3">
            <w:pPr>
              <w:pStyle w:val="ConsPlusNormal"/>
              <w:jc w:val="center"/>
              <w:rPr>
                <w:rFonts w:ascii="Times New Roman" w:hAnsi="Times New Roman" w:cs="Times New Roman"/>
                <w:sz w:val="16"/>
                <w:szCs w:val="16"/>
              </w:rPr>
            </w:pPr>
            <w:r w:rsidRPr="009F4EA8">
              <w:rPr>
                <w:rFonts w:ascii="Times New Roman" w:hAnsi="Times New Roman" w:cs="Times New Roman"/>
                <w:sz w:val="16"/>
                <w:szCs w:val="16"/>
              </w:rPr>
              <w:t>Вид/способ контрольного действия</w:t>
            </w:r>
          </w:p>
        </w:tc>
        <w:tc>
          <w:tcPr>
            <w:tcW w:w="1847" w:type="dxa"/>
            <w:vMerge/>
          </w:tcPr>
          <w:p w:rsidR="00357BC3" w:rsidRPr="009F4EA8" w:rsidRDefault="00357BC3" w:rsidP="00357BC3">
            <w:pPr>
              <w:rPr>
                <w:sz w:val="16"/>
                <w:szCs w:val="16"/>
              </w:rPr>
            </w:pPr>
          </w:p>
        </w:tc>
      </w:tr>
      <w:tr w:rsidR="00357BC3" w:rsidRPr="009F4EA8" w:rsidTr="00357BC3">
        <w:tc>
          <w:tcPr>
            <w:tcW w:w="1317"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1</w:t>
            </w:r>
          </w:p>
        </w:tc>
        <w:tc>
          <w:tcPr>
            <w:tcW w:w="1230"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2</w:t>
            </w:r>
          </w:p>
        </w:tc>
        <w:tc>
          <w:tcPr>
            <w:tcW w:w="1404"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3</w:t>
            </w:r>
          </w:p>
        </w:tc>
        <w:tc>
          <w:tcPr>
            <w:tcW w:w="1714"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4</w:t>
            </w:r>
          </w:p>
        </w:tc>
        <w:tc>
          <w:tcPr>
            <w:tcW w:w="1175"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5</w:t>
            </w:r>
          </w:p>
        </w:tc>
        <w:tc>
          <w:tcPr>
            <w:tcW w:w="1667"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6</w:t>
            </w:r>
          </w:p>
        </w:tc>
        <w:tc>
          <w:tcPr>
            <w:tcW w:w="1061"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7</w:t>
            </w:r>
          </w:p>
        </w:tc>
        <w:tc>
          <w:tcPr>
            <w:tcW w:w="1318"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8</w:t>
            </w:r>
          </w:p>
        </w:tc>
        <w:tc>
          <w:tcPr>
            <w:tcW w:w="1300"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9</w:t>
            </w:r>
          </w:p>
        </w:tc>
        <w:tc>
          <w:tcPr>
            <w:tcW w:w="1276"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10</w:t>
            </w:r>
          </w:p>
        </w:tc>
        <w:tc>
          <w:tcPr>
            <w:tcW w:w="1847" w:type="dxa"/>
          </w:tcPr>
          <w:p w:rsidR="00357BC3" w:rsidRPr="00A62D7E" w:rsidRDefault="00357BC3" w:rsidP="00357BC3">
            <w:pPr>
              <w:pStyle w:val="ConsPlusNormal"/>
              <w:jc w:val="center"/>
              <w:rPr>
                <w:rFonts w:ascii="Times New Roman" w:hAnsi="Times New Roman" w:cs="Times New Roman"/>
                <w:sz w:val="12"/>
                <w:szCs w:val="12"/>
              </w:rPr>
            </w:pPr>
            <w:r w:rsidRPr="00A62D7E">
              <w:rPr>
                <w:rFonts w:ascii="Times New Roman" w:hAnsi="Times New Roman" w:cs="Times New Roman"/>
                <w:sz w:val="12"/>
                <w:szCs w:val="12"/>
              </w:rPr>
              <w:t>11</w:t>
            </w:r>
          </w:p>
        </w:tc>
      </w:tr>
      <w:tr w:rsidR="00357BC3" w:rsidRPr="009F4EA8" w:rsidTr="00357BC3">
        <w:tc>
          <w:tcPr>
            <w:tcW w:w="1317" w:type="dxa"/>
          </w:tcPr>
          <w:p w:rsidR="00357BC3" w:rsidRPr="00A62D7E" w:rsidRDefault="00357BC3" w:rsidP="00357BC3">
            <w:pPr>
              <w:pStyle w:val="ConsPlusNormal"/>
              <w:rPr>
                <w:rFonts w:ascii="Times New Roman" w:hAnsi="Times New Roman" w:cs="Times New Roman"/>
                <w:sz w:val="12"/>
                <w:szCs w:val="12"/>
              </w:rPr>
            </w:pPr>
          </w:p>
        </w:tc>
        <w:tc>
          <w:tcPr>
            <w:tcW w:w="1230" w:type="dxa"/>
          </w:tcPr>
          <w:p w:rsidR="00357BC3" w:rsidRPr="00A62D7E" w:rsidRDefault="00357BC3" w:rsidP="00357BC3">
            <w:pPr>
              <w:pStyle w:val="ConsPlusNormal"/>
              <w:rPr>
                <w:rFonts w:ascii="Times New Roman" w:hAnsi="Times New Roman" w:cs="Times New Roman"/>
                <w:sz w:val="12"/>
                <w:szCs w:val="12"/>
              </w:rPr>
            </w:pPr>
          </w:p>
        </w:tc>
        <w:tc>
          <w:tcPr>
            <w:tcW w:w="1404" w:type="dxa"/>
          </w:tcPr>
          <w:p w:rsidR="00357BC3" w:rsidRPr="00A62D7E" w:rsidRDefault="00357BC3" w:rsidP="00357BC3">
            <w:pPr>
              <w:pStyle w:val="ConsPlusNormal"/>
              <w:rPr>
                <w:rFonts w:ascii="Times New Roman" w:hAnsi="Times New Roman" w:cs="Times New Roman"/>
                <w:sz w:val="12"/>
                <w:szCs w:val="12"/>
              </w:rPr>
            </w:pPr>
          </w:p>
        </w:tc>
        <w:tc>
          <w:tcPr>
            <w:tcW w:w="1714" w:type="dxa"/>
          </w:tcPr>
          <w:p w:rsidR="00357BC3" w:rsidRPr="00A62D7E" w:rsidRDefault="00357BC3" w:rsidP="00357BC3">
            <w:pPr>
              <w:pStyle w:val="ConsPlusNormal"/>
              <w:rPr>
                <w:rFonts w:ascii="Times New Roman" w:hAnsi="Times New Roman" w:cs="Times New Roman"/>
                <w:sz w:val="12"/>
                <w:szCs w:val="12"/>
              </w:rPr>
            </w:pPr>
          </w:p>
        </w:tc>
        <w:tc>
          <w:tcPr>
            <w:tcW w:w="1175" w:type="dxa"/>
          </w:tcPr>
          <w:p w:rsidR="00357BC3" w:rsidRPr="00A62D7E" w:rsidRDefault="00357BC3" w:rsidP="00357BC3">
            <w:pPr>
              <w:pStyle w:val="ConsPlusNormal"/>
              <w:rPr>
                <w:rFonts w:ascii="Times New Roman" w:hAnsi="Times New Roman" w:cs="Times New Roman"/>
                <w:sz w:val="12"/>
                <w:szCs w:val="12"/>
              </w:rPr>
            </w:pPr>
          </w:p>
        </w:tc>
        <w:tc>
          <w:tcPr>
            <w:tcW w:w="1667" w:type="dxa"/>
          </w:tcPr>
          <w:p w:rsidR="00357BC3" w:rsidRPr="00A62D7E" w:rsidRDefault="00357BC3" w:rsidP="00357BC3">
            <w:pPr>
              <w:pStyle w:val="ConsPlusNormal"/>
              <w:rPr>
                <w:rFonts w:ascii="Times New Roman" w:hAnsi="Times New Roman" w:cs="Times New Roman"/>
                <w:sz w:val="12"/>
                <w:szCs w:val="12"/>
              </w:rPr>
            </w:pPr>
          </w:p>
        </w:tc>
        <w:tc>
          <w:tcPr>
            <w:tcW w:w="1061" w:type="dxa"/>
          </w:tcPr>
          <w:p w:rsidR="00357BC3" w:rsidRPr="00A62D7E" w:rsidRDefault="00357BC3" w:rsidP="00357BC3">
            <w:pPr>
              <w:pStyle w:val="ConsPlusNormal"/>
              <w:rPr>
                <w:rFonts w:ascii="Times New Roman" w:hAnsi="Times New Roman" w:cs="Times New Roman"/>
                <w:sz w:val="12"/>
                <w:szCs w:val="12"/>
              </w:rPr>
            </w:pPr>
          </w:p>
        </w:tc>
        <w:tc>
          <w:tcPr>
            <w:tcW w:w="1318" w:type="dxa"/>
          </w:tcPr>
          <w:p w:rsidR="00357BC3" w:rsidRPr="00A62D7E" w:rsidRDefault="00357BC3" w:rsidP="00357BC3">
            <w:pPr>
              <w:pStyle w:val="ConsPlusNormal"/>
              <w:rPr>
                <w:rFonts w:ascii="Times New Roman" w:hAnsi="Times New Roman" w:cs="Times New Roman"/>
                <w:sz w:val="12"/>
                <w:szCs w:val="12"/>
              </w:rPr>
            </w:pPr>
          </w:p>
        </w:tc>
        <w:tc>
          <w:tcPr>
            <w:tcW w:w="1300" w:type="dxa"/>
          </w:tcPr>
          <w:p w:rsidR="00357BC3" w:rsidRPr="00A62D7E" w:rsidRDefault="00357BC3" w:rsidP="00357BC3">
            <w:pPr>
              <w:pStyle w:val="ConsPlusNormal"/>
              <w:rPr>
                <w:rFonts w:ascii="Times New Roman" w:hAnsi="Times New Roman" w:cs="Times New Roman"/>
                <w:sz w:val="12"/>
                <w:szCs w:val="12"/>
              </w:rPr>
            </w:pPr>
          </w:p>
        </w:tc>
        <w:tc>
          <w:tcPr>
            <w:tcW w:w="1276" w:type="dxa"/>
          </w:tcPr>
          <w:p w:rsidR="00357BC3" w:rsidRPr="00A62D7E" w:rsidRDefault="00357BC3" w:rsidP="00357BC3">
            <w:pPr>
              <w:pStyle w:val="ConsPlusNormal"/>
              <w:rPr>
                <w:rFonts w:ascii="Times New Roman" w:hAnsi="Times New Roman" w:cs="Times New Roman"/>
                <w:sz w:val="12"/>
                <w:szCs w:val="12"/>
              </w:rPr>
            </w:pPr>
          </w:p>
        </w:tc>
        <w:tc>
          <w:tcPr>
            <w:tcW w:w="1847" w:type="dxa"/>
          </w:tcPr>
          <w:p w:rsidR="00357BC3" w:rsidRPr="00A62D7E" w:rsidRDefault="00357BC3" w:rsidP="00357BC3">
            <w:pPr>
              <w:pStyle w:val="ConsPlusNormal"/>
              <w:rPr>
                <w:rFonts w:ascii="Times New Roman" w:hAnsi="Times New Roman" w:cs="Times New Roman"/>
                <w:sz w:val="12"/>
                <w:szCs w:val="12"/>
              </w:rPr>
            </w:pPr>
          </w:p>
        </w:tc>
      </w:tr>
    </w:tbl>
    <w:p w:rsidR="00AA08F0" w:rsidRDefault="00AA08F0" w:rsidP="008719D7">
      <w:pPr>
        <w:pStyle w:val="ConsPlusNonformat"/>
        <w:jc w:val="both"/>
        <w:rPr>
          <w:rFonts w:ascii="Times New Roman" w:hAnsi="Times New Roman" w:cs="Times New Roman"/>
        </w:rPr>
      </w:pPr>
    </w:p>
    <w:p w:rsidR="00C41AA8" w:rsidRPr="009F4EA8" w:rsidRDefault="00A62D7E" w:rsidP="008719D7">
      <w:pPr>
        <w:pStyle w:val="ConsPlusNonformat"/>
        <w:jc w:val="both"/>
        <w:rPr>
          <w:rFonts w:ascii="Times New Roman" w:hAnsi="Times New Roman" w:cs="Times New Roman"/>
        </w:rPr>
      </w:pPr>
      <w:r>
        <w:rPr>
          <w:rFonts w:ascii="Times New Roman" w:hAnsi="Times New Roman" w:cs="Times New Roman"/>
        </w:rPr>
        <w:t>Р</w:t>
      </w:r>
      <w:r w:rsidR="00C41AA8" w:rsidRPr="009F4EA8">
        <w:rPr>
          <w:rFonts w:ascii="Times New Roman" w:hAnsi="Times New Roman" w:cs="Times New Roman"/>
        </w:rPr>
        <w:t>уководитель структурного подразделения,</w:t>
      </w:r>
    </w:p>
    <w:p w:rsidR="00C41AA8" w:rsidRPr="009F4EA8" w:rsidRDefault="00C41AA8" w:rsidP="008719D7">
      <w:pPr>
        <w:pStyle w:val="ConsPlusNonformat"/>
        <w:jc w:val="both"/>
        <w:rPr>
          <w:rFonts w:ascii="Times New Roman" w:hAnsi="Times New Roman" w:cs="Times New Roman"/>
        </w:rPr>
      </w:pPr>
      <w:r w:rsidRPr="009F4EA8">
        <w:rPr>
          <w:rFonts w:ascii="Times New Roman" w:hAnsi="Times New Roman" w:cs="Times New Roman"/>
        </w:rPr>
        <w:t>ответственного за выполнение внутренних</w:t>
      </w:r>
    </w:p>
    <w:p w:rsidR="00C41AA8" w:rsidRPr="009F4EA8" w:rsidRDefault="00C41AA8" w:rsidP="008719D7">
      <w:pPr>
        <w:pStyle w:val="ConsPlusNonformat"/>
        <w:jc w:val="both"/>
        <w:rPr>
          <w:rFonts w:ascii="Times New Roman" w:hAnsi="Times New Roman" w:cs="Times New Roman"/>
        </w:rPr>
      </w:pPr>
      <w:r w:rsidRPr="009F4EA8">
        <w:rPr>
          <w:rFonts w:ascii="Times New Roman" w:hAnsi="Times New Roman" w:cs="Times New Roman"/>
        </w:rPr>
        <w:t xml:space="preserve">бюджетных процедур                       </w:t>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Pr="009F4EA8">
        <w:rPr>
          <w:rFonts w:ascii="Times New Roman" w:hAnsi="Times New Roman" w:cs="Times New Roman"/>
        </w:rPr>
        <w:t>___________</w:t>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Pr="009F4EA8">
        <w:rPr>
          <w:rFonts w:ascii="Times New Roman" w:hAnsi="Times New Roman" w:cs="Times New Roman"/>
        </w:rPr>
        <w:t xml:space="preserve"> ______________________</w:t>
      </w:r>
    </w:p>
    <w:p w:rsidR="00C41AA8" w:rsidRPr="009F4EA8" w:rsidRDefault="00C41AA8" w:rsidP="009F4EA8">
      <w:pPr>
        <w:pStyle w:val="ConsPlusNonformat"/>
        <w:jc w:val="both"/>
        <w:sectPr w:rsidR="00C41AA8" w:rsidRPr="009F4EA8" w:rsidSect="009A63CA">
          <w:headerReference w:type="default" r:id="rId15"/>
          <w:pgSz w:w="16838" w:h="11905" w:orient="landscape"/>
          <w:pgMar w:top="1985" w:right="1134" w:bottom="567" w:left="1134" w:header="0" w:footer="0" w:gutter="0"/>
          <w:cols w:space="720"/>
        </w:sectPr>
      </w:pPr>
      <w:r w:rsidRPr="009F4EA8">
        <w:rPr>
          <w:rFonts w:ascii="Times New Roman" w:hAnsi="Times New Roman" w:cs="Times New Roman"/>
        </w:rPr>
        <w:t xml:space="preserve">           </w:t>
      </w:r>
      <w:r w:rsidR="007074AF" w:rsidRPr="009F4EA8">
        <w:rPr>
          <w:rFonts w:ascii="Times New Roman" w:hAnsi="Times New Roman" w:cs="Times New Roman"/>
        </w:rPr>
        <w:tab/>
      </w:r>
      <w:r w:rsidRPr="009F4EA8">
        <w:rPr>
          <w:rFonts w:ascii="Times New Roman" w:hAnsi="Times New Roman" w:cs="Times New Roman"/>
        </w:rPr>
        <w:t xml:space="preserve">  (должность)              </w:t>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007074AF" w:rsidRPr="009F4EA8">
        <w:rPr>
          <w:rFonts w:ascii="Times New Roman" w:hAnsi="Times New Roman" w:cs="Times New Roman"/>
        </w:rPr>
        <w:tab/>
      </w:r>
      <w:r w:rsidRPr="009F4EA8">
        <w:rPr>
          <w:rFonts w:ascii="Times New Roman" w:hAnsi="Times New Roman" w:cs="Times New Roman"/>
        </w:rPr>
        <w:t xml:space="preserve">    (подпись) </w:t>
      </w:r>
      <w:r w:rsidR="007074AF" w:rsidRPr="009F4EA8">
        <w:rPr>
          <w:rFonts w:ascii="Times New Roman" w:hAnsi="Times New Roman" w:cs="Times New Roman"/>
        </w:rPr>
        <w:t xml:space="preserve">                                    </w:t>
      </w:r>
      <w:r w:rsidR="009F4EA8">
        <w:rPr>
          <w:rFonts w:ascii="Times New Roman" w:hAnsi="Times New Roman" w:cs="Times New Roman"/>
        </w:rPr>
        <w:t xml:space="preserve">          </w:t>
      </w:r>
      <w:r w:rsidR="007074AF" w:rsidRPr="009F4EA8">
        <w:rPr>
          <w:rFonts w:ascii="Times New Roman" w:hAnsi="Times New Roman" w:cs="Times New Roman"/>
        </w:rPr>
        <w:t xml:space="preserve">   </w:t>
      </w:r>
      <w:r w:rsidRPr="009F4EA8">
        <w:rPr>
          <w:rFonts w:ascii="Times New Roman" w:hAnsi="Times New Roman" w:cs="Times New Roman"/>
        </w:rPr>
        <w:t xml:space="preserve"> (расшифровка подписи)</w:t>
      </w:r>
    </w:p>
    <w:p w:rsidR="00407A02" w:rsidRPr="009C3A21" w:rsidRDefault="00407A02" w:rsidP="00070452">
      <w:pPr>
        <w:pStyle w:val="ConsPlusNormal"/>
        <w:jc w:val="right"/>
        <w:outlineLvl w:val="1"/>
        <w:rPr>
          <w:rFonts w:ascii="Times New Roman" w:hAnsi="Times New Roman" w:cs="Times New Roman"/>
          <w:sz w:val="18"/>
          <w:szCs w:val="18"/>
        </w:rPr>
      </w:pPr>
      <w:r w:rsidRPr="009C3A21">
        <w:rPr>
          <w:rFonts w:ascii="Times New Roman" w:hAnsi="Times New Roman" w:cs="Times New Roman"/>
          <w:sz w:val="18"/>
          <w:szCs w:val="18"/>
        </w:rPr>
        <w:lastRenderedPageBreak/>
        <w:t>Приложение 2</w:t>
      </w:r>
    </w:p>
    <w:p w:rsidR="00357BC3" w:rsidRDefault="00357BC3" w:rsidP="00357BC3">
      <w:pPr>
        <w:widowControl w:val="0"/>
        <w:autoSpaceDE w:val="0"/>
        <w:autoSpaceDN w:val="0"/>
        <w:adjustRightInd w:val="0"/>
        <w:ind w:left="4248"/>
        <w:jc w:val="right"/>
        <w:rPr>
          <w:sz w:val="18"/>
          <w:szCs w:val="18"/>
        </w:rPr>
      </w:pPr>
      <w:r w:rsidRPr="00070452">
        <w:rPr>
          <w:sz w:val="18"/>
          <w:szCs w:val="18"/>
        </w:rPr>
        <w:t xml:space="preserve">к Порядку осуществления главными распорядителями (распорядителями) </w:t>
      </w:r>
    </w:p>
    <w:p w:rsidR="00357BC3" w:rsidRDefault="00357BC3" w:rsidP="00357BC3">
      <w:pPr>
        <w:widowControl w:val="0"/>
        <w:autoSpaceDE w:val="0"/>
        <w:autoSpaceDN w:val="0"/>
        <w:adjustRightInd w:val="0"/>
        <w:ind w:left="4248"/>
        <w:jc w:val="right"/>
        <w:rPr>
          <w:sz w:val="18"/>
          <w:szCs w:val="18"/>
        </w:rPr>
      </w:pPr>
      <w:r w:rsidRPr="00070452">
        <w:rPr>
          <w:sz w:val="18"/>
          <w:szCs w:val="18"/>
        </w:rPr>
        <w:t>средств бюджета Сергиево-Посадского</w:t>
      </w:r>
      <w:r>
        <w:rPr>
          <w:sz w:val="18"/>
          <w:szCs w:val="18"/>
        </w:rPr>
        <w:t xml:space="preserve"> </w:t>
      </w:r>
      <w:r w:rsidRPr="00070452">
        <w:rPr>
          <w:sz w:val="18"/>
          <w:szCs w:val="18"/>
        </w:rPr>
        <w:t>муниципального района, главными</w:t>
      </w:r>
    </w:p>
    <w:p w:rsidR="00357BC3" w:rsidRPr="00070452" w:rsidRDefault="00357BC3" w:rsidP="00357BC3">
      <w:pPr>
        <w:widowControl w:val="0"/>
        <w:autoSpaceDE w:val="0"/>
        <w:autoSpaceDN w:val="0"/>
        <w:adjustRightInd w:val="0"/>
        <w:ind w:left="4248"/>
        <w:jc w:val="right"/>
        <w:rPr>
          <w:sz w:val="18"/>
          <w:szCs w:val="18"/>
        </w:rPr>
      </w:pPr>
      <w:r w:rsidRPr="00070452">
        <w:rPr>
          <w:sz w:val="18"/>
          <w:szCs w:val="18"/>
        </w:rPr>
        <w:t xml:space="preserve"> администраторами</w:t>
      </w:r>
      <w:r>
        <w:rPr>
          <w:sz w:val="18"/>
          <w:szCs w:val="18"/>
        </w:rPr>
        <w:t xml:space="preserve"> </w:t>
      </w:r>
      <w:r w:rsidRPr="00070452">
        <w:rPr>
          <w:sz w:val="18"/>
          <w:szCs w:val="18"/>
        </w:rPr>
        <w:t>(администраторами) доходов бюджета Сергиево-Посадского</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 xml:space="preserve">муниципального района, главными администраторами(администраторами) </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источников внутреннего</w:t>
      </w:r>
      <w:r>
        <w:rPr>
          <w:rFonts w:ascii="Times New Roman" w:hAnsi="Times New Roman" w:cs="Times New Roman"/>
          <w:sz w:val="18"/>
          <w:szCs w:val="18"/>
        </w:rPr>
        <w:t xml:space="preserve"> </w:t>
      </w:r>
      <w:r w:rsidRPr="00070452">
        <w:rPr>
          <w:rFonts w:ascii="Times New Roman" w:hAnsi="Times New Roman" w:cs="Times New Roman"/>
          <w:sz w:val="18"/>
          <w:szCs w:val="18"/>
        </w:rPr>
        <w:t xml:space="preserve">финансирования дефицита бюджета </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Сергиево-Посадского</w:t>
      </w:r>
      <w:r>
        <w:rPr>
          <w:rFonts w:ascii="Times New Roman" w:hAnsi="Times New Roman" w:cs="Times New Roman"/>
          <w:sz w:val="18"/>
          <w:szCs w:val="18"/>
        </w:rPr>
        <w:t xml:space="preserve"> </w:t>
      </w:r>
      <w:r w:rsidRPr="00070452">
        <w:rPr>
          <w:rFonts w:ascii="Times New Roman" w:hAnsi="Times New Roman" w:cs="Times New Roman"/>
          <w:sz w:val="18"/>
          <w:szCs w:val="18"/>
        </w:rPr>
        <w:t xml:space="preserve">муниципального района внутреннего </w:t>
      </w:r>
    </w:p>
    <w:p w:rsidR="00407A02" w:rsidRPr="009C3A21" w:rsidRDefault="00357BC3" w:rsidP="00357BC3">
      <w:pPr>
        <w:pStyle w:val="ConsPlusNormal"/>
        <w:jc w:val="right"/>
        <w:rPr>
          <w:rFonts w:ascii="Times New Roman" w:hAnsi="Times New Roman" w:cs="Times New Roman"/>
          <w:sz w:val="18"/>
          <w:szCs w:val="18"/>
        </w:rPr>
      </w:pPr>
      <w:r w:rsidRPr="00070452">
        <w:rPr>
          <w:rFonts w:ascii="Times New Roman" w:hAnsi="Times New Roman" w:cs="Times New Roman"/>
          <w:sz w:val="18"/>
          <w:szCs w:val="18"/>
        </w:rPr>
        <w:t>финансового контроля и внутреннего финансового аудита</w:t>
      </w:r>
    </w:p>
    <w:p w:rsidR="00407A02" w:rsidRPr="00407A02" w:rsidRDefault="00407A02" w:rsidP="00407A02">
      <w:pPr>
        <w:pStyle w:val="ConsPlusNonformat"/>
        <w:jc w:val="center"/>
        <w:rPr>
          <w:rFonts w:ascii="Times New Roman" w:hAnsi="Times New Roman" w:cs="Times New Roman"/>
          <w:sz w:val="22"/>
          <w:szCs w:val="22"/>
        </w:rPr>
      </w:pPr>
      <w:r w:rsidRPr="00407A02">
        <w:rPr>
          <w:rFonts w:ascii="Times New Roman" w:hAnsi="Times New Roman" w:cs="Times New Roman"/>
          <w:sz w:val="22"/>
          <w:szCs w:val="22"/>
        </w:rPr>
        <w:t>ЖУРНАЛ</w:t>
      </w:r>
    </w:p>
    <w:p w:rsidR="00407A02" w:rsidRPr="00407A02" w:rsidRDefault="00407A02" w:rsidP="00407A02">
      <w:pPr>
        <w:pStyle w:val="ConsPlusNonformat"/>
        <w:jc w:val="center"/>
        <w:rPr>
          <w:rFonts w:ascii="Times New Roman" w:hAnsi="Times New Roman" w:cs="Times New Roman"/>
          <w:sz w:val="22"/>
          <w:szCs w:val="22"/>
        </w:rPr>
      </w:pPr>
      <w:r w:rsidRPr="00407A02">
        <w:rPr>
          <w:rFonts w:ascii="Times New Roman" w:hAnsi="Times New Roman" w:cs="Times New Roman"/>
          <w:sz w:val="22"/>
          <w:szCs w:val="22"/>
        </w:rPr>
        <w:t>учета результатов внутреннего финансового контроля</w:t>
      </w:r>
    </w:p>
    <w:p w:rsidR="00407A02" w:rsidRPr="00407A02" w:rsidRDefault="00407A02" w:rsidP="00407A02">
      <w:pPr>
        <w:pStyle w:val="ConsPlusNonformat"/>
        <w:jc w:val="center"/>
        <w:rPr>
          <w:rFonts w:ascii="Times New Roman" w:hAnsi="Times New Roman" w:cs="Times New Roman"/>
          <w:sz w:val="22"/>
          <w:szCs w:val="22"/>
        </w:rPr>
      </w:pPr>
      <w:r w:rsidRPr="00407A02">
        <w:rPr>
          <w:rFonts w:ascii="Times New Roman" w:hAnsi="Times New Roman" w:cs="Times New Roman"/>
          <w:sz w:val="22"/>
          <w:szCs w:val="22"/>
        </w:rPr>
        <w:t>за _____ год</w:t>
      </w:r>
    </w:p>
    <w:p w:rsidR="00C67592" w:rsidRDefault="00C67592" w:rsidP="00407A02">
      <w:pPr>
        <w:jc w:val="center"/>
        <w:rPr>
          <w:sz w:val="22"/>
          <w:szCs w:val="22"/>
        </w:rPr>
      </w:pPr>
    </w:p>
    <w:tbl>
      <w:tblPr>
        <w:tblStyle w:val="a3"/>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1559"/>
        <w:gridCol w:w="850"/>
      </w:tblGrid>
      <w:tr w:rsidR="00CA3007" w:rsidRPr="009F4EA8" w:rsidTr="00CA3007">
        <w:trPr>
          <w:trHeight w:val="629"/>
        </w:trPr>
        <w:tc>
          <w:tcPr>
            <w:tcW w:w="7792" w:type="dxa"/>
          </w:tcPr>
          <w:p w:rsidR="00CA3007" w:rsidRPr="009F4EA8" w:rsidRDefault="00CA3007" w:rsidP="00CA3007">
            <w:pPr>
              <w:pStyle w:val="ConsPlusNormal"/>
              <w:jc w:val="both"/>
              <w:rPr>
                <w:rFonts w:ascii="Times New Roman" w:hAnsi="Times New Roman" w:cs="Times New Roman"/>
                <w:sz w:val="20"/>
              </w:rPr>
            </w:pP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Коды</w:t>
            </w:r>
          </w:p>
        </w:tc>
      </w:tr>
      <w:tr w:rsidR="00CA3007" w:rsidRPr="009F4EA8" w:rsidTr="00CA3007">
        <w:trPr>
          <w:trHeight w:val="425"/>
        </w:trPr>
        <w:tc>
          <w:tcPr>
            <w:tcW w:w="7792" w:type="dxa"/>
          </w:tcPr>
          <w:p w:rsidR="00CA3007" w:rsidRPr="009F4EA8" w:rsidRDefault="00CA3007" w:rsidP="00CA3007">
            <w:pPr>
              <w:pStyle w:val="ConsPlusNormal"/>
              <w:jc w:val="both"/>
              <w:rPr>
                <w:rFonts w:ascii="Times New Roman" w:hAnsi="Times New Roman" w:cs="Times New Roman"/>
                <w:sz w:val="20"/>
              </w:rPr>
            </w:pPr>
          </w:p>
        </w:tc>
        <w:tc>
          <w:tcPr>
            <w:tcW w:w="1559" w:type="dxa"/>
            <w:tcBorders>
              <w:right w:val="single" w:sz="4" w:space="0" w:color="auto"/>
            </w:tcBorders>
          </w:tcPr>
          <w:p w:rsidR="00CA3007" w:rsidRPr="009F4EA8" w:rsidRDefault="00CA3007" w:rsidP="00CA3007">
            <w:pPr>
              <w:pStyle w:val="ConsPlusNormal"/>
              <w:jc w:val="right"/>
              <w:rPr>
                <w:rFonts w:ascii="Times New Roman" w:hAnsi="Times New Roman" w:cs="Times New Roman"/>
                <w:sz w:val="20"/>
              </w:rPr>
            </w:pPr>
            <w:r w:rsidRPr="009F4EA8">
              <w:rPr>
                <w:rFonts w:ascii="Times New Roman" w:hAnsi="Times New Roman" w:cs="Times New Roman"/>
                <w:sz w:val="20"/>
              </w:rPr>
              <w:t>Дата</w:t>
            </w: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главного распорядителя (распорядителя)</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val="restart"/>
            <w:tcBorders>
              <w:top w:val="single" w:sz="4" w:space="0" w:color="auto"/>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средств бюджета </w:t>
            </w:r>
            <w:r>
              <w:rPr>
                <w:rFonts w:ascii="Times New Roman" w:eastAsiaTheme="minorHAnsi" w:hAnsi="Times New Roman" w:cs="Times New Roman"/>
                <w:sz w:val="20"/>
                <w:lang w:eastAsia="en-US"/>
              </w:rPr>
              <w:t>Сергиево-Посадского муниципального района</w:t>
            </w:r>
            <w:r w:rsidRPr="009F4EA8">
              <w:rPr>
                <w:rFonts w:ascii="Times New Roman" w:eastAsiaTheme="minorHAnsi" w:hAnsi="Times New Roman" w:cs="Times New Roman"/>
                <w:sz w:val="20"/>
                <w:lang w:eastAsia="en-US"/>
              </w:rPr>
              <w:t xml:space="preserve">, главного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(администратора) доходов бюджета </w:t>
            </w:r>
            <w:r>
              <w:rPr>
                <w:rFonts w:ascii="Times New Roman" w:eastAsiaTheme="minorHAnsi" w:hAnsi="Times New Roman" w:cs="Times New Roman"/>
                <w:sz w:val="20"/>
                <w:lang w:eastAsia="en-US"/>
              </w:rPr>
              <w:t>Сергиево-Посадского</w:t>
            </w:r>
            <w:r w:rsidRPr="009F4EA8">
              <w:rPr>
                <w:rFonts w:ascii="Times New Roman" w:eastAsiaTheme="minorHAnsi" w:hAnsi="Times New Roman" w:cs="Times New Roman"/>
                <w:sz w:val="20"/>
                <w:lang w:eastAsia="en-US"/>
              </w:rPr>
              <w:t xml:space="preserve">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муниципального района</w:t>
            </w:r>
            <w:r w:rsidRPr="009F4EA8">
              <w:rPr>
                <w:rFonts w:ascii="Times New Roman" w:eastAsiaTheme="minorHAnsi" w:hAnsi="Times New Roman" w:cs="Times New Roman"/>
                <w:sz w:val="20"/>
                <w:lang w:eastAsia="en-US"/>
              </w:rPr>
              <w:t xml:space="preserve">, главного администратора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Глава по БК</w:t>
            </w: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источников финансирования дефицита бюджета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Сергиево-Посадского муниципального района</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бюджета</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по ОКТМО</w:t>
            </w:r>
          </w:p>
        </w:tc>
        <w:tc>
          <w:tcPr>
            <w:tcW w:w="850" w:type="dxa"/>
            <w:vMerge w:val="restart"/>
            <w:tcBorders>
              <w:top w:val="single" w:sz="4" w:space="0" w:color="auto"/>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Наименование структурного подразделения, ответственного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rPr>
          <w:trHeight w:val="232"/>
        </w:trPr>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за выполнение внутренних бюджетных процедур ___________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bl>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p w:rsidR="00C67592" w:rsidRPr="00C67592" w:rsidRDefault="00C67592" w:rsidP="00C67592">
      <w:pPr>
        <w:rPr>
          <w:sz w:val="22"/>
          <w:szCs w:val="22"/>
        </w:rPr>
      </w:pPr>
    </w:p>
    <w:tbl>
      <w:tblPr>
        <w:tblpPr w:leftFromText="180" w:rightFromText="180" w:vertAnchor="text" w:horzAnchor="margin" w:tblpXSpec="center" w:tblpY="61"/>
        <w:tblW w:w="16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44"/>
        <w:gridCol w:w="1814"/>
        <w:gridCol w:w="1871"/>
        <w:gridCol w:w="2098"/>
        <w:gridCol w:w="2724"/>
        <w:gridCol w:w="1188"/>
        <w:gridCol w:w="1928"/>
        <w:gridCol w:w="1928"/>
        <w:gridCol w:w="1474"/>
      </w:tblGrid>
      <w:tr w:rsidR="00C67592" w:rsidRPr="009C3A21" w:rsidTr="00CA3007">
        <w:tc>
          <w:tcPr>
            <w:tcW w:w="567"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N п/п</w:t>
            </w:r>
          </w:p>
        </w:tc>
        <w:tc>
          <w:tcPr>
            <w:tcW w:w="844"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Дата</w:t>
            </w:r>
          </w:p>
        </w:tc>
        <w:tc>
          <w:tcPr>
            <w:tcW w:w="1814"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бюджетной процедуры, операции</w:t>
            </w:r>
          </w:p>
        </w:tc>
        <w:tc>
          <w:tcPr>
            <w:tcW w:w="1871"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Должностное лицо, ответственное за выполнение операции</w:t>
            </w:r>
          </w:p>
        </w:tc>
        <w:tc>
          <w:tcPr>
            <w:tcW w:w="2098"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Должностное лицо, осуществляющее контрольное действие</w:t>
            </w:r>
          </w:p>
        </w:tc>
        <w:tc>
          <w:tcPr>
            <w:tcW w:w="2724"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Характеристики контрольного действия (описание процесса, метод внутреннего финансового контроля, способ контрольного действия)</w:t>
            </w:r>
          </w:p>
        </w:tc>
        <w:tc>
          <w:tcPr>
            <w:tcW w:w="1188"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Результаты контрольного действия</w:t>
            </w:r>
          </w:p>
        </w:tc>
        <w:tc>
          <w:tcPr>
            <w:tcW w:w="1928"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Сведения о причинах возникновения недостатков (нарушений)</w:t>
            </w:r>
          </w:p>
        </w:tc>
        <w:tc>
          <w:tcPr>
            <w:tcW w:w="1928"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Предлагаемые меры по устранению недостатков (нарушений), причин их возникновения</w:t>
            </w:r>
          </w:p>
        </w:tc>
        <w:tc>
          <w:tcPr>
            <w:tcW w:w="1474" w:type="dxa"/>
          </w:tcPr>
          <w:p w:rsidR="00C67592" w:rsidRPr="009C3A21" w:rsidRDefault="00C67592" w:rsidP="00CA300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Результаты принятых мер</w:t>
            </w:r>
          </w:p>
        </w:tc>
      </w:tr>
      <w:tr w:rsidR="00C67592" w:rsidRPr="009C3A21" w:rsidTr="00CA3007">
        <w:tc>
          <w:tcPr>
            <w:tcW w:w="567"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1</w:t>
            </w:r>
          </w:p>
        </w:tc>
        <w:tc>
          <w:tcPr>
            <w:tcW w:w="844"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2</w:t>
            </w:r>
          </w:p>
        </w:tc>
        <w:tc>
          <w:tcPr>
            <w:tcW w:w="1814"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3</w:t>
            </w:r>
          </w:p>
        </w:tc>
        <w:tc>
          <w:tcPr>
            <w:tcW w:w="1871"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4</w:t>
            </w:r>
          </w:p>
        </w:tc>
        <w:tc>
          <w:tcPr>
            <w:tcW w:w="2098"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5</w:t>
            </w:r>
          </w:p>
        </w:tc>
        <w:tc>
          <w:tcPr>
            <w:tcW w:w="2724"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6</w:t>
            </w:r>
          </w:p>
        </w:tc>
        <w:tc>
          <w:tcPr>
            <w:tcW w:w="1188"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7</w:t>
            </w:r>
          </w:p>
        </w:tc>
        <w:tc>
          <w:tcPr>
            <w:tcW w:w="1928"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8</w:t>
            </w:r>
          </w:p>
        </w:tc>
        <w:tc>
          <w:tcPr>
            <w:tcW w:w="1928"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9</w:t>
            </w:r>
          </w:p>
        </w:tc>
        <w:tc>
          <w:tcPr>
            <w:tcW w:w="1474" w:type="dxa"/>
          </w:tcPr>
          <w:p w:rsidR="00C67592" w:rsidRPr="00C67592" w:rsidRDefault="00C67592" w:rsidP="00CA3007">
            <w:pPr>
              <w:pStyle w:val="ConsPlusNormal"/>
              <w:jc w:val="center"/>
              <w:rPr>
                <w:rFonts w:ascii="Times New Roman" w:hAnsi="Times New Roman" w:cs="Times New Roman"/>
                <w:sz w:val="12"/>
                <w:szCs w:val="12"/>
              </w:rPr>
            </w:pPr>
            <w:r w:rsidRPr="00C67592">
              <w:rPr>
                <w:rFonts w:ascii="Times New Roman" w:hAnsi="Times New Roman" w:cs="Times New Roman"/>
                <w:sz w:val="12"/>
                <w:szCs w:val="12"/>
              </w:rPr>
              <w:t>10</w:t>
            </w:r>
          </w:p>
        </w:tc>
      </w:tr>
      <w:tr w:rsidR="00C67592" w:rsidRPr="009C3A21" w:rsidTr="00CA3007">
        <w:tc>
          <w:tcPr>
            <w:tcW w:w="567" w:type="dxa"/>
          </w:tcPr>
          <w:p w:rsidR="00C67592" w:rsidRPr="00C67592" w:rsidRDefault="00C67592" w:rsidP="00CA3007">
            <w:pPr>
              <w:pStyle w:val="ConsPlusNormal"/>
              <w:rPr>
                <w:rFonts w:ascii="Times New Roman" w:hAnsi="Times New Roman" w:cs="Times New Roman"/>
                <w:sz w:val="12"/>
                <w:szCs w:val="12"/>
              </w:rPr>
            </w:pPr>
          </w:p>
        </w:tc>
        <w:tc>
          <w:tcPr>
            <w:tcW w:w="844" w:type="dxa"/>
          </w:tcPr>
          <w:p w:rsidR="00C67592" w:rsidRPr="00C67592" w:rsidRDefault="00C67592" w:rsidP="00CA3007">
            <w:pPr>
              <w:pStyle w:val="ConsPlusNormal"/>
              <w:rPr>
                <w:rFonts w:ascii="Times New Roman" w:hAnsi="Times New Roman" w:cs="Times New Roman"/>
                <w:sz w:val="12"/>
                <w:szCs w:val="12"/>
              </w:rPr>
            </w:pPr>
          </w:p>
        </w:tc>
        <w:tc>
          <w:tcPr>
            <w:tcW w:w="1814" w:type="dxa"/>
          </w:tcPr>
          <w:p w:rsidR="00C67592" w:rsidRPr="00C67592" w:rsidRDefault="00C67592" w:rsidP="00CA3007">
            <w:pPr>
              <w:pStyle w:val="ConsPlusNormal"/>
              <w:rPr>
                <w:rFonts w:ascii="Times New Roman" w:hAnsi="Times New Roman" w:cs="Times New Roman"/>
                <w:sz w:val="12"/>
                <w:szCs w:val="12"/>
              </w:rPr>
            </w:pPr>
          </w:p>
        </w:tc>
        <w:tc>
          <w:tcPr>
            <w:tcW w:w="1871" w:type="dxa"/>
          </w:tcPr>
          <w:p w:rsidR="00C67592" w:rsidRPr="00C67592" w:rsidRDefault="00C67592" w:rsidP="00CA3007">
            <w:pPr>
              <w:pStyle w:val="ConsPlusNormal"/>
              <w:rPr>
                <w:rFonts w:ascii="Times New Roman" w:hAnsi="Times New Roman" w:cs="Times New Roman"/>
                <w:sz w:val="12"/>
                <w:szCs w:val="12"/>
              </w:rPr>
            </w:pPr>
          </w:p>
        </w:tc>
        <w:tc>
          <w:tcPr>
            <w:tcW w:w="2098" w:type="dxa"/>
          </w:tcPr>
          <w:p w:rsidR="00C67592" w:rsidRPr="00C67592" w:rsidRDefault="00C67592" w:rsidP="00CA3007">
            <w:pPr>
              <w:pStyle w:val="ConsPlusNormal"/>
              <w:rPr>
                <w:rFonts w:ascii="Times New Roman" w:hAnsi="Times New Roman" w:cs="Times New Roman"/>
                <w:sz w:val="12"/>
                <w:szCs w:val="12"/>
              </w:rPr>
            </w:pPr>
          </w:p>
        </w:tc>
        <w:tc>
          <w:tcPr>
            <w:tcW w:w="2724" w:type="dxa"/>
          </w:tcPr>
          <w:p w:rsidR="00C67592" w:rsidRPr="00C67592" w:rsidRDefault="00C67592" w:rsidP="00CA3007">
            <w:pPr>
              <w:pStyle w:val="ConsPlusNormal"/>
              <w:rPr>
                <w:rFonts w:ascii="Times New Roman" w:hAnsi="Times New Roman" w:cs="Times New Roman"/>
                <w:sz w:val="12"/>
                <w:szCs w:val="12"/>
              </w:rPr>
            </w:pPr>
          </w:p>
        </w:tc>
        <w:tc>
          <w:tcPr>
            <w:tcW w:w="1188" w:type="dxa"/>
          </w:tcPr>
          <w:p w:rsidR="00C67592" w:rsidRPr="00C67592" w:rsidRDefault="00C67592" w:rsidP="00CA3007">
            <w:pPr>
              <w:pStyle w:val="ConsPlusNormal"/>
              <w:rPr>
                <w:rFonts w:ascii="Times New Roman" w:hAnsi="Times New Roman" w:cs="Times New Roman"/>
                <w:sz w:val="12"/>
                <w:szCs w:val="12"/>
              </w:rPr>
            </w:pPr>
          </w:p>
        </w:tc>
        <w:tc>
          <w:tcPr>
            <w:tcW w:w="1928" w:type="dxa"/>
          </w:tcPr>
          <w:p w:rsidR="00C67592" w:rsidRPr="00C67592" w:rsidRDefault="00C67592" w:rsidP="00CA3007">
            <w:pPr>
              <w:pStyle w:val="ConsPlusNormal"/>
              <w:rPr>
                <w:rFonts w:ascii="Times New Roman" w:hAnsi="Times New Roman" w:cs="Times New Roman"/>
                <w:sz w:val="12"/>
                <w:szCs w:val="12"/>
              </w:rPr>
            </w:pPr>
          </w:p>
        </w:tc>
        <w:tc>
          <w:tcPr>
            <w:tcW w:w="1928" w:type="dxa"/>
          </w:tcPr>
          <w:p w:rsidR="00C67592" w:rsidRPr="00C67592" w:rsidRDefault="00C67592" w:rsidP="00CA3007">
            <w:pPr>
              <w:pStyle w:val="ConsPlusNormal"/>
              <w:rPr>
                <w:rFonts w:ascii="Times New Roman" w:hAnsi="Times New Roman" w:cs="Times New Roman"/>
                <w:sz w:val="12"/>
                <w:szCs w:val="12"/>
              </w:rPr>
            </w:pPr>
          </w:p>
        </w:tc>
        <w:tc>
          <w:tcPr>
            <w:tcW w:w="1474" w:type="dxa"/>
          </w:tcPr>
          <w:p w:rsidR="00C67592" w:rsidRPr="00C67592" w:rsidRDefault="00C67592" w:rsidP="00CA3007">
            <w:pPr>
              <w:pStyle w:val="ConsPlusNormal"/>
              <w:rPr>
                <w:rFonts w:ascii="Times New Roman" w:hAnsi="Times New Roman" w:cs="Times New Roman"/>
                <w:sz w:val="12"/>
                <w:szCs w:val="12"/>
              </w:rPr>
            </w:pPr>
          </w:p>
        </w:tc>
      </w:tr>
    </w:tbl>
    <w:p w:rsidR="00C67592" w:rsidRPr="00C67592" w:rsidRDefault="00C67592" w:rsidP="00C67592">
      <w:pPr>
        <w:autoSpaceDE w:val="0"/>
        <w:autoSpaceDN w:val="0"/>
        <w:adjustRightInd w:val="0"/>
        <w:jc w:val="both"/>
        <w:rPr>
          <w:rFonts w:eastAsiaTheme="minorHAnsi"/>
          <w:sz w:val="18"/>
          <w:szCs w:val="18"/>
          <w:lang w:eastAsia="en-US"/>
        </w:rPr>
      </w:pPr>
      <w:r>
        <w:rPr>
          <w:rFonts w:ascii="Courier New" w:eastAsiaTheme="minorHAnsi" w:hAnsi="Courier New" w:cs="Courier New"/>
          <w:sz w:val="20"/>
          <w:szCs w:val="20"/>
          <w:lang w:eastAsia="en-US"/>
        </w:rPr>
        <w:t xml:space="preserve"> </w:t>
      </w:r>
      <w:r w:rsidRPr="00C67592">
        <w:rPr>
          <w:rFonts w:eastAsiaTheme="minorHAnsi"/>
          <w:sz w:val="18"/>
          <w:szCs w:val="18"/>
          <w:lang w:eastAsia="en-US"/>
        </w:rPr>
        <w:t>В настоящем Журнале пронумеровано и прошнуровано ______ листов.</w:t>
      </w:r>
    </w:p>
    <w:p w:rsidR="00C67592" w:rsidRPr="00C67592" w:rsidRDefault="00C67592" w:rsidP="00C67592">
      <w:pPr>
        <w:autoSpaceDE w:val="0"/>
        <w:autoSpaceDN w:val="0"/>
        <w:adjustRightInd w:val="0"/>
        <w:jc w:val="both"/>
        <w:rPr>
          <w:rFonts w:eastAsiaTheme="minorHAnsi"/>
          <w:sz w:val="18"/>
          <w:szCs w:val="18"/>
          <w:lang w:eastAsia="en-US"/>
        </w:rPr>
      </w:pP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Руководитель структурного подразделения,</w:t>
      </w: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ответственного за выполнение внутренних</w:t>
      </w: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бюджетных процедур                      _________ _____________________</w:t>
      </w: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(должность)               (подпись) (расшифровка подписи)</w:t>
      </w:r>
    </w:p>
    <w:p w:rsidR="00C67592" w:rsidRPr="00C67592" w:rsidRDefault="00C67592" w:rsidP="00C67592">
      <w:pPr>
        <w:autoSpaceDE w:val="0"/>
        <w:autoSpaceDN w:val="0"/>
        <w:adjustRightInd w:val="0"/>
        <w:jc w:val="both"/>
        <w:rPr>
          <w:rFonts w:eastAsiaTheme="minorHAnsi"/>
          <w:sz w:val="18"/>
          <w:szCs w:val="18"/>
          <w:lang w:eastAsia="en-US"/>
        </w:rPr>
      </w:pPr>
      <w:r w:rsidRPr="00C67592">
        <w:rPr>
          <w:rFonts w:eastAsiaTheme="minorHAnsi"/>
          <w:sz w:val="18"/>
          <w:szCs w:val="18"/>
          <w:lang w:eastAsia="en-US"/>
        </w:rPr>
        <w:t xml:space="preserve">    "___" _____________ г.".</w:t>
      </w:r>
    </w:p>
    <w:p w:rsidR="00C67592" w:rsidRPr="00C67592" w:rsidRDefault="00C67592" w:rsidP="00C67592">
      <w:pPr>
        <w:rPr>
          <w:sz w:val="22"/>
          <w:szCs w:val="22"/>
        </w:rPr>
      </w:pPr>
    </w:p>
    <w:p w:rsidR="00C41AA8" w:rsidRPr="009C3A21" w:rsidRDefault="00C67592" w:rsidP="008719D7">
      <w:pPr>
        <w:pStyle w:val="ConsPlusNormal"/>
        <w:jc w:val="right"/>
        <w:outlineLvl w:val="1"/>
        <w:rPr>
          <w:rFonts w:ascii="Times New Roman" w:hAnsi="Times New Roman" w:cs="Times New Roman"/>
          <w:sz w:val="18"/>
          <w:szCs w:val="18"/>
        </w:rPr>
      </w:pPr>
      <w:bookmarkStart w:id="11" w:name="P645"/>
      <w:bookmarkEnd w:id="11"/>
      <w:r>
        <w:rPr>
          <w:rFonts w:ascii="Times New Roman" w:hAnsi="Times New Roman" w:cs="Times New Roman"/>
          <w:sz w:val="18"/>
          <w:szCs w:val="18"/>
        </w:rPr>
        <w:t>П</w:t>
      </w:r>
      <w:r w:rsidR="00C41AA8" w:rsidRPr="009C3A21">
        <w:rPr>
          <w:rFonts w:ascii="Times New Roman" w:hAnsi="Times New Roman" w:cs="Times New Roman"/>
          <w:sz w:val="18"/>
          <w:szCs w:val="18"/>
        </w:rPr>
        <w:t>риложение 3</w:t>
      </w:r>
    </w:p>
    <w:p w:rsidR="00357BC3" w:rsidRDefault="00357BC3" w:rsidP="00357BC3">
      <w:pPr>
        <w:widowControl w:val="0"/>
        <w:autoSpaceDE w:val="0"/>
        <w:autoSpaceDN w:val="0"/>
        <w:adjustRightInd w:val="0"/>
        <w:ind w:left="4248"/>
        <w:jc w:val="right"/>
        <w:rPr>
          <w:sz w:val="18"/>
          <w:szCs w:val="18"/>
        </w:rPr>
      </w:pPr>
      <w:r w:rsidRPr="00070452">
        <w:rPr>
          <w:sz w:val="18"/>
          <w:szCs w:val="18"/>
        </w:rPr>
        <w:t xml:space="preserve">к Порядку осуществления главными распорядителями (распорядителями) </w:t>
      </w:r>
    </w:p>
    <w:p w:rsidR="00357BC3" w:rsidRDefault="00357BC3" w:rsidP="00357BC3">
      <w:pPr>
        <w:widowControl w:val="0"/>
        <w:autoSpaceDE w:val="0"/>
        <w:autoSpaceDN w:val="0"/>
        <w:adjustRightInd w:val="0"/>
        <w:ind w:left="4248"/>
        <w:jc w:val="right"/>
        <w:rPr>
          <w:sz w:val="18"/>
          <w:szCs w:val="18"/>
        </w:rPr>
      </w:pPr>
      <w:r w:rsidRPr="00070452">
        <w:rPr>
          <w:sz w:val="18"/>
          <w:szCs w:val="18"/>
        </w:rPr>
        <w:t>средств бюджета Сергиево-Посадского</w:t>
      </w:r>
      <w:r>
        <w:rPr>
          <w:sz w:val="18"/>
          <w:szCs w:val="18"/>
        </w:rPr>
        <w:t xml:space="preserve"> </w:t>
      </w:r>
      <w:r w:rsidRPr="00070452">
        <w:rPr>
          <w:sz w:val="18"/>
          <w:szCs w:val="18"/>
        </w:rPr>
        <w:t>муниципального района, главными</w:t>
      </w:r>
    </w:p>
    <w:p w:rsidR="00357BC3" w:rsidRPr="00070452" w:rsidRDefault="00357BC3" w:rsidP="00357BC3">
      <w:pPr>
        <w:widowControl w:val="0"/>
        <w:autoSpaceDE w:val="0"/>
        <w:autoSpaceDN w:val="0"/>
        <w:adjustRightInd w:val="0"/>
        <w:ind w:left="4248"/>
        <w:jc w:val="right"/>
        <w:rPr>
          <w:sz w:val="18"/>
          <w:szCs w:val="18"/>
        </w:rPr>
      </w:pPr>
      <w:r w:rsidRPr="00070452">
        <w:rPr>
          <w:sz w:val="18"/>
          <w:szCs w:val="18"/>
        </w:rPr>
        <w:t xml:space="preserve"> администраторами</w:t>
      </w:r>
      <w:r>
        <w:rPr>
          <w:sz w:val="18"/>
          <w:szCs w:val="18"/>
        </w:rPr>
        <w:t xml:space="preserve"> </w:t>
      </w:r>
      <w:r w:rsidRPr="00070452">
        <w:rPr>
          <w:sz w:val="18"/>
          <w:szCs w:val="18"/>
        </w:rPr>
        <w:t>(администраторами) доходов бюджета Сергиево-Посадского</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 xml:space="preserve">муниципального района, главными администраторами(администраторами) </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источников внутреннего</w:t>
      </w:r>
      <w:r>
        <w:rPr>
          <w:rFonts w:ascii="Times New Roman" w:hAnsi="Times New Roman" w:cs="Times New Roman"/>
          <w:sz w:val="18"/>
          <w:szCs w:val="18"/>
        </w:rPr>
        <w:t xml:space="preserve"> </w:t>
      </w:r>
      <w:r w:rsidRPr="00070452">
        <w:rPr>
          <w:rFonts w:ascii="Times New Roman" w:hAnsi="Times New Roman" w:cs="Times New Roman"/>
          <w:sz w:val="18"/>
          <w:szCs w:val="18"/>
        </w:rPr>
        <w:t xml:space="preserve">финансирования дефицита бюджета </w:t>
      </w:r>
    </w:p>
    <w:p w:rsidR="00357BC3" w:rsidRDefault="00357BC3" w:rsidP="00357BC3">
      <w:pPr>
        <w:pStyle w:val="ConsPlusNormal"/>
        <w:ind w:left="4248"/>
        <w:jc w:val="right"/>
        <w:rPr>
          <w:rFonts w:ascii="Times New Roman" w:hAnsi="Times New Roman" w:cs="Times New Roman"/>
          <w:sz w:val="18"/>
          <w:szCs w:val="18"/>
        </w:rPr>
      </w:pPr>
      <w:r w:rsidRPr="00070452">
        <w:rPr>
          <w:rFonts w:ascii="Times New Roman" w:hAnsi="Times New Roman" w:cs="Times New Roman"/>
          <w:sz w:val="18"/>
          <w:szCs w:val="18"/>
        </w:rPr>
        <w:t>Сергиево-Посадского</w:t>
      </w:r>
      <w:r>
        <w:rPr>
          <w:rFonts w:ascii="Times New Roman" w:hAnsi="Times New Roman" w:cs="Times New Roman"/>
          <w:sz w:val="18"/>
          <w:szCs w:val="18"/>
        </w:rPr>
        <w:t xml:space="preserve"> </w:t>
      </w:r>
      <w:r w:rsidRPr="00070452">
        <w:rPr>
          <w:rFonts w:ascii="Times New Roman" w:hAnsi="Times New Roman" w:cs="Times New Roman"/>
          <w:sz w:val="18"/>
          <w:szCs w:val="18"/>
        </w:rPr>
        <w:t xml:space="preserve">муниципального района внутреннего </w:t>
      </w:r>
    </w:p>
    <w:p w:rsidR="00407A02" w:rsidRPr="009C3A21" w:rsidRDefault="00357BC3" w:rsidP="00357BC3">
      <w:pPr>
        <w:pStyle w:val="ConsPlusNormal"/>
        <w:jc w:val="right"/>
        <w:rPr>
          <w:rFonts w:ascii="Times New Roman" w:hAnsi="Times New Roman" w:cs="Times New Roman"/>
          <w:sz w:val="18"/>
          <w:szCs w:val="18"/>
        </w:rPr>
      </w:pPr>
      <w:r w:rsidRPr="00070452">
        <w:rPr>
          <w:rFonts w:ascii="Times New Roman" w:hAnsi="Times New Roman" w:cs="Times New Roman"/>
          <w:sz w:val="18"/>
          <w:szCs w:val="18"/>
        </w:rPr>
        <w:t>финансового контроля и внутреннего финансового аудита</w:t>
      </w:r>
    </w:p>
    <w:p w:rsidR="00C41AA8" w:rsidRPr="009C3A21" w:rsidRDefault="00C41AA8" w:rsidP="008719D7">
      <w:pPr>
        <w:pStyle w:val="ConsPlusNormal"/>
        <w:jc w:val="right"/>
        <w:rPr>
          <w:rFonts w:ascii="Times New Roman" w:hAnsi="Times New Roman" w:cs="Times New Roman"/>
          <w:sz w:val="18"/>
          <w:szCs w:val="18"/>
        </w:rPr>
      </w:pPr>
    </w:p>
    <w:p w:rsidR="00C41AA8" w:rsidRPr="00407A02" w:rsidRDefault="00C41AA8" w:rsidP="00407A02">
      <w:pPr>
        <w:pStyle w:val="ConsPlusNormal"/>
        <w:jc w:val="center"/>
        <w:rPr>
          <w:rFonts w:ascii="Times New Roman" w:hAnsi="Times New Roman" w:cs="Times New Roman"/>
          <w:szCs w:val="22"/>
        </w:rPr>
      </w:pPr>
    </w:p>
    <w:p w:rsidR="00C41AA8" w:rsidRPr="00357BC3" w:rsidRDefault="00C41AA8" w:rsidP="00407A02">
      <w:pPr>
        <w:pStyle w:val="ConsPlusNonformat"/>
        <w:jc w:val="center"/>
        <w:rPr>
          <w:rFonts w:ascii="Times New Roman" w:hAnsi="Times New Roman" w:cs="Times New Roman"/>
          <w:sz w:val="22"/>
          <w:szCs w:val="22"/>
        </w:rPr>
      </w:pPr>
      <w:r w:rsidRPr="00357BC3">
        <w:rPr>
          <w:rFonts w:ascii="Times New Roman" w:hAnsi="Times New Roman" w:cs="Times New Roman"/>
          <w:sz w:val="22"/>
          <w:szCs w:val="22"/>
        </w:rPr>
        <w:t>ОТЧЕТ</w:t>
      </w:r>
    </w:p>
    <w:p w:rsidR="00C41AA8" w:rsidRPr="00357BC3" w:rsidRDefault="00C41AA8" w:rsidP="00407A02">
      <w:pPr>
        <w:pStyle w:val="ConsPlusNonformat"/>
        <w:jc w:val="center"/>
        <w:rPr>
          <w:rFonts w:ascii="Times New Roman" w:hAnsi="Times New Roman" w:cs="Times New Roman"/>
          <w:sz w:val="22"/>
          <w:szCs w:val="22"/>
        </w:rPr>
      </w:pPr>
      <w:r w:rsidRPr="00357BC3">
        <w:rPr>
          <w:rFonts w:ascii="Times New Roman" w:hAnsi="Times New Roman" w:cs="Times New Roman"/>
          <w:sz w:val="22"/>
          <w:szCs w:val="22"/>
        </w:rPr>
        <w:t>о результатах внутреннего финансового контроля</w:t>
      </w:r>
    </w:p>
    <w:p w:rsidR="00C41AA8" w:rsidRPr="00357BC3" w:rsidRDefault="00C41AA8" w:rsidP="00407A02">
      <w:pPr>
        <w:pStyle w:val="ConsPlusNonformat"/>
        <w:jc w:val="center"/>
        <w:rPr>
          <w:rFonts w:ascii="Times New Roman" w:hAnsi="Times New Roman" w:cs="Times New Roman"/>
          <w:sz w:val="22"/>
          <w:szCs w:val="22"/>
        </w:rPr>
      </w:pPr>
      <w:r w:rsidRPr="00357BC3">
        <w:rPr>
          <w:rFonts w:ascii="Times New Roman" w:hAnsi="Times New Roman" w:cs="Times New Roman"/>
          <w:sz w:val="22"/>
          <w:szCs w:val="22"/>
        </w:rPr>
        <w:t>по состоянию на "___" _______ года</w:t>
      </w:r>
    </w:p>
    <w:p w:rsidR="00C41AA8" w:rsidRPr="00357BC3" w:rsidRDefault="00C41AA8" w:rsidP="00407A02">
      <w:pPr>
        <w:pStyle w:val="ConsPlusNonformat"/>
        <w:jc w:val="center"/>
        <w:rPr>
          <w:rFonts w:ascii="Times New Roman" w:hAnsi="Times New Roman" w:cs="Times New Roman"/>
          <w:sz w:val="22"/>
          <w:szCs w:val="22"/>
        </w:rPr>
      </w:pPr>
    </w:p>
    <w:p w:rsidR="00407A02" w:rsidRPr="00357BC3" w:rsidRDefault="00C41AA8" w:rsidP="00407A02">
      <w:pPr>
        <w:pStyle w:val="ConsPlusNonformat"/>
        <w:jc w:val="both"/>
        <w:rPr>
          <w:rFonts w:ascii="Times New Roman" w:hAnsi="Times New Roman" w:cs="Times New Roman"/>
          <w:sz w:val="18"/>
          <w:szCs w:val="18"/>
        </w:rPr>
      </w:pPr>
      <w:r w:rsidRPr="00357BC3">
        <w:rPr>
          <w:rFonts w:ascii="Times New Roman" w:hAnsi="Times New Roman" w:cs="Times New Roman"/>
          <w:sz w:val="18"/>
          <w:szCs w:val="18"/>
        </w:rPr>
        <w:t xml:space="preserve">                                                                     </w:t>
      </w:r>
    </w:p>
    <w:p w:rsidR="00407A02" w:rsidRPr="00357BC3" w:rsidRDefault="00407A02" w:rsidP="00407A02">
      <w:pPr>
        <w:pStyle w:val="ConsPlusNonformat"/>
        <w:jc w:val="both"/>
        <w:rPr>
          <w:rFonts w:ascii="Times New Roman" w:hAnsi="Times New Roman" w:cs="Times New Roman"/>
          <w:sz w:val="18"/>
          <w:szCs w:val="18"/>
        </w:rPr>
      </w:pPr>
    </w:p>
    <w:tbl>
      <w:tblPr>
        <w:tblStyle w:val="a3"/>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1559"/>
        <w:gridCol w:w="850"/>
      </w:tblGrid>
      <w:tr w:rsidR="00CA3007" w:rsidRPr="009F4EA8" w:rsidTr="00CA3007">
        <w:trPr>
          <w:trHeight w:val="629"/>
        </w:trPr>
        <w:tc>
          <w:tcPr>
            <w:tcW w:w="7792" w:type="dxa"/>
          </w:tcPr>
          <w:p w:rsidR="00CA3007" w:rsidRPr="009F4EA8" w:rsidRDefault="00CA3007" w:rsidP="00CA3007">
            <w:pPr>
              <w:pStyle w:val="ConsPlusNormal"/>
              <w:jc w:val="both"/>
              <w:rPr>
                <w:rFonts w:ascii="Times New Roman" w:hAnsi="Times New Roman" w:cs="Times New Roman"/>
                <w:sz w:val="20"/>
              </w:rPr>
            </w:pP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Коды</w:t>
            </w:r>
          </w:p>
        </w:tc>
      </w:tr>
      <w:tr w:rsidR="00CA3007" w:rsidRPr="009F4EA8" w:rsidTr="00CA3007">
        <w:trPr>
          <w:trHeight w:val="425"/>
        </w:trPr>
        <w:tc>
          <w:tcPr>
            <w:tcW w:w="7792" w:type="dxa"/>
          </w:tcPr>
          <w:p w:rsidR="00CA3007" w:rsidRPr="009F4EA8" w:rsidRDefault="00CA3007" w:rsidP="00CA3007">
            <w:pPr>
              <w:pStyle w:val="ConsPlusNormal"/>
              <w:jc w:val="both"/>
              <w:rPr>
                <w:rFonts w:ascii="Times New Roman" w:hAnsi="Times New Roman" w:cs="Times New Roman"/>
                <w:sz w:val="20"/>
              </w:rPr>
            </w:pPr>
          </w:p>
        </w:tc>
        <w:tc>
          <w:tcPr>
            <w:tcW w:w="1559" w:type="dxa"/>
            <w:tcBorders>
              <w:right w:val="single" w:sz="4" w:space="0" w:color="auto"/>
            </w:tcBorders>
          </w:tcPr>
          <w:p w:rsidR="00CA3007" w:rsidRPr="009F4EA8" w:rsidRDefault="00CA3007" w:rsidP="00CA3007">
            <w:pPr>
              <w:pStyle w:val="ConsPlusNormal"/>
              <w:jc w:val="right"/>
              <w:rPr>
                <w:rFonts w:ascii="Times New Roman" w:hAnsi="Times New Roman" w:cs="Times New Roman"/>
                <w:sz w:val="20"/>
              </w:rPr>
            </w:pPr>
            <w:r w:rsidRPr="009F4EA8">
              <w:rPr>
                <w:rFonts w:ascii="Times New Roman" w:hAnsi="Times New Roman" w:cs="Times New Roman"/>
                <w:sz w:val="20"/>
              </w:rPr>
              <w:t>Дата</w:t>
            </w: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главного распорядителя (распорядителя)</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val="restart"/>
            <w:tcBorders>
              <w:top w:val="single" w:sz="4" w:space="0" w:color="auto"/>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средств бюджета </w:t>
            </w:r>
            <w:r>
              <w:rPr>
                <w:rFonts w:ascii="Times New Roman" w:eastAsiaTheme="minorHAnsi" w:hAnsi="Times New Roman" w:cs="Times New Roman"/>
                <w:sz w:val="20"/>
                <w:lang w:eastAsia="en-US"/>
              </w:rPr>
              <w:t>Сергиево-Посадского муниципального района</w:t>
            </w:r>
            <w:r w:rsidRPr="009F4EA8">
              <w:rPr>
                <w:rFonts w:ascii="Times New Roman" w:eastAsiaTheme="minorHAnsi" w:hAnsi="Times New Roman" w:cs="Times New Roman"/>
                <w:sz w:val="20"/>
                <w:lang w:eastAsia="en-US"/>
              </w:rPr>
              <w:t xml:space="preserve">, главного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(администратора) доходов бюджета </w:t>
            </w:r>
            <w:r>
              <w:rPr>
                <w:rFonts w:ascii="Times New Roman" w:eastAsiaTheme="minorHAnsi" w:hAnsi="Times New Roman" w:cs="Times New Roman"/>
                <w:sz w:val="20"/>
                <w:lang w:eastAsia="en-US"/>
              </w:rPr>
              <w:t>Сергиево-Посадского</w:t>
            </w:r>
            <w:r w:rsidRPr="009F4EA8">
              <w:rPr>
                <w:rFonts w:ascii="Times New Roman" w:eastAsiaTheme="minorHAnsi" w:hAnsi="Times New Roman" w:cs="Times New Roman"/>
                <w:sz w:val="20"/>
                <w:lang w:eastAsia="en-US"/>
              </w:rPr>
              <w:t xml:space="preserve">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муниципального района</w:t>
            </w:r>
            <w:r w:rsidRPr="009F4EA8">
              <w:rPr>
                <w:rFonts w:ascii="Times New Roman" w:eastAsiaTheme="minorHAnsi" w:hAnsi="Times New Roman" w:cs="Times New Roman"/>
                <w:sz w:val="20"/>
                <w:lang w:eastAsia="en-US"/>
              </w:rPr>
              <w:t xml:space="preserve">, главного администратора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Глава по БК</w:t>
            </w: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(администратора) источников финансирования дефицита бюджета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Сергиево-Посадского муниципального района</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Наименование бюджета</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r w:rsidRPr="009F4EA8">
              <w:rPr>
                <w:rFonts w:ascii="Times New Roman" w:hAnsi="Times New Roman" w:cs="Times New Roman"/>
                <w:sz w:val="20"/>
              </w:rPr>
              <w:t>по ОКТМО</w:t>
            </w:r>
          </w:p>
        </w:tc>
        <w:tc>
          <w:tcPr>
            <w:tcW w:w="850" w:type="dxa"/>
            <w:vMerge w:val="restart"/>
            <w:tcBorders>
              <w:top w:val="single" w:sz="4" w:space="0" w:color="auto"/>
              <w:left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Наименование структурного подразделения, ответственного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r w:rsidR="00CA3007" w:rsidRPr="009F4EA8" w:rsidTr="00CA3007">
        <w:trPr>
          <w:trHeight w:val="232"/>
        </w:trPr>
        <w:tc>
          <w:tcPr>
            <w:tcW w:w="7792" w:type="dxa"/>
          </w:tcPr>
          <w:p w:rsidR="00CA3007" w:rsidRPr="009F4EA8" w:rsidRDefault="00CA3007" w:rsidP="00CA3007">
            <w:pPr>
              <w:pStyle w:val="ConsPlusNormal"/>
              <w:jc w:val="both"/>
              <w:rPr>
                <w:rFonts w:ascii="Times New Roman" w:hAnsi="Times New Roman" w:cs="Times New Roman"/>
                <w:sz w:val="20"/>
              </w:rPr>
            </w:pPr>
            <w:r w:rsidRPr="009F4EA8">
              <w:rPr>
                <w:rFonts w:ascii="Times New Roman" w:eastAsiaTheme="minorHAnsi" w:hAnsi="Times New Roman" w:cs="Times New Roman"/>
                <w:sz w:val="20"/>
                <w:lang w:eastAsia="en-US"/>
              </w:rPr>
              <w:t xml:space="preserve">за выполнение внутренних бюджетных процедур ___________              </w:t>
            </w:r>
          </w:p>
        </w:tc>
        <w:tc>
          <w:tcPr>
            <w:tcW w:w="1559" w:type="dxa"/>
            <w:tcBorders>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CA3007" w:rsidRPr="009F4EA8" w:rsidRDefault="00CA3007" w:rsidP="00CA3007">
            <w:pPr>
              <w:pStyle w:val="ConsPlusNormal"/>
              <w:jc w:val="both"/>
              <w:rPr>
                <w:rFonts w:ascii="Times New Roman" w:hAnsi="Times New Roman" w:cs="Times New Roman"/>
                <w:sz w:val="20"/>
              </w:rPr>
            </w:pPr>
          </w:p>
        </w:tc>
      </w:tr>
    </w:tbl>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07A02" w:rsidRPr="00357BC3" w:rsidRDefault="00407A02" w:rsidP="00407A02">
      <w:pPr>
        <w:pStyle w:val="ConsPlusNonformat"/>
        <w:jc w:val="both"/>
        <w:rPr>
          <w:rFonts w:ascii="Times New Roman" w:hAnsi="Times New Roman" w:cs="Times New Roman"/>
          <w:sz w:val="18"/>
          <w:szCs w:val="18"/>
        </w:rPr>
      </w:pPr>
    </w:p>
    <w:p w:rsidR="004715F8" w:rsidRDefault="004715F8" w:rsidP="004715F8">
      <w:pPr>
        <w:pStyle w:val="ConsPlusNonformat"/>
        <w:jc w:val="center"/>
        <w:rPr>
          <w:rFonts w:ascii="Times New Roman" w:eastAsiaTheme="minorHAnsi" w:hAnsi="Times New Roman" w:cs="Times New Roman"/>
          <w:lang w:eastAsia="en-US"/>
        </w:rPr>
      </w:pPr>
      <w:r w:rsidRPr="004715F8">
        <w:rPr>
          <w:rFonts w:ascii="Times New Roman" w:eastAsiaTheme="minorHAnsi" w:hAnsi="Times New Roman" w:cs="Times New Roman"/>
          <w:lang w:eastAsia="en-US"/>
        </w:rPr>
        <w:t xml:space="preserve">Сведения о количестве контрольных действий, результаты которых внесены в журналы (журнал) </w:t>
      </w:r>
    </w:p>
    <w:p w:rsidR="004715F8" w:rsidRDefault="004715F8" w:rsidP="004715F8">
      <w:pPr>
        <w:pStyle w:val="ConsPlusNonformat"/>
        <w:jc w:val="center"/>
        <w:rPr>
          <w:rFonts w:ascii="Times New Roman" w:eastAsiaTheme="minorHAnsi" w:hAnsi="Times New Roman" w:cs="Times New Roman"/>
          <w:lang w:eastAsia="en-US"/>
        </w:rPr>
      </w:pPr>
      <w:r w:rsidRPr="004715F8">
        <w:rPr>
          <w:rFonts w:ascii="Times New Roman" w:eastAsiaTheme="minorHAnsi" w:hAnsi="Times New Roman" w:cs="Times New Roman"/>
          <w:lang w:eastAsia="en-US"/>
        </w:rPr>
        <w:t xml:space="preserve">учета результатов внутреннего финансового контроля, нарушений, выявленных </w:t>
      </w:r>
    </w:p>
    <w:p w:rsidR="004715F8" w:rsidRDefault="004715F8" w:rsidP="004715F8">
      <w:pPr>
        <w:pStyle w:val="ConsPlusNonformat"/>
        <w:jc w:val="center"/>
        <w:rPr>
          <w:rFonts w:ascii="Times New Roman" w:eastAsiaTheme="minorHAnsi" w:hAnsi="Times New Roman" w:cs="Times New Roman"/>
          <w:lang w:eastAsia="en-US"/>
        </w:rPr>
      </w:pPr>
      <w:r w:rsidRPr="004715F8">
        <w:rPr>
          <w:rFonts w:ascii="Times New Roman" w:eastAsiaTheme="minorHAnsi" w:hAnsi="Times New Roman" w:cs="Times New Roman"/>
          <w:lang w:eastAsia="en-US"/>
        </w:rPr>
        <w:t>при проведении внутреннего финансового контроля методами самоконтроля,</w:t>
      </w:r>
    </w:p>
    <w:p w:rsidR="004715F8" w:rsidRDefault="004715F8" w:rsidP="004715F8">
      <w:pPr>
        <w:pStyle w:val="ConsPlusNonformat"/>
        <w:jc w:val="center"/>
        <w:rPr>
          <w:rFonts w:ascii="Times New Roman" w:eastAsiaTheme="minorHAnsi" w:hAnsi="Times New Roman" w:cs="Times New Roman"/>
          <w:lang w:eastAsia="en-US"/>
        </w:rPr>
      </w:pPr>
      <w:r w:rsidRPr="004715F8">
        <w:rPr>
          <w:rFonts w:ascii="Times New Roman" w:eastAsiaTheme="minorHAnsi" w:hAnsi="Times New Roman" w:cs="Times New Roman"/>
          <w:lang w:eastAsia="en-US"/>
        </w:rPr>
        <w:t xml:space="preserve"> контроля по уровню подчиненности, смежного контроля, контроля по подведомственности в отношении бюджетных процедур, </w:t>
      </w:r>
    </w:p>
    <w:p w:rsidR="0097710C" w:rsidRPr="004715F8" w:rsidRDefault="004715F8" w:rsidP="00407A02">
      <w:pPr>
        <w:pStyle w:val="ConsPlusNonformat"/>
        <w:jc w:val="center"/>
        <w:rPr>
          <w:rFonts w:ascii="Times New Roman" w:hAnsi="Times New Roman" w:cs="Times New Roman"/>
          <w:sz w:val="22"/>
          <w:szCs w:val="22"/>
        </w:rPr>
      </w:pPr>
      <w:r w:rsidRPr="004715F8">
        <w:rPr>
          <w:rFonts w:ascii="Times New Roman" w:eastAsiaTheme="minorHAnsi" w:hAnsi="Times New Roman" w:cs="Times New Roman"/>
          <w:lang w:eastAsia="en-US"/>
        </w:rPr>
        <w:t>включенных в карту внутреннего финансового контроля</w:t>
      </w:r>
    </w:p>
    <w:p w:rsidR="0097710C" w:rsidRPr="004715F8" w:rsidRDefault="0097710C" w:rsidP="00407A02">
      <w:pPr>
        <w:pStyle w:val="ConsPlusNonformat"/>
        <w:jc w:val="center"/>
        <w:rPr>
          <w:rFonts w:ascii="Times New Roman" w:hAnsi="Times New Roman" w:cs="Times New Roman"/>
          <w:sz w:val="22"/>
          <w:szCs w:val="22"/>
        </w:rPr>
      </w:pPr>
    </w:p>
    <w:p w:rsidR="0097710C" w:rsidRPr="00357BC3" w:rsidRDefault="0097710C" w:rsidP="00407A02">
      <w:pPr>
        <w:pStyle w:val="ConsPlusNonformat"/>
        <w:jc w:val="center"/>
        <w:rPr>
          <w:rFonts w:ascii="Times New Roman" w:hAnsi="Times New Roman" w:cs="Times New Roman"/>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76"/>
        <w:gridCol w:w="1418"/>
        <w:gridCol w:w="1559"/>
        <w:gridCol w:w="1134"/>
        <w:gridCol w:w="1134"/>
        <w:gridCol w:w="2126"/>
        <w:gridCol w:w="2693"/>
        <w:gridCol w:w="1843"/>
        <w:gridCol w:w="992"/>
      </w:tblGrid>
      <w:tr w:rsidR="00C41AA8" w:rsidRPr="009C3A21" w:rsidTr="0097710C">
        <w:tc>
          <w:tcPr>
            <w:tcW w:w="1134" w:type="dxa"/>
          </w:tcPr>
          <w:p w:rsidR="00C41AA8" w:rsidRPr="009C3A21" w:rsidRDefault="00357BC3" w:rsidP="008719D7">
            <w:pPr>
              <w:pStyle w:val="ConsPlusNormal"/>
              <w:jc w:val="center"/>
              <w:rPr>
                <w:rFonts w:ascii="Times New Roman" w:hAnsi="Times New Roman" w:cs="Times New Roman"/>
                <w:sz w:val="18"/>
                <w:szCs w:val="18"/>
              </w:rPr>
            </w:pPr>
            <w:r>
              <w:rPr>
                <w:sz w:val="20"/>
              </w:rPr>
              <w:lastRenderedPageBreak/>
              <w:t xml:space="preserve"> </w:t>
            </w:r>
            <w:r w:rsidR="00C41AA8" w:rsidRPr="009C3A21">
              <w:rPr>
                <w:rFonts w:ascii="Times New Roman" w:hAnsi="Times New Roman" w:cs="Times New Roman"/>
                <w:sz w:val="18"/>
                <w:szCs w:val="18"/>
              </w:rPr>
              <w:t>N п/п</w:t>
            </w:r>
          </w:p>
        </w:tc>
        <w:tc>
          <w:tcPr>
            <w:tcW w:w="14175" w:type="dxa"/>
            <w:gridSpan w:val="9"/>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внутренней бюджетной процедуры (операции) ______________________________________________________________________</w:t>
            </w:r>
          </w:p>
        </w:tc>
      </w:tr>
      <w:tr w:rsidR="00C41AA8" w:rsidRPr="009C3A21" w:rsidTr="0097710C">
        <w:tc>
          <w:tcPr>
            <w:tcW w:w="1134"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контрольных действий в ходе самоконтроля</w:t>
            </w:r>
          </w:p>
        </w:tc>
        <w:tc>
          <w:tcPr>
            <w:tcW w:w="1276"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недостатков (нарушений) в ходе самоконтроля</w:t>
            </w:r>
          </w:p>
        </w:tc>
        <w:tc>
          <w:tcPr>
            <w:tcW w:w="1418"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контрольных действий в ходе контроля по уровню подчиненности</w:t>
            </w:r>
          </w:p>
        </w:tc>
        <w:tc>
          <w:tcPr>
            <w:tcW w:w="1559"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недостатков (нарушений) в ходе контроля по уровню подчиненности</w:t>
            </w:r>
          </w:p>
        </w:tc>
        <w:tc>
          <w:tcPr>
            <w:tcW w:w="1134"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контрольных действий в ходе смежного контроля</w:t>
            </w:r>
          </w:p>
        </w:tc>
        <w:tc>
          <w:tcPr>
            <w:tcW w:w="1134"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недостатков (нарушений) в ходе смежного контроля</w:t>
            </w:r>
          </w:p>
        </w:tc>
        <w:tc>
          <w:tcPr>
            <w:tcW w:w="2126"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контрольных действий, проведенных в ходе контроля по подведомственности в отношении внутренних бюджетных процедур, включенных в карту внутреннего финансового контроля</w:t>
            </w:r>
          </w:p>
        </w:tc>
        <w:tc>
          <w:tcPr>
            <w:tcW w:w="2693"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недостатков (нарушений) в ходе контроля по подведомственности, в отношении внутренних бюджетных процедур, включенных в карту внутреннего финансового контроля</w:t>
            </w:r>
          </w:p>
        </w:tc>
        <w:tc>
          <w:tcPr>
            <w:tcW w:w="2835" w:type="dxa"/>
            <w:gridSpan w:val="2"/>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материалов, направленных в</w:t>
            </w:r>
          </w:p>
        </w:tc>
      </w:tr>
      <w:tr w:rsidR="00C41AA8" w:rsidRPr="009C3A21" w:rsidTr="0097710C">
        <w:tc>
          <w:tcPr>
            <w:tcW w:w="1134" w:type="dxa"/>
            <w:vMerge/>
          </w:tcPr>
          <w:p w:rsidR="00C41AA8" w:rsidRPr="009C3A21" w:rsidRDefault="00C41AA8" w:rsidP="008719D7">
            <w:pPr>
              <w:rPr>
                <w:sz w:val="18"/>
                <w:szCs w:val="18"/>
              </w:rPr>
            </w:pPr>
          </w:p>
        </w:tc>
        <w:tc>
          <w:tcPr>
            <w:tcW w:w="1276" w:type="dxa"/>
            <w:vMerge/>
          </w:tcPr>
          <w:p w:rsidR="00C41AA8" w:rsidRPr="009C3A21" w:rsidRDefault="00C41AA8" w:rsidP="008719D7">
            <w:pPr>
              <w:rPr>
                <w:sz w:val="18"/>
                <w:szCs w:val="18"/>
              </w:rPr>
            </w:pPr>
          </w:p>
        </w:tc>
        <w:tc>
          <w:tcPr>
            <w:tcW w:w="1418" w:type="dxa"/>
            <w:vMerge/>
          </w:tcPr>
          <w:p w:rsidR="00C41AA8" w:rsidRPr="009C3A21" w:rsidRDefault="00C41AA8" w:rsidP="008719D7">
            <w:pPr>
              <w:rPr>
                <w:sz w:val="18"/>
                <w:szCs w:val="18"/>
              </w:rPr>
            </w:pPr>
          </w:p>
        </w:tc>
        <w:tc>
          <w:tcPr>
            <w:tcW w:w="1559" w:type="dxa"/>
            <w:vMerge/>
          </w:tcPr>
          <w:p w:rsidR="00C41AA8" w:rsidRPr="009C3A21" w:rsidRDefault="00C41AA8" w:rsidP="008719D7">
            <w:pPr>
              <w:rPr>
                <w:sz w:val="18"/>
                <w:szCs w:val="18"/>
              </w:rPr>
            </w:pPr>
          </w:p>
        </w:tc>
        <w:tc>
          <w:tcPr>
            <w:tcW w:w="1134" w:type="dxa"/>
            <w:vMerge/>
          </w:tcPr>
          <w:p w:rsidR="00C41AA8" w:rsidRPr="009C3A21" w:rsidRDefault="00C41AA8" w:rsidP="008719D7">
            <w:pPr>
              <w:rPr>
                <w:sz w:val="18"/>
                <w:szCs w:val="18"/>
              </w:rPr>
            </w:pPr>
          </w:p>
        </w:tc>
        <w:tc>
          <w:tcPr>
            <w:tcW w:w="1134" w:type="dxa"/>
            <w:vMerge/>
          </w:tcPr>
          <w:p w:rsidR="00C41AA8" w:rsidRPr="009C3A21" w:rsidRDefault="00C41AA8" w:rsidP="008719D7">
            <w:pPr>
              <w:rPr>
                <w:sz w:val="18"/>
                <w:szCs w:val="18"/>
              </w:rPr>
            </w:pPr>
          </w:p>
        </w:tc>
        <w:tc>
          <w:tcPr>
            <w:tcW w:w="2126" w:type="dxa"/>
            <w:vMerge/>
          </w:tcPr>
          <w:p w:rsidR="00C41AA8" w:rsidRPr="009C3A21" w:rsidRDefault="00C41AA8" w:rsidP="008719D7">
            <w:pPr>
              <w:rPr>
                <w:sz w:val="18"/>
                <w:szCs w:val="18"/>
              </w:rPr>
            </w:pPr>
          </w:p>
        </w:tc>
        <w:tc>
          <w:tcPr>
            <w:tcW w:w="2693" w:type="dxa"/>
            <w:vMerge/>
          </w:tcPr>
          <w:p w:rsidR="00C41AA8" w:rsidRPr="009C3A21" w:rsidRDefault="00C41AA8" w:rsidP="008719D7">
            <w:pPr>
              <w:rPr>
                <w:sz w:val="18"/>
                <w:szCs w:val="18"/>
              </w:rPr>
            </w:pPr>
          </w:p>
        </w:tc>
        <w:tc>
          <w:tcPr>
            <w:tcW w:w="1843"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В орган, уполномоченный на осуществление муниципального финансового контроля</w:t>
            </w:r>
          </w:p>
        </w:tc>
        <w:tc>
          <w:tcPr>
            <w:tcW w:w="992"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Правоохранительные органы</w:t>
            </w:r>
          </w:p>
        </w:tc>
      </w:tr>
      <w:tr w:rsidR="00C41AA8" w:rsidRPr="0097710C" w:rsidTr="0097710C">
        <w:trPr>
          <w:trHeight w:val="113"/>
        </w:trPr>
        <w:tc>
          <w:tcPr>
            <w:tcW w:w="1134"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1</w:t>
            </w:r>
          </w:p>
        </w:tc>
        <w:tc>
          <w:tcPr>
            <w:tcW w:w="1276"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2</w:t>
            </w:r>
          </w:p>
        </w:tc>
        <w:tc>
          <w:tcPr>
            <w:tcW w:w="1418"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3</w:t>
            </w:r>
          </w:p>
        </w:tc>
        <w:tc>
          <w:tcPr>
            <w:tcW w:w="1559"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4</w:t>
            </w:r>
          </w:p>
        </w:tc>
        <w:tc>
          <w:tcPr>
            <w:tcW w:w="1134"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5</w:t>
            </w:r>
          </w:p>
        </w:tc>
        <w:tc>
          <w:tcPr>
            <w:tcW w:w="1134"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6</w:t>
            </w:r>
          </w:p>
        </w:tc>
        <w:tc>
          <w:tcPr>
            <w:tcW w:w="2126"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7</w:t>
            </w:r>
          </w:p>
        </w:tc>
        <w:tc>
          <w:tcPr>
            <w:tcW w:w="2693"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8</w:t>
            </w:r>
          </w:p>
        </w:tc>
        <w:tc>
          <w:tcPr>
            <w:tcW w:w="1843"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9</w:t>
            </w:r>
          </w:p>
        </w:tc>
        <w:tc>
          <w:tcPr>
            <w:tcW w:w="992"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10</w:t>
            </w:r>
          </w:p>
        </w:tc>
      </w:tr>
      <w:tr w:rsidR="00C41AA8" w:rsidRPr="0097710C" w:rsidTr="0097710C">
        <w:trPr>
          <w:trHeight w:val="113"/>
        </w:trPr>
        <w:tc>
          <w:tcPr>
            <w:tcW w:w="1134" w:type="dxa"/>
          </w:tcPr>
          <w:p w:rsidR="00C41AA8" w:rsidRPr="0097710C" w:rsidRDefault="00C41AA8" w:rsidP="008719D7">
            <w:pPr>
              <w:pStyle w:val="ConsPlusNormal"/>
              <w:rPr>
                <w:rFonts w:ascii="Times New Roman" w:hAnsi="Times New Roman" w:cs="Times New Roman"/>
                <w:sz w:val="12"/>
                <w:szCs w:val="12"/>
              </w:rPr>
            </w:pPr>
          </w:p>
        </w:tc>
        <w:tc>
          <w:tcPr>
            <w:tcW w:w="1276" w:type="dxa"/>
          </w:tcPr>
          <w:p w:rsidR="00C41AA8" w:rsidRPr="0097710C" w:rsidRDefault="00C41AA8" w:rsidP="008719D7">
            <w:pPr>
              <w:pStyle w:val="ConsPlusNormal"/>
              <w:rPr>
                <w:rFonts w:ascii="Times New Roman" w:hAnsi="Times New Roman" w:cs="Times New Roman"/>
                <w:sz w:val="12"/>
                <w:szCs w:val="12"/>
              </w:rPr>
            </w:pPr>
          </w:p>
        </w:tc>
        <w:tc>
          <w:tcPr>
            <w:tcW w:w="1418" w:type="dxa"/>
          </w:tcPr>
          <w:p w:rsidR="00C41AA8" w:rsidRPr="0097710C" w:rsidRDefault="00C41AA8" w:rsidP="008719D7">
            <w:pPr>
              <w:pStyle w:val="ConsPlusNormal"/>
              <w:rPr>
                <w:rFonts w:ascii="Times New Roman" w:hAnsi="Times New Roman" w:cs="Times New Roman"/>
                <w:sz w:val="12"/>
                <w:szCs w:val="12"/>
              </w:rPr>
            </w:pPr>
          </w:p>
        </w:tc>
        <w:tc>
          <w:tcPr>
            <w:tcW w:w="1559" w:type="dxa"/>
          </w:tcPr>
          <w:p w:rsidR="00C41AA8" w:rsidRPr="0097710C" w:rsidRDefault="00C41AA8" w:rsidP="008719D7">
            <w:pPr>
              <w:pStyle w:val="ConsPlusNormal"/>
              <w:rPr>
                <w:rFonts w:ascii="Times New Roman" w:hAnsi="Times New Roman" w:cs="Times New Roman"/>
                <w:sz w:val="12"/>
                <w:szCs w:val="12"/>
              </w:rPr>
            </w:pPr>
          </w:p>
        </w:tc>
        <w:tc>
          <w:tcPr>
            <w:tcW w:w="1134" w:type="dxa"/>
          </w:tcPr>
          <w:p w:rsidR="00C41AA8" w:rsidRPr="0097710C" w:rsidRDefault="00C41AA8" w:rsidP="008719D7">
            <w:pPr>
              <w:pStyle w:val="ConsPlusNormal"/>
              <w:rPr>
                <w:rFonts w:ascii="Times New Roman" w:hAnsi="Times New Roman" w:cs="Times New Roman"/>
                <w:sz w:val="12"/>
                <w:szCs w:val="12"/>
              </w:rPr>
            </w:pPr>
          </w:p>
        </w:tc>
        <w:tc>
          <w:tcPr>
            <w:tcW w:w="1134" w:type="dxa"/>
          </w:tcPr>
          <w:p w:rsidR="00C41AA8" w:rsidRPr="0097710C" w:rsidRDefault="00C41AA8" w:rsidP="008719D7">
            <w:pPr>
              <w:pStyle w:val="ConsPlusNormal"/>
              <w:rPr>
                <w:rFonts w:ascii="Times New Roman" w:hAnsi="Times New Roman" w:cs="Times New Roman"/>
                <w:sz w:val="12"/>
                <w:szCs w:val="12"/>
              </w:rPr>
            </w:pPr>
          </w:p>
        </w:tc>
        <w:tc>
          <w:tcPr>
            <w:tcW w:w="2126" w:type="dxa"/>
          </w:tcPr>
          <w:p w:rsidR="00C41AA8" w:rsidRPr="0097710C" w:rsidRDefault="00C41AA8" w:rsidP="008719D7">
            <w:pPr>
              <w:pStyle w:val="ConsPlusNormal"/>
              <w:rPr>
                <w:rFonts w:ascii="Times New Roman" w:hAnsi="Times New Roman" w:cs="Times New Roman"/>
                <w:sz w:val="12"/>
                <w:szCs w:val="12"/>
              </w:rPr>
            </w:pPr>
          </w:p>
        </w:tc>
        <w:tc>
          <w:tcPr>
            <w:tcW w:w="2693" w:type="dxa"/>
          </w:tcPr>
          <w:p w:rsidR="00C41AA8" w:rsidRPr="0097710C" w:rsidRDefault="00C41AA8" w:rsidP="008719D7">
            <w:pPr>
              <w:pStyle w:val="ConsPlusNormal"/>
              <w:rPr>
                <w:rFonts w:ascii="Times New Roman" w:hAnsi="Times New Roman" w:cs="Times New Roman"/>
                <w:sz w:val="12"/>
                <w:szCs w:val="12"/>
              </w:rPr>
            </w:pPr>
          </w:p>
        </w:tc>
        <w:tc>
          <w:tcPr>
            <w:tcW w:w="1843" w:type="dxa"/>
          </w:tcPr>
          <w:p w:rsidR="00C41AA8" w:rsidRPr="0097710C" w:rsidRDefault="00C41AA8" w:rsidP="008719D7">
            <w:pPr>
              <w:pStyle w:val="ConsPlusNormal"/>
              <w:rPr>
                <w:rFonts w:ascii="Times New Roman" w:hAnsi="Times New Roman" w:cs="Times New Roman"/>
                <w:sz w:val="12"/>
                <w:szCs w:val="12"/>
              </w:rPr>
            </w:pPr>
          </w:p>
        </w:tc>
        <w:tc>
          <w:tcPr>
            <w:tcW w:w="992" w:type="dxa"/>
          </w:tcPr>
          <w:p w:rsidR="00C41AA8" w:rsidRPr="0097710C" w:rsidRDefault="00C41AA8" w:rsidP="008719D7">
            <w:pPr>
              <w:pStyle w:val="ConsPlusNormal"/>
              <w:rPr>
                <w:rFonts w:ascii="Times New Roman" w:hAnsi="Times New Roman" w:cs="Times New Roman"/>
                <w:sz w:val="12"/>
                <w:szCs w:val="12"/>
              </w:rPr>
            </w:pPr>
          </w:p>
        </w:tc>
      </w:tr>
      <w:tr w:rsidR="00C41AA8" w:rsidRPr="0097710C" w:rsidTr="0097710C">
        <w:trPr>
          <w:trHeight w:val="113"/>
        </w:trPr>
        <w:tc>
          <w:tcPr>
            <w:tcW w:w="1134" w:type="dxa"/>
          </w:tcPr>
          <w:p w:rsidR="00C41AA8" w:rsidRPr="0097710C" w:rsidRDefault="00C41AA8" w:rsidP="008719D7">
            <w:pPr>
              <w:pStyle w:val="ConsPlusNormal"/>
              <w:rPr>
                <w:rFonts w:ascii="Times New Roman" w:hAnsi="Times New Roman" w:cs="Times New Roman"/>
                <w:sz w:val="12"/>
                <w:szCs w:val="12"/>
              </w:rPr>
            </w:pPr>
            <w:r w:rsidRPr="0097710C">
              <w:rPr>
                <w:rFonts w:ascii="Times New Roman" w:hAnsi="Times New Roman" w:cs="Times New Roman"/>
                <w:sz w:val="12"/>
                <w:szCs w:val="12"/>
              </w:rPr>
              <w:t>Итого</w:t>
            </w:r>
          </w:p>
        </w:tc>
        <w:tc>
          <w:tcPr>
            <w:tcW w:w="1276" w:type="dxa"/>
          </w:tcPr>
          <w:p w:rsidR="00C41AA8" w:rsidRPr="0097710C" w:rsidRDefault="00C41AA8" w:rsidP="008719D7">
            <w:pPr>
              <w:pStyle w:val="ConsPlusNormal"/>
              <w:rPr>
                <w:rFonts w:ascii="Times New Roman" w:hAnsi="Times New Roman" w:cs="Times New Roman"/>
                <w:sz w:val="12"/>
                <w:szCs w:val="12"/>
              </w:rPr>
            </w:pPr>
          </w:p>
        </w:tc>
        <w:tc>
          <w:tcPr>
            <w:tcW w:w="1418" w:type="dxa"/>
          </w:tcPr>
          <w:p w:rsidR="00C41AA8" w:rsidRPr="0097710C" w:rsidRDefault="00C41AA8" w:rsidP="008719D7">
            <w:pPr>
              <w:pStyle w:val="ConsPlusNormal"/>
              <w:rPr>
                <w:rFonts w:ascii="Times New Roman" w:hAnsi="Times New Roman" w:cs="Times New Roman"/>
                <w:sz w:val="12"/>
                <w:szCs w:val="12"/>
              </w:rPr>
            </w:pPr>
          </w:p>
        </w:tc>
        <w:tc>
          <w:tcPr>
            <w:tcW w:w="1559" w:type="dxa"/>
          </w:tcPr>
          <w:p w:rsidR="00C41AA8" w:rsidRPr="0097710C" w:rsidRDefault="00C41AA8" w:rsidP="008719D7">
            <w:pPr>
              <w:pStyle w:val="ConsPlusNormal"/>
              <w:rPr>
                <w:rFonts w:ascii="Times New Roman" w:hAnsi="Times New Roman" w:cs="Times New Roman"/>
                <w:sz w:val="12"/>
                <w:szCs w:val="12"/>
              </w:rPr>
            </w:pPr>
          </w:p>
        </w:tc>
        <w:tc>
          <w:tcPr>
            <w:tcW w:w="1134" w:type="dxa"/>
          </w:tcPr>
          <w:p w:rsidR="00C41AA8" w:rsidRPr="0097710C" w:rsidRDefault="00C41AA8" w:rsidP="008719D7">
            <w:pPr>
              <w:pStyle w:val="ConsPlusNormal"/>
              <w:rPr>
                <w:rFonts w:ascii="Times New Roman" w:hAnsi="Times New Roman" w:cs="Times New Roman"/>
                <w:sz w:val="12"/>
                <w:szCs w:val="12"/>
              </w:rPr>
            </w:pPr>
          </w:p>
        </w:tc>
        <w:tc>
          <w:tcPr>
            <w:tcW w:w="1134" w:type="dxa"/>
          </w:tcPr>
          <w:p w:rsidR="00C41AA8" w:rsidRPr="0097710C" w:rsidRDefault="00C41AA8" w:rsidP="008719D7">
            <w:pPr>
              <w:pStyle w:val="ConsPlusNormal"/>
              <w:rPr>
                <w:rFonts w:ascii="Times New Roman" w:hAnsi="Times New Roman" w:cs="Times New Roman"/>
                <w:sz w:val="12"/>
                <w:szCs w:val="12"/>
              </w:rPr>
            </w:pPr>
          </w:p>
        </w:tc>
        <w:tc>
          <w:tcPr>
            <w:tcW w:w="2126" w:type="dxa"/>
          </w:tcPr>
          <w:p w:rsidR="00C41AA8" w:rsidRPr="0097710C" w:rsidRDefault="00C41AA8" w:rsidP="008719D7">
            <w:pPr>
              <w:pStyle w:val="ConsPlusNormal"/>
              <w:rPr>
                <w:rFonts w:ascii="Times New Roman" w:hAnsi="Times New Roman" w:cs="Times New Roman"/>
                <w:sz w:val="12"/>
                <w:szCs w:val="12"/>
              </w:rPr>
            </w:pPr>
          </w:p>
        </w:tc>
        <w:tc>
          <w:tcPr>
            <w:tcW w:w="2693" w:type="dxa"/>
          </w:tcPr>
          <w:p w:rsidR="00C41AA8" w:rsidRPr="0097710C" w:rsidRDefault="00C41AA8" w:rsidP="008719D7">
            <w:pPr>
              <w:pStyle w:val="ConsPlusNormal"/>
              <w:rPr>
                <w:rFonts w:ascii="Times New Roman" w:hAnsi="Times New Roman" w:cs="Times New Roman"/>
                <w:sz w:val="12"/>
                <w:szCs w:val="12"/>
              </w:rPr>
            </w:pPr>
          </w:p>
        </w:tc>
        <w:tc>
          <w:tcPr>
            <w:tcW w:w="1843" w:type="dxa"/>
          </w:tcPr>
          <w:p w:rsidR="00C41AA8" w:rsidRPr="0097710C" w:rsidRDefault="00C41AA8" w:rsidP="008719D7">
            <w:pPr>
              <w:pStyle w:val="ConsPlusNormal"/>
              <w:rPr>
                <w:rFonts w:ascii="Times New Roman" w:hAnsi="Times New Roman" w:cs="Times New Roman"/>
                <w:sz w:val="12"/>
                <w:szCs w:val="12"/>
              </w:rPr>
            </w:pPr>
          </w:p>
        </w:tc>
        <w:tc>
          <w:tcPr>
            <w:tcW w:w="992" w:type="dxa"/>
          </w:tcPr>
          <w:p w:rsidR="00C41AA8" w:rsidRPr="0097710C" w:rsidRDefault="00C41AA8" w:rsidP="008719D7">
            <w:pPr>
              <w:pStyle w:val="ConsPlusNormal"/>
              <w:rPr>
                <w:rFonts w:ascii="Times New Roman" w:hAnsi="Times New Roman" w:cs="Times New Roman"/>
                <w:sz w:val="12"/>
                <w:szCs w:val="12"/>
              </w:rPr>
            </w:pPr>
          </w:p>
        </w:tc>
      </w:tr>
    </w:tbl>
    <w:p w:rsidR="00C41AA8" w:rsidRPr="009C3A21" w:rsidRDefault="00C41AA8" w:rsidP="008719D7">
      <w:pPr>
        <w:pStyle w:val="ConsPlusNormal"/>
        <w:jc w:val="both"/>
        <w:rPr>
          <w:rFonts w:ascii="Times New Roman" w:hAnsi="Times New Roman" w:cs="Times New Roman"/>
          <w:sz w:val="18"/>
          <w:szCs w:val="18"/>
        </w:rPr>
      </w:pPr>
    </w:p>
    <w:p w:rsidR="00C41AA8" w:rsidRPr="0097710C" w:rsidRDefault="00C41AA8" w:rsidP="008719D7">
      <w:pPr>
        <w:pStyle w:val="ConsPlusNormal"/>
        <w:jc w:val="center"/>
        <w:outlineLvl w:val="2"/>
        <w:rPr>
          <w:rFonts w:ascii="Times New Roman" w:hAnsi="Times New Roman" w:cs="Times New Roman"/>
          <w:szCs w:val="22"/>
        </w:rPr>
      </w:pPr>
      <w:r w:rsidRPr="0097710C">
        <w:rPr>
          <w:rFonts w:ascii="Times New Roman" w:hAnsi="Times New Roman" w:cs="Times New Roman"/>
          <w:szCs w:val="22"/>
        </w:rPr>
        <w:t>Сведения</w:t>
      </w:r>
    </w:p>
    <w:p w:rsidR="00C41AA8" w:rsidRPr="0097710C" w:rsidRDefault="00C41AA8" w:rsidP="008719D7">
      <w:pPr>
        <w:pStyle w:val="ConsPlusNormal"/>
        <w:jc w:val="center"/>
        <w:rPr>
          <w:rFonts w:ascii="Times New Roman" w:hAnsi="Times New Roman" w:cs="Times New Roman"/>
          <w:szCs w:val="22"/>
        </w:rPr>
      </w:pPr>
      <w:r w:rsidRPr="0097710C">
        <w:rPr>
          <w:rFonts w:ascii="Times New Roman" w:hAnsi="Times New Roman" w:cs="Times New Roman"/>
          <w:szCs w:val="22"/>
        </w:rPr>
        <w:t>о количестве проверок, нарушений, выявленных</w:t>
      </w:r>
    </w:p>
    <w:p w:rsidR="00C41AA8" w:rsidRPr="0097710C" w:rsidRDefault="00C41AA8" w:rsidP="008719D7">
      <w:pPr>
        <w:pStyle w:val="ConsPlusNormal"/>
        <w:jc w:val="center"/>
        <w:rPr>
          <w:rFonts w:ascii="Times New Roman" w:hAnsi="Times New Roman" w:cs="Times New Roman"/>
          <w:szCs w:val="22"/>
        </w:rPr>
      </w:pPr>
      <w:r w:rsidRPr="0097710C">
        <w:rPr>
          <w:rFonts w:ascii="Times New Roman" w:hAnsi="Times New Roman" w:cs="Times New Roman"/>
          <w:szCs w:val="22"/>
        </w:rPr>
        <w:t>при проведении внутреннего финансового контроля методом</w:t>
      </w:r>
    </w:p>
    <w:p w:rsidR="00C41AA8" w:rsidRPr="0097710C" w:rsidRDefault="00C41AA8" w:rsidP="008719D7">
      <w:pPr>
        <w:pStyle w:val="ConsPlusNormal"/>
        <w:jc w:val="center"/>
        <w:rPr>
          <w:rFonts w:ascii="Times New Roman" w:hAnsi="Times New Roman" w:cs="Times New Roman"/>
          <w:szCs w:val="22"/>
        </w:rPr>
      </w:pPr>
      <w:r w:rsidRPr="0097710C">
        <w:rPr>
          <w:rFonts w:ascii="Times New Roman" w:hAnsi="Times New Roman" w:cs="Times New Roman"/>
          <w:szCs w:val="22"/>
        </w:rPr>
        <w:t>контроля по подведомственности (посредством проведения</w:t>
      </w:r>
    </w:p>
    <w:p w:rsidR="00C41AA8" w:rsidRPr="0097710C" w:rsidRDefault="00C41AA8" w:rsidP="008719D7">
      <w:pPr>
        <w:pStyle w:val="ConsPlusNormal"/>
        <w:jc w:val="center"/>
        <w:rPr>
          <w:rFonts w:ascii="Times New Roman" w:hAnsi="Times New Roman" w:cs="Times New Roman"/>
          <w:szCs w:val="22"/>
        </w:rPr>
      </w:pPr>
      <w:r w:rsidRPr="0097710C">
        <w:rPr>
          <w:rFonts w:ascii="Times New Roman" w:hAnsi="Times New Roman" w:cs="Times New Roman"/>
          <w:szCs w:val="22"/>
        </w:rPr>
        <w:t>плановых, внеплановых проверок)</w:t>
      </w:r>
    </w:p>
    <w:p w:rsidR="00C41AA8" w:rsidRPr="009C3A21" w:rsidRDefault="00C41AA8" w:rsidP="008719D7">
      <w:pPr>
        <w:pStyle w:val="ConsPlusNormal"/>
        <w:jc w:val="both"/>
        <w:rPr>
          <w:rFonts w:ascii="Times New Roman" w:hAnsi="Times New Roman" w:cs="Times New Roman"/>
          <w:sz w:val="18"/>
          <w:szCs w:val="1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897"/>
        <w:gridCol w:w="993"/>
        <w:gridCol w:w="1275"/>
        <w:gridCol w:w="1334"/>
        <w:gridCol w:w="1179"/>
        <w:gridCol w:w="1468"/>
        <w:gridCol w:w="1613"/>
        <w:gridCol w:w="2486"/>
        <w:gridCol w:w="1559"/>
      </w:tblGrid>
      <w:tr w:rsidR="00C41AA8" w:rsidRPr="009C3A21" w:rsidTr="0097710C">
        <w:tc>
          <w:tcPr>
            <w:tcW w:w="505"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N п/п</w:t>
            </w:r>
          </w:p>
        </w:tc>
        <w:tc>
          <w:tcPr>
            <w:tcW w:w="2897"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подведомственного распорядителя, получателя, администратора, администратора бюджетных средств, администратора источников финансирования дефицита бюджета</w:t>
            </w:r>
          </w:p>
        </w:tc>
        <w:tc>
          <w:tcPr>
            <w:tcW w:w="2268" w:type="dxa"/>
            <w:gridSpan w:val="2"/>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плановых проверок, в том числе</w:t>
            </w:r>
          </w:p>
        </w:tc>
        <w:tc>
          <w:tcPr>
            <w:tcW w:w="1334"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нарушений (недостатков) по результатам плановых проверок</w:t>
            </w:r>
          </w:p>
        </w:tc>
        <w:tc>
          <w:tcPr>
            <w:tcW w:w="2647" w:type="dxa"/>
            <w:gridSpan w:val="2"/>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внеплановых проверок, в том числе</w:t>
            </w:r>
          </w:p>
        </w:tc>
        <w:tc>
          <w:tcPr>
            <w:tcW w:w="1613" w:type="dxa"/>
            <w:vMerge w:val="restart"/>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выявленных нарушений (недостатков) по результатам внеплановых проверок</w:t>
            </w:r>
          </w:p>
        </w:tc>
        <w:tc>
          <w:tcPr>
            <w:tcW w:w="4045" w:type="dxa"/>
            <w:gridSpan w:val="2"/>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материалов, направленных в</w:t>
            </w:r>
          </w:p>
        </w:tc>
      </w:tr>
      <w:tr w:rsidR="00C41AA8" w:rsidRPr="009C3A21" w:rsidTr="0097710C">
        <w:tc>
          <w:tcPr>
            <w:tcW w:w="505" w:type="dxa"/>
            <w:vMerge/>
          </w:tcPr>
          <w:p w:rsidR="00C41AA8" w:rsidRPr="009C3A21" w:rsidRDefault="00C41AA8" w:rsidP="008719D7">
            <w:pPr>
              <w:rPr>
                <w:sz w:val="18"/>
                <w:szCs w:val="18"/>
              </w:rPr>
            </w:pPr>
          </w:p>
        </w:tc>
        <w:tc>
          <w:tcPr>
            <w:tcW w:w="2897" w:type="dxa"/>
            <w:vMerge/>
          </w:tcPr>
          <w:p w:rsidR="00C41AA8" w:rsidRPr="009C3A21" w:rsidRDefault="00C41AA8" w:rsidP="008719D7">
            <w:pPr>
              <w:rPr>
                <w:sz w:val="18"/>
                <w:szCs w:val="18"/>
              </w:rPr>
            </w:pPr>
          </w:p>
        </w:tc>
        <w:tc>
          <w:tcPr>
            <w:tcW w:w="993"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выездных</w:t>
            </w:r>
          </w:p>
        </w:tc>
        <w:tc>
          <w:tcPr>
            <w:tcW w:w="1275"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камеральных</w:t>
            </w:r>
          </w:p>
        </w:tc>
        <w:tc>
          <w:tcPr>
            <w:tcW w:w="1334" w:type="dxa"/>
            <w:vMerge/>
          </w:tcPr>
          <w:p w:rsidR="00C41AA8" w:rsidRPr="009C3A21" w:rsidRDefault="00C41AA8" w:rsidP="008719D7">
            <w:pPr>
              <w:rPr>
                <w:sz w:val="18"/>
                <w:szCs w:val="18"/>
              </w:rPr>
            </w:pPr>
          </w:p>
        </w:tc>
        <w:tc>
          <w:tcPr>
            <w:tcW w:w="1179"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выездных</w:t>
            </w:r>
          </w:p>
        </w:tc>
        <w:tc>
          <w:tcPr>
            <w:tcW w:w="1468"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камеральных</w:t>
            </w:r>
          </w:p>
        </w:tc>
        <w:tc>
          <w:tcPr>
            <w:tcW w:w="1613" w:type="dxa"/>
            <w:vMerge/>
          </w:tcPr>
          <w:p w:rsidR="00C41AA8" w:rsidRPr="009C3A21" w:rsidRDefault="00C41AA8" w:rsidP="008719D7">
            <w:pPr>
              <w:rPr>
                <w:sz w:val="18"/>
                <w:szCs w:val="18"/>
              </w:rPr>
            </w:pPr>
          </w:p>
        </w:tc>
        <w:tc>
          <w:tcPr>
            <w:tcW w:w="2486"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в орган, уполномоченный на осуществление внутреннего муниципального финансового контроля</w:t>
            </w:r>
          </w:p>
        </w:tc>
        <w:tc>
          <w:tcPr>
            <w:tcW w:w="1559"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правоохранительные органы</w:t>
            </w:r>
          </w:p>
        </w:tc>
      </w:tr>
      <w:tr w:rsidR="00C41AA8" w:rsidRPr="009C3A21" w:rsidTr="0097710C">
        <w:trPr>
          <w:trHeight w:val="184"/>
        </w:trPr>
        <w:tc>
          <w:tcPr>
            <w:tcW w:w="505"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1</w:t>
            </w:r>
          </w:p>
        </w:tc>
        <w:tc>
          <w:tcPr>
            <w:tcW w:w="2897"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2</w:t>
            </w:r>
          </w:p>
        </w:tc>
        <w:tc>
          <w:tcPr>
            <w:tcW w:w="993"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3</w:t>
            </w:r>
          </w:p>
        </w:tc>
        <w:tc>
          <w:tcPr>
            <w:tcW w:w="1275"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4</w:t>
            </w:r>
          </w:p>
        </w:tc>
        <w:tc>
          <w:tcPr>
            <w:tcW w:w="1334"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5</w:t>
            </w:r>
          </w:p>
        </w:tc>
        <w:tc>
          <w:tcPr>
            <w:tcW w:w="1179"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6</w:t>
            </w:r>
          </w:p>
        </w:tc>
        <w:tc>
          <w:tcPr>
            <w:tcW w:w="1468"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7</w:t>
            </w:r>
          </w:p>
        </w:tc>
        <w:tc>
          <w:tcPr>
            <w:tcW w:w="1613"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8</w:t>
            </w:r>
          </w:p>
        </w:tc>
        <w:tc>
          <w:tcPr>
            <w:tcW w:w="2486"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9</w:t>
            </w:r>
          </w:p>
        </w:tc>
        <w:tc>
          <w:tcPr>
            <w:tcW w:w="1559" w:type="dxa"/>
          </w:tcPr>
          <w:p w:rsidR="00C41AA8" w:rsidRPr="0097710C" w:rsidRDefault="00C41AA8" w:rsidP="008719D7">
            <w:pPr>
              <w:pStyle w:val="ConsPlusNormal"/>
              <w:jc w:val="center"/>
              <w:rPr>
                <w:rFonts w:ascii="Times New Roman" w:hAnsi="Times New Roman" w:cs="Times New Roman"/>
                <w:sz w:val="12"/>
                <w:szCs w:val="12"/>
              </w:rPr>
            </w:pPr>
            <w:r w:rsidRPr="0097710C">
              <w:rPr>
                <w:rFonts w:ascii="Times New Roman" w:hAnsi="Times New Roman" w:cs="Times New Roman"/>
                <w:sz w:val="12"/>
                <w:szCs w:val="12"/>
              </w:rPr>
              <w:t>10</w:t>
            </w:r>
          </w:p>
        </w:tc>
      </w:tr>
      <w:tr w:rsidR="00C41AA8" w:rsidRPr="009C3A21" w:rsidTr="0097710C">
        <w:trPr>
          <w:trHeight w:val="113"/>
        </w:trPr>
        <w:tc>
          <w:tcPr>
            <w:tcW w:w="505" w:type="dxa"/>
          </w:tcPr>
          <w:p w:rsidR="00C41AA8" w:rsidRPr="0097710C" w:rsidRDefault="00C41AA8" w:rsidP="008719D7">
            <w:pPr>
              <w:pStyle w:val="ConsPlusNormal"/>
              <w:rPr>
                <w:rFonts w:ascii="Times New Roman" w:hAnsi="Times New Roman" w:cs="Times New Roman"/>
                <w:sz w:val="12"/>
                <w:szCs w:val="12"/>
              </w:rPr>
            </w:pPr>
          </w:p>
        </w:tc>
        <w:tc>
          <w:tcPr>
            <w:tcW w:w="2897" w:type="dxa"/>
          </w:tcPr>
          <w:p w:rsidR="00C41AA8" w:rsidRPr="0097710C" w:rsidRDefault="00C41AA8" w:rsidP="008719D7">
            <w:pPr>
              <w:pStyle w:val="ConsPlusNormal"/>
              <w:rPr>
                <w:rFonts w:ascii="Times New Roman" w:hAnsi="Times New Roman" w:cs="Times New Roman"/>
                <w:sz w:val="12"/>
                <w:szCs w:val="12"/>
              </w:rPr>
            </w:pPr>
          </w:p>
        </w:tc>
        <w:tc>
          <w:tcPr>
            <w:tcW w:w="993" w:type="dxa"/>
          </w:tcPr>
          <w:p w:rsidR="00C41AA8" w:rsidRPr="0097710C" w:rsidRDefault="00C41AA8" w:rsidP="008719D7">
            <w:pPr>
              <w:pStyle w:val="ConsPlusNormal"/>
              <w:rPr>
                <w:rFonts w:ascii="Times New Roman" w:hAnsi="Times New Roman" w:cs="Times New Roman"/>
                <w:sz w:val="12"/>
                <w:szCs w:val="12"/>
              </w:rPr>
            </w:pPr>
          </w:p>
        </w:tc>
        <w:tc>
          <w:tcPr>
            <w:tcW w:w="1275" w:type="dxa"/>
          </w:tcPr>
          <w:p w:rsidR="00C41AA8" w:rsidRPr="0097710C" w:rsidRDefault="00C41AA8" w:rsidP="008719D7">
            <w:pPr>
              <w:pStyle w:val="ConsPlusNormal"/>
              <w:rPr>
                <w:rFonts w:ascii="Times New Roman" w:hAnsi="Times New Roman" w:cs="Times New Roman"/>
                <w:sz w:val="12"/>
                <w:szCs w:val="12"/>
              </w:rPr>
            </w:pPr>
          </w:p>
        </w:tc>
        <w:tc>
          <w:tcPr>
            <w:tcW w:w="1334" w:type="dxa"/>
          </w:tcPr>
          <w:p w:rsidR="00C41AA8" w:rsidRPr="0097710C" w:rsidRDefault="00C41AA8" w:rsidP="008719D7">
            <w:pPr>
              <w:pStyle w:val="ConsPlusNormal"/>
              <w:rPr>
                <w:rFonts w:ascii="Times New Roman" w:hAnsi="Times New Roman" w:cs="Times New Roman"/>
                <w:sz w:val="12"/>
                <w:szCs w:val="12"/>
              </w:rPr>
            </w:pPr>
          </w:p>
        </w:tc>
        <w:tc>
          <w:tcPr>
            <w:tcW w:w="1179" w:type="dxa"/>
          </w:tcPr>
          <w:p w:rsidR="00C41AA8" w:rsidRPr="0097710C" w:rsidRDefault="00C41AA8" w:rsidP="008719D7">
            <w:pPr>
              <w:pStyle w:val="ConsPlusNormal"/>
              <w:rPr>
                <w:rFonts w:ascii="Times New Roman" w:hAnsi="Times New Roman" w:cs="Times New Roman"/>
                <w:sz w:val="12"/>
                <w:szCs w:val="12"/>
              </w:rPr>
            </w:pPr>
          </w:p>
        </w:tc>
        <w:tc>
          <w:tcPr>
            <w:tcW w:w="1468" w:type="dxa"/>
          </w:tcPr>
          <w:p w:rsidR="00C41AA8" w:rsidRPr="0097710C" w:rsidRDefault="00C41AA8" w:rsidP="008719D7">
            <w:pPr>
              <w:pStyle w:val="ConsPlusNormal"/>
              <w:rPr>
                <w:rFonts w:ascii="Times New Roman" w:hAnsi="Times New Roman" w:cs="Times New Roman"/>
                <w:sz w:val="12"/>
                <w:szCs w:val="12"/>
              </w:rPr>
            </w:pPr>
          </w:p>
        </w:tc>
        <w:tc>
          <w:tcPr>
            <w:tcW w:w="1613" w:type="dxa"/>
          </w:tcPr>
          <w:p w:rsidR="00C41AA8" w:rsidRPr="0097710C" w:rsidRDefault="00C41AA8" w:rsidP="008719D7">
            <w:pPr>
              <w:pStyle w:val="ConsPlusNormal"/>
              <w:rPr>
                <w:rFonts w:ascii="Times New Roman" w:hAnsi="Times New Roman" w:cs="Times New Roman"/>
                <w:sz w:val="12"/>
                <w:szCs w:val="12"/>
              </w:rPr>
            </w:pPr>
          </w:p>
        </w:tc>
        <w:tc>
          <w:tcPr>
            <w:tcW w:w="2486" w:type="dxa"/>
          </w:tcPr>
          <w:p w:rsidR="00C41AA8" w:rsidRPr="0097710C" w:rsidRDefault="00C41AA8" w:rsidP="008719D7">
            <w:pPr>
              <w:pStyle w:val="ConsPlusNormal"/>
              <w:rPr>
                <w:rFonts w:ascii="Times New Roman" w:hAnsi="Times New Roman" w:cs="Times New Roman"/>
                <w:sz w:val="12"/>
                <w:szCs w:val="12"/>
              </w:rPr>
            </w:pPr>
          </w:p>
        </w:tc>
        <w:tc>
          <w:tcPr>
            <w:tcW w:w="1559" w:type="dxa"/>
          </w:tcPr>
          <w:p w:rsidR="00C41AA8" w:rsidRPr="0097710C" w:rsidRDefault="00C41AA8" w:rsidP="008719D7">
            <w:pPr>
              <w:pStyle w:val="ConsPlusNormal"/>
              <w:rPr>
                <w:rFonts w:ascii="Times New Roman" w:hAnsi="Times New Roman" w:cs="Times New Roman"/>
                <w:sz w:val="12"/>
                <w:szCs w:val="12"/>
              </w:rPr>
            </w:pPr>
          </w:p>
        </w:tc>
      </w:tr>
      <w:tr w:rsidR="00C41AA8" w:rsidRPr="009C3A21" w:rsidTr="0097710C">
        <w:trPr>
          <w:trHeight w:val="113"/>
        </w:trPr>
        <w:tc>
          <w:tcPr>
            <w:tcW w:w="505" w:type="dxa"/>
          </w:tcPr>
          <w:p w:rsidR="00C41AA8" w:rsidRPr="0097710C" w:rsidRDefault="00C41AA8" w:rsidP="008719D7">
            <w:pPr>
              <w:pStyle w:val="ConsPlusNormal"/>
              <w:rPr>
                <w:rFonts w:ascii="Times New Roman" w:hAnsi="Times New Roman" w:cs="Times New Roman"/>
                <w:sz w:val="12"/>
                <w:szCs w:val="12"/>
              </w:rPr>
            </w:pPr>
          </w:p>
        </w:tc>
        <w:tc>
          <w:tcPr>
            <w:tcW w:w="2897" w:type="dxa"/>
          </w:tcPr>
          <w:p w:rsidR="00C41AA8" w:rsidRPr="0097710C" w:rsidRDefault="00C41AA8" w:rsidP="008719D7">
            <w:pPr>
              <w:pStyle w:val="ConsPlusNormal"/>
              <w:rPr>
                <w:rFonts w:ascii="Times New Roman" w:hAnsi="Times New Roman" w:cs="Times New Roman"/>
                <w:sz w:val="12"/>
                <w:szCs w:val="12"/>
              </w:rPr>
            </w:pPr>
            <w:r w:rsidRPr="0097710C">
              <w:rPr>
                <w:rFonts w:ascii="Times New Roman" w:hAnsi="Times New Roman" w:cs="Times New Roman"/>
                <w:sz w:val="12"/>
                <w:szCs w:val="12"/>
              </w:rPr>
              <w:t>Итого</w:t>
            </w:r>
          </w:p>
        </w:tc>
        <w:tc>
          <w:tcPr>
            <w:tcW w:w="993" w:type="dxa"/>
          </w:tcPr>
          <w:p w:rsidR="00C41AA8" w:rsidRPr="0097710C" w:rsidRDefault="00C41AA8" w:rsidP="008719D7">
            <w:pPr>
              <w:pStyle w:val="ConsPlusNormal"/>
              <w:rPr>
                <w:rFonts w:ascii="Times New Roman" w:hAnsi="Times New Roman" w:cs="Times New Roman"/>
                <w:sz w:val="12"/>
                <w:szCs w:val="12"/>
              </w:rPr>
            </w:pPr>
          </w:p>
        </w:tc>
        <w:tc>
          <w:tcPr>
            <w:tcW w:w="1275" w:type="dxa"/>
          </w:tcPr>
          <w:p w:rsidR="00C41AA8" w:rsidRPr="0097710C" w:rsidRDefault="00C41AA8" w:rsidP="008719D7">
            <w:pPr>
              <w:pStyle w:val="ConsPlusNormal"/>
              <w:rPr>
                <w:rFonts w:ascii="Times New Roman" w:hAnsi="Times New Roman" w:cs="Times New Roman"/>
                <w:sz w:val="12"/>
                <w:szCs w:val="12"/>
              </w:rPr>
            </w:pPr>
          </w:p>
        </w:tc>
        <w:tc>
          <w:tcPr>
            <w:tcW w:w="1334" w:type="dxa"/>
          </w:tcPr>
          <w:p w:rsidR="00C41AA8" w:rsidRPr="0097710C" w:rsidRDefault="00C41AA8" w:rsidP="008719D7">
            <w:pPr>
              <w:pStyle w:val="ConsPlusNormal"/>
              <w:rPr>
                <w:rFonts w:ascii="Times New Roman" w:hAnsi="Times New Roman" w:cs="Times New Roman"/>
                <w:sz w:val="12"/>
                <w:szCs w:val="12"/>
              </w:rPr>
            </w:pPr>
          </w:p>
        </w:tc>
        <w:tc>
          <w:tcPr>
            <w:tcW w:w="1179" w:type="dxa"/>
          </w:tcPr>
          <w:p w:rsidR="00C41AA8" w:rsidRPr="0097710C" w:rsidRDefault="00C41AA8" w:rsidP="008719D7">
            <w:pPr>
              <w:pStyle w:val="ConsPlusNormal"/>
              <w:rPr>
                <w:rFonts w:ascii="Times New Roman" w:hAnsi="Times New Roman" w:cs="Times New Roman"/>
                <w:sz w:val="12"/>
                <w:szCs w:val="12"/>
              </w:rPr>
            </w:pPr>
          </w:p>
        </w:tc>
        <w:tc>
          <w:tcPr>
            <w:tcW w:w="1468" w:type="dxa"/>
          </w:tcPr>
          <w:p w:rsidR="00C41AA8" w:rsidRPr="0097710C" w:rsidRDefault="00C41AA8" w:rsidP="008719D7">
            <w:pPr>
              <w:pStyle w:val="ConsPlusNormal"/>
              <w:rPr>
                <w:rFonts w:ascii="Times New Roman" w:hAnsi="Times New Roman" w:cs="Times New Roman"/>
                <w:sz w:val="12"/>
                <w:szCs w:val="12"/>
              </w:rPr>
            </w:pPr>
          </w:p>
        </w:tc>
        <w:tc>
          <w:tcPr>
            <w:tcW w:w="1613" w:type="dxa"/>
          </w:tcPr>
          <w:p w:rsidR="00C41AA8" w:rsidRPr="0097710C" w:rsidRDefault="00C41AA8" w:rsidP="008719D7">
            <w:pPr>
              <w:pStyle w:val="ConsPlusNormal"/>
              <w:rPr>
                <w:rFonts w:ascii="Times New Roman" w:hAnsi="Times New Roman" w:cs="Times New Roman"/>
                <w:sz w:val="12"/>
                <w:szCs w:val="12"/>
              </w:rPr>
            </w:pPr>
          </w:p>
        </w:tc>
        <w:tc>
          <w:tcPr>
            <w:tcW w:w="2486" w:type="dxa"/>
          </w:tcPr>
          <w:p w:rsidR="00C41AA8" w:rsidRPr="0097710C" w:rsidRDefault="00C41AA8" w:rsidP="008719D7">
            <w:pPr>
              <w:pStyle w:val="ConsPlusNormal"/>
              <w:rPr>
                <w:rFonts w:ascii="Times New Roman" w:hAnsi="Times New Roman" w:cs="Times New Roman"/>
                <w:sz w:val="12"/>
                <w:szCs w:val="12"/>
              </w:rPr>
            </w:pPr>
          </w:p>
        </w:tc>
        <w:tc>
          <w:tcPr>
            <w:tcW w:w="1559" w:type="dxa"/>
          </w:tcPr>
          <w:p w:rsidR="00C41AA8" w:rsidRPr="0097710C" w:rsidRDefault="00C41AA8" w:rsidP="008719D7">
            <w:pPr>
              <w:pStyle w:val="ConsPlusNormal"/>
              <w:rPr>
                <w:rFonts w:ascii="Times New Roman" w:hAnsi="Times New Roman" w:cs="Times New Roman"/>
                <w:sz w:val="12"/>
                <w:szCs w:val="12"/>
              </w:rPr>
            </w:pPr>
          </w:p>
        </w:tc>
      </w:tr>
    </w:tbl>
    <w:p w:rsidR="00C41AA8" w:rsidRPr="009C3A21" w:rsidRDefault="00C41AA8" w:rsidP="008719D7">
      <w:pPr>
        <w:pStyle w:val="ConsPlusNormal"/>
        <w:jc w:val="both"/>
        <w:rPr>
          <w:rFonts w:ascii="Times New Roman" w:hAnsi="Times New Roman" w:cs="Times New Roman"/>
          <w:sz w:val="18"/>
          <w:szCs w:val="18"/>
        </w:rPr>
      </w:pPr>
    </w:p>
    <w:p w:rsidR="0097710C" w:rsidRPr="0097710C" w:rsidRDefault="0097710C" w:rsidP="0097710C">
      <w:pPr>
        <w:pStyle w:val="ConsPlusNonformat"/>
        <w:jc w:val="both"/>
        <w:rPr>
          <w:rFonts w:ascii="Times New Roman" w:hAnsi="Times New Roman" w:cs="Times New Roman"/>
        </w:rPr>
      </w:pPr>
      <w:r w:rsidRPr="0097710C">
        <w:rPr>
          <w:rFonts w:ascii="Times New Roman" w:hAnsi="Times New Roman" w:cs="Times New Roman"/>
        </w:rPr>
        <w:t>Руководитель структурного подразделения,</w:t>
      </w:r>
    </w:p>
    <w:p w:rsidR="0097710C" w:rsidRPr="0097710C" w:rsidRDefault="0097710C" w:rsidP="0097710C">
      <w:pPr>
        <w:pStyle w:val="ConsPlusNonformat"/>
        <w:jc w:val="both"/>
        <w:rPr>
          <w:rFonts w:ascii="Times New Roman" w:hAnsi="Times New Roman" w:cs="Times New Roman"/>
        </w:rPr>
      </w:pPr>
      <w:r w:rsidRPr="0097710C">
        <w:rPr>
          <w:rFonts w:ascii="Times New Roman" w:hAnsi="Times New Roman" w:cs="Times New Roman"/>
        </w:rPr>
        <w:t>ответственного за выполнение внутренних</w:t>
      </w:r>
    </w:p>
    <w:p w:rsidR="0097710C" w:rsidRPr="0097710C" w:rsidRDefault="0097710C" w:rsidP="0097710C">
      <w:pPr>
        <w:pStyle w:val="ConsPlusNonformat"/>
        <w:jc w:val="both"/>
        <w:rPr>
          <w:rFonts w:ascii="Times New Roman" w:hAnsi="Times New Roman" w:cs="Times New Roman"/>
        </w:rPr>
      </w:pPr>
      <w:r w:rsidRPr="0097710C">
        <w:rPr>
          <w:rFonts w:ascii="Times New Roman" w:hAnsi="Times New Roman" w:cs="Times New Roman"/>
        </w:rPr>
        <w:t xml:space="preserve">бюджетных процедур                       </w:t>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t>___________</w:t>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t xml:space="preserve"> ______________________</w:t>
      </w:r>
    </w:p>
    <w:p w:rsidR="0097710C" w:rsidRPr="0097710C" w:rsidRDefault="0097710C" w:rsidP="0097710C">
      <w:pPr>
        <w:pStyle w:val="ConsPlusNonformat"/>
        <w:jc w:val="both"/>
        <w:rPr>
          <w:rFonts w:ascii="Times New Roman" w:hAnsi="Times New Roman" w:cs="Times New Roman"/>
        </w:rPr>
      </w:pPr>
      <w:r w:rsidRPr="0097710C">
        <w:rPr>
          <w:rFonts w:ascii="Times New Roman" w:hAnsi="Times New Roman" w:cs="Times New Roman"/>
        </w:rPr>
        <w:t xml:space="preserve">           </w:t>
      </w:r>
      <w:r w:rsidRPr="0097710C">
        <w:rPr>
          <w:rFonts w:ascii="Times New Roman" w:hAnsi="Times New Roman" w:cs="Times New Roman"/>
        </w:rPr>
        <w:tab/>
        <w:t xml:space="preserve">  (должность)              </w:t>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r>
      <w:r w:rsidRPr="0097710C">
        <w:rPr>
          <w:rFonts w:ascii="Times New Roman" w:hAnsi="Times New Roman" w:cs="Times New Roman"/>
        </w:rPr>
        <w:tab/>
        <w:t xml:space="preserve">    (подпись)                                      </w:t>
      </w:r>
      <w:r>
        <w:rPr>
          <w:rFonts w:ascii="Times New Roman" w:hAnsi="Times New Roman" w:cs="Times New Roman"/>
        </w:rPr>
        <w:t xml:space="preserve">            </w:t>
      </w:r>
      <w:r w:rsidRPr="0097710C">
        <w:rPr>
          <w:rFonts w:ascii="Times New Roman" w:hAnsi="Times New Roman" w:cs="Times New Roman"/>
        </w:rPr>
        <w:t xml:space="preserve">  (расшифровка подписи)</w:t>
      </w:r>
    </w:p>
    <w:p w:rsidR="0097710C" w:rsidRPr="0097710C" w:rsidRDefault="0097710C" w:rsidP="0097710C">
      <w:pPr>
        <w:rPr>
          <w:sz w:val="20"/>
          <w:szCs w:val="20"/>
        </w:rPr>
        <w:sectPr w:rsidR="0097710C" w:rsidRPr="0097710C" w:rsidSect="00EB34FE">
          <w:headerReference w:type="default" r:id="rId16"/>
          <w:headerReference w:type="first" r:id="rId17"/>
          <w:pgSz w:w="16838" w:h="11905" w:orient="landscape"/>
          <w:pgMar w:top="1701" w:right="1134" w:bottom="850" w:left="1134" w:header="0" w:footer="0" w:gutter="0"/>
          <w:cols w:space="720"/>
          <w:docGrid w:linePitch="326"/>
        </w:sect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C67592" w:rsidRDefault="00C41AA8" w:rsidP="00C67592">
      <w:pPr>
        <w:pStyle w:val="ConsPlusNonformat"/>
        <w:jc w:val="center"/>
        <w:rPr>
          <w:rFonts w:ascii="Times New Roman" w:hAnsi="Times New Roman" w:cs="Times New Roman"/>
          <w:sz w:val="22"/>
          <w:szCs w:val="22"/>
        </w:rPr>
      </w:pPr>
      <w:r w:rsidRPr="00C67592">
        <w:rPr>
          <w:rFonts w:ascii="Times New Roman" w:hAnsi="Times New Roman" w:cs="Times New Roman"/>
          <w:sz w:val="22"/>
          <w:szCs w:val="22"/>
        </w:rPr>
        <w:t>ПОЯСНИТЕЛЬНАЯ ЗАПИСКА</w:t>
      </w:r>
    </w:p>
    <w:p w:rsidR="00C41AA8" w:rsidRPr="00C67592" w:rsidRDefault="00C41AA8" w:rsidP="00C67592">
      <w:pPr>
        <w:pStyle w:val="ConsPlusNonformat"/>
        <w:jc w:val="center"/>
        <w:rPr>
          <w:rFonts w:ascii="Times New Roman" w:hAnsi="Times New Roman" w:cs="Times New Roman"/>
          <w:sz w:val="22"/>
          <w:szCs w:val="22"/>
        </w:rPr>
      </w:pPr>
      <w:r w:rsidRPr="00C67592">
        <w:rPr>
          <w:rFonts w:ascii="Times New Roman" w:hAnsi="Times New Roman" w:cs="Times New Roman"/>
          <w:sz w:val="22"/>
          <w:szCs w:val="22"/>
        </w:rPr>
        <w:t>к отчету о результатах внутреннего финансового контроля</w:t>
      </w:r>
    </w:p>
    <w:p w:rsidR="00C41AA8" w:rsidRPr="00C67592" w:rsidRDefault="00C41AA8" w:rsidP="00C67592">
      <w:pPr>
        <w:pStyle w:val="ConsPlusNonformat"/>
        <w:jc w:val="center"/>
        <w:rPr>
          <w:rFonts w:ascii="Times New Roman" w:hAnsi="Times New Roman" w:cs="Times New Roman"/>
          <w:sz w:val="22"/>
          <w:szCs w:val="22"/>
        </w:rPr>
      </w:pPr>
      <w:r w:rsidRPr="00C67592">
        <w:rPr>
          <w:rFonts w:ascii="Times New Roman" w:hAnsi="Times New Roman" w:cs="Times New Roman"/>
          <w:sz w:val="22"/>
          <w:szCs w:val="22"/>
        </w:rPr>
        <w:t>по состоянию на "____" ____________ _______ г.</w:t>
      </w:r>
    </w:p>
    <w:p w:rsidR="00C41AA8" w:rsidRPr="00C67592" w:rsidRDefault="00C41AA8" w:rsidP="00C67592">
      <w:pPr>
        <w:pStyle w:val="ConsPlusNonformat"/>
        <w:jc w:val="center"/>
        <w:rPr>
          <w:rFonts w:ascii="Times New Roman" w:hAnsi="Times New Roman" w:cs="Times New Roman"/>
          <w:sz w:val="22"/>
          <w:szCs w:val="22"/>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tbl>
      <w:tblPr>
        <w:tblStyle w:val="a3"/>
        <w:tblpPr w:leftFromText="180" w:rightFromText="180" w:vertAnchor="page" w:horzAnchor="margin" w:tblpY="3817"/>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0"/>
        <w:gridCol w:w="1241"/>
        <w:gridCol w:w="851"/>
      </w:tblGrid>
      <w:tr w:rsidR="00C67592" w:rsidRPr="00357BC3" w:rsidTr="00C67592">
        <w:trPr>
          <w:trHeight w:val="528"/>
        </w:trPr>
        <w:tc>
          <w:tcPr>
            <w:tcW w:w="6130" w:type="dxa"/>
          </w:tcPr>
          <w:p w:rsidR="00C67592" w:rsidRPr="00357BC3" w:rsidRDefault="00C67592" w:rsidP="00C67592">
            <w:pPr>
              <w:pStyle w:val="ConsPlusNormal"/>
              <w:jc w:val="both"/>
              <w:rPr>
                <w:rFonts w:ascii="Times New Roman" w:hAnsi="Times New Roman" w:cs="Times New Roman"/>
                <w:sz w:val="20"/>
              </w:rPr>
            </w:pP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r w:rsidRPr="00357BC3">
              <w:rPr>
                <w:rFonts w:ascii="Times New Roman" w:hAnsi="Times New Roman" w:cs="Times New Roman"/>
                <w:sz w:val="20"/>
              </w:rPr>
              <w:t>Коды</w:t>
            </w:r>
          </w:p>
        </w:tc>
      </w:tr>
      <w:tr w:rsidR="00C67592" w:rsidRPr="00357BC3" w:rsidTr="00C67592">
        <w:trPr>
          <w:trHeight w:val="402"/>
        </w:trPr>
        <w:tc>
          <w:tcPr>
            <w:tcW w:w="6130" w:type="dxa"/>
          </w:tcPr>
          <w:p w:rsidR="00C67592" w:rsidRPr="00357BC3" w:rsidRDefault="00C67592" w:rsidP="00C67592">
            <w:pPr>
              <w:pStyle w:val="ConsPlusNormal"/>
              <w:jc w:val="both"/>
              <w:rPr>
                <w:rFonts w:ascii="Times New Roman" w:hAnsi="Times New Roman" w:cs="Times New Roman"/>
                <w:sz w:val="20"/>
              </w:rPr>
            </w:pPr>
          </w:p>
        </w:tc>
        <w:tc>
          <w:tcPr>
            <w:tcW w:w="1241" w:type="dxa"/>
            <w:tcBorders>
              <w:right w:val="single" w:sz="4" w:space="0" w:color="auto"/>
            </w:tcBorders>
          </w:tcPr>
          <w:p w:rsidR="00C67592" w:rsidRPr="00357BC3" w:rsidRDefault="00C67592" w:rsidP="00C67592">
            <w:pPr>
              <w:pStyle w:val="ConsPlusNormal"/>
              <w:jc w:val="right"/>
              <w:rPr>
                <w:rFonts w:ascii="Times New Roman" w:hAnsi="Times New Roman" w:cs="Times New Roman"/>
                <w:sz w:val="20"/>
              </w:rPr>
            </w:pPr>
            <w:r>
              <w:rPr>
                <w:rFonts w:ascii="Times New Roman" w:hAnsi="Times New Roman" w:cs="Times New Roman"/>
                <w:sz w:val="20"/>
              </w:rPr>
              <w:t>По ОКПО</w:t>
            </w:r>
          </w:p>
        </w:tc>
        <w:tc>
          <w:tcPr>
            <w:tcW w:w="851" w:type="dxa"/>
            <w:tcBorders>
              <w:top w:val="single" w:sz="4" w:space="0" w:color="auto"/>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67592" w:rsidP="00C67592">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Наименование главного распорядителя (распорядителя)</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val="restart"/>
            <w:tcBorders>
              <w:top w:val="single" w:sz="4" w:space="0" w:color="auto"/>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67592" w:rsidP="00CA3007">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 xml:space="preserve">средств бюджета </w:t>
            </w:r>
            <w:r w:rsidR="00CA3007">
              <w:rPr>
                <w:rFonts w:ascii="Times New Roman" w:eastAsiaTheme="minorHAnsi" w:hAnsi="Times New Roman" w:cs="Times New Roman"/>
                <w:sz w:val="20"/>
                <w:lang w:eastAsia="en-US"/>
              </w:rPr>
              <w:t xml:space="preserve">Сергиево-Посадского муниципального района, </w:t>
            </w: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A3007" w:rsidP="00C67592">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 xml:space="preserve">лавного </w:t>
            </w:r>
            <w:r w:rsidR="00C67592" w:rsidRPr="00357BC3">
              <w:rPr>
                <w:rFonts w:ascii="Times New Roman" w:eastAsiaTheme="minorHAnsi" w:hAnsi="Times New Roman" w:cs="Times New Roman"/>
                <w:sz w:val="20"/>
                <w:lang w:eastAsia="en-US"/>
              </w:rPr>
              <w:t xml:space="preserve">администратора (администратора) доходов бюджета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A3007" w:rsidP="00CA3007">
            <w:pPr>
              <w:pStyle w:val="ConsPlusNormal"/>
              <w:rPr>
                <w:rFonts w:ascii="Times New Roman" w:hAnsi="Times New Roman" w:cs="Times New Roman"/>
                <w:sz w:val="20"/>
              </w:rPr>
            </w:pPr>
            <w:r>
              <w:rPr>
                <w:rFonts w:ascii="Times New Roman" w:eastAsiaTheme="minorHAnsi" w:hAnsi="Times New Roman" w:cs="Times New Roman"/>
                <w:sz w:val="20"/>
                <w:lang w:eastAsia="en-US"/>
              </w:rPr>
              <w:t xml:space="preserve">Сергиево-Посадского муниципального района, главного </w:t>
            </w:r>
            <w:r w:rsidR="00C67592"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r w:rsidRPr="00357BC3">
              <w:rPr>
                <w:rFonts w:ascii="Times New Roman" w:hAnsi="Times New Roman" w:cs="Times New Roman"/>
                <w:sz w:val="20"/>
              </w:rPr>
              <w:t>Глава по БК</w:t>
            </w:r>
          </w:p>
        </w:tc>
        <w:tc>
          <w:tcPr>
            <w:tcW w:w="851" w:type="dxa"/>
            <w:vMerge/>
            <w:tcBorders>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A3007" w:rsidP="00C67592">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 xml:space="preserve">администратора </w:t>
            </w:r>
            <w:r w:rsidR="00C67592" w:rsidRPr="00357BC3">
              <w:rPr>
                <w:rFonts w:ascii="Times New Roman" w:eastAsiaTheme="minorHAnsi" w:hAnsi="Times New Roman" w:cs="Times New Roman"/>
                <w:sz w:val="20"/>
                <w:lang w:eastAsia="en-US"/>
              </w:rPr>
              <w:t xml:space="preserve">(администратора) источников финансирования дефицита бюджета    </w:t>
            </w:r>
            <w:r>
              <w:rPr>
                <w:rFonts w:ascii="Times New Roman" w:eastAsiaTheme="minorHAnsi" w:hAnsi="Times New Roman" w:cs="Times New Roman"/>
                <w:sz w:val="20"/>
                <w:lang w:eastAsia="en-US"/>
              </w:rPr>
              <w:t xml:space="preserve"> Сергиево-Посадского муниципального района</w:t>
            </w:r>
            <w:r w:rsidRPr="00357BC3">
              <w:rPr>
                <w:rFonts w:ascii="Times New Roman" w:eastAsiaTheme="minorHAnsi" w:hAnsi="Times New Roman" w:cs="Times New Roman"/>
                <w:sz w:val="20"/>
                <w:lang w:eastAsia="en-US"/>
              </w:rPr>
              <w:t xml:space="preserve"> </w:t>
            </w:r>
            <w:r w:rsidR="00C67592"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67592" w:rsidP="00C67592">
            <w:pPr>
              <w:pStyle w:val="ConsPlusNormal"/>
              <w:jc w:val="both"/>
              <w:rPr>
                <w:rFonts w:ascii="Times New Roman" w:hAnsi="Times New Roman" w:cs="Times New Roman"/>
                <w:sz w:val="20"/>
              </w:rPr>
            </w:pP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15"/>
        </w:trPr>
        <w:tc>
          <w:tcPr>
            <w:tcW w:w="6130" w:type="dxa"/>
          </w:tcPr>
          <w:p w:rsidR="00C67592" w:rsidRPr="00357BC3" w:rsidRDefault="00C67592" w:rsidP="00C67592">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Наименование бюджета</w:t>
            </w:r>
            <w:r>
              <w:rPr>
                <w:rFonts w:ascii="Times New Roman" w:eastAsiaTheme="minorHAnsi" w:hAnsi="Times New Roman" w:cs="Times New Roman"/>
                <w:sz w:val="20"/>
                <w:lang w:eastAsia="en-US"/>
              </w:rPr>
              <w:t xml:space="preserve"> ____________________________________</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r w:rsidRPr="00357BC3">
              <w:rPr>
                <w:rFonts w:ascii="Times New Roman" w:hAnsi="Times New Roman" w:cs="Times New Roman"/>
                <w:sz w:val="20"/>
              </w:rPr>
              <w:t>по ОКТМО</w:t>
            </w:r>
          </w:p>
        </w:tc>
        <w:tc>
          <w:tcPr>
            <w:tcW w:w="851" w:type="dxa"/>
            <w:vMerge w:val="restart"/>
            <w:tcBorders>
              <w:top w:val="single" w:sz="4" w:space="0" w:color="auto"/>
              <w:left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227"/>
        </w:trPr>
        <w:tc>
          <w:tcPr>
            <w:tcW w:w="6130" w:type="dxa"/>
          </w:tcPr>
          <w:p w:rsidR="00C67592" w:rsidRPr="00357BC3" w:rsidRDefault="00C67592" w:rsidP="00C67592">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500"/>
        </w:trPr>
        <w:tc>
          <w:tcPr>
            <w:tcW w:w="6130" w:type="dxa"/>
          </w:tcPr>
          <w:p w:rsidR="00C67592" w:rsidRPr="00357BC3" w:rsidRDefault="00C67592" w:rsidP="00C67592">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 xml:space="preserve">Периодичность:             </w:t>
            </w:r>
            <w:r w:rsidRPr="00357BC3">
              <w:rPr>
                <w:rFonts w:ascii="Times New Roman" w:eastAsiaTheme="minorHAnsi" w:hAnsi="Times New Roman" w:cs="Times New Roman"/>
                <w:sz w:val="20"/>
                <w:lang w:eastAsia="en-US"/>
              </w:rPr>
              <w:t xml:space="preserve"> ___________</w:t>
            </w:r>
            <w:r>
              <w:rPr>
                <w:rFonts w:ascii="Times New Roman" w:eastAsiaTheme="minorHAnsi" w:hAnsi="Times New Roman" w:cs="Times New Roman"/>
                <w:sz w:val="20"/>
                <w:lang w:eastAsia="en-US"/>
              </w:rPr>
              <w:t>_________________________</w:t>
            </w: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C67592" w:rsidRPr="00357BC3" w:rsidRDefault="00C67592" w:rsidP="00C67592">
            <w:pPr>
              <w:pStyle w:val="ConsPlusNormal"/>
              <w:jc w:val="both"/>
              <w:rPr>
                <w:rFonts w:ascii="Times New Roman" w:hAnsi="Times New Roman" w:cs="Times New Roman"/>
                <w:sz w:val="20"/>
              </w:rPr>
            </w:pPr>
          </w:p>
        </w:tc>
      </w:tr>
      <w:tr w:rsidR="00C67592" w:rsidRPr="00357BC3" w:rsidTr="00C67592">
        <w:trPr>
          <w:trHeight w:val="500"/>
        </w:trPr>
        <w:tc>
          <w:tcPr>
            <w:tcW w:w="6130" w:type="dxa"/>
          </w:tcPr>
          <w:p w:rsidR="00C67592" w:rsidRPr="00357BC3" w:rsidRDefault="00C67592" w:rsidP="00C67592">
            <w:pPr>
              <w:pStyle w:val="ConsPlusNormal"/>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Единица измерения:                                                        руб.</w:t>
            </w:r>
          </w:p>
        </w:tc>
        <w:tc>
          <w:tcPr>
            <w:tcW w:w="1241" w:type="dxa"/>
            <w:tcBorders>
              <w:right w:val="single" w:sz="4" w:space="0" w:color="auto"/>
            </w:tcBorders>
          </w:tcPr>
          <w:p w:rsidR="00C67592" w:rsidRPr="00357BC3" w:rsidRDefault="00C67592" w:rsidP="00C67592">
            <w:pPr>
              <w:pStyle w:val="ConsPlusNormal"/>
              <w:jc w:val="both"/>
              <w:rPr>
                <w:rFonts w:ascii="Times New Roman" w:hAnsi="Times New Roman" w:cs="Times New Roman"/>
                <w:sz w:val="20"/>
              </w:rPr>
            </w:pPr>
            <w:r>
              <w:rPr>
                <w:rFonts w:ascii="Times New Roman" w:hAnsi="Times New Roman" w:cs="Times New Roman"/>
                <w:sz w:val="20"/>
              </w:rPr>
              <w:t>По ОКЕИ</w:t>
            </w:r>
          </w:p>
        </w:tc>
        <w:tc>
          <w:tcPr>
            <w:tcW w:w="851" w:type="dxa"/>
            <w:tcBorders>
              <w:top w:val="single" w:sz="4" w:space="0" w:color="auto"/>
              <w:left w:val="single" w:sz="4" w:space="0" w:color="auto"/>
              <w:bottom w:val="single" w:sz="4" w:space="0" w:color="auto"/>
              <w:right w:val="single" w:sz="4" w:space="0" w:color="auto"/>
            </w:tcBorders>
          </w:tcPr>
          <w:p w:rsidR="00C67592" w:rsidRPr="00357BC3" w:rsidRDefault="00C67592" w:rsidP="00C67592">
            <w:pPr>
              <w:pStyle w:val="ConsPlusNormal"/>
              <w:jc w:val="center"/>
              <w:rPr>
                <w:rFonts w:ascii="Times New Roman" w:hAnsi="Times New Roman" w:cs="Times New Roman"/>
                <w:sz w:val="20"/>
              </w:rPr>
            </w:pPr>
            <w:r>
              <w:rPr>
                <w:rFonts w:ascii="Times New Roman" w:hAnsi="Times New Roman" w:cs="Times New Roman"/>
                <w:sz w:val="20"/>
              </w:rPr>
              <w:t>383</w:t>
            </w:r>
          </w:p>
        </w:tc>
      </w:tr>
    </w:tbl>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67592" w:rsidRDefault="00C67592" w:rsidP="008719D7">
      <w:pPr>
        <w:pStyle w:val="ConsPlusNonformat"/>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Руководитель структурного подразделения,</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ответственного за выполнение внутренних</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 xml:space="preserve">бюджетных процедур                       </w:t>
      </w:r>
      <w:r w:rsidR="00C67592">
        <w:rPr>
          <w:rFonts w:ascii="Times New Roman" w:hAnsi="Times New Roman" w:cs="Times New Roman"/>
          <w:sz w:val="18"/>
          <w:szCs w:val="18"/>
        </w:rPr>
        <w:t xml:space="preserve">                                           </w:t>
      </w:r>
      <w:r w:rsidRPr="009C3A21">
        <w:rPr>
          <w:rFonts w:ascii="Times New Roman" w:hAnsi="Times New Roman" w:cs="Times New Roman"/>
          <w:sz w:val="18"/>
          <w:szCs w:val="18"/>
        </w:rPr>
        <w:t>___________</w:t>
      </w:r>
      <w:r w:rsidR="00C67592">
        <w:rPr>
          <w:rFonts w:ascii="Times New Roman" w:hAnsi="Times New Roman" w:cs="Times New Roman"/>
          <w:sz w:val="18"/>
          <w:szCs w:val="18"/>
        </w:rPr>
        <w:t xml:space="preserve">         </w:t>
      </w:r>
      <w:r w:rsidRPr="009C3A21">
        <w:rPr>
          <w:rFonts w:ascii="Times New Roman" w:hAnsi="Times New Roman" w:cs="Times New Roman"/>
          <w:sz w:val="18"/>
          <w:szCs w:val="18"/>
        </w:rPr>
        <w:t xml:space="preserve"> ______________________</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 xml:space="preserve">             (должность)                </w:t>
      </w:r>
      <w:r w:rsidR="00C67592">
        <w:rPr>
          <w:rFonts w:ascii="Times New Roman" w:hAnsi="Times New Roman" w:cs="Times New Roman"/>
          <w:sz w:val="18"/>
          <w:szCs w:val="18"/>
        </w:rPr>
        <w:t xml:space="preserve">                                                         </w:t>
      </w:r>
      <w:r w:rsidRPr="009C3A21">
        <w:rPr>
          <w:rFonts w:ascii="Times New Roman" w:hAnsi="Times New Roman" w:cs="Times New Roman"/>
          <w:sz w:val="18"/>
          <w:szCs w:val="18"/>
        </w:rPr>
        <w:t xml:space="preserve">  (подпись)  </w:t>
      </w:r>
      <w:r w:rsidR="00C67592">
        <w:rPr>
          <w:rFonts w:ascii="Times New Roman" w:hAnsi="Times New Roman" w:cs="Times New Roman"/>
          <w:sz w:val="18"/>
          <w:szCs w:val="18"/>
        </w:rPr>
        <w:t xml:space="preserve">          </w:t>
      </w:r>
      <w:r w:rsidRPr="009C3A21">
        <w:rPr>
          <w:rFonts w:ascii="Times New Roman" w:hAnsi="Times New Roman" w:cs="Times New Roman"/>
          <w:sz w:val="18"/>
          <w:szCs w:val="18"/>
        </w:rPr>
        <w:t>(расшифровка подписи)</w:t>
      </w:r>
    </w:p>
    <w:p w:rsidR="00C41AA8" w:rsidRPr="009C3A21" w:rsidRDefault="00C41AA8" w:rsidP="008719D7">
      <w:pPr>
        <w:pStyle w:val="ConsPlusNonformat"/>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 ________________ г.</w:t>
      </w: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both"/>
        <w:rPr>
          <w:rFonts w:ascii="Times New Roman" w:hAnsi="Times New Roman" w:cs="Times New Roman"/>
          <w:sz w:val="18"/>
          <w:szCs w:val="18"/>
        </w:rPr>
      </w:pPr>
    </w:p>
    <w:p w:rsidR="00C67592" w:rsidRDefault="00C67592">
      <w:pPr>
        <w:spacing w:after="160" w:line="259" w:lineRule="auto"/>
        <w:rPr>
          <w:sz w:val="18"/>
          <w:szCs w:val="18"/>
        </w:rPr>
      </w:pPr>
      <w:r>
        <w:rPr>
          <w:sz w:val="18"/>
          <w:szCs w:val="18"/>
        </w:rPr>
        <w:br w:type="page"/>
      </w:r>
    </w:p>
    <w:p w:rsidR="00C41AA8" w:rsidRPr="009C3A21" w:rsidRDefault="00C41AA8" w:rsidP="008719D7">
      <w:pPr>
        <w:pStyle w:val="ConsPlusNormal"/>
        <w:jc w:val="right"/>
        <w:outlineLvl w:val="1"/>
        <w:rPr>
          <w:rFonts w:ascii="Times New Roman" w:hAnsi="Times New Roman" w:cs="Times New Roman"/>
          <w:sz w:val="18"/>
          <w:szCs w:val="18"/>
        </w:rPr>
      </w:pPr>
      <w:r w:rsidRPr="009C3A21">
        <w:rPr>
          <w:rFonts w:ascii="Times New Roman" w:hAnsi="Times New Roman" w:cs="Times New Roman"/>
          <w:sz w:val="18"/>
          <w:szCs w:val="18"/>
        </w:rPr>
        <w:lastRenderedPageBreak/>
        <w:t>Приложение 4</w:t>
      </w:r>
    </w:p>
    <w:p w:rsidR="00C67592" w:rsidRDefault="00C67592" w:rsidP="00C67592">
      <w:pPr>
        <w:widowControl w:val="0"/>
        <w:autoSpaceDE w:val="0"/>
        <w:autoSpaceDN w:val="0"/>
        <w:adjustRightInd w:val="0"/>
        <w:ind w:left="3540"/>
        <w:jc w:val="right"/>
        <w:rPr>
          <w:sz w:val="18"/>
          <w:szCs w:val="18"/>
        </w:rPr>
      </w:pPr>
      <w:r w:rsidRPr="00070452">
        <w:rPr>
          <w:sz w:val="18"/>
          <w:szCs w:val="18"/>
        </w:rPr>
        <w:t xml:space="preserve">к Порядку осуществления главными распорядителями (распорядителями) </w:t>
      </w:r>
    </w:p>
    <w:p w:rsidR="00C67592" w:rsidRDefault="00C67592" w:rsidP="00C67592">
      <w:pPr>
        <w:widowControl w:val="0"/>
        <w:autoSpaceDE w:val="0"/>
        <w:autoSpaceDN w:val="0"/>
        <w:adjustRightInd w:val="0"/>
        <w:ind w:left="3540"/>
        <w:jc w:val="right"/>
        <w:rPr>
          <w:sz w:val="18"/>
          <w:szCs w:val="18"/>
        </w:rPr>
      </w:pPr>
      <w:r w:rsidRPr="00070452">
        <w:rPr>
          <w:sz w:val="18"/>
          <w:szCs w:val="18"/>
        </w:rPr>
        <w:t>средств бюджета Сергиево-Посадского</w:t>
      </w:r>
      <w:r>
        <w:rPr>
          <w:sz w:val="18"/>
          <w:szCs w:val="18"/>
        </w:rPr>
        <w:t xml:space="preserve"> </w:t>
      </w:r>
      <w:r w:rsidRPr="00070452">
        <w:rPr>
          <w:sz w:val="18"/>
          <w:szCs w:val="18"/>
        </w:rPr>
        <w:t>муниципального района, главными</w:t>
      </w:r>
    </w:p>
    <w:p w:rsidR="00C41AA8" w:rsidRPr="009C3A21" w:rsidRDefault="00C67592" w:rsidP="00C67592">
      <w:pPr>
        <w:widowControl w:val="0"/>
        <w:autoSpaceDE w:val="0"/>
        <w:autoSpaceDN w:val="0"/>
        <w:adjustRightInd w:val="0"/>
        <w:ind w:left="3540"/>
        <w:jc w:val="right"/>
        <w:rPr>
          <w:sz w:val="18"/>
          <w:szCs w:val="18"/>
        </w:rPr>
      </w:pPr>
      <w:r w:rsidRPr="00070452">
        <w:rPr>
          <w:sz w:val="18"/>
          <w:szCs w:val="18"/>
        </w:rPr>
        <w:t xml:space="preserve"> администраторами</w:t>
      </w:r>
      <w:r>
        <w:rPr>
          <w:sz w:val="18"/>
          <w:szCs w:val="18"/>
        </w:rPr>
        <w:t xml:space="preserve"> </w:t>
      </w:r>
      <w:r w:rsidRPr="00070452">
        <w:rPr>
          <w:sz w:val="18"/>
          <w:szCs w:val="18"/>
        </w:rPr>
        <w:t xml:space="preserve">(администраторами) доходов </w:t>
      </w:r>
      <w:r>
        <w:rPr>
          <w:sz w:val="18"/>
          <w:szCs w:val="18"/>
        </w:rPr>
        <w:t>бюджета Сергиево-П</w:t>
      </w:r>
      <w:r w:rsidRPr="00070452">
        <w:rPr>
          <w:sz w:val="18"/>
          <w:szCs w:val="18"/>
        </w:rPr>
        <w:t>осадского</w:t>
      </w:r>
      <w:r>
        <w:rPr>
          <w:sz w:val="18"/>
          <w:szCs w:val="18"/>
        </w:rPr>
        <w:t xml:space="preserve"> </w:t>
      </w:r>
      <w:r w:rsidRPr="00070452">
        <w:rPr>
          <w:sz w:val="18"/>
          <w:szCs w:val="18"/>
        </w:rPr>
        <w:t>муниципального района, главными</w:t>
      </w:r>
      <w:r>
        <w:rPr>
          <w:sz w:val="18"/>
          <w:szCs w:val="18"/>
        </w:rPr>
        <w:t xml:space="preserve"> </w:t>
      </w:r>
      <w:r w:rsidRPr="00070452">
        <w:rPr>
          <w:sz w:val="18"/>
          <w:szCs w:val="18"/>
        </w:rPr>
        <w:t>администраторами</w:t>
      </w:r>
      <w:r w:rsidR="00654120">
        <w:rPr>
          <w:sz w:val="18"/>
          <w:szCs w:val="18"/>
        </w:rPr>
        <w:t xml:space="preserve"> </w:t>
      </w:r>
      <w:r w:rsidRPr="00070452">
        <w:rPr>
          <w:sz w:val="18"/>
          <w:szCs w:val="18"/>
        </w:rPr>
        <w:t>(администраторами) источников внутреннего</w:t>
      </w:r>
      <w:r>
        <w:rPr>
          <w:sz w:val="18"/>
          <w:szCs w:val="18"/>
        </w:rPr>
        <w:t xml:space="preserve"> </w:t>
      </w:r>
      <w:r w:rsidRPr="00070452">
        <w:rPr>
          <w:sz w:val="18"/>
          <w:szCs w:val="18"/>
        </w:rPr>
        <w:t>финансирования дефицита бюджета Сергиево-Посадского</w:t>
      </w:r>
      <w:r>
        <w:rPr>
          <w:sz w:val="18"/>
          <w:szCs w:val="18"/>
        </w:rPr>
        <w:t xml:space="preserve"> </w:t>
      </w:r>
      <w:r w:rsidRPr="00070452">
        <w:rPr>
          <w:sz w:val="18"/>
          <w:szCs w:val="18"/>
        </w:rPr>
        <w:t>муниципального района внутреннего финансового контроля и внутреннего финансового аудита</w:t>
      </w:r>
    </w:p>
    <w:p w:rsidR="00654120" w:rsidRDefault="00654120" w:rsidP="00654120">
      <w:pPr>
        <w:pStyle w:val="ConsPlusNonformat"/>
        <w:jc w:val="center"/>
        <w:rPr>
          <w:rFonts w:ascii="Times New Roman" w:hAnsi="Times New Roman" w:cs="Times New Roman"/>
          <w:sz w:val="22"/>
          <w:szCs w:val="22"/>
        </w:rPr>
      </w:pPr>
      <w:bookmarkStart w:id="12" w:name="P829"/>
      <w:bookmarkEnd w:id="12"/>
    </w:p>
    <w:p w:rsidR="00C41AA8" w:rsidRPr="00C51E19" w:rsidRDefault="00C41AA8" w:rsidP="00654120">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ОТЧЕТ</w:t>
      </w:r>
    </w:p>
    <w:p w:rsidR="00C41AA8" w:rsidRPr="00C51E19" w:rsidRDefault="00C41AA8" w:rsidP="00654120">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о результатах аудиторской проверки</w:t>
      </w:r>
    </w:p>
    <w:p w:rsidR="00C41AA8" w:rsidRPr="00C51E19" w:rsidRDefault="00C41AA8" w:rsidP="00654120">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w:t>
      </w:r>
    </w:p>
    <w:p w:rsidR="00C41AA8" w:rsidRPr="00C51E19" w:rsidRDefault="00C41AA8" w:rsidP="00654120">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(полное наименование объекта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 Основание для проведения аудиторской проверки: _________________________</w:t>
      </w:r>
      <w:r w:rsidR="00C51E19">
        <w:rPr>
          <w:rFonts w:ascii="Times New Roman" w:hAnsi="Times New Roman" w:cs="Times New Roman"/>
          <w:sz w:val="24"/>
          <w:szCs w:val="24"/>
        </w:rPr>
        <w:t>_______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w:t>
      </w:r>
      <w:r w:rsidR="00C51E19">
        <w:rPr>
          <w:rFonts w:ascii="Times New Roman" w:hAnsi="Times New Roman" w:cs="Times New Roman"/>
          <w:sz w:val="24"/>
          <w:szCs w:val="24"/>
        </w:rPr>
        <w:t>___</w:t>
      </w:r>
      <w:r w:rsidRPr="00C51E19">
        <w:rPr>
          <w:rFonts w:ascii="Times New Roman" w:hAnsi="Times New Roman" w:cs="Times New Roman"/>
          <w:sz w:val="24"/>
          <w:szCs w:val="24"/>
        </w:rPr>
        <w:t>.</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(реквизиты приказа/распоряжения о назначении аудиторской проверки,</w:t>
      </w:r>
      <w:r w:rsidR="00C51E19">
        <w:rPr>
          <w:rFonts w:ascii="Times New Roman" w:hAnsi="Times New Roman" w:cs="Times New Roman"/>
        </w:rPr>
        <w:t xml:space="preserve"> </w:t>
      </w:r>
      <w:r w:rsidR="00654120" w:rsidRPr="00C51E19">
        <w:rPr>
          <w:rFonts w:ascii="Times New Roman" w:hAnsi="Times New Roman" w:cs="Times New Roman"/>
        </w:rPr>
        <w:t>№</w:t>
      </w:r>
      <w:r w:rsidRPr="00C51E19">
        <w:rPr>
          <w:rFonts w:ascii="Times New Roman" w:hAnsi="Times New Roman" w:cs="Times New Roman"/>
        </w:rPr>
        <w:t xml:space="preserve"> пункта плана внутреннего финансового аудита, основание</w:t>
      </w:r>
      <w:r w:rsidR="00654120" w:rsidRPr="00C51E19">
        <w:rPr>
          <w:rFonts w:ascii="Times New Roman" w:hAnsi="Times New Roman" w:cs="Times New Roman"/>
        </w:rPr>
        <w:t xml:space="preserve"> </w:t>
      </w:r>
      <w:r w:rsidRPr="00C51E19">
        <w:rPr>
          <w:rFonts w:ascii="Times New Roman" w:hAnsi="Times New Roman" w:cs="Times New Roman"/>
        </w:rPr>
        <w:t>для проведения внеплановой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2. Тема аудиторской проверки: ____________________________________________</w:t>
      </w:r>
      <w:r w:rsidR="00C51E19">
        <w:rPr>
          <w:rFonts w:ascii="Times New Roman" w:hAnsi="Times New Roman" w:cs="Times New Roman"/>
          <w:sz w:val="24"/>
          <w:szCs w:val="24"/>
        </w:rPr>
        <w:t>______</w:t>
      </w:r>
      <w:r w:rsidRPr="00C51E19">
        <w:rPr>
          <w:rFonts w:ascii="Times New Roman" w:hAnsi="Times New Roman" w:cs="Times New Roman"/>
          <w:sz w:val="24"/>
          <w:szCs w:val="24"/>
        </w:rPr>
        <w:t>.</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3. Проверяемый период: 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4. Срок проведения аудиторской проверки: ________________________________</w:t>
      </w:r>
      <w:r w:rsidR="00C51E19">
        <w:rPr>
          <w:rFonts w:ascii="Times New Roman" w:hAnsi="Times New Roman" w:cs="Times New Roman"/>
          <w:sz w:val="24"/>
          <w:szCs w:val="24"/>
        </w:rPr>
        <w:t>_______</w:t>
      </w:r>
      <w:r w:rsidRPr="00C51E19">
        <w:rPr>
          <w:rFonts w:ascii="Times New Roman" w:hAnsi="Times New Roman" w:cs="Times New Roman"/>
          <w:sz w:val="24"/>
          <w:szCs w:val="24"/>
        </w:rPr>
        <w:t>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5. Цель аудиторской проверки: ___________________________________________</w:t>
      </w:r>
      <w:r w:rsidR="00C51E19">
        <w:rPr>
          <w:rFonts w:ascii="Times New Roman" w:hAnsi="Times New Roman" w:cs="Times New Roman"/>
          <w:sz w:val="24"/>
          <w:szCs w:val="24"/>
        </w:rPr>
        <w:t>______</w:t>
      </w:r>
      <w:r w:rsidRPr="00C51E19">
        <w:rPr>
          <w:rFonts w:ascii="Times New Roman" w:hAnsi="Times New Roman" w:cs="Times New Roman"/>
          <w:sz w:val="24"/>
          <w:szCs w:val="24"/>
        </w:rPr>
        <w:t>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6. Вид аудиторской проверки: ___________________________________________</w:t>
      </w:r>
      <w:r w:rsidR="00C51E19">
        <w:rPr>
          <w:rFonts w:ascii="Times New Roman" w:hAnsi="Times New Roman" w:cs="Times New Roman"/>
          <w:sz w:val="24"/>
          <w:szCs w:val="24"/>
        </w:rPr>
        <w:t>______</w:t>
      </w:r>
      <w:r w:rsidRPr="00C51E19">
        <w:rPr>
          <w:rFonts w:ascii="Times New Roman" w:hAnsi="Times New Roman" w:cs="Times New Roman"/>
          <w:sz w:val="24"/>
          <w:szCs w:val="24"/>
        </w:rPr>
        <w:t>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7. Перечень вопросов, изученных в ходе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7.1. 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7.2. _____________________________________________________________________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7.3. ___________________________________________________________________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8. По результатам аудиторской проверки установлено следующее:</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w:t>
      </w:r>
      <w:r w:rsidR="00C51E19">
        <w:rPr>
          <w:rFonts w:ascii="Times New Roman" w:hAnsi="Times New Roman" w:cs="Times New Roman"/>
          <w:sz w:val="24"/>
          <w:szCs w:val="24"/>
        </w:rPr>
        <w:t>__</w:t>
      </w:r>
      <w:r w:rsidRPr="00C51E19">
        <w:rPr>
          <w:rFonts w:ascii="Times New Roman" w:hAnsi="Times New Roman" w:cs="Times New Roman"/>
          <w:sz w:val="24"/>
          <w:szCs w:val="24"/>
        </w:rPr>
        <w:t>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___________________________________________________________________________</w:t>
      </w:r>
      <w:r w:rsidR="00C51E19">
        <w:rPr>
          <w:rFonts w:ascii="Times New Roman" w:hAnsi="Times New Roman" w:cs="Times New Roman"/>
          <w:sz w:val="24"/>
          <w:szCs w:val="24"/>
        </w:rPr>
        <w:t>__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(кратко излагается информация о выявленных в ходе аудиторской</w:t>
      </w:r>
      <w:r w:rsidR="00C51E19">
        <w:rPr>
          <w:rFonts w:ascii="Times New Roman" w:hAnsi="Times New Roman" w:cs="Times New Roman"/>
        </w:rPr>
        <w:t xml:space="preserve"> </w:t>
      </w:r>
      <w:r w:rsidRPr="00C51E19">
        <w:rPr>
          <w:rFonts w:ascii="Times New Roman" w:hAnsi="Times New Roman" w:cs="Times New Roman"/>
        </w:rPr>
        <w:t>проверки недостатках и нарушениях (в количественном и денежном</w:t>
      </w:r>
      <w:r w:rsidR="00C51E19">
        <w:rPr>
          <w:rFonts w:ascii="Times New Roman" w:hAnsi="Times New Roman" w:cs="Times New Roman"/>
        </w:rPr>
        <w:t xml:space="preserve"> </w:t>
      </w:r>
      <w:r w:rsidRPr="00C51E19">
        <w:rPr>
          <w:rFonts w:ascii="Times New Roman" w:hAnsi="Times New Roman" w:cs="Times New Roman"/>
        </w:rPr>
        <w:t>выражении), об условиях и о причинах таких нарушений, а также</w:t>
      </w:r>
    </w:p>
    <w:p w:rsidR="00C41AA8" w:rsidRDefault="00C41AA8" w:rsidP="00C51E19">
      <w:pPr>
        <w:pStyle w:val="ConsPlusNonformat"/>
        <w:jc w:val="center"/>
        <w:rPr>
          <w:rFonts w:ascii="Times New Roman" w:hAnsi="Times New Roman" w:cs="Times New Roman"/>
        </w:rPr>
      </w:pPr>
      <w:r w:rsidRPr="00C51E19">
        <w:rPr>
          <w:rFonts w:ascii="Times New Roman" w:hAnsi="Times New Roman" w:cs="Times New Roman"/>
        </w:rPr>
        <w:t>о значимых бюджетных рисках, по порядку в соответствии</w:t>
      </w:r>
      <w:r w:rsidR="00C51E19">
        <w:rPr>
          <w:rFonts w:ascii="Times New Roman" w:hAnsi="Times New Roman" w:cs="Times New Roman"/>
        </w:rPr>
        <w:t xml:space="preserve"> </w:t>
      </w:r>
      <w:r w:rsidRPr="00C51E19">
        <w:rPr>
          <w:rFonts w:ascii="Times New Roman" w:hAnsi="Times New Roman" w:cs="Times New Roman"/>
        </w:rPr>
        <w:t>с нумерацией вопросов Программы проверки)</w:t>
      </w:r>
    </w:p>
    <w:p w:rsidR="00C51E19" w:rsidRPr="00C51E19" w:rsidRDefault="00C51E19" w:rsidP="00C51E19">
      <w:pPr>
        <w:pStyle w:val="ConsPlusNonformat"/>
        <w:jc w:val="center"/>
        <w:rPr>
          <w:rFonts w:ascii="Times New Roman" w:hAnsi="Times New Roman" w:cs="Times New Roman"/>
        </w:rPr>
      </w:pP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9.  Возражения  руководителя  (иного  уполномоченного лица) объекта аудита,</w:t>
      </w:r>
      <w:r w:rsidR="00C51E19">
        <w:rPr>
          <w:rFonts w:ascii="Times New Roman" w:hAnsi="Times New Roman" w:cs="Times New Roman"/>
          <w:sz w:val="24"/>
          <w:szCs w:val="24"/>
        </w:rPr>
        <w:t xml:space="preserve"> </w:t>
      </w:r>
      <w:r w:rsidRPr="00C51E19">
        <w:rPr>
          <w:rFonts w:ascii="Times New Roman" w:hAnsi="Times New Roman" w:cs="Times New Roman"/>
          <w:sz w:val="24"/>
          <w:szCs w:val="24"/>
        </w:rPr>
        <w:t>представленные по результатам рассмотрения акта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w:t>
      </w:r>
      <w:r w:rsidR="00C51E19">
        <w:rPr>
          <w:rFonts w:ascii="Times New Roman" w:hAnsi="Times New Roman" w:cs="Times New Roman"/>
          <w:sz w:val="24"/>
          <w:szCs w:val="24"/>
        </w:rPr>
        <w:t>__</w:t>
      </w:r>
      <w:r w:rsidRPr="00C51E19">
        <w:rPr>
          <w:rFonts w:ascii="Times New Roman" w:hAnsi="Times New Roman" w:cs="Times New Roman"/>
          <w:sz w:val="24"/>
          <w:szCs w:val="24"/>
        </w:rPr>
        <w:t>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указывается информация о наличии или отсутствии возражений;</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при наличии возражений указываются реквизиты документа</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(возражений) (номер, дата, количество листов)</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10. Выводы:</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10.1. 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__.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(излагаются выводы о степени надежности внутреннего</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финансового контроля)</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10.2. __________________________________________________________________</w:t>
      </w:r>
      <w:r w:rsidR="00C51E19">
        <w:rPr>
          <w:rFonts w:ascii="Times New Roman" w:hAnsi="Times New Roman" w:cs="Times New Roman"/>
          <w:sz w:val="24"/>
          <w:szCs w:val="24"/>
        </w:rPr>
        <w:t>_____</w:t>
      </w:r>
      <w:r w:rsidRPr="00C51E19">
        <w:rPr>
          <w:rFonts w:ascii="Times New Roman" w:hAnsi="Times New Roman" w:cs="Times New Roman"/>
          <w:sz w:val="24"/>
          <w:szCs w:val="24"/>
        </w:rPr>
        <w:t>__.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(излагаются выводы о достоверности бюджетной отчетности</w:t>
      </w:r>
      <w:r w:rsidR="00C51E19">
        <w:rPr>
          <w:rFonts w:ascii="Times New Roman" w:hAnsi="Times New Roman" w:cs="Times New Roman"/>
        </w:rPr>
        <w:t xml:space="preserve"> </w:t>
      </w:r>
      <w:r w:rsidRPr="00C51E19">
        <w:rPr>
          <w:rFonts w:ascii="Times New Roman" w:hAnsi="Times New Roman" w:cs="Times New Roman"/>
        </w:rPr>
        <w:t>и соответствии ведения бюджетного учета объектами аудита</w:t>
      </w:r>
      <w:r w:rsidR="00C51E19">
        <w:rPr>
          <w:rFonts w:ascii="Times New Roman" w:hAnsi="Times New Roman" w:cs="Times New Roman"/>
        </w:rPr>
        <w:t xml:space="preserve"> </w:t>
      </w:r>
      <w:r w:rsidRPr="00C51E19">
        <w:rPr>
          <w:rFonts w:ascii="Times New Roman" w:hAnsi="Times New Roman" w:cs="Times New Roman"/>
        </w:rPr>
        <w:t>методологии и стандартам бюджетного учета)</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11. Предложения и рекомендации: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w:t>
      </w:r>
      <w:r w:rsidR="00C51E19">
        <w:rPr>
          <w:rFonts w:ascii="Times New Roman" w:hAnsi="Times New Roman" w:cs="Times New Roman"/>
          <w:sz w:val="24"/>
          <w:szCs w:val="24"/>
        </w:rPr>
        <w:t>___</w:t>
      </w:r>
      <w:r w:rsidRPr="00C51E19">
        <w:rPr>
          <w:rFonts w:ascii="Times New Roman" w:hAnsi="Times New Roman" w:cs="Times New Roman"/>
          <w:sz w:val="24"/>
          <w:szCs w:val="24"/>
        </w:rPr>
        <w:t>.</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(излагаются предложения и рекомендации по устранению выявленных</w:t>
      </w:r>
      <w:r w:rsidR="00C51E19">
        <w:rPr>
          <w:rFonts w:ascii="Times New Roman" w:hAnsi="Times New Roman" w:cs="Times New Roman"/>
        </w:rPr>
        <w:t xml:space="preserve"> </w:t>
      </w:r>
      <w:r w:rsidRPr="00C51E19">
        <w:rPr>
          <w:rFonts w:ascii="Times New Roman" w:hAnsi="Times New Roman" w:cs="Times New Roman"/>
        </w:rPr>
        <w:t xml:space="preserve">нарушений и недостатков, принятию </w:t>
      </w:r>
      <w:r w:rsidRPr="00C51E19">
        <w:rPr>
          <w:rFonts w:ascii="Times New Roman" w:hAnsi="Times New Roman" w:cs="Times New Roman"/>
        </w:rPr>
        <w:lastRenderedPageBreak/>
        <w:t>мер по минимизации бюджетных</w:t>
      </w:r>
      <w:r w:rsidR="00C51E19">
        <w:rPr>
          <w:rFonts w:ascii="Times New Roman" w:hAnsi="Times New Roman" w:cs="Times New Roman"/>
        </w:rPr>
        <w:t xml:space="preserve"> </w:t>
      </w:r>
      <w:r w:rsidRPr="00C51E19">
        <w:rPr>
          <w:rFonts w:ascii="Times New Roman" w:hAnsi="Times New Roman" w:cs="Times New Roman"/>
        </w:rPr>
        <w:t>рисков, внесению изменений в карты внутреннего финансового контроля</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 (или) предложения по повышению экономности и результативности</w:t>
      </w:r>
      <w:r w:rsidR="00C51E19">
        <w:rPr>
          <w:rFonts w:ascii="Times New Roman" w:hAnsi="Times New Roman" w:cs="Times New Roman"/>
        </w:rPr>
        <w:t xml:space="preserve"> </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использования бюджетных средств)</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Приложения:</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1. Акт проверки ___________________________________________________________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 xml:space="preserve">                    (полное наименование объекта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на _____ листах в 1 экз.</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2. Возражения к Акту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___________________________________________________________________________</w:t>
      </w:r>
    </w:p>
    <w:p w:rsidR="00C41AA8" w:rsidRPr="00C51E19" w:rsidRDefault="00C41AA8" w:rsidP="00C51E19">
      <w:pPr>
        <w:pStyle w:val="ConsPlusNonformat"/>
        <w:jc w:val="center"/>
        <w:rPr>
          <w:rFonts w:ascii="Times New Roman" w:hAnsi="Times New Roman" w:cs="Times New Roman"/>
        </w:rPr>
      </w:pPr>
      <w:r w:rsidRPr="00C51E19">
        <w:rPr>
          <w:rFonts w:ascii="Times New Roman" w:hAnsi="Times New Roman" w:cs="Times New Roman"/>
        </w:rPr>
        <w:t>(полное наименование объекта аудиторской проверки)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на _____ листах в 1 экз.</w:t>
      </w:r>
    </w:p>
    <w:p w:rsidR="00C41AA8" w:rsidRDefault="00C41AA8" w:rsidP="008719D7">
      <w:pPr>
        <w:pStyle w:val="ConsPlusNonformat"/>
        <w:jc w:val="both"/>
        <w:rPr>
          <w:rFonts w:ascii="Times New Roman" w:hAnsi="Times New Roman" w:cs="Times New Roman"/>
          <w:sz w:val="24"/>
          <w:szCs w:val="24"/>
        </w:rPr>
      </w:pPr>
    </w:p>
    <w:p w:rsidR="00C51E19" w:rsidRDefault="00C51E19" w:rsidP="008719D7">
      <w:pPr>
        <w:pStyle w:val="ConsPlusNonformat"/>
        <w:jc w:val="both"/>
        <w:rPr>
          <w:rFonts w:ascii="Times New Roman" w:hAnsi="Times New Roman" w:cs="Times New Roman"/>
          <w:sz w:val="24"/>
          <w:szCs w:val="24"/>
        </w:rPr>
      </w:pPr>
    </w:p>
    <w:p w:rsidR="00C51E19" w:rsidRDefault="00C51E19" w:rsidP="008719D7">
      <w:pPr>
        <w:pStyle w:val="ConsPlusNonformat"/>
        <w:jc w:val="both"/>
        <w:rPr>
          <w:rFonts w:ascii="Times New Roman" w:hAnsi="Times New Roman" w:cs="Times New Roman"/>
          <w:sz w:val="24"/>
          <w:szCs w:val="24"/>
        </w:rPr>
      </w:pPr>
    </w:p>
    <w:p w:rsidR="00C51E19" w:rsidRDefault="00C51E19" w:rsidP="008719D7">
      <w:pPr>
        <w:pStyle w:val="ConsPlusNonformat"/>
        <w:jc w:val="both"/>
        <w:rPr>
          <w:rFonts w:ascii="Times New Roman" w:hAnsi="Times New Roman" w:cs="Times New Roman"/>
          <w:sz w:val="24"/>
          <w:szCs w:val="24"/>
        </w:rPr>
      </w:pPr>
    </w:p>
    <w:p w:rsidR="00C51E19" w:rsidRPr="00C51E19" w:rsidRDefault="00C51E19" w:rsidP="008719D7">
      <w:pPr>
        <w:pStyle w:val="ConsPlusNonformat"/>
        <w:jc w:val="both"/>
        <w:rPr>
          <w:rFonts w:ascii="Times New Roman" w:hAnsi="Times New Roman" w:cs="Times New Roman"/>
          <w:sz w:val="24"/>
          <w:szCs w:val="24"/>
        </w:rPr>
      </w:pPr>
    </w:p>
    <w:p w:rsidR="00C51E19" w:rsidRDefault="00C51E19" w:rsidP="008719D7">
      <w:pPr>
        <w:pStyle w:val="ConsPlusNonformat"/>
        <w:jc w:val="both"/>
        <w:rPr>
          <w:rFonts w:ascii="Times New Roman" w:hAnsi="Times New Roman" w:cs="Times New Roman"/>
          <w:sz w:val="24"/>
          <w:szCs w:val="24"/>
        </w:rPr>
      </w:pP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Ответственный исполнитель</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_________________________ _________________ _______________________________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 xml:space="preserve">       (должность)          </w:t>
      </w:r>
      <w:r w:rsidR="00C51E19">
        <w:rPr>
          <w:rFonts w:ascii="Times New Roman" w:hAnsi="Times New Roman" w:cs="Times New Roman"/>
          <w:sz w:val="24"/>
          <w:szCs w:val="24"/>
        </w:rPr>
        <w:t xml:space="preserve">                             </w:t>
      </w:r>
      <w:r w:rsidRPr="00C51E19">
        <w:rPr>
          <w:rFonts w:ascii="Times New Roman" w:hAnsi="Times New Roman" w:cs="Times New Roman"/>
          <w:sz w:val="24"/>
          <w:szCs w:val="24"/>
        </w:rPr>
        <w:t xml:space="preserve">  (подпись)          (расшифровка подписи)</w:t>
      </w:r>
    </w:p>
    <w:p w:rsidR="00C41AA8" w:rsidRPr="00C51E19" w:rsidRDefault="00C41AA8" w:rsidP="008719D7">
      <w:pPr>
        <w:pStyle w:val="ConsPlusNonformat"/>
        <w:jc w:val="both"/>
        <w:rPr>
          <w:rFonts w:ascii="Times New Roman" w:hAnsi="Times New Roman" w:cs="Times New Roman"/>
          <w:sz w:val="24"/>
          <w:szCs w:val="24"/>
        </w:rPr>
      </w:pP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Руководитель структурного подразделения,</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ответственного за выполнение внутренних</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 xml:space="preserve">бюджетных процедур         </w:t>
      </w:r>
      <w:r w:rsidR="00C51E19">
        <w:rPr>
          <w:rFonts w:ascii="Times New Roman" w:hAnsi="Times New Roman" w:cs="Times New Roman"/>
          <w:sz w:val="24"/>
          <w:szCs w:val="24"/>
        </w:rPr>
        <w:t xml:space="preserve">                     </w:t>
      </w:r>
      <w:r w:rsidRPr="00C51E19">
        <w:rPr>
          <w:rFonts w:ascii="Times New Roman" w:hAnsi="Times New Roman" w:cs="Times New Roman"/>
          <w:sz w:val="24"/>
          <w:szCs w:val="24"/>
        </w:rPr>
        <w:t xml:space="preserve">              ___________ ______________________</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 xml:space="preserve">             (должность)                </w:t>
      </w:r>
      <w:r w:rsidR="00C51E19">
        <w:rPr>
          <w:rFonts w:ascii="Times New Roman" w:hAnsi="Times New Roman" w:cs="Times New Roman"/>
          <w:sz w:val="24"/>
          <w:szCs w:val="24"/>
        </w:rPr>
        <w:t xml:space="preserve">                                   </w:t>
      </w:r>
      <w:r w:rsidRPr="00C51E19">
        <w:rPr>
          <w:rFonts w:ascii="Times New Roman" w:hAnsi="Times New Roman" w:cs="Times New Roman"/>
          <w:sz w:val="24"/>
          <w:szCs w:val="24"/>
        </w:rPr>
        <w:t xml:space="preserve">  (подпись)  (расшифровка подписи)</w:t>
      </w:r>
    </w:p>
    <w:p w:rsidR="00C41AA8" w:rsidRPr="00C51E19" w:rsidRDefault="00C41AA8" w:rsidP="008719D7">
      <w:pPr>
        <w:pStyle w:val="ConsPlusNonformat"/>
        <w:jc w:val="both"/>
        <w:rPr>
          <w:rFonts w:ascii="Times New Roman" w:hAnsi="Times New Roman" w:cs="Times New Roman"/>
          <w:sz w:val="24"/>
          <w:szCs w:val="24"/>
        </w:rPr>
      </w:pPr>
      <w:r w:rsidRPr="00C51E19">
        <w:rPr>
          <w:rFonts w:ascii="Times New Roman" w:hAnsi="Times New Roman" w:cs="Times New Roman"/>
          <w:sz w:val="24"/>
          <w:szCs w:val="24"/>
        </w:rPr>
        <w:t>"___" _____________ г.</w:t>
      </w:r>
    </w:p>
    <w:p w:rsidR="00C41AA8" w:rsidRPr="00C51E19" w:rsidRDefault="00C41AA8" w:rsidP="008719D7">
      <w:pPr>
        <w:pStyle w:val="ConsPlusNormal"/>
        <w:jc w:val="both"/>
        <w:rPr>
          <w:rFonts w:ascii="Times New Roman" w:hAnsi="Times New Roman" w:cs="Times New Roman"/>
          <w:sz w:val="24"/>
          <w:szCs w:val="24"/>
        </w:rPr>
      </w:pPr>
    </w:p>
    <w:p w:rsidR="00C41AA8" w:rsidRPr="00C51E19" w:rsidRDefault="00C41AA8" w:rsidP="008719D7">
      <w:pPr>
        <w:pStyle w:val="ConsPlusNormal"/>
        <w:jc w:val="both"/>
        <w:rPr>
          <w:rFonts w:ascii="Times New Roman" w:hAnsi="Times New Roman" w:cs="Times New Roman"/>
          <w:sz w:val="24"/>
          <w:szCs w:val="24"/>
        </w:rPr>
      </w:pPr>
    </w:p>
    <w:p w:rsidR="00C41AA8" w:rsidRPr="00C51E19" w:rsidRDefault="00C41AA8" w:rsidP="008719D7">
      <w:pPr>
        <w:pStyle w:val="ConsPlusNormal"/>
        <w:jc w:val="both"/>
        <w:rPr>
          <w:rFonts w:ascii="Times New Roman" w:hAnsi="Times New Roman" w:cs="Times New Roman"/>
          <w:sz w:val="24"/>
          <w:szCs w:val="24"/>
        </w:rPr>
      </w:pPr>
    </w:p>
    <w:p w:rsidR="00C41AA8" w:rsidRPr="009C3A21" w:rsidRDefault="00C41AA8" w:rsidP="008719D7">
      <w:pPr>
        <w:pStyle w:val="ConsPlusNormal"/>
        <w:jc w:val="both"/>
        <w:rPr>
          <w:rFonts w:ascii="Times New Roman" w:hAnsi="Times New Roman" w:cs="Times New Roman"/>
          <w:sz w:val="18"/>
          <w:szCs w:val="18"/>
        </w:rPr>
      </w:pPr>
    </w:p>
    <w:p w:rsidR="00C51E19" w:rsidRDefault="00C51E19">
      <w:pPr>
        <w:spacing w:after="160" w:line="259" w:lineRule="auto"/>
        <w:rPr>
          <w:sz w:val="18"/>
          <w:szCs w:val="18"/>
        </w:rPr>
      </w:pPr>
      <w:r>
        <w:rPr>
          <w:sz w:val="18"/>
          <w:szCs w:val="18"/>
        </w:rPr>
        <w:br w:type="page"/>
      </w:r>
    </w:p>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right"/>
        <w:outlineLvl w:val="1"/>
        <w:rPr>
          <w:rFonts w:ascii="Times New Roman" w:hAnsi="Times New Roman" w:cs="Times New Roman"/>
          <w:sz w:val="18"/>
          <w:szCs w:val="18"/>
        </w:rPr>
      </w:pPr>
      <w:r w:rsidRPr="009C3A21">
        <w:rPr>
          <w:rFonts w:ascii="Times New Roman" w:hAnsi="Times New Roman" w:cs="Times New Roman"/>
          <w:sz w:val="18"/>
          <w:szCs w:val="18"/>
        </w:rPr>
        <w:t>Приложение 5</w:t>
      </w:r>
    </w:p>
    <w:p w:rsidR="00C51E19" w:rsidRDefault="00C51E19" w:rsidP="00C51E19">
      <w:pPr>
        <w:widowControl w:val="0"/>
        <w:autoSpaceDE w:val="0"/>
        <w:autoSpaceDN w:val="0"/>
        <w:adjustRightInd w:val="0"/>
        <w:ind w:left="3540"/>
        <w:jc w:val="right"/>
        <w:rPr>
          <w:sz w:val="18"/>
          <w:szCs w:val="18"/>
        </w:rPr>
      </w:pPr>
      <w:r w:rsidRPr="00070452">
        <w:rPr>
          <w:sz w:val="18"/>
          <w:szCs w:val="18"/>
        </w:rPr>
        <w:t xml:space="preserve">к Порядку осуществления главными распорядителями (распорядителями) </w:t>
      </w:r>
    </w:p>
    <w:p w:rsidR="00C51E19" w:rsidRDefault="00C51E19" w:rsidP="00C51E19">
      <w:pPr>
        <w:widowControl w:val="0"/>
        <w:autoSpaceDE w:val="0"/>
        <w:autoSpaceDN w:val="0"/>
        <w:adjustRightInd w:val="0"/>
        <w:ind w:left="3540"/>
        <w:jc w:val="right"/>
        <w:rPr>
          <w:sz w:val="18"/>
          <w:szCs w:val="18"/>
        </w:rPr>
      </w:pPr>
      <w:r w:rsidRPr="00070452">
        <w:rPr>
          <w:sz w:val="18"/>
          <w:szCs w:val="18"/>
        </w:rPr>
        <w:t>средств бюджета Сергиево-Посадского</w:t>
      </w:r>
      <w:r>
        <w:rPr>
          <w:sz w:val="18"/>
          <w:szCs w:val="18"/>
        </w:rPr>
        <w:t xml:space="preserve"> </w:t>
      </w:r>
      <w:r w:rsidRPr="00070452">
        <w:rPr>
          <w:sz w:val="18"/>
          <w:szCs w:val="18"/>
        </w:rPr>
        <w:t>муниципального района, главными</w:t>
      </w:r>
    </w:p>
    <w:p w:rsidR="00C51E19" w:rsidRPr="009C3A21" w:rsidRDefault="00C51E19" w:rsidP="00C51E19">
      <w:pPr>
        <w:widowControl w:val="0"/>
        <w:autoSpaceDE w:val="0"/>
        <w:autoSpaceDN w:val="0"/>
        <w:adjustRightInd w:val="0"/>
        <w:ind w:left="3540"/>
        <w:jc w:val="right"/>
        <w:rPr>
          <w:sz w:val="18"/>
          <w:szCs w:val="18"/>
        </w:rPr>
      </w:pPr>
      <w:r w:rsidRPr="00070452">
        <w:rPr>
          <w:sz w:val="18"/>
          <w:szCs w:val="18"/>
        </w:rPr>
        <w:t xml:space="preserve"> администраторами</w:t>
      </w:r>
      <w:r>
        <w:rPr>
          <w:sz w:val="18"/>
          <w:szCs w:val="18"/>
        </w:rPr>
        <w:t xml:space="preserve"> </w:t>
      </w:r>
      <w:r w:rsidRPr="00070452">
        <w:rPr>
          <w:sz w:val="18"/>
          <w:szCs w:val="18"/>
        </w:rPr>
        <w:t xml:space="preserve">(администраторами) доходов </w:t>
      </w:r>
      <w:r>
        <w:rPr>
          <w:sz w:val="18"/>
          <w:szCs w:val="18"/>
        </w:rPr>
        <w:t>бюджета Сергиево-П</w:t>
      </w:r>
      <w:r w:rsidRPr="00070452">
        <w:rPr>
          <w:sz w:val="18"/>
          <w:szCs w:val="18"/>
        </w:rPr>
        <w:t>осадского</w:t>
      </w:r>
      <w:r>
        <w:rPr>
          <w:sz w:val="18"/>
          <w:szCs w:val="18"/>
        </w:rPr>
        <w:t xml:space="preserve"> </w:t>
      </w:r>
      <w:r w:rsidRPr="00070452">
        <w:rPr>
          <w:sz w:val="18"/>
          <w:szCs w:val="18"/>
        </w:rPr>
        <w:t>муниципального района, главными</w:t>
      </w:r>
      <w:r>
        <w:rPr>
          <w:sz w:val="18"/>
          <w:szCs w:val="18"/>
        </w:rPr>
        <w:t xml:space="preserve"> </w:t>
      </w:r>
      <w:r w:rsidRPr="00070452">
        <w:rPr>
          <w:sz w:val="18"/>
          <w:szCs w:val="18"/>
        </w:rPr>
        <w:t>администраторами</w:t>
      </w:r>
      <w:r>
        <w:rPr>
          <w:sz w:val="18"/>
          <w:szCs w:val="18"/>
        </w:rPr>
        <w:t xml:space="preserve"> </w:t>
      </w:r>
      <w:r w:rsidRPr="00070452">
        <w:rPr>
          <w:sz w:val="18"/>
          <w:szCs w:val="18"/>
        </w:rPr>
        <w:t>(администраторами) источников внутреннего</w:t>
      </w:r>
      <w:r>
        <w:rPr>
          <w:sz w:val="18"/>
          <w:szCs w:val="18"/>
        </w:rPr>
        <w:t xml:space="preserve"> </w:t>
      </w:r>
      <w:r w:rsidRPr="00070452">
        <w:rPr>
          <w:sz w:val="18"/>
          <w:szCs w:val="18"/>
        </w:rPr>
        <w:t>финансирования дефицита бюджета Сергиево-Посадского</w:t>
      </w:r>
      <w:r>
        <w:rPr>
          <w:sz w:val="18"/>
          <w:szCs w:val="18"/>
        </w:rPr>
        <w:t xml:space="preserve"> </w:t>
      </w:r>
      <w:r w:rsidRPr="00070452">
        <w:rPr>
          <w:sz w:val="18"/>
          <w:szCs w:val="18"/>
        </w:rPr>
        <w:t>муниципального района внутреннего финансового контроля и внутреннего финансового аудита</w:t>
      </w:r>
    </w:p>
    <w:p w:rsidR="00C41AA8" w:rsidRPr="009C3A21" w:rsidRDefault="00C41AA8" w:rsidP="008719D7">
      <w:pPr>
        <w:pStyle w:val="ConsPlusNormal"/>
        <w:jc w:val="both"/>
        <w:rPr>
          <w:rFonts w:ascii="Times New Roman" w:hAnsi="Times New Roman" w:cs="Times New Roman"/>
          <w:sz w:val="18"/>
          <w:szCs w:val="18"/>
        </w:rPr>
      </w:pPr>
    </w:p>
    <w:p w:rsidR="00C41AA8" w:rsidRPr="00C51E19" w:rsidRDefault="00C41AA8" w:rsidP="00C51E19">
      <w:pPr>
        <w:pStyle w:val="ConsPlusNonformat"/>
        <w:jc w:val="center"/>
        <w:rPr>
          <w:rFonts w:ascii="Times New Roman" w:hAnsi="Times New Roman" w:cs="Times New Roman"/>
          <w:sz w:val="24"/>
          <w:szCs w:val="24"/>
        </w:rPr>
      </w:pPr>
      <w:bookmarkStart w:id="13" w:name="P912"/>
      <w:bookmarkEnd w:id="13"/>
      <w:r w:rsidRPr="00C51E19">
        <w:rPr>
          <w:rFonts w:ascii="Times New Roman" w:hAnsi="Times New Roman" w:cs="Times New Roman"/>
          <w:sz w:val="24"/>
          <w:szCs w:val="24"/>
        </w:rPr>
        <w:t>ОТЧЕТНОСТЬ</w:t>
      </w:r>
    </w:p>
    <w:p w:rsidR="00C41AA8" w:rsidRDefault="00C41AA8" w:rsidP="00C51E19">
      <w:pPr>
        <w:pStyle w:val="ConsPlusNonformat"/>
        <w:jc w:val="center"/>
        <w:rPr>
          <w:rFonts w:ascii="Times New Roman" w:hAnsi="Times New Roman" w:cs="Times New Roman"/>
          <w:sz w:val="24"/>
          <w:szCs w:val="24"/>
        </w:rPr>
      </w:pPr>
      <w:r w:rsidRPr="00C51E19">
        <w:rPr>
          <w:rFonts w:ascii="Times New Roman" w:hAnsi="Times New Roman" w:cs="Times New Roman"/>
          <w:sz w:val="24"/>
          <w:szCs w:val="24"/>
        </w:rPr>
        <w:t>о результатах осуществления внутреннего финансового аудита</w:t>
      </w:r>
    </w:p>
    <w:p w:rsidR="007B457F" w:rsidRPr="00C51E19" w:rsidRDefault="007B457F" w:rsidP="00C51E19">
      <w:pPr>
        <w:pStyle w:val="ConsPlusNonformat"/>
        <w:jc w:val="center"/>
        <w:rPr>
          <w:rFonts w:ascii="Times New Roman" w:hAnsi="Times New Roman" w:cs="Times New Roman"/>
          <w:sz w:val="24"/>
          <w:szCs w:val="24"/>
        </w:rPr>
      </w:pPr>
    </w:p>
    <w:p w:rsidR="00C41AA8" w:rsidRPr="00C51E19" w:rsidRDefault="00C41AA8" w:rsidP="00C51E19">
      <w:pPr>
        <w:pStyle w:val="ConsPlusNonformat"/>
        <w:jc w:val="center"/>
        <w:rPr>
          <w:rFonts w:ascii="Times New Roman" w:hAnsi="Times New Roman" w:cs="Times New Roman"/>
          <w:sz w:val="24"/>
          <w:szCs w:val="24"/>
        </w:rPr>
      </w:pPr>
    </w:p>
    <w:tbl>
      <w:tblPr>
        <w:tblStyle w:val="a3"/>
        <w:tblpPr w:leftFromText="180" w:rightFromText="180" w:vertAnchor="page" w:horzAnchor="margin" w:tblpY="3817"/>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0"/>
        <w:gridCol w:w="1241"/>
        <w:gridCol w:w="851"/>
      </w:tblGrid>
      <w:tr w:rsidR="007B457F" w:rsidRPr="00357BC3" w:rsidTr="00185C94">
        <w:trPr>
          <w:trHeight w:val="528"/>
        </w:trPr>
        <w:tc>
          <w:tcPr>
            <w:tcW w:w="6130" w:type="dxa"/>
          </w:tcPr>
          <w:p w:rsidR="007B457F" w:rsidRPr="00357BC3" w:rsidRDefault="007B457F" w:rsidP="00185C94">
            <w:pPr>
              <w:pStyle w:val="ConsPlusNormal"/>
              <w:jc w:val="both"/>
              <w:rPr>
                <w:rFonts w:ascii="Times New Roman" w:hAnsi="Times New Roman" w:cs="Times New Roman"/>
                <w:sz w:val="20"/>
              </w:rPr>
            </w:pP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r w:rsidRPr="00357BC3">
              <w:rPr>
                <w:rFonts w:ascii="Times New Roman" w:hAnsi="Times New Roman" w:cs="Times New Roman"/>
                <w:sz w:val="20"/>
              </w:rPr>
              <w:t>Коды</w:t>
            </w:r>
          </w:p>
        </w:tc>
      </w:tr>
      <w:tr w:rsidR="007B457F" w:rsidRPr="00357BC3" w:rsidTr="00185C94">
        <w:trPr>
          <w:trHeight w:val="528"/>
        </w:trPr>
        <w:tc>
          <w:tcPr>
            <w:tcW w:w="6130" w:type="dxa"/>
          </w:tcPr>
          <w:p w:rsidR="007B457F" w:rsidRPr="00357BC3" w:rsidRDefault="007B457F" w:rsidP="00185C94">
            <w:pPr>
              <w:pStyle w:val="ConsPlusNormal"/>
              <w:jc w:val="both"/>
              <w:rPr>
                <w:rFonts w:ascii="Times New Roman" w:hAnsi="Times New Roman" w:cs="Times New Roman"/>
                <w:sz w:val="20"/>
              </w:rPr>
            </w:pP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402"/>
        </w:trPr>
        <w:tc>
          <w:tcPr>
            <w:tcW w:w="6130" w:type="dxa"/>
          </w:tcPr>
          <w:p w:rsidR="007B457F" w:rsidRPr="00357BC3" w:rsidRDefault="007B457F" w:rsidP="00185C94">
            <w:pPr>
              <w:pStyle w:val="ConsPlusNormal"/>
              <w:jc w:val="both"/>
              <w:rPr>
                <w:rFonts w:ascii="Times New Roman" w:hAnsi="Times New Roman" w:cs="Times New Roman"/>
                <w:sz w:val="20"/>
              </w:rPr>
            </w:pPr>
          </w:p>
        </w:tc>
        <w:tc>
          <w:tcPr>
            <w:tcW w:w="1241" w:type="dxa"/>
            <w:tcBorders>
              <w:right w:val="single" w:sz="4" w:space="0" w:color="auto"/>
            </w:tcBorders>
          </w:tcPr>
          <w:p w:rsidR="007B457F" w:rsidRPr="00357BC3" w:rsidRDefault="007B457F" w:rsidP="00185C94">
            <w:pPr>
              <w:pStyle w:val="ConsPlusNormal"/>
              <w:jc w:val="right"/>
              <w:rPr>
                <w:rFonts w:ascii="Times New Roman" w:hAnsi="Times New Roman" w:cs="Times New Roman"/>
                <w:sz w:val="20"/>
              </w:rPr>
            </w:pPr>
            <w:r>
              <w:rPr>
                <w:rFonts w:ascii="Times New Roman" w:hAnsi="Times New Roman" w:cs="Times New Roman"/>
                <w:sz w:val="20"/>
              </w:rPr>
              <w:t>Дата</w:t>
            </w:r>
          </w:p>
        </w:tc>
        <w:tc>
          <w:tcPr>
            <w:tcW w:w="851" w:type="dxa"/>
            <w:tcBorders>
              <w:top w:val="single" w:sz="4" w:space="0" w:color="auto"/>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7B457F" w:rsidP="00185C94">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Наименование главного распорядителя (распорядителя)</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val="restart"/>
            <w:tcBorders>
              <w:top w:val="single" w:sz="4" w:space="0" w:color="auto"/>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7B457F" w:rsidP="00185C94">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средств бюдж</w:t>
            </w:r>
            <w:r w:rsidR="00CA3007">
              <w:rPr>
                <w:rFonts w:ascii="Times New Roman" w:eastAsiaTheme="minorHAnsi" w:hAnsi="Times New Roman" w:cs="Times New Roman"/>
                <w:sz w:val="20"/>
                <w:lang w:eastAsia="en-US"/>
              </w:rPr>
              <w:t xml:space="preserve">ета  Сергиево-Посадского муниципального района, </w:t>
            </w: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88014E" w:rsidP="00185C94">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г</w:t>
            </w:r>
            <w:r w:rsidR="00CA3007">
              <w:rPr>
                <w:rFonts w:ascii="Times New Roman" w:eastAsiaTheme="minorHAnsi" w:hAnsi="Times New Roman" w:cs="Times New Roman"/>
                <w:sz w:val="20"/>
                <w:lang w:eastAsia="en-US"/>
              </w:rPr>
              <w:t xml:space="preserve">лавного </w:t>
            </w:r>
            <w:r w:rsidR="007B457F" w:rsidRPr="00357BC3">
              <w:rPr>
                <w:rFonts w:ascii="Times New Roman" w:eastAsiaTheme="minorHAnsi" w:hAnsi="Times New Roman" w:cs="Times New Roman"/>
                <w:sz w:val="20"/>
                <w:lang w:eastAsia="en-US"/>
              </w:rPr>
              <w:t xml:space="preserve">администратора (администратора) доходов бюджета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CA3007" w:rsidP="00CA3007">
            <w:pPr>
              <w:pStyle w:val="ConsPlusNormal"/>
              <w:rPr>
                <w:rFonts w:ascii="Times New Roman" w:hAnsi="Times New Roman" w:cs="Times New Roman"/>
                <w:sz w:val="20"/>
              </w:rPr>
            </w:pPr>
            <w:r>
              <w:rPr>
                <w:rFonts w:ascii="Times New Roman" w:eastAsiaTheme="minorHAnsi" w:hAnsi="Times New Roman" w:cs="Times New Roman"/>
                <w:sz w:val="20"/>
                <w:lang w:eastAsia="en-US"/>
              </w:rPr>
              <w:t xml:space="preserve">Сергиево-Посадского муниципального района, главного </w:t>
            </w:r>
            <w:r w:rsidR="007B457F"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r w:rsidRPr="00357BC3">
              <w:rPr>
                <w:rFonts w:ascii="Times New Roman" w:hAnsi="Times New Roman" w:cs="Times New Roman"/>
                <w:sz w:val="20"/>
              </w:rPr>
              <w:t>Глава по БК</w:t>
            </w:r>
          </w:p>
        </w:tc>
        <w:tc>
          <w:tcPr>
            <w:tcW w:w="851" w:type="dxa"/>
            <w:vMerge/>
            <w:tcBorders>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CA3007" w:rsidP="00185C94">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администратора</w:t>
            </w:r>
            <w:r w:rsidR="007B457F" w:rsidRPr="00357BC3">
              <w:rPr>
                <w:rFonts w:ascii="Times New Roman" w:eastAsiaTheme="minorHAnsi" w:hAnsi="Times New Roman" w:cs="Times New Roman"/>
                <w:sz w:val="20"/>
                <w:lang w:eastAsia="en-US"/>
              </w:rPr>
              <w:t xml:space="preserve">(администратора) источников финансирования дефицита бюджета   </w:t>
            </w:r>
            <w:r>
              <w:rPr>
                <w:rFonts w:ascii="Times New Roman" w:eastAsiaTheme="minorHAnsi" w:hAnsi="Times New Roman" w:cs="Times New Roman"/>
                <w:sz w:val="20"/>
                <w:lang w:eastAsia="en-US"/>
              </w:rPr>
              <w:t xml:space="preserve"> Сергиево-Посадского муниципального района</w:t>
            </w:r>
            <w:r w:rsidRPr="00357BC3">
              <w:rPr>
                <w:rFonts w:ascii="Times New Roman" w:eastAsiaTheme="minorHAnsi" w:hAnsi="Times New Roman" w:cs="Times New Roman"/>
                <w:sz w:val="20"/>
                <w:lang w:eastAsia="en-US"/>
              </w:rPr>
              <w:t xml:space="preserve"> </w:t>
            </w:r>
            <w:r w:rsidR="007B457F"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tcBorders>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15"/>
        </w:trPr>
        <w:tc>
          <w:tcPr>
            <w:tcW w:w="6130" w:type="dxa"/>
          </w:tcPr>
          <w:p w:rsidR="007B457F" w:rsidRPr="00357BC3" w:rsidRDefault="007B457F" w:rsidP="00185C94">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Наименование бюджета</w:t>
            </w:r>
            <w:r>
              <w:rPr>
                <w:rFonts w:ascii="Times New Roman" w:eastAsiaTheme="minorHAnsi" w:hAnsi="Times New Roman" w:cs="Times New Roman"/>
                <w:sz w:val="20"/>
                <w:lang w:eastAsia="en-US"/>
              </w:rPr>
              <w:t xml:space="preserve"> ____________________________________</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r w:rsidRPr="00357BC3">
              <w:rPr>
                <w:rFonts w:ascii="Times New Roman" w:hAnsi="Times New Roman" w:cs="Times New Roman"/>
                <w:sz w:val="20"/>
              </w:rPr>
              <w:t>по ОКТМО</w:t>
            </w:r>
          </w:p>
        </w:tc>
        <w:tc>
          <w:tcPr>
            <w:tcW w:w="851" w:type="dxa"/>
            <w:vMerge w:val="restart"/>
            <w:tcBorders>
              <w:top w:val="single" w:sz="4" w:space="0" w:color="auto"/>
              <w:left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227"/>
        </w:trPr>
        <w:tc>
          <w:tcPr>
            <w:tcW w:w="6130" w:type="dxa"/>
          </w:tcPr>
          <w:p w:rsidR="007B457F" w:rsidRPr="00357BC3" w:rsidRDefault="007B457F" w:rsidP="00185C94">
            <w:pPr>
              <w:pStyle w:val="ConsPlusNormal"/>
              <w:jc w:val="both"/>
              <w:rPr>
                <w:rFonts w:ascii="Times New Roman" w:hAnsi="Times New Roman" w:cs="Times New Roman"/>
                <w:sz w:val="20"/>
              </w:rPr>
            </w:pP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r w:rsidR="007B457F" w:rsidRPr="00357BC3" w:rsidTr="00185C94">
        <w:trPr>
          <w:trHeight w:val="500"/>
        </w:trPr>
        <w:tc>
          <w:tcPr>
            <w:tcW w:w="6130" w:type="dxa"/>
          </w:tcPr>
          <w:p w:rsidR="007B457F" w:rsidRPr="00357BC3" w:rsidRDefault="007B457F" w:rsidP="007B457F">
            <w:pPr>
              <w:pStyle w:val="ConsPlusNormal"/>
              <w:jc w:val="both"/>
              <w:rPr>
                <w:rFonts w:ascii="Times New Roman" w:hAnsi="Times New Roman" w:cs="Times New Roman"/>
                <w:sz w:val="20"/>
              </w:rPr>
            </w:pPr>
            <w:r>
              <w:rPr>
                <w:rFonts w:ascii="Times New Roman" w:eastAsiaTheme="minorHAnsi" w:hAnsi="Times New Roman" w:cs="Times New Roman"/>
                <w:sz w:val="20"/>
                <w:lang w:eastAsia="en-US"/>
              </w:rPr>
              <w:t xml:space="preserve">Периодичность:             </w:t>
            </w:r>
            <w:r w:rsidRPr="00357BC3">
              <w:rPr>
                <w:rFonts w:ascii="Times New Roman" w:eastAsiaTheme="minorHAnsi" w:hAnsi="Times New Roman" w:cs="Times New Roman"/>
                <w:sz w:val="20"/>
                <w:lang w:eastAsia="en-US"/>
              </w:rPr>
              <w:t xml:space="preserve"> </w:t>
            </w:r>
            <w:r>
              <w:rPr>
                <w:rFonts w:ascii="Times New Roman" w:eastAsiaTheme="minorHAnsi" w:hAnsi="Times New Roman" w:cs="Times New Roman"/>
                <w:sz w:val="20"/>
                <w:lang w:eastAsia="en-US"/>
              </w:rPr>
              <w:t>годовая</w:t>
            </w:r>
            <w:r w:rsidRPr="00357BC3">
              <w:rPr>
                <w:rFonts w:ascii="Times New Roman" w:eastAsiaTheme="minorHAnsi" w:hAnsi="Times New Roman" w:cs="Times New Roman"/>
                <w:sz w:val="20"/>
                <w:lang w:eastAsia="en-US"/>
              </w:rPr>
              <w:t xml:space="preserve">            </w:t>
            </w:r>
          </w:p>
        </w:tc>
        <w:tc>
          <w:tcPr>
            <w:tcW w:w="1241" w:type="dxa"/>
            <w:tcBorders>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7B457F" w:rsidRPr="00357BC3" w:rsidRDefault="007B457F" w:rsidP="00185C94">
            <w:pPr>
              <w:pStyle w:val="ConsPlusNormal"/>
              <w:jc w:val="both"/>
              <w:rPr>
                <w:rFonts w:ascii="Times New Roman" w:hAnsi="Times New Roman" w:cs="Times New Roman"/>
                <w:sz w:val="20"/>
              </w:rPr>
            </w:pPr>
          </w:p>
        </w:tc>
      </w:tr>
    </w:tbl>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Default="007B457F" w:rsidP="008719D7">
      <w:pPr>
        <w:pStyle w:val="ConsPlusNormal"/>
        <w:jc w:val="center"/>
        <w:outlineLvl w:val="2"/>
        <w:rPr>
          <w:rFonts w:ascii="Times New Roman" w:hAnsi="Times New Roman" w:cs="Times New Roman"/>
          <w:sz w:val="18"/>
          <w:szCs w:val="18"/>
        </w:rPr>
      </w:pPr>
    </w:p>
    <w:p w:rsidR="007B457F" w:rsidRPr="007B457F" w:rsidRDefault="007B457F" w:rsidP="008719D7">
      <w:pPr>
        <w:pStyle w:val="ConsPlusNormal"/>
        <w:jc w:val="center"/>
        <w:outlineLvl w:val="2"/>
        <w:rPr>
          <w:rFonts w:ascii="Times New Roman" w:hAnsi="Times New Roman" w:cs="Times New Roman"/>
          <w:szCs w:val="22"/>
        </w:rPr>
      </w:pPr>
    </w:p>
    <w:p w:rsidR="00C41AA8" w:rsidRPr="007B457F" w:rsidRDefault="00C41AA8" w:rsidP="007B457F">
      <w:pPr>
        <w:pStyle w:val="ConsPlusNormal"/>
        <w:outlineLvl w:val="2"/>
        <w:rPr>
          <w:rFonts w:ascii="Times New Roman" w:hAnsi="Times New Roman" w:cs="Times New Roman"/>
          <w:szCs w:val="22"/>
        </w:rPr>
      </w:pPr>
      <w:r w:rsidRPr="007B457F">
        <w:rPr>
          <w:rFonts w:ascii="Times New Roman" w:hAnsi="Times New Roman" w:cs="Times New Roman"/>
          <w:szCs w:val="22"/>
        </w:rPr>
        <w:t>1. Общие сведения о результатах внутреннего</w:t>
      </w:r>
      <w:r w:rsidR="007B457F" w:rsidRPr="007B457F">
        <w:rPr>
          <w:rFonts w:ascii="Times New Roman" w:hAnsi="Times New Roman" w:cs="Times New Roman"/>
          <w:szCs w:val="22"/>
        </w:rPr>
        <w:t xml:space="preserve"> </w:t>
      </w:r>
      <w:r w:rsidRPr="007B457F">
        <w:rPr>
          <w:rFonts w:ascii="Times New Roman" w:hAnsi="Times New Roman" w:cs="Times New Roman"/>
          <w:szCs w:val="22"/>
        </w:rPr>
        <w:t>финансового аудита</w:t>
      </w:r>
    </w:p>
    <w:p w:rsidR="00C41AA8" w:rsidRPr="009C3A21" w:rsidRDefault="00C41AA8" w:rsidP="008719D7">
      <w:pPr>
        <w:pStyle w:val="ConsPlusNormal"/>
        <w:jc w:val="both"/>
        <w:rPr>
          <w:rFonts w:ascii="Times New Roman" w:hAnsi="Times New Roman" w:cs="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C41AA8" w:rsidRPr="009C3A21">
        <w:tc>
          <w:tcPr>
            <w:tcW w:w="742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показателя</w:t>
            </w:r>
          </w:p>
        </w:tc>
        <w:tc>
          <w:tcPr>
            <w:tcW w:w="1644"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Значения показателя</w:t>
            </w:r>
          </w:p>
        </w:tc>
      </w:tr>
      <w:tr w:rsidR="00C41AA8" w:rsidRPr="009C3A21">
        <w:tc>
          <w:tcPr>
            <w:tcW w:w="742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1</w:t>
            </w:r>
          </w:p>
        </w:tc>
        <w:tc>
          <w:tcPr>
            <w:tcW w:w="1644"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2</w:t>
            </w: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Штатная численность лиц, уполномоченных на проведение внутреннего финансового аудита, человек</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blPrEx>
          <w:tblBorders>
            <w:insideH w:val="nil"/>
          </w:tblBorders>
        </w:tblPrEx>
        <w:tc>
          <w:tcPr>
            <w:tcW w:w="7427" w:type="dxa"/>
            <w:tcBorders>
              <w:bottom w:val="nil"/>
            </w:tcBorders>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Borders>
              <w:bottom w:val="nil"/>
            </w:tcBorders>
          </w:tcPr>
          <w:p w:rsidR="00C41AA8" w:rsidRPr="009C3A21" w:rsidRDefault="00C41AA8" w:rsidP="008719D7">
            <w:pPr>
              <w:pStyle w:val="ConsPlusNormal"/>
              <w:rPr>
                <w:rFonts w:ascii="Times New Roman" w:hAnsi="Times New Roman" w:cs="Times New Roman"/>
                <w:sz w:val="18"/>
                <w:szCs w:val="18"/>
              </w:rPr>
            </w:pPr>
          </w:p>
        </w:tc>
      </w:tr>
      <w:tr w:rsidR="00C41AA8" w:rsidRPr="009C3A21" w:rsidTr="007B457F">
        <w:tblPrEx>
          <w:tblBorders>
            <w:insideH w:val="nil"/>
          </w:tblBorders>
        </w:tblPrEx>
        <w:trPr>
          <w:trHeight w:val="45"/>
        </w:trPr>
        <w:tc>
          <w:tcPr>
            <w:tcW w:w="7427" w:type="dxa"/>
            <w:tcBorders>
              <w:top w:val="nil"/>
            </w:tcBorders>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фактическая численность</w:t>
            </w:r>
          </w:p>
        </w:tc>
        <w:tc>
          <w:tcPr>
            <w:tcW w:w="1644" w:type="dxa"/>
            <w:tcBorders>
              <w:top w:val="nil"/>
            </w:tcBorders>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проведенных аудиторских проверок,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в том числе в отношении системы внутреннего финансового контроля:</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достоверности бюджетной отчетности</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экономности и результативности использования бюджетных средств</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lastRenderedPageBreak/>
              <w:t>иных тем</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аудиторских проверок, предусмотренных в плане внутреннего финансового аудита на отчетный год,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 xml:space="preserve">количество проведенных плановых аудиторских проверок в отношении главного </w:t>
            </w:r>
            <w:r w:rsidR="00853251">
              <w:rPr>
                <w:rFonts w:ascii="Times New Roman" w:hAnsi="Times New Roman" w:cs="Times New Roman"/>
                <w:sz w:val="18"/>
                <w:szCs w:val="18"/>
              </w:rPr>
              <w:t>администратора бюджетных средств</w:t>
            </w:r>
            <w:r w:rsidR="007B457F">
              <w:rPr>
                <w:rFonts w:ascii="Times New Roman" w:hAnsi="Times New Roman" w:cs="Times New Roman"/>
                <w:sz w:val="18"/>
                <w:szCs w:val="18"/>
              </w:rPr>
              <w:t xml:space="preserve"> </w:t>
            </w:r>
            <w:r w:rsidRPr="009C3A21">
              <w:rPr>
                <w:rFonts w:ascii="Times New Roman" w:hAnsi="Times New Roman" w:cs="Times New Roman"/>
                <w:sz w:val="18"/>
                <w:szCs w:val="18"/>
              </w:rPr>
              <w:t xml:space="preserve">бюджета </w:t>
            </w:r>
            <w:r w:rsidR="008B0972" w:rsidRPr="009C3A21">
              <w:rPr>
                <w:rFonts w:ascii="Times New Roman" w:hAnsi="Times New Roman" w:cs="Times New Roman"/>
                <w:sz w:val="18"/>
                <w:szCs w:val="18"/>
              </w:rPr>
              <w:t>Сергиево-Посадского</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 xml:space="preserve">муниципального </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района</w:t>
            </w:r>
            <w:r w:rsidRPr="009C3A21">
              <w:rPr>
                <w:rFonts w:ascii="Times New Roman" w:hAnsi="Times New Roman" w:cs="Times New Roman"/>
                <w:sz w:val="18"/>
                <w:szCs w:val="18"/>
              </w:rPr>
              <w:t xml:space="preserve"> </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 xml:space="preserve">количество проведенных плановых аудиторских проверок в отношении подведомственных </w:t>
            </w:r>
            <w:r w:rsidR="00D05C74">
              <w:rPr>
                <w:rFonts w:ascii="Times New Roman" w:hAnsi="Times New Roman" w:cs="Times New Roman"/>
                <w:sz w:val="18"/>
                <w:szCs w:val="18"/>
              </w:rPr>
              <w:t>администраторов бюджетных средств</w:t>
            </w:r>
            <w:r w:rsidRPr="009C3A21">
              <w:rPr>
                <w:rFonts w:ascii="Times New Roman" w:hAnsi="Times New Roman" w:cs="Times New Roman"/>
                <w:sz w:val="18"/>
                <w:szCs w:val="18"/>
              </w:rPr>
              <w:t xml:space="preserve">, получателей средств бюджета </w:t>
            </w:r>
            <w:r w:rsidR="008B0972" w:rsidRPr="009C3A21">
              <w:rPr>
                <w:rFonts w:ascii="Times New Roman" w:hAnsi="Times New Roman" w:cs="Times New Roman"/>
                <w:sz w:val="18"/>
                <w:szCs w:val="18"/>
              </w:rPr>
              <w:t>Сергиево-Посадского</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 xml:space="preserve">муниципального </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района</w:t>
            </w:r>
            <w:r w:rsidRPr="009C3A21">
              <w:rPr>
                <w:rFonts w:ascii="Times New Roman" w:hAnsi="Times New Roman" w:cs="Times New Roman"/>
                <w:sz w:val="18"/>
                <w:szCs w:val="18"/>
              </w:rPr>
              <w:t xml:space="preserve"> </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проведенных внеплановых аудиторских проверок,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 xml:space="preserve">количество проведенных внеплановых проверок в отношении главного </w:t>
            </w:r>
            <w:r w:rsidR="00853251">
              <w:rPr>
                <w:rFonts w:ascii="Times New Roman" w:hAnsi="Times New Roman" w:cs="Times New Roman"/>
                <w:sz w:val="18"/>
                <w:szCs w:val="18"/>
              </w:rPr>
              <w:t>администратора бюджетных средств</w:t>
            </w:r>
            <w:r w:rsidR="007B457F">
              <w:rPr>
                <w:rFonts w:ascii="Times New Roman" w:hAnsi="Times New Roman" w:cs="Times New Roman"/>
                <w:sz w:val="18"/>
                <w:szCs w:val="18"/>
              </w:rPr>
              <w:t xml:space="preserve"> </w:t>
            </w:r>
            <w:r w:rsidRPr="009C3A21">
              <w:rPr>
                <w:rFonts w:ascii="Times New Roman" w:hAnsi="Times New Roman" w:cs="Times New Roman"/>
                <w:sz w:val="18"/>
                <w:szCs w:val="18"/>
              </w:rPr>
              <w:t xml:space="preserve">бюджета </w:t>
            </w:r>
            <w:r w:rsidR="008B0972" w:rsidRPr="009C3A21">
              <w:rPr>
                <w:rFonts w:ascii="Times New Roman" w:hAnsi="Times New Roman" w:cs="Times New Roman"/>
                <w:sz w:val="18"/>
                <w:szCs w:val="18"/>
              </w:rPr>
              <w:t>Сергиево-Посадского</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 xml:space="preserve">муниципального </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района</w:t>
            </w:r>
            <w:r w:rsidRPr="009C3A21">
              <w:rPr>
                <w:rFonts w:ascii="Times New Roman" w:hAnsi="Times New Roman" w:cs="Times New Roman"/>
                <w:sz w:val="18"/>
                <w:szCs w:val="18"/>
              </w:rPr>
              <w:t xml:space="preserve"> </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 xml:space="preserve">количество проведенных внеплановых аудиторских проверок в отношении подведомственных </w:t>
            </w:r>
            <w:r w:rsidR="00D05C74">
              <w:rPr>
                <w:rFonts w:ascii="Times New Roman" w:hAnsi="Times New Roman" w:cs="Times New Roman"/>
                <w:sz w:val="18"/>
                <w:szCs w:val="18"/>
              </w:rPr>
              <w:t>администраторов бюджетных средств</w:t>
            </w:r>
            <w:r w:rsidRPr="009C3A21">
              <w:rPr>
                <w:rFonts w:ascii="Times New Roman" w:hAnsi="Times New Roman" w:cs="Times New Roman"/>
                <w:sz w:val="18"/>
                <w:szCs w:val="18"/>
              </w:rPr>
              <w:t xml:space="preserve">, получателей средств бюджета </w:t>
            </w:r>
            <w:r w:rsidR="008B0972" w:rsidRPr="009C3A21">
              <w:rPr>
                <w:rFonts w:ascii="Times New Roman" w:hAnsi="Times New Roman" w:cs="Times New Roman"/>
                <w:sz w:val="18"/>
                <w:szCs w:val="18"/>
              </w:rPr>
              <w:t>Сергиево-Посадского</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 xml:space="preserve">муниципального </w:t>
            </w:r>
            <w:r w:rsidRPr="009C3A21">
              <w:rPr>
                <w:rFonts w:ascii="Times New Roman" w:hAnsi="Times New Roman" w:cs="Times New Roman"/>
                <w:sz w:val="18"/>
                <w:szCs w:val="18"/>
              </w:rPr>
              <w:t xml:space="preserve"> </w:t>
            </w:r>
            <w:r w:rsidR="008B0972" w:rsidRPr="009C3A21">
              <w:rPr>
                <w:rFonts w:ascii="Times New Roman" w:hAnsi="Times New Roman" w:cs="Times New Roman"/>
                <w:sz w:val="18"/>
                <w:szCs w:val="18"/>
              </w:rPr>
              <w:t>района</w:t>
            </w:r>
            <w:r w:rsidRPr="009C3A21">
              <w:rPr>
                <w:rFonts w:ascii="Times New Roman" w:hAnsi="Times New Roman" w:cs="Times New Roman"/>
                <w:sz w:val="18"/>
                <w:szCs w:val="18"/>
              </w:rPr>
              <w:t xml:space="preserve"> </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направленных рекомендаций по повышению эффективности внутреннего финансового контроля,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исполненных рекомендаций</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направленных предложений о повышении экономности и результативности использования бюджетных средств, единиц</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из них:</w:t>
            </w:r>
          </w:p>
        </w:tc>
        <w:tc>
          <w:tcPr>
            <w:tcW w:w="1644"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742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количество исполненных предложений</w:t>
            </w:r>
          </w:p>
        </w:tc>
        <w:tc>
          <w:tcPr>
            <w:tcW w:w="1644" w:type="dxa"/>
          </w:tcPr>
          <w:p w:rsidR="00C41AA8" w:rsidRPr="009C3A21" w:rsidRDefault="00C41AA8" w:rsidP="008719D7">
            <w:pPr>
              <w:pStyle w:val="ConsPlusNormal"/>
              <w:rPr>
                <w:rFonts w:ascii="Times New Roman" w:hAnsi="Times New Roman" w:cs="Times New Roman"/>
                <w:sz w:val="18"/>
                <w:szCs w:val="18"/>
              </w:rPr>
            </w:pPr>
          </w:p>
        </w:tc>
      </w:tr>
    </w:tbl>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rmal"/>
        <w:jc w:val="center"/>
        <w:outlineLvl w:val="2"/>
        <w:rPr>
          <w:rFonts w:ascii="Times New Roman" w:hAnsi="Times New Roman" w:cs="Times New Roman"/>
          <w:sz w:val="18"/>
          <w:szCs w:val="18"/>
        </w:rPr>
      </w:pPr>
      <w:r w:rsidRPr="007B457F">
        <w:rPr>
          <w:rFonts w:ascii="Times New Roman" w:hAnsi="Times New Roman" w:cs="Times New Roman"/>
          <w:szCs w:val="22"/>
        </w:rPr>
        <w:t>2. Сведения о выявленных нарушениях и недостатках, тыс. руб</w:t>
      </w:r>
      <w:r w:rsidRPr="009C3A21">
        <w:rPr>
          <w:rFonts w:ascii="Times New Roman" w:hAnsi="Times New Roman" w:cs="Times New Roman"/>
          <w:sz w:val="18"/>
          <w:szCs w:val="18"/>
        </w:rPr>
        <w:t>.</w:t>
      </w:r>
    </w:p>
    <w:p w:rsidR="00C41AA8" w:rsidRPr="009C3A21" w:rsidRDefault="00C41AA8" w:rsidP="008719D7">
      <w:pPr>
        <w:pStyle w:val="ConsPlusNormal"/>
        <w:jc w:val="both"/>
        <w:rPr>
          <w:rFonts w:ascii="Times New Roman" w:hAnsi="Times New Roman" w:cs="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99"/>
        <w:gridCol w:w="1587"/>
        <w:gridCol w:w="1417"/>
      </w:tblGrid>
      <w:tr w:rsidR="00C41AA8" w:rsidRPr="009C3A21">
        <w:tc>
          <w:tcPr>
            <w:tcW w:w="56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N п/п</w:t>
            </w:r>
          </w:p>
        </w:tc>
        <w:tc>
          <w:tcPr>
            <w:tcW w:w="5499"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Наименование показателя</w:t>
            </w:r>
          </w:p>
        </w:tc>
        <w:tc>
          <w:tcPr>
            <w:tcW w:w="158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Количество (единиц)</w:t>
            </w:r>
          </w:p>
        </w:tc>
        <w:tc>
          <w:tcPr>
            <w:tcW w:w="141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Объем (тыс. руб.)</w:t>
            </w:r>
          </w:p>
        </w:tc>
      </w:tr>
      <w:tr w:rsidR="00C41AA8" w:rsidRPr="009C3A21">
        <w:tc>
          <w:tcPr>
            <w:tcW w:w="56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1</w:t>
            </w:r>
          </w:p>
        </w:tc>
        <w:tc>
          <w:tcPr>
            <w:tcW w:w="5499"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2</w:t>
            </w:r>
          </w:p>
        </w:tc>
        <w:tc>
          <w:tcPr>
            <w:tcW w:w="158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3</w:t>
            </w:r>
          </w:p>
        </w:tc>
        <w:tc>
          <w:tcPr>
            <w:tcW w:w="1417" w:type="dxa"/>
          </w:tcPr>
          <w:p w:rsidR="00C41AA8" w:rsidRPr="009C3A21" w:rsidRDefault="00C41AA8" w:rsidP="008719D7">
            <w:pPr>
              <w:pStyle w:val="ConsPlusNormal"/>
              <w:jc w:val="center"/>
              <w:rPr>
                <w:rFonts w:ascii="Times New Roman" w:hAnsi="Times New Roman" w:cs="Times New Roman"/>
                <w:sz w:val="18"/>
                <w:szCs w:val="18"/>
              </w:rPr>
            </w:pPr>
            <w:r w:rsidRPr="009C3A21">
              <w:rPr>
                <w:rFonts w:ascii="Times New Roman" w:hAnsi="Times New Roman" w:cs="Times New Roman"/>
                <w:sz w:val="18"/>
                <w:szCs w:val="18"/>
              </w:rPr>
              <w:t>4</w:t>
            </w: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1</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Нецелевое использование бюджетных средств</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2</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Иные нарушения при использовании бюджетных средств (кроме нецелевого использования)</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3</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4</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процедур составления и исполнения бюджета по расходам, установленных бюджетным законодательством</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5</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правил ведения бюджетного учета</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6</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порядка составления бюджетной отчетности</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7</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порядка администрирования доходов бюджета</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8</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в сфере закупок в части обоснования закупок и исполнения контрактов</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lastRenderedPageBreak/>
              <w:t>9</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Нарушения установленных процедур и требований по осуществлению внутреннего финансового контроля</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r w:rsidR="00C41AA8" w:rsidRPr="009C3A21">
        <w:tc>
          <w:tcPr>
            <w:tcW w:w="567"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10</w:t>
            </w:r>
          </w:p>
        </w:tc>
        <w:tc>
          <w:tcPr>
            <w:tcW w:w="5499" w:type="dxa"/>
          </w:tcPr>
          <w:p w:rsidR="00C41AA8" w:rsidRPr="009C3A21" w:rsidRDefault="00C41AA8" w:rsidP="008719D7">
            <w:pPr>
              <w:pStyle w:val="ConsPlusNormal"/>
              <w:rPr>
                <w:rFonts w:ascii="Times New Roman" w:hAnsi="Times New Roman" w:cs="Times New Roman"/>
                <w:sz w:val="18"/>
                <w:szCs w:val="18"/>
              </w:rPr>
            </w:pPr>
            <w:r w:rsidRPr="009C3A21">
              <w:rPr>
                <w:rFonts w:ascii="Times New Roman" w:hAnsi="Times New Roman" w:cs="Times New Roman"/>
                <w:sz w:val="18"/>
                <w:szCs w:val="18"/>
              </w:rPr>
              <w:t>Прочие нарушения и недостатки</w:t>
            </w:r>
          </w:p>
        </w:tc>
        <w:tc>
          <w:tcPr>
            <w:tcW w:w="1587" w:type="dxa"/>
          </w:tcPr>
          <w:p w:rsidR="00C41AA8" w:rsidRPr="009C3A21" w:rsidRDefault="00C41AA8" w:rsidP="008719D7">
            <w:pPr>
              <w:pStyle w:val="ConsPlusNormal"/>
              <w:rPr>
                <w:rFonts w:ascii="Times New Roman" w:hAnsi="Times New Roman" w:cs="Times New Roman"/>
                <w:sz w:val="18"/>
                <w:szCs w:val="18"/>
              </w:rPr>
            </w:pPr>
          </w:p>
        </w:tc>
        <w:tc>
          <w:tcPr>
            <w:tcW w:w="1417" w:type="dxa"/>
          </w:tcPr>
          <w:p w:rsidR="00C41AA8" w:rsidRPr="009C3A21" w:rsidRDefault="00C41AA8" w:rsidP="008719D7">
            <w:pPr>
              <w:pStyle w:val="ConsPlusNormal"/>
              <w:rPr>
                <w:rFonts w:ascii="Times New Roman" w:hAnsi="Times New Roman" w:cs="Times New Roman"/>
                <w:sz w:val="18"/>
                <w:szCs w:val="18"/>
              </w:rPr>
            </w:pPr>
          </w:p>
        </w:tc>
      </w:tr>
    </w:tbl>
    <w:p w:rsidR="00C41AA8" w:rsidRPr="009C3A21" w:rsidRDefault="00C41AA8" w:rsidP="008719D7">
      <w:pPr>
        <w:pStyle w:val="ConsPlusNormal"/>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 xml:space="preserve">                           Пояснительная записка</w:t>
      </w:r>
    </w:p>
    <w:p w:rsidR="00C41AA8" w:rsidRPr="009C3A21" w:rsidRDefault="00C41AA8" w:rsidP="008719D7">
      <w:pPr>
        <w:pStyle w:val="ConsPlusNonformat"/>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___________________________________________________________________________</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___________________________________________________________________________</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__________________________________________________________________________.</w:t>
      </w:r>
    </w:p>
    <w:p w:rsidR="00C41AA8" w:rsidRPr="009C3A21" w:rsidRDefault="00C41AA8" w:rsidP="008719D7">
      <w:pPr>
        <w:pStyle w:val="ConsPlusNonformat"/>
        <w:jc w:val="both"/>
        <w:rPr>
          <w:rFonts w:ascii="Times New Roman" w:hAnsi="Times New Roman" w:cs="Times New Roman"/>
          <w:sz w:val="18"/>
          <w:szCs w:val="18"/>
        </w:rPr>
      </w:pP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Ответственный исполнитель ___________________ _____________________________</w:t>
      </w:r>
    </w:p>
    <w:p w:rsidR="000254B2"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 xml:space="preserve">       (должность)            </w:t>
      </w:r>
      <w:r w:rsidR="00FF1CCE">
        <w:rPr>
          <w:rFonts w:ascii="Times New Roman" w:hAnsi="Times New Roman" w:cs="Times New Roman"/>
          <w:sz w:val="18"/>
          <w:szCs w:val="18"/>
        </w:rPr>
        <w:t xml:space="preserve">                           </w:t>
      </w:r>
      <w:r w:rsidRPr="009C3A21">
        <w:rPr>
          <w:rFonts w:ascii="Times New Roman" w:hAnsi="Times New Roman" w:cs="Times New Roman"/>
          <w:sz w:val="18"/>
          <w:szCs w:val="18"/>
        </w:rPr>
        <w:t xml:space="preserve">(подпись)          (расшифровка подписи)   </w:t>
      </w:r>
    </w:p>
    <w:p w:rsidR="00C41AA8" w:rsidRPr="009C3A21" w:rsidRDefault="00C41AA8" w:rsidP="008719D7">
      <w:pPr>
        <w:pStyle w:val="ConsPlusNonformat"/>
        <w:jc w:val="both"/>
        <w:rPr>
          <w:rFonts w:ascii="Times New Roman" w:hAnsi="Times New Roman" w:cs="Times New Roman"/>
          <w:sz w:val="18"/>
          <w:szCs w:val="18"/>
        </w:rPr>
      </w:pPr>
      <w:r w:rsidRPr="009C3A21">
        <w:rPr>
          <w:rFonts w:ascii="Times New Roman" w:hAnsi="Times New Roman" w:cs="Times New Roman"/>
          <w:sz w:val="18"/>
          <w:szCs w:val="18"/>
        </w:rPr>
        <w:t>"_____" ___________________ г.</w:t>
      </w:r>
    </w:p>
    <w:sectPr w:rsidR="00C41AA8" w:rsidRPr="009C3A21" w:rsidSect="008B0972">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91" w:rsidRDefault="00731091" w:rsidP="00070452">
      <w:r>
        <w:separator/>
      </w:r>
    </w:p>
  </w:endnote>
  <w:endnote w:type="continuationSeparator" w:id="0">
    <w:p w:rsidR="00731091" w:rsidRDefault="00731091" w:rsidP="0007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A7" w:rsidRDefault="001015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A7" w:rsidRDefault="00957784">
    <w:pPr>
      <w:pStyle w:val="a6"/>
    </w:pPr>
    <w:r>
      <w:t>Пост.791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A9" w:rsidRDefault="00706BA9">
    <w:pPr>
      <w:pStyle w:val="a6"/>
    </w:pPr>
    <w:r>
      <w:t>Пост.791</w:t>
    </w:r>
  </w:p>
  <w:p w:rsidR="001015A7" w:rsidRDefault="001015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91" w:rsidRDefault="00731091" w:rsidP="00070452">
      <w:r>
        <w:separator/>
      </w:r>
    </w:p>
  </w:footnote>
  <w:footnote w:type="continuationSeparator" w:id="0">
    <w:p w:rsidR="00731091" w:rsidRDefault="00731091" w:rsidP="0007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A7" w:rsidRDefault="001015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335623"/>
      <w:docPartObj>
        <w:docPartGallery w:val="Page Numbers (Top of Page)"/>
        <w:docPartUnique/>
      </w:docPartObj>
    </w:sdtPr>
    <w:sdtEndPr/>
    <w:sdtContent>
      <w:p w:rsidR="004A12A0" w:rsidRPr="009A63CA" w:rsidRDefault="004A12A0">
        <w:pPr>
          <w:pStyle w:val="a4"/>
          <w:jc w:val="center"/>
        </w:pPr>
        <w:r w:rsidRPr="009A63CA">
          <w:fldChar w:fldCharType="begin"/>
        </w:r>
        <w:r w:rsidRPr="009A63CA">
          <w:instrText>PAGE   \* MERGEFORMAT</w:instrText>
        </w:r>
        <w:r w:rsidRPr="009A63CA">
          <w:fldChar w:fldCharType="separate"/>
        </w:r>
        <w:r w:rsidR="00C030BD">
          <w:rPr>
            <w:noProof/>
          </w:rPr>
          <w:t>2</w:t>
        </w:r>
        <w:r w:rsidRPr="009A63CA">
          <w:fldChar w:fldCharType="end"/>
        </w:r>
      </w:p>
    </w:sdtContent>
  </w:sdt>
  <w:p w:rsidR="00D0297D" w:rsidRDefault="00D029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777419"/>
      <w:docPartObj>
        <w:docPartGallery w:val="Page Numbers (Top of Page)"/>
        <w:docPartUnique/>
      </w:docPartObj>
    </w:sdtPr>
    <w:sdtEndPr/>
    <w:sdtContent>
      <w:p w:rsidR="00EB34FE" w:rsidRDefault="00731091">
        <w:pPr>
          <w:pStyle w:val="a4"/>
          <w:jc w:val="center"/>
        </w:pPr>
      </w:p>
    </w:sdtContent>
  </w:sdt>
  <w:p w:rsidR="007B4F80" w:rsidRPr="00EB34FE" w:rsidRDefault="007B4F8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683696"/>
      <w:docPartObj>
        <w:docPartGallery w:val="Page Numbers (Top of Page)"/>
        <w:docPartUnique/>
      </w:docPartObj>
    </w:sdtPr>
    <w:sdtEndPr/>
    <w:sdtContent>
      <w:p w:rsidR="005F5C43" w:rsidRDefault="005F5C43">
        <w:pPr>
          <w:pStyle w:val="a4"/>
          <w:jc w:val="center"/>
        </w:pPr>
      </w:p>
      <w:p w:rsidR="005F5C43" w:rsidRDefault="005F5C43">
        <w:pPr>
          <w:pStyle w:val="a4"/>
          <w:jc w:val="center"/>
        </w:pPr>
      </w:p>
      <w:p w:rsidR="005F5C43" w:rsidRDefault="005F5C43">
        <w:pPr>
          <w:pStyle w:val="a4"/>
          <w:jc w:val="center"/>
        </w:pPr>
      </w:p>
      <w:p w:rsidR="005F5C43" w:rsidRDefault="005F5C43">
        <w:pPr>
          <w:pStyle w:val="a4"/>
          <w:jc w:val="center"/>
        </w:pPr>
      </w:p>
      <w:p w:rsidR="00AD3B84" w:rsidRDefault="00AD3B84" w:rsidP="00AD3B84">
        <w:pPr>
          <w:pStyle w:val="a4"/>
          <w:jc w:val="center"/>
        </w:pPr>
      </w:p>
      <w:p w:rsidR="001015A7" w:rsidRPr="009A63CA" w:rsidRDefault="001015A7" w:rsidP="00AD3B84">
        <w:pPr>
          <w:pStyle w:val="a4"/>
          <w:jc w:val="center"/>
        </w:pPr>
        <w:r w:rsidRPr="009A63CA">
          <w:fldChar w:fldCharType="begin"/>
        </w:r>
        <w:r w:rsidRPr="009A63CA">
          <w:instrText>PAGE   \* MERGEFORMAT</w:instrText>
        </w:r>
        <w:r w:rsidRPr="009A63CA">
          <w:fldChar w:fldCharType="separate"/>
        </w:r>
        <w:r w:rsidR="00C030BD">
          <w:rPr>
            <w:noProof/>
          </w:rPr>
          <w:t>25</w:t>
        </w:r>
        <w:r w:rsidRPr="009A63CA">
          <w:fldChar w:fldCharType="end"/>
        </w:r>
      </w:p>
    </w:sdtContent>
  </w:sdt>
  <w:p w:rsidR="001015A7" w:rsidRDefault="001015A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495271"/>
      <w:docPartObj>
        <w:docPartGallery w:val="Page Numbers (Top of Page)"/>
        <w:docPartUnique/>
      </w:docPartObj>
    </w:sdtPr>
    <w:sdtEndPr/>
    <w:sdtContent>
      <w:p w:rsidR="00AD3B84" w:rsidRDefault="00AD3B84">
        <w:pPr>
          <w:pStyle w:val="a4"/>
          <w:jc w:val="center"/>
        </w:pPr>
      </w:p>
      <w:p w:rsidR="00AD3B84" w:rsidRDefault="00AD3B84">
        <w:pPr>
          <w:pStyle w:val="a4"/>
          <w:jc w:val="center"/>
        </w:pPr>
      </w:p>
      <w:p w:rsidR="00AD3B84" w:rsidRDefault="00AD3B84">
        <w:pPr>
          <w:pStyle w:val="a4"/>
          <w:jc w:val="center"/>
        </w:pPr>
      </w:p>
      <w:p w:rsidR="00EB34FE" w:rsidRDefault="00EB34FE">
        <w:pPr>
          <w:pStyle w:val="a4"/>
          <w:jc w:val="center"/>
        </w:pPr>
        <w:r>
          <w:fldChar w:fldCharType="begin"/>
        </w:r>
        <w:r>
          <w:instrText>PAGE   \* MERGEFORMAT</w:instrText>
        </w:r>
        <w:r>
          <w:fldChar w:fldCharType="separate"/>
        </w:r>
        <w:r w:rsidR="00C030BD">
          <w:rPr>
            <w:noProof/>
          </w:rPr>
          <w:t>34</w:t>
        </w:r>
        <w:r>
          <w:fldChar w:fldCharType="end"/>
        </w:r>
      </w:p>
    </w:sdtContent>
  </w:sdt>
  <w:p w:rsidR="00EB34FE" w:rsidRDefault="00EB34F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FE" w:rsidRDefault="00EB34FE">
    <w:pPr>
      <w:pStyle w:val="a4"/>
      <w:jc w:val="center"/>
    </w:pPr>
  </w:p>
  <w:p w:rsidR="00EB34FE" w:rsidRPr="00EB34FE" w:rsidRDefault="00EB34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A8"/>
    <w:rsid w:val="000254B2"/>
    <w:rsid w:val="00033D5E"/>
    <w:rsid w:val="00070452"/>
    <w:rsid w:val="001015A7"/>
    <w:rsid w:val="001100FF"/>
    <w:rsid w:val="00185C94"/>
    <w:rsid w:val="001A0462"/>
    <w:rsid w:val="00347A9E"/>
    <w:rsid w:val="00357BC3"/>
    <w:rsid w:val="00367E06"/>
    <w:rsid w:val="003C1589"/>
    <w:rsid w:val="00403227"/>
    <w:rsid w:val="00407A02"/>
    <w:rsid w:val="00440102"/>
    <w:rsid w:val="004715F8"/>
    <w:rsid w:val="004719AE"/>
    <w:rsid w:val="004750B9"/>
    <w:rsid w:val="0048224F"/>
    <w:rsid w:val="00496555"/>
    <w:rsid w:val="004A12A0"/>
    <w:rsid w:val="00500276"/>
    <w:rsid w:val="00521BB5"/>
    <w:rsid w:val="005F5C43"/>
    <w:rsid w:val="00654120"/>
    <w:rsid w:val="0065634E"/>
    <w:rsid w:val="00706BA9"/>
    <w:rsid w:val="00707050"/>
    <w:rsid w:val="007074AF"/>
    <w:rsid w:val="00731091"/>
    <w:rsid w:val="00796DB5"/>
    <w:rsid w:val="007A6C82"/>
    <w:rsid w:val="007B457F"/>
    <w:rsid w:val="007B4F80"/>
    <w:rsid w:val="007F7764"/>
    <w:rsid w:val="00853251"/>
    <w:rsid w:val="008719D7"/>
    <w:rsid w:val="0088014E"/>
    <w:rsid w:val="008B0972"/>
    <w:rsid w:val="009311AB"/>
    <w:rsid w:val="00953B81"/>
    <w:rsid w:val="00957784"/>
    <w:rsid w:val="0097710C"/>
    <w:rsid w:val="009A63CA"/>
    <w:rsid w:val="009C3A21"/>
    <w:rsid w:val="009F4EA8"/>
    <w:rsid w:val="00A62D7E"/>
    <w:rsid w:val="00A91175"/>
    <w:rsid w:val="00AA08F0"/>
    <w:rsid w:val="00AD3B84"/>
    <w:rsid w:val="00B467EF"/>
    <w:rsid w:val="00B6424B"/>
    <w:rsid w:val="00B96E8C"/>
    <w:rsid w:val="00BC549B"/>
    <w:rsid w:val="00BE0D19"/>
    <w:rsid w:val="00C030BD"/>
    <w:rsid w:val="00C41AA8"/>
    <w:rsid w:val="00C51E19"/>
    <w:rsid w:val="00C67592"/>
    <w:rsid w:val="00CA3007"/>
    <w:rsid w:val="00CE23A2"/>
    <w:rsid w:val="00D0297D"/>
    <w:rsid w:val="00D05C74"/>
    <w:rsid w:val="00D35F8C"/>
    <w:rsid w:val="00DC0BF6"/>
    <w:rsid w:val="00E87958"/>
    <w:rsid w:val="00EB34FE"/>
    <w:rsid w:val="00EC0067"/>
    <w:rsid w:val="00EF11B1"/>
    <w:rsid w:val="00F571FB"/>
    <w:rsid w:val="00FC1D3F"/>
    <w:rsid w:val="00FE6750"/>
    <w:rsid w:val="00FF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A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1A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1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1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41AA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BE0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0452"/>
    <w:pPr>
      <w:tabs>
        <w:tab w:val="center" w:pos="4677"/>
        <w:tab w:val="right" w:pos="9355"/>
      </w:tabs>
    </w:pPr>
  </w:style>
  <w:style w:type="character" w:customStyle="1" w:styleId="a5">
    <w:name w:val="Верхний колонтитул Знак"/>
    <w:basedOn w:val="a0"/>
    <w:link w:val="a4"/>
    <w:uiPriority w:val="99"/>
    <w:rsid w:val="0007045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70452"/>
    <w:pPr>
      <w:tabs>
        <w:tab w:val="center" w:pos="4677"/>
        <w:tab w:val="right" w:pos="9355"/>
      </w:tabs>
    </w:pPr>
  </w:style>
  <w:style w:type="character" w:customStyle="1" w:styleId="a7">
    <w:name w:val="Нижний колонтитул Знак"/>
    <w:basedOn w:val="a0"/>
    <w:link w:val="a6"/>
    <w:uiPriority w:val="99"/>
    <w:rsid w:val="00070452"/>
    <w:rPr>
      <w:rFonts w:ascii="Times New Roman" w:eastAsia="Times New Roman" w:hAnsi="Times New Roman" w:cs="Times New Roman"/>
      <w:sz w:val="24"/>
      <w:szCs w:val="24"/>
      <w:lang w:eastAsia="ru-RU"/>
    </w:rPr>
  </w:style>
  <w:style w:type="paragraph" w:styleId="a8">
    <w:name w:val="Body Text"/>
    <w:basedOn w:val="a"/>
    <w:link w:val="a9"/>
    <w:semiHidden/>
    <w:unhideWhenUsed/>
    <w:rsid w:val="00500276"/>
    <w:rPr>
      <w:sz w:val="28"/>
      <w:szCs w:val="28"/>
    </w:rPr>
  </w:style>
  <w:style w:type="character" w:customStyle="1" w:styleId="a9">
    <w:name w:val="Основной текст Знак"/>
    <w:basedOn w:val="a0"/>
    <w:link w:val="a8"/>
    <w:semiHidden/>
    <w:rsid w:val="00500276"/>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8014E"/>
    <w:rPr>
      <w:rFonts w:ascii="Segoe UI" w:hAnsi="Segoe UI" w:cs="Segoe UI"/>
      <w:sz w:val="18"/>
      <w:szCs w:val="18"/>
    </w:rPr>
  </w:style>
  <w:style w:type="character" w:customStyle="1" w:styleId="ab">
    <w:name w:val="Текст выноски Знак"/>
    <w:basedOn w:val="a0"/>
    <w:link w:val="aa"/>
    <w:uiPriority w:val="99"/>
    <w:semiHidden/>
    <w:rsid w:val="0088014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A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1A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1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1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1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41AA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BE0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0452"/>
    <w:pPr>
      <w:tabs>
        <w:tab w:val="center" w:pos="4677"/>
        <w:tab w:val="right" w:pos="9355"/>
      </w:tabs>
    </w:pPr>
  </w:style>
  <w:style w:type="character" w:customStyle="1" w:styleId="a5">
    <w:name w:val="Верхний колонтитул Знак"/>
    <w:basedOn w:val="a0"/>
    <w:link w:val="a4"/>
    <w:uiPriority w:val="99"/>
    <w:rsid w:val="0007045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70452"/>
    <w:pPr>
      <w:tabs>
        <w:tab w:val="center" w:pos="4677"/>
        <w:tab w:val="right" w:pos="9355"/>
      </w:tabs>
    </w:pPr>
  </w:style>
  <w:style w:type="character" w:customStyle="1" w:styleId="a7">
    <w:name w:val="Нижний колонтитул Знак"/>
    <w:basedOn w:val="a0"/>
    <w:link w:val="a6"/>
    <w:uiPriority w:val="99"/>
    <w:rsid w:val="00070452"/>
    <w:rPr>
      <w:rFonts w:ascii="Times New Roman" w:eastAsia="Times New Roman" w:hAnsi="Times New Roman" w:cs="Times New Roman"/>
      <w:sz w:val="24"/>
      <w:szCs w:val="24"/>
      <w:lang w:eastAsia="ru-RU"/>
    </w:rPr>
  </w:style>
  <w:style w:type="paragraph" w:styleId="a8">
    <w:name w:val="Body Text"/>
    <w:basedOn w:val="a"/>
    <w:link w:val="a9"/>
    <w:semiHidden/>
    <w:unhideWhenUsed/>
    <w:rsid w:val="00500276"/>
    <w:rPr>
      <w:sz w:val="28"/>
      <w:szCs w:val="28"/>
    </w:rPr>
  </w:style>
  <w:style w:type="character" w:customStyle="1" w:styleId="a9">
    <w:name w:val="Основной текст Знак"/>
    <w:basedOn w:val="a0"/>
    <w:link w:val="a8"/>
    <w:semiHidden/>
    <w:rsid w:val="00500276"/>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8014E"/>
    <w:rPr>
      <w:rFonts w:ascii="Segoe UI" w:hAnsi="Segoe UI" w:cs="Segoe UI"/>
      <w:sz w:val="18"/>
      <w:szCs w:val="18"/>
    </w:rPr>
  </w:style>
  <w:style w:type="character" w:customStyle="1" w:styleId="ab">
    <w:name w:val="Текст выноски Знак"/>
    <w:basedOn w:val="a0"/>
    <w:link w:val="aa"/>
    <w:uiPriority w:val="99"/>
    <w:semiHidden/>
    <w:rsid w:val="008801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0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163194CB327170047F7ED522F728F69B6A34B04DCAC5D13574D969A0A47FC8327F39F5B7A441DE37035D6D6AA5cEG"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35327-EE3B-4515-994C-F3D9F234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13923</Words>
  <Characters>79363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Губарева</dc:creator>
  <cp:lastModifiedBy>Бахирева</cp:lastModifiedBy>
  <cp:revision>2</cp:revision>
  <cp:lastPrinted>2019-04-18T11:37:00Z</cp:lastPrinted>
  <dcterms:created xsi:type="dcterms:W3CDTF">2019-05-16T05:44:00Z</dcterms:created>
  <dcterms:modified xsi:type="dcterms:W3CDTF">2019-05-16T05:44:00Z</dcterms:modified>
</cp:coreProperties>
</file>