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A476F8" w:rsidRPr="00282485" w:rsidTr="00A476F8">
        <w:trPr>
          <w:trHeight w:val="531"/>
        </w:trPr>
        <w:tc>
          <w:tcPr>
            <w:tcW w:w="4928" w:type="dxa"/>
            <w:shd w:val="clear" w:color="auto" w:fill="auto"/>
          </w:tcPr>
          <w:p w:rsidR="00A476F8" w:rsidRPr="00282485" w:rsidRDefault="00A476F8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1 006 335,43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296 571,30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161 410,20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5 500,00</w:t>
            </w:r>
          </w:p>
        </w:tc>
      </w:tr>
      <w:tr w:rsidR="00A476F8" w:rsidRPr="00282485" w:rsidTr="00A476F8">
        <w:trPr>
          <w:trHeight w:val="425"/>
        </w:trPr>
        <w:tc>
          <w:tcPr>
            <w:tcW w:w="4928" w:type="dxa"/>
            <w:shd w:val="clear" w:color="auto" w:fill="auto"/>
          </w:tcPr>
          <w:p w:rsidR="00A476F8" w:rsidRPr="00282485" w:rsidRDefault="00A476F8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586 141,90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165 033,90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0,00</w:t>
            </w:r>
          </w:p>
        </w:tc>
      </w:tr>
      <w:tr w:rsidR="00A476F8" w:rsidRPr="00282485" w:rsidTr="00A476F8">
        <w:trPr>
          <w:trHeight w:val="417"/>
        </w:trPr>
        <w:tc>
          <w:tcPr>
            <w:tcW w:w="4928" w:type="dxa"/>
            <w:shd w:val="clear" w:color="auto" w:fill="auto"/>
          </w:tcPr>
          <w:p w:rsidR="00A476F8" w:rsidRPr="00282485" w:rsidRDefault="00A476F8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348 543,53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114 387,40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0,00</w:t>
            </w:r>
          </w:p>
        </w:tc>
      </w:tr>
      <w:tr w:rsidR="00A476F8" w:rsidRPr="00282485" w:rsidTr="00A476F8">
        <w:trPr>
          <w:trHeight w:val="423"/>
        </w:trPr>
        <w:tc>
          <w:tcPr>
            <w:tcW w:w="4928" w:type="dxa"/>
            <w:shd w:val="clear" w:color="auto" w:fill="auto"/>
          </w:tcPr>
          <w:p w:rsidR="00A476F8" w:rsidRPr="00282485" w:rsidRDefault="00A476F8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0,00</w:t>
            </w:r>
          </w:p>
        </w:tc>
      </w:tr>
      <w:tr w:rsidR="00A476F8" w:rsidRPr="00282485" w:rsidTr="00A476F8">
        <w:trPr>
          <w:trHeight w:val="423"/>
        </w:trPr>
        <w:tc>
          <w:tcPr>
            <w:tcW w:w="4928" w:type="dxa"/>
            <w:shd w:val="clear" w:color="auto" w:fill="auto"/>
          </w:tcPr>
          <w:p w:rsidR="00A476F8" w:rsidRPr="00282485" w:rsidRDefault="00A476F8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476F8" w:rsidRPr="00A476F8" w:rsidRDefault="00A476F8" w:rsidP="00A476F8">
            <w:pPr>
              <w:jc w:val="center"/>
              <w:rPr>
                <w:color w:val="000000"/>
                <w:sz w:val="24"/>
              </w:rPr>
            </w:pPr>
            <w:r w:rsidRPr="00A476F8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Бережливый учет – оснащенность многоквартирных домов приборами учета ресурсов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8A18FE" w:rsidRPr="00282485" w:rsidTr="008A18FE">
        <w:trPr>
          <w:trHeight w:val="213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869 335,90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274 843,50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149 929,20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159 086,90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327 484,90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110 756,60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</w:t>
            </w:r>
            <w:r w:rsidRPr="00C71D8E">
              <w:rPr>
                <w:color w:val="000000"/>
                <w:sz w:val="16"/>
                <w:szCs w:val="16"/>
              </w:rPr>
              <w:lastRenderedPageBreak/>
              <w:t>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lastRenderedPageBreak/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65 663,50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65 663,50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 xml:space="preserve">Проведение первоочередных мероприятий по восстановлению </w:t>
            </w:r>
            <w:r w:rsidRPr="00A80115">
              <w:rPr>
                <w:color w:val="000000"/>
                <w:sz w:val="18"/>
                <w:szCs w:val="18"/>
              </w:rPr>
              <w:lastRenderedPageBreak/>
              <w:t>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8" w:rsidRPr="00282485" w:rsidRDefault="00682F9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682F98" w:rsidRPr="00282485" w:rsidRDefault="00682F98" w:rsidP="00B12349">
            <w:pPr>
              <w:jc w:val="center"/>
              <w:rPr>
                <w:sz w:val="18"/>
                <w:szCs w:val="18"/>
              </w:rPr>
            </w:pPr>
          </w:p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799 693,00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221 420,00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311 316,00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254 589,00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254 589,00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97 589,00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lastRenderedPageBreak/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обеспечения надежного теплоснабжения потребителей </w:t>
            </w: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63194A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2F98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F98" w:rsidRPr="00282485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98" w:rsidRDefault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98" w:rsidRPr="00C71D8E" w:rsidRDefault="00682F98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</w:t>
      </w:r>
      <w:r w:rsidRPr="00282485">
        <w:rPr>
          <w:b/>
          <w:sz w:val="24"/>
          <w:szCs w:val="24"/>
        </w:rPr>
        <w:lastRenderedPageBreak/>
        <w:t>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0F47" w:rsidRPr="008E6097" w:rsidTr="002C56B0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2C56B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380F47" w:rsidRPr="00D42489" w:rsidRDefault="00380F47" w:rsidP="002C56B0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B557BA" w:rsidRDefault="00380F47" w:rsidP="002C56B0">
            <w:pPr>
              <w:pStyle w:val="ConsPlusCell"/>
            </w:pPr>
            <w:r w:rsidRPr="00B557BA"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2C56B0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2C56B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2C56B0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2C56B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AF05B2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80F47" w:rsidRPr="008E6097" w:rsidTr="002C56B0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Default="00380F47" w:rsidP="002C56B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73188A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47" w:rsidRPr="008E6097" w:rsidRDefault="00380F47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2C56B0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476F8" w:rsidRPr="00D42489" w:rsidRDefault="00A476F8" w:rsidP="002C56B0">
            <w:r>
              <w:t>3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блочно-модульной </w:t>
            </w:r>
            <w:r w:rsidRPr="0073188A">
              <w:rPr>
                <w:color w:val="000000"/>
                <w:sz w:val="18"/>
                <w:szCs w:val="18"/>
              </w:rPr>
              <w:lastRenderedPageBreak/>
              <w:t xml:space="preserve">котельной мощностью </w:t>
            </w:r>
            <w:r>
              <w:rPr>
                <w:color w:val="000000"/>
                <w:sz w:val="18"/>
                <w:szCs w:val="18"/>
              </w:rPr>
              <w:t>в поселке Семхоз, г.п. Сергиев Посад</w:t>
            </w:r>
            <w:r w:rsidRPr="0073188A">
              <w:rPr>
                <w:color w:val="000000"/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???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2C56B0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2C56B0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2C56B0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8E609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2C56B0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C56B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476F8" w:rsidRPr="00D42489" w:rsidRDefault="00A476F8" w:rsidP="00D42489">
            <w:r>
              <w:t>4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A476F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 xml:space="preserve">Строительство газовой блочно-модульной котельной мощностью </w:t>
            </w:r>
            <w:r>
              <w:rPr>
                <w:color w:val="000000"/>
                <w:sz w:val="18"/>
                <w:szCs w:val="18"/>
              </w:rPr>
              <w:t>в Зубачево, г.п. Сергиев Посад</w:t>
            </w:r>
            <w:r w:rsidRPr="0073188A">
              <w:rPr>
                <w:color w:val="000000"/>
                <w:sz w:val="18"/>
                <w:szCs w:val="18"/>
              </w:rPr>
              <w:t xml:space="preserve">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???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C56B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AF05B2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A476F8" w:rsidP="00A476F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3188A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A476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8E609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E5F0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65 663,50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53 423,30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E5F0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E5F0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E5F0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8E609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476F8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7E5F08" w:rsidRDefault="00A476F8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Внебюджетные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Default="00A476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F8" w:rsidRPr="008E6097" w:rsidRDefault="00A476F8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r w:rsidRPr="00282485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на объектах бюджетной сферы и муниципальной </w:t>
            </w:r>
            <w:r w:rsidRPr="007D2355">
              <w:rPr>
                <w:bCs/>
              </w:rPr>
              <w:lastRenderedPageBreak/>
              <w:t>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приборам </w:t>
            </w:r>
            <w:r w:rsidRPr="007D2355">
              <w:rPr>
                <w:bCs/>
              </w:rPr>
              <w:lastRenderedPageBreak/>
              <w:t>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</w:t>
            </w:r>
            <w:r w:rsidRPr="007D2355">
              <w:rPr>
                <w:bCs/>
              </w:rPr>
              <w:lastRenderedPageBreak/>
              <w:t xml:space="preserve">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6.  Повышение теплозащиты </w:t>
            </w:r>
            <w:r w:rsidRPr="007D2355">
              <w:rPr>
                <w:bCs/>
              </w:rPr>
              <w:lastRenderedPageBreak/>
              <w:t>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lastRenderedPageBreak/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B3" w:rsidRDefault="009D2DB3" w:rsidP="004A325B">
      <w:r>
        <w:separator/>
      </w:r>
    </w:p>
  </w:endnote>
  <w:endnote w:type="continuationSeparator" w:id="0">
    <w:p w:rsidR="009D2DB3" w:rsidRDefault="009D2DB3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3C" w:rsidRDefault="0032153C">
    <w:pPr>
      <w:pStyle w:val="a9"/>
    </w:pPr>
    <w:r>
      <w:t>Пост. 934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B3" w:rsidRDefault="009D2DB3" w:rsidP="004A325B">
      <w:r>
        <w:separator/>
      </w:r>
    </w:p>
  </w:footnote>
  <w:footnote w:type="continuationSeparator" w:id="0">
    <w:p w:rsidR="009D2DB3" w:rsidRDefault="009D2DB3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98" w:rsidRDefault="007C24E0">
    <w:pPr>
      <w:pStyle w:val="ac"/>
      <w:jc w:val="center"/>
    </w:pPr>
    <w:r>
      <w:rPr>
        <w:noProof/>
      </w:rPr>
      <w:fldChar w:fldCharType="begin"/>
    </w:r>
    <w:r w:rsidR="00682F98">
      <w:rPr>
        <w:noProof/>
      </w:rPr>
      <w:instrText>PAGE   \* MERGEFORMAT</w:instrText>
    </w:r>
    <w:r>
      <w:rPr>
        <w:noProof/>
      </w:rPr>
      <w:fldChar w:fldCharType="separate"/>
    </w:r>
    <w:r w:rsidR="005F5ED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6079"/>
    <w:rsid w:val="00317045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4537"/>
    <w:rsid w:val="005F4BCA"/>
    <w:rsid w:val="005F5376"/>
    <w:rsid w:val="005F5D00"/>
    <w:rsid w:val="005F5E68"/>
    <w:rsid w:val="005F5ED2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133B"/>
    <w:rsid w:val="009D2DB3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0B83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A6F"/>
    <w:rsid w:val="00CC2AC0"/>
    <w:rsid w:val="00CC3EB2"/>
    <w:rsid w:val="00CC5F34"/>
    <w:rsid w:val="00CC6EF7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357C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030A-DE35-4BF7-99F1-6C5FF899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14323</Words>
  <Characters>81646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2019-03-15T07:50:00Z</cp:lastPrinted>
  <dcterms:created xsi:type="dcterms:W3CDTF">2019-06-04T05:11:00Z</dcterms:created>
  <dcterms:modified xsi:type="dcterms:W3CDTF">2019-06-04T05:11:00Z</dcterms:modified>
</cp:coreProperties>
</file>