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24" w:rsidRDefault="007D7D24" w:rsidP="007D7D24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7D7D24" w:rsidRDefault="007D7D24" w:rsidP="007D7D24">
      <w:pPr>
        <w:spacing w:after="0"/>
        <w:jc w:val="center"/>
        <w:rPr>
          <w:b/>
        </w:rPr>
      </w:pPr>
      <w:r>
        <w:rPr>
          <w:b/>
        </w:rPr>
        <w:t>СЕРГИЕВО-ПОСАДСКОГО МУНИЦИПАЛЬНОГО РАЙОНА</w:t>
      </w:r>
    </w:p>
    <w:p w:rsidR="007D7D24" w:rsidRDefault="007D7D24" w:rsidP="007D7D24">
      <w:pPr>
        <w:spacing w:after="0"/>
        <w:jc w:val="center"/>
        <w:rPr>
          <w:b/>
        </w:rPr>
      </w:pPr>
      <w:r>
        <w:rPr>
          <w:b/>
        </w:rPr>
        <w:t>МОСКОВСКОЙ ОБЛАСТИ</w:t>
      </w:r>
    </w:p>
    <w:p w:rsidR="007D7D24" w:rsidRDefault="007D7D24" w:rsidP="007D7D24">
      <w:pPr>
        <w:spacing w:after="0"/>
        <w:jc w:val="center"/>
        <w:rPr>
          <w:b/>
        </w:rPr>
      </w:pPr>
    </w:p>
    <w:p w:rsidR="007D7D24" w:rsidRDefault="007D7D24" w:rsidP="007D7D24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7D7D24" w:rsidRDefault="007D7D24" w:rsidP="007D7D24">
      <w:pPr>
        <w:spacing w:after="0"/>
        <w:jc w:val="center"/>
        <w:rPr>
          <w:b/>
        </w:rPr>
      </w:pPr>
      <w:r>
        <w:rPr>
          <w:b/>
        </w:rPr>
        <w:t>от 18.10.2019 №05/0</w:t>
      </w:r>
      <w:r>
        <w:rPr>
          <w:b/>
        </w:rPr>
        <w:t>9</w:t>
      </w:r>
    </w:p>
    <w:p w:rsidR="00913CF6" w:rsidRDefault="00913CF6" w:rsidP="00913CF6">
      <w:pPr>
        <w:spacing w:after="0" w:line="240" w:lineRule="auto"/>
      </w:pPr>
    </w:p>
    <w:p w:rsidR="00D3209F" w:rsidRDefault="00D3209F" w:rsidP="00913CF6">
      <w:pPr>
        <w:spacing w:after="0" w:line="240" w:lineRule="auto"/>
      </w:pPr>
    </w:p>
    <w:p w:rsidR="00D3209F" w:rsidRDefault="00D3209F" w:rsidP="00913CF6">
      <w:pPr>
        <w:spacing w:after="0" w:line="240" w:lineRule="auto"/>
      </w:pPr>
    </w:p>
    <w:p w:rsidR="00D3209F" w:rsidRDefault="00D3209F" w:rsidP="00913CF6">
      <w:pPr>
        <w:spacing w:after="0" w:line="240" w:lineRule="auto"/>
      </w:pPr>
    </w:p>
    <w:p w:rsidR="00D3209F" w:rsidRDefault="00D3209F" w:rsidP="00913CF6">
      <w:pPr>
        <w:spacing w:after="0" w:line="240" w:lineRule="auto"/>
      </w:pPr>
    </w:p>
    <w:p w:rsidR="00D3209F" w:rsidRDefault="00D3209F" w:rsidP="00913CF6">
      <w:pPr>
        <w:spacing w:after="0" w:line="240" w:lineRule="auto"/>
      </w:pPr>
    </w:p>
    <w:p w:rsidR="00831C91" w:rsidRDefault="00831C91" w:rsidP="00913CF6">
      <w:pPr>
        <w:spacing w:after="0" w:line="240" w:lineRule="auto"/>
      </w:pPr>
    </w:p>
    <w:p w:rsidR="00831C91" w:rsidRDefault="00831C91" w:rsidP="00913CF6">
      <w:pPr>
        <w:spacing w:after="0" w:line="240" w:lineRule="auto"/>
      </w:pPr>
    </w:p>
    <w:p w:rsidR="00831C91" w:rsidRDefault="00831C91" w:rsidP="00913CF6">
      <w:pPr>
        <w:spacing w:after="0" w:line="240" w:lineRule="auto"/>
      </w:pPr>
    </w:p>
    <w:p w:rsidR="009D4278" w:rsidRDefault="00913CF6" w:rsidP="00EA1DEA">
      <w:pPr>
        <w:spacing w:after="0" w:line="240" w:lineRule="auto"/>
        <w:ind w:left="142"/>
      </w:pPr>
      <w:r w:rsidRPr="00913CF6">
        <w:t xml:space="preserve">О ликвидации </w:t>
      </w:r>
      <w:r w:rsidR="009D4278">
        <w:t xml:space="preserve">муниципального учреждения </w:t>
      </w:r>
    </w:p>
    <w:p w:rsidR="009D4278" w:rsidRDefault="009D4278" w:rsidP="00EA1DEA">
      <w:pPr>
        <w:spacing w:after="0" w:line="240" w:lineRule="auto"/>
        <w:ind w:left="142"/>
      </w:pPr>
      <w:r>
        <w:t>администраци</w:t>
      </w:r>
      <w:r w:rsidR="00813B40">
        <w:t>я</w:t>
      </w:r>
      <w:r>
        <w:t xml:space="preserve"> муниципального образования </w:t>
      </w:r>
    </w:p>
    <w:p w:rsidR="009D4278" w:rsidRDefault="004E082A" w:rsidP="00EA1DEA">
      <w:pPr>
        <w:spacing w:after="0" w:line="240" w:lineRule="auto"/>
        <w:ind w:left="142"/>
      </w:pPr>
      <w:r>
        <w:t>сельско</w:t>
      </w:r>
      <w:r w:rsidR="00813B40">
        <w:t>е поселение</w:t>
      </w:r>
      <w:r w:rsidR="009D4278">
        <w:t xml:space="preserve"> </w:t>
      </w:r>
      <w:proofErr w:type="spellStart"/>
      <w:r>
        <w:t>Реммаш</w:t>
      </w:r>
      <w:proofErr w:type="spellEnd"/>
      <w:r w:rsidR="009D4278">
        <w:t xml:space="preserve"> Сергиево-Посадского</w:t>
      </w:r>
    </w:p>
    <w:p w:rsidR="009D4278" w:rsidRDefault="009D4278" w:rsidP="00EA1DEA">
      <w:pPr>
        <w:spacing w:after="0" w:line="240" w:lineRule="auto"/>
        <w:ind w:left="142"/>
      </w:pPr>
      <w:r>
        <w:t xml:space="preserve">муниципального района Московской области  </w:t>
      </w:r>
    </w:p>
    <w:p w:rsidR="00913CF6" w:rsidRDefault="00913CF6" w:rsidP="00EA1DEA">
      <w:pPr>
        <w:spacing w:after="0" w:line="240" w:lineRule="auto"/>
        <w:ind w:left="142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D4278" w:rsidRDefault="00913CF6" w:rsidP="009D42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9D4278">
        <w:t>муниципальное учреждение администраци</w:t>
      </w:r>
      <w:r w:rsidR="00813B40">
        <w:t>я</w:t>
      </w:r>
      <w:r w:rsidR="009D4278">
        <w:t xml:space="preserve"> муниципального образования </w:t>
      </w:r>
      <w:r w:rsidR="004E082A">
        <w:t>сельско</w:t>
      </w:r>
      <w:r w:rsidR="00813B40">
        <w:t>е</w:t>
      </w:r>
      <w:r w:rsidR="009D4278">
        <w:t xml:space="preserve"> поселени</w:t>
      </w:r>
      <w:r w:rsidR="00813B40">
        <w:t>е</w:t>
      </w:r>
      <w:r w:rsidR="009D4278">
        <w:t xml:space="preserve"> </w:t>
      </w:r>
      <w:proofErr w:type="spellStart"/>
      <w:r w:rsidR="004E082A">
        <w:t>Реммаш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9D4278">
        <w:t xml:space="preserve"> администраци</w:t>
      </w:r>
      <w:r w:rsidR="00813B40">
        <w:t>я</w:t>
      </w:r>
      <w:r w:rsidR="009D4278">
        <w:t xml:space="preserve"> муниципального образования </w:t>
      </w:r>
      <w:r w:rsidR="004E082A">
        <w:t>сельско</w:t>
      </w:r>
      <w:r w:rsidR="00813B40">
        <w:t>е</w:t>
      </w:r>
      <w:r w:rsidR="009D4278">
        <w:t xml:space="preserve"> поселение </w:t>
      </w:r>
      <w:proofErr w:type="spellStart"/>
      <w:r w:rsidR="004E082A">
        <w:t>Реммаш</w:t>
      </w:r>
      <w:proofErr w:type="spellEnd"/>
      <w:r w:rsidR="009D4278">
        <w:t xml:space="preserve"> Сергиево-Посадского муниципального района Московской области  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813B40">
        <w:t xml:space="preserve"> администрация</w:t>
      </w:r>
      <w:r w:rsidR="009D4278">
        <w:t xml:space="preserve"> муниципального образования </w:t>
      </w:r>
      <w:r w:rsidR="004E082A">
        <w:t>сельско</w:t>
      </w:r>
      <w:r w:rsidR="00813B40">
        <w:t>е</w:t>
      </w:r>
      <w:r w:rsidR="009D4278">
        <w:t xml:space="preserve"> поселени</w:t>
      </w:r>
      <w:r w:rsidR="00813B40">
        <w:t>е</w:t>
      </w:r>
      <w:r w:rsidR="009D4278">
        <w:t xml:space="preserve"> </w:t>
      </w:r>
      <w:proofErr w:type="spellStart"/>
      <w:r w:rsidR="004E082A">
        <w:t>Реммаш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9D4278">
        <w:t xml:space="preserve"> администраци</w:t>
      </w:r>
      <w:r w:rsidR="00813B40">
        <w:t>я</w:t>
      </w:r>
      <w:r w:rsidR="009D4278">
        <w:t xml:space="preserve"> муниципального образования </w:t>
      </w:r>
      <w:r w:rsidR="004E082A">
        <w:t>сельское</w:t>
      </w:r>
      <w:r w:rsidR="009D4278">
        <w:t xml:space="preserve"> поселени</w:t>
      </w:r>
      <w:r w:rsidR="00A230AE">
        <w:t>е</w:t>
      </w:r>
      <w:r w:rsidR="009D4278">
        <w:t xml:space="preserve"> </w:t>
      </w:r>
      <w:proofErr w:type="spellStart"/>
      <w:r w:rsidR="004E082A">
        <w:t>Реммаш</w:t>
      </w:r>
      <w:proofErr w:type="spellEnd"/>
      <w:r w:rsidR="009D4278">
        <w:t xml:space="preserve"> Сергиево-Посадского муниципального района Московской области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Контроль за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5D0439" w:rsidRDefault="005D0439" w:rsidP="00746E9A">
      <w:pPr>
        <w:spacing w:after="0" w:line="240" w:lineRule="auto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746E9A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Pr="00420720" w:rsidRDefault="007D7D24" w:rsidP="00746E9A">
      <w:pPr>
        <w:jc w:val="right"/>
        <w:rPr>
          <w:sz w:val="22"/>
        </w:rPr>
      </w:pPr>
      <w:r w:rsidRPr="007D7D24">
        <w:rPr>
          <w:sz w:val="22"/>
        </w:rPr>
        <w:t>от 18.10.2019 №05/09</w:t>
      </w: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9D4278">
        <w:t>муницип</w:t>
      </w:r>
      <w:r w:rsidR="00813B40">
        <w:t>ального учреждения администрация</w:t>
      </w:r>
      <w:r w:rsidR="009D4278">
        <w:t xml:space="preserve"> муниципального образования </w:t>
      </w:r>
      <w:r w:rsidR="004E082A">
        <w:t>сельско</w:t>
      </w:r>
      <w:r w:rsidR="00813B40">
        <w:t>е</w:t>
      </w:r>
      <w:r w:rsidR="004E082A">
        <w:t xml:space="preserve"> </w:t>
      </w:r>
      <w:r w:rsidR="009D4278">
        <w:t>поселени</w:t>
      </w:r>
      <w:r w:rsidR="00813B40">
        <w:t>е</w:t>
      </w:r>
      <w:r w:rsidR="009D4278">
        <w:t xml:space="preserve"> </w:t>
      </w:r>
      <w:proofErr w:type="spellStart"/>
      <w:r w:rsidR="004E082A">
        <w:t>Реммаш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Pr="00746E9A">
        <w:t xml:space="preserve">администрации  </w:t>
      </w:r>
      <w:r w:rsidR="009D4278">
        <w:t>муниципального учреждения администраци</w:t>
      </w:r>
      <w:r w:rsidR="00813B40">
        <w:t>я</w:t>
      </w:r>
      <w:r w:rsidR="009D4278">
        <w:t xml:space="preserve"> муниципального образования </w:t>
      </w:r>
      <w:r w:rsidR="004E082A">
        <w:t>сельско</w:t>
      </w:r>
      <w:r w:rsidR="00813B40">
        <w:t>е</w:t>
      </w:r>
      <w:r w:rsidR="009D4278">
        <w:t xml:space="preserve"> поселени</w:t>
      </w:r>
      <w:r w:rsidR="00813B40">
        <w:t>е</w:t>
      </w:r>
      <w:r w:rsidR="009D4278">
        <w:t xml:space="preserve"> </w:t>
      </w:r>
      <w:proofErr w:type="spellStart"/>
      <w:r w:rsidR="004E082A">
        <w:t>Реммаш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7D7D24" w:rsidRDefault="007D7D24" w:rsidP="00913CF6">
      <w:pPr>
        <w:spacing w:after="0" w:line="240" w:lineRule="auto"/>
        <w:ind w:firstLine="708"/>
        <w:jc w:val="both"/>
      </w:pPr>
    </w:p>
    <w:p w:rsidR="007D7D24" w:rsidRDefault="007D7D24" w:rsidP="00913CF6">
      <w:pPr>
        <w:spacing w:after="0" w:line="240" w:lineRule="auto"/>
        <w:ind w:firstLine="708"/>
        <w:jc w:val="both"/>
      </w:pPr>
    </w:p>
    <w:p w:rsidR="007D7D24" w:rsidRDefault="007D7D24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D7D24" w:rsidRPr="00420720" w:rsidRDefault="007D7D24" w:rsidP="007D7D24">
      <w:pPr>
        <w:jc w:val="right"/>
        <w:rPr>
          <w:sz w:val="22"/>
        </w:rPr>
      </w:pPr>
      <w:r w:rsidRPr="007D7D24">
        <w:rPr>
          <w:sz w:val="22"/>
        </w:rPr>
        <w:t>от 18.10.2019 №05/09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EC6688">
        <w:t>муниципального учреждения администраци</w:t>
      </w:r>
      <w:r w:rsidR="00813B40">
        <w:t>я</w:t>
      </w:r>
      <w:r w:rsidR="00EC6688">
        <w:t xml:space="preserve"> муниципального образования </w:t>
      </w:r>
      <w:r w:rsidR="004E082A">
        <w:t>сельско</w:t>
      </w:r>
      <w:r w:rsidR="00813B40">
        <w:t>е</w:t>
      </w:r>
      <w:r w:rsidR="00EC6688">
        <w:t xml:space="preserve"> поселени</w:t>
      </w:r>
      <w:r w:rsidR="00813B40">
        <w:t>е</w:t>
      </w:r>
      <w:r w:rsidR="00EC6688">
        <w:t xml:space="preserve"> </w:t>
      </w:r>
      <w:proofErr w:type="spellStart"/>
      <w:r w:rsidR="004E082A">
        <w:t>Реммаш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4E082A">
        <w:t>Гостев</w:t>
      </w:r>
      <w:proofErr w:type="spellEnd"/>
      <w:r w:rsidR="004E082A">
        <w:t xml:space="preserve"> О.А.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4E082A">
        <w:t>Леготкина</w:t>
      </w:r>
      <w:proofErr w:type="spellEnd"/>
      <w:r w:rsidR="004E082A">
        <w:t xml:space="preserve"> Е.А.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4E082A">
        <w:t>Федорина</w:t>
      </w:r>
      <w:proofErr w:type="spellEnd"/>
      <w:r w:rsidR="004E082A">
        <w:t xml:space="preserve"> О.В.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7D7D24" w:rsidRPr="00420720" w:rsidRDefault="007D7D24" w:rsidP="007D7D24">
      <w:pPr>
        <w:jc w:val="right"/>
        <w:rPr>
          <w:sz w:val="22"/>
        </w:rPr>
      </w:pPr>
      <w:r w:rsidRPr="007D7D24">
        <w:rPr>
          <w:sz w:val="22"/>
        </w:rPr>
        <w:t>от 18.10.2019 №05/09</w:t>
      </w:r>
    </w:p>
    <w:p w:rsidR="008A619E" w:rsidRDefault="008A619E" w:rsidP="008A619E">
      <w:pPr>
        <w:jc w:val="both"/>
      </w:pPr>
      <w:bookmarkStart w:id="0" w:name="_GoBack"/>
      <w:bookmarkEnd w:id="0"/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EC6688">
        <w:t>муниципального учреждения администраци</w:t>
      </w:r>
      <w:r w:rsidR="00813B40">
        <w:t>я</w:t>
      </w:r>
      <w:r w:rsidR="00EC6688">
        <w:t xml:space="preserve"> муниципального образования </w:t>
      </w:r>
      <w:r w:rsidR="004E082A">
        <w:t>сельско</w:t>
      </w:r>
      <w:r w:rsidR="00813B40">
        <w:t>е поселение</w:t>
      </w:r>
      <w:r w:rsidR="00EC6688">
        <w:t xml:space="preserve"> </w:t>
      </w:r>
      <w:proofErr w:type="spellStart"/>
      <w:r w:rsidR="004E082A">
        <w:t>Реммаш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</w:t>
            </w:r>
            <w:r>
              <w:lastRenderedPageBreak/>
              <w:t>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</w:t>
            </w:r>
            <w:r>
              <w:lastRenderedPageBreak/>
              <w:t>увольнении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</w:t>
            </w:r>
            <w:r>
              <w:lastRenderedPageBreak/>
              <w:t>обязательств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lastRenderedPageBreak/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 xml:space="preserve">приказом Минфина России от </w:t>
            </w:r>
            <w:r w:rsidRPr="008B6010">
              <w:lastRenderedPageBreak/>
              <w:t>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Р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Пункт 6 статьи 63 Гражданского кодекса </w:t>
            </w:r>
            <w:r w:rsidRPr="008B6010"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</w:t>
            </w:r>
            <w:r>
              <w:lastRenderedPageBreak/>
              <w:t>регистрации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документов </w:t>
            </w:r>
            <w:proofErr w:type="gramStart"/>
            <w:r>
              <w:t>сроки временного хранения</w:t>
            </w:r>
            <w:proofErr w:type="gramEnd"/>
            <w:r>
              <w:t xml:space="preserve">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EA1DEA">
      <w:footerReference w:type="default" r:id="rId7"/>
      <w:pgSz w:w="11906" w:h="16838"/>
      <w:pgMar w:top="1134" w:right="567" w:bottom="1134" w:left="1985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9A" w:rsidRDefault="003B079A" w:rsidP="007151E7">
      <w:pPr>
        <w:spacing w:after="0" w:line="240" w:lineRule="auto"/>
      </w:pPr>
      <w:r>
        <w:separator/>
      </w:r>
    </w:p>
  </w:endnote>
  <w:endnote w:type="continuationSeparator" w:id="0">
    <w:p w:rsidR="003B079A" w:rsidRDefault="003B079A" w:rsidP="0071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E7" w:rsidRDefault="007151E7">
    <w:pPr>
      <w:pStyle w:val="a9"/>
    </w:pPr>
    <w:r>
      <w:t>117/</w:t>
    </w:r>
    <w:proofErr w:type="spellStart"/>
    <w:r>
      <w:t>мз</w:t>
    </w:r>
    <w:proofErr w:type="spellEnd"/>
  </w:p>
  <w:p w:rsidR="007151E7" w:rsidRDefault="007151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9A" w:rsidRDefault="003B079A" w:rsidP="007151E7">
      <w:pPr>
        <w:spacing w:after="0" w:line="240" w:lineRule="auto"/>
      </w:pPr>
      <w:r>
        <w:separator/>
      </w:r>
    </w:p>
  </w:footnote>
  <w:footnote w:type="continuationSeparator" w:id="0">
    <w:p w:rsidR="003B079A" w:rsidRDefault="003B079A" w:rsidP="0071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D8"/>
    <w:multiLevelType w:val="hybridMultilevel"/>
    <w:tmpl w:val="7CF2C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D2DF6"/>
    <w:rsid w:val="002B7DE1"/>
    <w:rsid w:val="00340C29"/>
    <w:rsid w:val="00347A7F"/>
    <w:rsid w:val="003B079A"/>
    <w:rsid w:val="00497E1A"/>
    <w:rsid w:val="004E082A"/>
    <w:rsid w:val="005C619C"/>
    <w:rsid w:val="005D0439"/>
    <w:rsid w:val="0063300B"/>
    <w:rsid w:val="007151E7"/>
    <w:rsid w:val="007255E3"/>
    <w:rsid w:val="00746E9A"/>
    <w:rsid w:val="007D6F8D"/>
    <w:rsid w:val="007D7D24"/>
    <w:rsid w:val="00813B40"/>
    <w:rsid w:val="00831C91"/>
    <w:rsid w:val="008A619E"/>
    <w:rsid w:val="008B6010"/>
    <w:rsid w:val="00913CF6"/>
    <w:rsid w:val="009C5C5D"/>
    <w:rsid w:val="009D332A"/>
    <w:rsid w:val="009D4278"/>
    <w:rsid w:val="00A230AE"/>
    <w:rsid w:val="00B655B9"/>
    <w:rsid w:val="00D3209F"/>
    <w:rsid w:val="00DC64B5"/>
    <w:rsid w:val="00E5550D"/>
    <w:rsid w:val="00EA1DEA"/>
    <w:rsid w:val="00EC6688"/>
    <w:rsid w:val="00F146B1"/>
    <w:rsid w:val="00F306DB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07722-4C80-4E80-AC16-0043A609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1E7"/>
  </w:style>
  <w:style w:type="paragraph" w:styleId="a9">
    <w:name w:val="footer"/>
    <w:basedOn w:val="a"/>
    <w:link w:val="aa"/>
    <w:uiPriority w:val="99"/>
    <w:unhideWhenUsed/>
    <w:rsid w:val="0071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Marina Bodunova</cp:lastModifiedBy>
  <cp:revision>12</cp:revision>
  <cp:lastPrinted>2019-10-17T09:30:00Z</cp:lastPrinted>
  <dcterms:created xsi:type="dcterms:W3CDTF">2019-10-16T09:36:00Z</dcterms:created>
  <dcterms:modified xsi:type="dcterms:W3CDTF">2019-10-21T12:04:00Z</dcterms:modified>
</cp:coreProperties>
</file>