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C4" w:rsidRPr="00354B54" w:rsidRDefault="00354B54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354B5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E1634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УТВЕРЖДЕН</w:t>
      </w:r>
    </w:p>
    <w:p w:rsidR="00354B54" w:rsidRDefault="00354B54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354B5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="00E1634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="004B0BC4" w:rsidRPr="00354B5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Главы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Сергиево</w:t>
      </w:r>
      <w:proofErr w:type="gramEnd"/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</w:t>
      </w:r>
    </w:p>
    <w:p w:rsidR="00354B54" w:rsidRPr="00354B54" w:rsidRDefault="00354B54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354B5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         Посадского</w:t>
      </w:r>
      <w:r w:rsidRPr="00354B5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1634B">
        <w:rPr>
          <w:rFonts w:ascii="Times New Roman" w:hAnsi="Times New Roman"/>
          <w:color w:val="2D2D2D"/>
          <w:sz w:val="24"/>
          <w:szCs w:val="24"/>
          <w:lang w:eastAsia="ru-RU"/>
        </w:rPr>
        <w:t>городского округа</w:t>
      </w:r>
      <w:r w:rsidR="004B0BC4" w:rsidRPr="00354B54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</w:p>
    <w:p w:rsidR="004B0BC4" w:rsidRDefault="00354B54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354B54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                                                        </w:t>
      </w:r>
      <w:r w:rsidR="004427AE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color w:val="2D2D2D"/>
          <w:sz w:val="24"/>
          <w:szCs w:val="24"/>
          <w:lang w:eastAsia="ru-RU"/>
        </w:rPr>
        <w:t xml:space="preserve">             </w:t>
      </w:r>
      <w:r w:rsidRPr="00354B54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 w:rsidR="004B0BC4" w:rsidRPr="00354B54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от </w:t>
      </w:r>
      <w:r w:rsidR="00AC4D17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30.10.2019 </w:t>
      </w:r>
      <w:r w:rsidR="004427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№</w:t>
      </w:r>
      <w:r w:rsidR="00AC4D17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03-ПГ</w:t>
      </w:r>
      <w:bookmarkStart w:id="0" w:name="_GoBack"/>
      <w:bookmarkEnd w:id="0"/>
    </w:p>
    <w:p w:rsidR="00713A4E" w:rsidRDefault="00713A4E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13A4E" w:rsidRDefault="00713A4E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13A4E" w:rsidRDefault="00713A4E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13A4E" w:rsidRDefault="00713A4E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713A4E" w:rsidRPr="00354B54" w:rsidRDefault="00713A4E" w:rsidP="00354B5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485D19" w:rsidRDefault="00715B88" w:rsidP="00485D1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 </w:t>
      </w:r>
      <w:r w:rsidR="00DF2110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                      </w:t>
      </w:r>
      <w:r w:rsidR="00724A8A"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МЕХАНИЗМ </w:t>
      </w:r>
    </w:p>
    <w:p w:rsidR="00E1634B" w:rsidRDefault="00E1634B" w:rsidP="00485D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                 </w:t>
      </w:r>
      <w:r w:rsidR="00713A4E"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оперативно-диспетчерского управления в системе теплоснабжения</w:t>
      </w:r>
      <w:r w:rsid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24A8A" w:rsidRPr="00485D19" w:rsidRDefault="00BF696D" w:rsidP="00485D1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                 </w:t>
      </w:r>
      <w:r w:rsidR="00485D19"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на </w:t>
      </w:r>
      <w:r w:rsidR="00713A4E"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территории</w:t>
      </w:r>
      <w:r w:rsidR="00E1634B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24A8A"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Сергиево-Посадского</w:t>
      </w:r>
      <w:r w:rsidR="00485D19" w:rsidRPr="00485D19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E1634B">
        <w:rPr>
          <w:rFonts w:ascii="Times New Roman" w:hAnsi="Times New Roman"/>
          <w:b/>
          <w:color w:val="2D2D2D"/>
          <w:sz w:val="24"/>
          <w:szCs w:val="24"/>
          <w:lang w:eastAsia="ru-RU"/>
        </w:rPr>
        <w:t>городского округа</w:t>
      </w:r>
      <w:r>
        <w:rPr>
          <w:rFonts w:ascii="Times New Roman" w:hAnsi="Times New Roman"/>
          <w:b/>
          <w:color w:val="2D2D2D"/>
          <w:sz w:val="24"/>
          <w:szCs w:val="24"/>
          <w:lang w:eastAsia="ru-RU"/>
        </w:rPr>
        <w:t xml:space="preserve"> в 2019 году</w:t>
      </w:r>
    </w:p>
    <w:p w:rsidR="00724A8A" w:rsidRPr="00DD6F47" w:rsidRDefault="00724A8A" w:rsidP="004B0BC4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4B0BC4" w:rsidRPr="000604AE" w:rsidRDefault="004B0BC4" w:rsidP="004B0BC4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1.1. Механизм оперативно-диспетчерского управления в системе теплоснабжения на территории Сергиево-</w:t>
      </w:r>
      <w:r w:rsidR="00E1634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Посадского городского округа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определяет взаимодействие оперативно-диспетчерских служб теплоснабжающих,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и потребителей тепловой энергии</w:t>
      </w:r>
      <w:r w:rsidR="00E0493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</w:t>
      </w:r>
      <w:proofErr w:type="gramStart"/>
      <w:r w:rsidR="00E0493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организации</w:t>
      </w:r>
      <w:proofErr w:type="gramEnd"/>
      <w:r w:rsidR="00E0493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эксплуатирующие </w:t>
      </w:r>
      <w:proofErr w:type="spellStart"/>
      <w:r w:rsidR="00E0493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теплопотребляющие</w:t>
      </w:r>
      <w:proofErr w:type="spellEnd"/>
      <w:r w:rsidR="00E0493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установки в многоквартирных домах, на объектах социальной сферы и производственных предприятиях)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по вопросам теплоснабжения.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1.3. Все теплоснабжающие,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теплосетевые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</w:t>
      </w:r>
      <w:r w:rsidR="00E1634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ленное соответствующим приказом руководителя.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энергопотребления:</w:t>
      </w:r>
    </w:p>
    <w:p w:rsidR="004B0BC4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 оповещение заместителя главы 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4573A8">
        <w:rPr>
          <w:rFonts w:ascii="Times New Roman" w:hAnsi="Times New Roman"/>
          <w:color w:val="2D2D2D"/>
          <w:sz w:val="24"/>
          <w:szCs w:val="24"/>
          <w:lang w:eastAsia="ru-RU"/>
        </w:rPr>
        <w:t>городского округа</w:t>
      </w:r>
      <w:r w:rsidRPr="000604AE">
        <w:rPr>
          <w:rFonts w:ascii="Times New Roman" w:hAnsi="Times New Roman"/>
          <w:color w:val="2D2D2D"/>
          <w:sz w:val="24"/>
          <w:szCs w:val="24"/>
          <w:lang w:eastAsia="ru-RU"/>
        </w:rPr>
        <w:t xml:space="preserve">,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ответственного за жизнеобеспечение.</w:t>
      </w:r>
    </w:p>
    <w:p w:rsidR="004B0BC4" w:rsidRPr="000604AE" w:rsidRDefault="004427AE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="004B0BC4"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Также о возникновении аварийной ситуации и времени на восстановление теплоснабжения потребителей в обязател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ьном порядке информируются Единая дежурно-диспетчерская служба по вопросам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(далее 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–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ЕДДС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ЖКХ) и начальник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управлен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ия коммунальной инфраструктуры 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 w:rsidR="004573A8">
        <w:rPr>
          <w:rFonts w:ascii="Times New Roman" w:hAnsi="Times New Roman"/>
          <w:color w:val="2D2D2D"/>
          <w:sz w:val="24"/>
          <w:szCs w:val="24"/>
          <w:lang w:eastAsia="ru-RU"/>
        </w:rPr>
        <w:t>городского округа</w:t>
      </w:r>
      <w:r w:rsidRPr="000604AE">
        <w:rPr>
          <w:rFonts w:ascii="Times New Roman" w:hAnsi="Times New Roman"/>
          <w:color w:val="2D2D2D"/>
          <w:sz w:val="24"/>
          <w:szCs w:val="24"/>
          <w:lang w:eastAsia="ru-RU"/>
        </w:rPr>
        <w:t>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2.3. Решение об отключении систем горячего водоснабжения принимается теплоснабжающей (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теплосетевой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) 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организацией по согласованию с 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дминистрацией </w:t>
      </w:r>
      <w:r w:rsidR="004573A8">
        <w:rPr>
          <w:rFonts w:ascii="Times New Roman" w:hAnsi="Times New Roman"/>
          <w:color w:val="2D2D2D"/>
          <w:sz w:val="24"/>
          <w:szCs w:val="24"/>
          <w:lang w:eastAsia="ru-RU"/>
        </w:rPr>
        <w:t>городского округа</w:t>
      </w:r>
      <w:r w:rsidRPr="000604AE">
        <w:rPr>
          <w:rFonts w:ascii="Times New Roman" w:hAnsi="Times New Roman"/>
          <w:color w:val="2D2D2D"/>
          <w:sz w:val="24"/>
          <w:szCs w:val="24"/>
          <w:lang w:eastAsia="ru-RU"/>
        </w:rPr>
        <w:t xml:space="preserve">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по квартальным отключениям.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по согласованию с 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дминистрацией </w:t>
      </w:r>
      <w:r w:rsidR="004573A8">
        <w:rPr>
          <w:rFonts w:ascii="Times New Roman" w:hAnsi="Times New Roman"/>
          <w:color w:val="2D2D2D"/>
          <w:sz w:val="24"/>
          <w:szCs w:val="24"/>
          <w:lang w:eastAsia="ru-RU"/>
        </w:rPr>
        <w:t>городского округа.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2.5. Команды об отключении и слива из систем теплоснабжения и теплопотребления проходят через соотв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етствующие диспетчерские службы теплоснабжающих организаций и управляющих компаний.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сстановительных служб эксплуатирующих здания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соответствии с инструкцией, 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согласованной с </w:t>
      </w:r>
      <w:proofErr w:type="spellStart"/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ресурсоснабжающей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организацией.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2.7. В </w:t>
      </w:r>
      <w:proofErr w:type="gram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случае</w:t>
      </w:r>
      <w:proofErr w:type="gram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когда в результате аварии создается угроза жизни людей, ра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зрушения оборудования,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коммуникаций или строений, диспетчеры </w:t>
      </w:r>
      <w:r w:rsidR="004573A8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(начальники смен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) теплоснабжающих и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ЕДДС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2.8. Лицо, ответственное за ликвидацию аварии, обязано:</w:t>
      </w:r>
    </w:p>
    <w:p w:rsidR="00DC0E3B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организовать выполнение работ на подз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емных коммуникациях и обеспечи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ть безопасные условия производства работ;</w:t>
      </w:r>
    </w:p>
    <w:p w:rsidR="004B0BC4" w:rsidRPr="000604AE" w:rsidRDefault="00DC0E3B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4B0BC4"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раммой пуска, утвержденной руководителем теплоснабжающей организации.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для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согласования условий производства работ по ликвидации аварии в течение 2 часов в любое время суток. 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3. Взаимодействие с представителями систем энергоснабжения: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3.1. </w:t>
      </w:r>
      <w:proofErr w:type="gram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осуществляют передачу диспетчеру ЕДДС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энергообъектов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  <w:proofErr w:type="gramEnd"/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3.2. Администрация </w:t>
      </w:r>
      <w:r w:rsidR="00DC0E3B">
        <w:rPr>
          <w:rFonts w:ascii="Times New Roman" w:hAnsi="Times New Roman"/>
          <w:color w:val="2D2D2D"/>
          <w:sz w:val="24"/>
          <w:szCs w:val="24"/>
          <w:lang w:eastAsia="ru-RU"/>
        </w:rPr>
        <w:t>городского округа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ЕДДС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осуществляют </w:t>
      </w:r>
      <w:proofErr w:type="gram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контроль 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</w:t>
      </w:r>
      <w:proofErr w:type="gramEnd"/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соблюдением теплоснабжающими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организациями утвержденных режимов работы систем теплоснабжения.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информируют администрацию городского округа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ЕДДС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 потребителей за пять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календарных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дней до намеченных работ.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3.4. Планируемый вывод в ремонт оборудования, находящегося на балансе потребителей, производится с обязательным информированием ЕДДС за 10</w:t>
      </w:r>
      <w:r w:rsidR="00BF696D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календарных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дней до намеченных работ, а в случае аварии - немедленно.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3.5. </w:t>
      </w:r>
      <w:proofErr w:type="gram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муниципального района, диспетчер организации, в ведении которой находятся данные водозаборные сооружения, должен за 10 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календарных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дней сообщить диспетчеру 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соответствующей теплоснабжающей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организации и ЕДДС</w:t>
      </w:r>
      <w:r w:rsidR="00DC0E3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 этих отключениях с указанием сроков начала и окончания работ.</w:t>
      </w:r>
      <w:proofErr w:type="gramEnd"/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При авариях, повлекших за собой длительное прекращение подачи холодной воды на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котельные городского округа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3.6. </w:t>
      </w:r>
      <w:proofErr w:type="gram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календарных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дней или немедленно диспетчеру соответствующей теплоснабжающей или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теплосетевой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организации и ЕДДС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 этих отключениях с указанием</w:t>
      </w:r>
      <w:proofErr w:type="gram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сроков начала и окончания работ.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организации по согласованию с 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дминистраци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ей городского округа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вводит ограничение на отпуск тепловой энергии потребителям, одновременно извещая об этом ЕДДС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Ростехнадзор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) и теплоснабжающей организации с одновременным извещением 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администрации городского округа и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ЕДДС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3.9. Включение объектов, которые выводились в ремонт по заявке потребителей, прои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звод</w:t>
      </w:r>
      <w:r w:rsidR="00BF696D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ится по разрешению руководителя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теплоснабжающих и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по 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просьбе ответственного лица потребителя, указанного в заявке. После окончания работ по 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заявкам ответственные лица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вышеуказанных предприятий и организаций сообщают ЕДДС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22FD9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 времени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включения.</w:t>
      </w:r>
    </w:p>
    <w:p w:rsidR="004B0BC4" w:rsidRPr="000604AE" w:rsidRDefault="004B0BC4" w:rsidP="004B0BC4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4C4C4C"/>
          <w:spacing w:val="2"/>
          <w:sz w:val="24"/>
          <w:szCs w:val="24"/>
          <w:lang w:eastAsia="ru-RU"/>
        </w:rPr>
        <w:t>4. Техническая документация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организаций и абонентов тепловой энергии, являются:</w:t>
      </w:r>
    </w:p>
    <w:p w:rsidR="004B0BC4" w:rsidRPr="000604AE" w:rsidRDefault="0018607F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настоящий Механизм</w:t>
      </w:r>
      <w:r w:rsidR="004B0BC4"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теплопотребляющих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установок;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внутренние инструкции, касающиеся эксплуатации и техники безопасности этого оборудования, разработанны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е на основе настоящего </w:t>
      </w:r>
      <w:proofErr w:type="gramStart"/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Механизма</w:t>
      </w:r>
      <w:proofErr w:type="gram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с учетом действующей нормативно-технической документации;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слива теплоносителя из тепловых сетей и систем теплопотребления зданий, последующего их заполнения и включения в работу.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усиленном</w:t>
      </w:r>
      <w:proofErr w:type="gram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 вне расчетном режимах теплоснабжения.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4B0BC4" w:rsidRPr="000604AE" w:rsidRDefault="004B0BC4" w:rsidP="004B0BC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4.2. Теплоснабжающие, </w:t>
      </w:r>
      <w:proofErr w:type="spellStart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теплосетевые</w:t>
      </w:r>
      <w:proofErr w:type="spellEnd"/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организации, потребители, ЕДДС</w:t>
      </w:r>
      <w:r w:rsidR="00D3645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ЖКХ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ежегодно до 1 января обмениваются списками лиц, имеющих право на ведение оперативных переговоров. Обо всех изменениях в списках организации</w:t>
      </w:r>
      <w:r w:rsidR="0018607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– поставщики тепловой энергии и организации - потре</w:t>
      </w:r>
      <w:r w:rsidR="00E04931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бители</w:t>
      </w:r>
      <w:r w:rsidRPr="000604A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должны своевременно сообщать друг другу.</w:t>
      </w:r>
    </w:p>
    <w:p w:rsidR="004B0BC4" w:rsidRPr="000604AE" w:rsidRDefault="004B0BC4" w:rsidP="004B0B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BC4" w:rsidRPr="000604AE" w:rsidRDefault="004B0BC4" w:rsidP="004B0B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53A" w:rsidRDefault="003B053A" w:rsidP="00060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53A" w:rsidRDefault="003B053A" w:rsidP="00060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BC4" w:rsidRPr="000604AE" w:rsidRDefault="004B0BC4" w:rsidP="004B0B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BC4" w:rsidRPr="000604AE" w:rsidRDefault="004B0BC4" w:rsidP="004B0B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BC4" w:rsidRPr="000604AE" w:rsidRDefault="004B0BC4" w:rsidP="004B0B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BC4" w:rsidRPr="000604AE" w:rsidRDefault="004B0BC4" w:rsidP="004B0B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B0BC4" w:rsidRPr="000604AE" w:rsidSect="004D3614">
      <w:headerReference w:type="default" r:id="rId7"/>
      <w:pgSz w:w="11906" w:h="16838"/>
      <w:pgMar w:top="1134" w:right="566" w:bottom="1134" w:left="1276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39" w:rsidRDefault="00F41639">
      <w:pPr>
        <w:spacing w:after="0" w:line="240" w:lineRule="auto"/>
      </w:pPr>
      <w:r>
        <w:separator/>
      </w:r>
    </w:p>
  </w:endnote>
  <w:endnote w:type="continuationSeparator" w:id="0">
    <w:p w:rsidR="00F41639" w:rsidRDefault="00F4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39" w:rsidRDefault="00F41639">
      <w:pPr>
        <w:spacing w:after="0" w:line="240" w:lineRule="auto"/>
      </w:pPr>
      <w:r>
        <w:separator/>
      </w:r>
    </w:p>
  </w:footnote>
  <w:footnote w:type="continuationSeparator" w:id="0">
    <w:p w:rsidR="00F41639" w:rsidRDefault="00F4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12251"/>
      <w:docPartObj>
        <w:docPartGallery w:val="Page Numbers (Top of Page)"/>
        <w:docPartUnique/>
      </w:docPartObj>
    </w:sdtPr>
    <w:sdtEndPr/>
    <w:sdtContent>
      <w:p w:rsidR="004D3614" w:rsidRDefault="004D36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D17">
          <w:rPr>
            <w:noProof/>
          </w:rPr>
          <w:t>2</w:t>
        </w:r>
        <w:r>
          <w:fldChar w:fldCharType="end"/>
        </w:r>
      </w:p>
    </w:sdtContent>
  </w:sdt>
  <w:p w:rsidR="004D3614" w:rsidRDefault="004D36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B"/>
    <w:rsid w:val="0001753D"/>
    <w:rsid w:val="00021F85"/>
    <w:rsid w:val="00035C40"/>
    <w:rsid w:val="000604AE"/>
    <w:rsid w:val="00063D06"/>
    <w:rsid w:val="00070481"/>
    <w:rsid w:val="000842F8"/>
    <w:rsid w:val="000B4839"/>
    <w:rsid w:val="000C099D"/>
    <w:rsid w:val="000C7BF7"/>
    <w:rsid w:val="00120680"/>
    <w:rsid w:val="00157C9B"/>
    <w:rsid w:val="00163857"/>
    <w:rsid w:val="00181B3C"/>
    <w:rsid w:val="0018587C"/>
    <w:rsid w:val="0018607F"/>
    <w:rsid w:val="00186266"/>
    <w:rsid w:val="00192995"/>
    <w:rsid w:val="001A5642"/>
    <w:rsid w:val="001C08A9"/>
    <w:rsid w:val="001D4424"/>
    <w:rsid w:val="001D6788"/>
    <w:rsid w:val="001E0C48"/>
    <w:rsid w:val="001F7360"/>
    <w:rsid w:val="00217F60"/>
    <w:rsid w:val="00220BB6"/>
    <w:rsid w:val="00230037"/>
    <w:rsid w:val="00236F7B"/>
    <w:rsid w:val="00265146"/>
    <w:rsid w:val="002710E6"/>
    <w:rsid w:val="002B4BA9"/>
    <w:rsid w:val="002D3FB9"/>
    <w:rsid w:val="002E73B9"/>
    <w:rsid w:val="002F615C"/>
    <w:rsid w:val="00310F37"/>
    <w:rsid w:val="00315044"/>
    <w:rsid w:val="00315282"/>
    <w:rsid w:val="00316C8A"/>
    <w:rsid w:val="00321704"/>
    <w:rsid w:val="00322568"/>
    <w:rsid w:val="00327720"/>
    <w:rsid w:val="00343C8D"/>
    <w:rsid w:val="00350FCD"/>
    <w:rsid w:val="00354B54"/>
    <w:rsid w:val="003643CE"/>
    <w:rsid w:val="0037450B"/>
    <w:rsid w:val="00393382"/>
    <w:rsid w:val="00397F24"/>
    <w:rsid w:val="003A309D"/>
    <w:rsid w:val="003B053A"/>
    <w:rsid w:val="003E29AD"/>
    <w:rsid w:val="00434164"/>
    <w:rsid w:val="00440C92"/>
    <w:rsid w:val="00442264"/>
    <w:rsid w:val="004427AE"/>
    <w:rsid w:val="0045054A"/>
    <w:rsid w:val="004573A8"/>
    <w:rsid w:val="004850D9"/>
    <w:rsid w:val="00485D19"/>
    <w:rsid w:val="00490DA6"/>
    <w:rsid w:val="004929B0"/>
    <w:rsid w:val="004A4F4B"/>
    <w:rsid w:val="004B0BC4"/>
    <w:rsid w:val="004B1849"/>
    <w:rsid w:val="004D3614"/>
    <w:rsid w:val="004F4E32"/>
    <w:rsid w:val="00530B95"/>
    <w:rsid w:val="00534B45"/>
    <w:rsid w:val="00561BC9"/>
    <w:rsid w:val="00565959"/>
    <w:rsid w:val="0057058D"/>
    <w:rsid w:val="005928AB"/>
    <w:rsid w:val="005B051E"/>
    <w:rsid w:val="005B4EB4"/>
    <w:rsid w:val="005D0B3E"/>
    <w:rsid w:val="00604AC3"/>
    <w:rsid w:val="00611BAC"/>
    <w:rsid w:val="006204B5"/>
    <w:rsid w:val="00624D90"/>
    <w:rsid w:val="00630B41"/>
    <w:rsid w:val="0068237D"/>
    <w:rsid w:val="006A0B56"/>
    <w:rsid w:val="006A0E22"/>
    <w:rsid w:val="006A2B28"/>
    <w:rsid w:val="006B5843"/>
    <w:rsid w:val="006C54C1"/>
    <w:rsid w:val="006F14E5"/>
    <w:rsid w:val="00713A4E"/>
    <w:rsid w:val="00715B88"/>
    <w:rsid w:val="00717CCA"/>
    <w:rsid w:val="00724A8A"/>
    <w:rsid w:val="007356F0"/>
    <w:rsid w:val="00753913"/>
    <w:rsid w:val="00767A33"/>
    <w:rsid w:val="00782E32"/>
    <w:rsid w:val="0078346A"/>
    <w:rsid w:val="00783E42"/>
    <w:rsid w:val="00790431"/>
    <w:rsid w:val="007B18DC"/>
    <w:rsid w:val="007D0B68"/>
    <w:rsid w:val="00804BDD"/>
    <w:rsid w:val="00855CD2"/>
    <w:rsid w:val="00857538"/>
    <w:rsid w:val="00857818"/>
    <w:rsid w:val="00861026"/>
    <w:rsid w:val="008647B4"/>
    <w:rsid w:val="00871EAE"/>
    <w:rsid w:val="008D076E"/>
    <w:rsid w:val="008E310C"/>
    <w:rsid w:val="008E6E37"/>
    <w:rsid w:val="008F4FC2"/>
    <w:rsid w:val="00912739"/>
    <w:rsid w:val="00924AC4"/>
    <w:rsid w:val="00970B33"/>
    <w:rsid w:val="0097684B"/>
    <w:rsid w:val="0099060F"/>
    <w:rsid w:val="009B1BA8"/>
    <w:rsid w:val="009C6B5B"/>
    <w:rsid w:val="009C7950"/>
    <w:rsid w:val="009C7CF7"/>
    <w:rsid w:val="009D24A7"/>
    <w:rsid w:val="009F04D6"/>
    <w:rsid w:val="00A060A9"/>
    <w:rsid w:val="00A23217"/>
    <w:rsid w:val="00A27B51"/>
    <w:rsid w:val="00A347AA"/>
    <w:rsid w:val="00A47CD4"/>
    <w:rsid w:val="00A61564"/>
    <w:rsid w:val="00A6372C"/>
    <w:rsid w:val="00A66536"/>
    <w:rsid w:val="00A6676B"/>
    <w:rsid w:val="00A82E07"/>
    <w:rsid w:val="00A84323"/>
    <w:rsid w:val="00AC4D17"/>
    <w:rsid w:val="00AE209D"/>
    <w:rsid w:val="00AF016E"/>
    <w:rsid w:val="00AF1F5F"/>
    <w:rsid w:val="00B210E7"/>
    <w:rsid w:val="00B22FD9"/>
    <w:rsid w:val="00B37A96"/>
    <w:rsid w:val="00B64CFA"/>
    <w:rsid w:val="00B82109"/>
    <w:rsid w:val="00BC1808"/>
    <w:rsid w:val="00BF696D"/>
    <w:rsid w:val="00C215D4"/>
    <w:rsid w:val="00C30B89"/>
    <w:rsid w:val="00C75727"/>
    <w:rsid w:val="00CA1D73"/>
    <w:rsid w:val="00CC032B"/>
    <w:rsid w:val="00CC7C2C"/>
    <w:rsid w:val="00CF2BCD"/>
    <w:rsid w:val="00D072EC"/>
    <w:rsid w:val="00D14ADB"/>
    <w:rsid w:val="00D20993"/>
    <w:rsid w:val="00D31EAD"/>
    <w:rsid w:val="00D3645F"/>
    <w:rsid w:val="00D43C59"/>
    <w:rsid w:val="00D5486B"/>
    <w:rsid w:val="00D73563"/>
    <w:rsid w:val="00D80E64"/>
    <w:rsid w:val="00D838BE"/>
    <w:rsid w:val="00D869D9"/>
    <w:rsid w:val="00D91CB1"/>
    <w:rsid w:val="00D937A1"/>
    <w:rsid w:val="00DC0E3B"/>
    <w:rsid w:val="00DC5B2A"/>
    <w:rsid w:val="00DF2110"/>
    <w:rsid w:val="00E00B9B"/>
    <w:rsid w:val="00E04931"/>
    <w:rsid w:val="00E0727C"/>
    <w:rsid w:val="00E1634B"/>
    <w:rsid w:val="00E4753F"/>
    <w:rsid w:val="00E5742C"/>
    <w:rsid w:val="00E57A90"/>
    <w:rsid w:val="00E61BB3"/>
    <w:rsid w:val="00E86678"/>
    <w:rsid w:val="00ED7AC4"/>
    <w:rsid w:val="00EF4835"/>
    <w:rsid w:val="00F04E66"/>
    <w:rsid w:val="00F178A1"/>
    <w:rsid w:val="00F24F04"/>
    <w:rsid w:val="00F41639"/>
    <w:rsid w:val="00F430FE"/>
    <w:rsid w:val="00F67479"/>
    <w:rsid w:val="00F74231"/>
    <w:rsid w:val="00FB08A5"/>
    <w:rsid w:val="00FC229C"/>
    <w:rsid w:val="00FF0957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0B9B"/>
    <w:pPr>
      <w:ind w:left="720"/>
    </w:pPr>
  </w:style>
  <w:style w:type="table" w:styleId="a3">
    <w:name w:val="Table Grid"/>
    <w:basedOn w:val="a1"/>
    <w:rsid w:val="00E00B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3643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Balloon Text"/>
    <w:basedOn w:val="a"/>
    <w:semiHidden/>
    <w:rsid w:val="005D0B3E"/>
    <w:rPr>
      <w:rFonts w:ascii="Tahoma" w:hAnsi="Tahoma" w:cs="Tahoma"/>
      <w:sz w:val="16"/>
      <w:szCs w:val="16"/>
    </w:rPr>
  </w:style>
  <w:style w:type="paragraph" w:customStyle="1" w:styleId="a5">
    <w:name w:val="Стиль"/>
    <w:rsid w:val="00FB08A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0B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B0B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3B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B053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0B9B"/>
    <w:pPr>
      <w:ind w:left="720"/>
    </w:pPr>
  </w:style>
  <w:style w:type="table" w:styleId="a3">
    <w:name w:val="Table Grid"/>
    <w:basedOn w:val="a1"/>
    <w:rsid w:val="00E00B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3643C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styleId="a4">
    <w:name w:val="Balloon Text"/>
    <w:basedOn w:val="a"/>
    <w:semiHidden/>
    <w:rsid w:val="005D0B3E"/>
    <w:rPr>
      <w:rFonts w:ascii="Tahoma" w:hAnsi="Tahoma" w:cs="Tahoma"/>
      <w:sz w:val="16"/>
      <w:szCs w:val="16"/>
    </w:rPr>
  </w:style>
  <w:style w:type="paragraph" w:customStyle="1" w:styleId="a5">
    <w:name w:val="Стиль"/>
    <w:rsid w:val="00FB08A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0BC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B0B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rsid w:val="003B0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B053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SERGIEV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Мочалина</dc:creator>
  <cp:lastModifiedBy>Бахирева</cp:lastModifiedBy>
  <cp:revision>2</cp:revision>
  <cp:lastPrinted>2019-10-24T06:02:00Z</cp:lastPrinted>
  <dcterms:created xsi:type="dcterms:W3CDTF">2019-10-30T11:46:00Z</dcterms:created>
  <dcterms:modified xsi:type="dcterms:W3CDTF">2019-10-30T11:46:00Z</dcterms:modified>
</cp:coreProperties>
</file>