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C62" w:rsidRDefault="00791C62" w:rsidP="00A55B93">
      <w:pPr>
        <w:widowControl w:val="0"/>
        <w:autoSpaceDE w:val="0"/>
        <w:autoSpaceDN w:val="0"/>
        <w:adjustRightInd w:val="0"/>
        <w:spacing w:after="0" w:line="240" w:lineRule="auto"/>
        <w:ind w:firstLine="6096"/>
        <w:outlineLvl w:val="0"/>
        <w:rPr>
          <w:rFonts w:ascii="Times New Roman" w:hAnsi="Times New Roman" w:cs="Times New Roman"/>
          <w:sz w:val="24"/>
          <w:szCs w:val="24"/>
        </w:rPr>
      </w:pPr>
      <w:bookmarkStart w:id="0" w:name="_GoBack"/>
      <w:bookmarkEnd w:id="0"/>
    </w:p>
    <w:p w:rsidR="00CF4156" w:rsidRPr="00FC18DB" w:rsidRDefault="00143D5F" w:rsidP="00A55B93">
      <w:pPr>
        <w:widowControl w:val="0"/>
        <w:autoSpaceDE w:val="0"/>
        <w:autoSpaceDN w:val="0"/>
        <w:adjustRightInd w:val="0"/>
        <w:spacing w:after="0" w:line="240" w:lineRule="auto"/>
        <w:ind w:firstLine="6096"/>
        <w:outlineLvl w:val="0"/>
        <w:rPr>
          <w:rFonts w:ascii="Times New Roman" w:hAnsi="Times New Roman" w:cs="Times New Roman"/>
          <w:sz w:val="24"/>
          <w:szCs w:val="24"/>
        </w:rPr>
      </w:pPr>
      <w:r>
        <w:rPr>
          <w:rFonts w:ascii="Times New Roman" w:hAnsi="Times New Roman" w:cs="Times New Roman"/>
          <w:sz w:val="24"/>
          <w:szCs w:val="24"/>
        </w:rPr>
        <w:t>УТВЕРЖДЕНО</w:t>
      </w:r>
    </w:p>
    <w:p w:rsidR="00CF4156" w:rsidRPr="00FC18DB" w:rsidRDefault="00143D5F" w:rsidP="00A55B93">
      <w:pPr>
        <w:widowControl w:val="0"/>
        <w:autoSpaceDE w:val="0"/>
        <w:autoSpaceDN w:val="0"/>
        <w:adjustRightInd w:val="0"/>
        <w:spacing w:after="0" w:line="240" w:lineRule="auto"/>
        <w:ind w:firstLine="6096"/>
        <w:rPr>
          <w:rFonts w:ascii="Times New Roman" w:hAnsi="Times New Roman" w:cs="Times New Roman"/>
          <w:sz w:val="24"/>
          <w:szCs w:val="24"/>
        </w:rPr>
      </w:pPr>
      <w:r>
        <w:rPr>
          <w:rFonts w:ascii="Times New Roman" w:hAnsi="Times New Roman" w:cs="Times New Roman"/>
          <w:sz w:val="24"/>
          <w:szCs w:val="24"/>
        </w:rPr>
        <w:t>р</w:t>
      </w:r>
      <w:r w:rsidR="00CF4156" w:rsidRPr="00FC18DB">
        <w:rPr>
          <w:rFonts w:ascii="Times New Roman" w:hAnsi="Times New Roman" w:cs="Times New Roman"/>
          <w:sz w:val="24"/>
          <w:szCs w:val="24"/>
        </w:rPr>
        <w:t>ешени</w:t>
      </w:r>
      <w:r>
        <w:rPr>
          <w:rFonts w:ascii="Times New Roman" w:hAnsi="Times New Roman" w:cs="Times New Roman"/>
          <w:sz w:val="24"/>
          <w:szCs w:val="24"/>
        </w:rPr>
        <w:t>ем</w:t>
      </w:r>
      <w:r w:rsidR="00CF4156" w:rsidRPr="00FC18DB">
        <w:rPr>
          <w:rFonts w:ascii="Times New Roman" w:hAnsi="Times New Roman" w:cs="Times New Roman"/>
          <w:sz w:val="24"/>
          <w:szCs w:val="24"/>
        </w:rPr>
        <w:t xml:space="preserve"> Совета депутатов</w:t>
      </w:r>
    </w:p>
    <w:p w:rsidR="00A55B93" w:rsidRDefault="00FC18DB" w:rsidP="00A55B93">
      <w:pPr>
        <w:widowControl w:val="0"/>
        <w:autoSpaceDE w:val="0"/>
        <w:autoSpaceDN w:val="0"/>
        <w:adjustRightInd w:val="0"/>
        <w:spacing w:after="0" w:line="240" w:lineRule="auto"/>
        <w:ind w:firstLine="6096"/>
        <w:rPr>
          <w:rFonts w:ascii="Times New Roman" w:hAnsi="Times New Roman" w:cs="Times New Roman"/>
          <w:sz w:val="24"/>
          <w:szCs w:val="24"/>
        </w:rPr>
      </w:pPr>
      <w:r w:rsidRPr="00FC18DB">
        <w:rPr>
          <w:rFonts w:ascii="Times New Roman" w:hAnsi="Times New Roman" w:cs="Times New Roman"/>
          <w:sz w:val="24"/>
          <w:szCs w:val="24"/>
        </w:rPr>
        <w:t>Сергиево-Посадского</w:t>
      </w:r>
    </w:p>
    <w:p w:rsidR="00CF4156" w:rsidRDefault="00BE2945" w:rsidP="00A55B93">
      <w:pPr>
        <w:widowControl w:val="0"/>
        <w:autoSpaceDE w:val="0"/>
        <w:autoSpaceDN w:val="0"/>
        <w:adjustRightInd w:val="0"/>
        <w:spacing w:after="0" w:line="240" w:lineRule="auto"/>
        <w:ind w:firstLine="6096"/>
        <w:rPr>
          <w:rFonts w:ascii="Times New Roman" w:hAnsi="Times New Roman" w:cs="Times New Roman"/>
          <w:sz w:val="24"/>
          <w:szCs w:val="24"/>
        </w:rPr>
      </w:pPr>
      <w:r>
        <w:rPr>
          <w:rFonts w:ascii="Times New Roman" w:hAnsi="Times New Roman" w:cs="Times New Roman"/>
          <w:sz w:val="24"/>
          <w:szCs w:val="24"/>
        </w:rPr>
        <w:t>городского округа</w:t>
      </w:r>
    </w:p>
    <w:p w:rsidR="00BE2945" w:rsidRPr="00FC18DB" w:rsidRDefault="00BE2945" w:rsidP="00A55B93">
      <w:pPr>
        <w:widowControl w:val="0"/>
        <w:autoSpaceDE w:val="0"/>
        <w:autoSpaceDN w:val="0"/>
        <w:adjustRightInd w:val="0"/>
        <w:spacing w:after="0" w:line="240" w:lineRule="auto"/>
        <w:ind w:firstLine="6096"/>
        <w:rPr>
          <w:rFonts w:ascii="Times New Roman" w:hAnsi="Times New Roman" w:cs="Times New Roman"/>
          <w:sz w:val="24"/>
          <w:szCs w:val="24"/>
        </w:rPr>
      </w:pPr>
      <w:r>
        <w:rPr>
          <w:rFonts w:ascii="Times New Roman" w:hAnsi="Times New Roman" w:cs="Times New Roman"/>
          <w:sz w:val="24"/>
          <w:szCs w:val="24"/>
        </w:rPr>
        <w:t>Московской области</w:t>
      </w:r>
    </w:p>
    <w:p w:rsidR="00CF4156" w:rsidRPr="00FC18DB" w:rsidRDefault="00A55B93" w:rsidP="00A55B93">
      <w:pPr>
        <w:widowControl w:val="0"/>
        <w:autoSpaceDE w:val="0"/>
        <w:autoSpaceDN w:val="0"/>
        <w:adjustRightInd w:val="0"/>
        <w:spacing w:after="0" w:line="240" w:lineRule="auto"/>
        <w:ind w:firstLine="6096"/>
        <w:rPr>
          <w:rFonts w:ascii="Times New Roman" w:hAnsi="Times New Roman" w:cs="Times New Roman"/>
          <w:sz w:val="24"/>
          <w:szCs w:val="24"/>
        </w:rPr>
      </w:pPr>
      <w:r>
        <w:rPr>
          <w:rFonts w:ascii="Times New Roman" w:hAnsi="Times New Roman" w:cs="Times New Roman"/>
          <w:sz w:val="24"/>
          <w:szCs w:val="24"/>
        </w:rPr>
        <w:t xml:space="preserve">от </w:t>
      </w:r>
      <w:r w:rsidRPr="00517E91">
        <w:rPr>
          <w:rFonts w:ascii="Times New Roman" w:hAnsi="Times New Roman" w:cs="Times New Roman"/>
          <w:sz w:val="24"/>
          <w:szCs w:val="24"/>
        </w:rPr>
        <w:t>«</w:t>
      </w:r>
      <w:r w:rsidR="00B24AC4" w:rsidRPr="00517E91">
        <w:rPr>
          <w:rFonts w:ascii="Times New Roman" w:hAnsi="Times New Roman" w:cs="Times New Roman"/>
          <w:sz w:val="24"/>
          <w:szCs w:val="24"/>
        </w:rPr>
        <w:t>__</w:t>
      </w:r>
      <w:r w:rsidRPr="00517E91">
        <w:rPr>
          <w:rFonts w:ascii="Times New Roman" w:hAnsi="Times New Roman" w:cs="Times New Roman"/>
          <w:sz w:val="24"/>
          <w:szCs w:val="24"/>
        </w:rPr>
        <w:t>»</w:t>
      </w:r>
      <w:r w:rsidR="00351C25" w:rsidRPr="00517E91">
        <w:rPr>
          <w:rFonts w:ascii="Times New Roman" w:hAnsi="Times New Roman" w:cs="Times New Roman"/>
          <w:sz w:val="24"/>
          <w:szCs w:val="24"/>
        </w:rPr>
        <w:t xml:space="preserve"> </w:t>
      </w:r>
      <w:r w:rsidRPr="00517E91">
        <w:rPr>
          <w:rFonts w:ascii="Times New Roman" w:hAnsi="Times New Roman" w:cs="Times New Roman"/>
          <w:sz w:val="24"/>
          <w:szCs w:val="24"/>
        </w:rPr>
        <w:t xml:space="preserve"> </w:t>
      </w:r>
      <w:r w:rsidR="00B24AC4" w:rsidRPr="00517E91">
        <w:rPr>
          <w:rFonts w:ascii="Times New Roman" w:hAnsi="Times New Roman" w:cs="Times New Roman"/>
          <w:sz w:val="24"/>
          <w:szCs w:val="24"/>
        </w:rPr>
        <w:t>__________</w:t>
      </w:r>
      <w:r w:rsidRPr="00517E91">
        <w:rPr>
          <w:rFonts w:ascii="Times New Roman" w:hAnsi="Times New Roman" w:cs="Times New Roman"/>
          <w:sz w:val="24"/>
          <w:szCs w:val="24"/>
        </w:rPr>
        <w:t xml:space="preserve"> № </w:t>
      </w:r>
      <w:r w:rsidR="00B24AC4" w:rsidRPr="00517E91">
        <w:rPr>
          <w:rFonts w:ascii="Times New Roman" w:hAnsi="Times New Roman" w:cs="Times New Roman"/>
          <w:sz w:val="24"/>
          <w:szCs w:val="24"/>
        </w:rPr>
        <w:t>_____</w:t>
      </w:r>
    </w:p>
    <w:p w:rsidR="00FC18DB"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bookmarkStart w:id="1" w:name="Par35"/>
      <w:bookmarkEnd w:id="1"/>
    </w:p>
    <w:p w:rsidR="00FC18DB" w:rsidRPr="004A0BE5"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p>
    <w:p w:rsidR="00CF4156" w:rsidRPr="00FC18DB" w:rsidRDefault="00CF4156">
      <w:pPr>
        <w:widowControl w:val="0"/>
        <w:autoSpaceDE w:val="0"/>
        <w:autoSpaceDN w:val="0"/>
        <w:adjustRightInd w:val="0"/>
        <w:spacing w:after="0" w:line="240" w:lineRule="auto"/>
        <w:jc w:val="center"/>
        <w:rPr>
          <w:rFonts w:ascii="Times New Roman" w:hAnsi="Times New Roman" w:cs="Times New Roman"/>
          <w:b/>
          <w:bCs/>
          <w:sz w:val="24"/>
          <w:szCs w:val="24"/>
        </w:rPr>
      </w:pPr>
      <w:r w:rsidRPr="00FC18DB">
        <w:rPr>
          <w:rFonts w:ascii="Times New Roman" w:hAnsi="Times New Roman" w:cs="Times New Roman"/>
          <w:b/>
          <w:bCs/>
          <w:sz w:val="24"/>
          <w:szCs w:val="24"/>
        </w:rPr>
        <w:t>ПОЛОЖЕНИЕ</w:t>
      </w:r>
    </w:p>
    <w:p w:rsidR="00FC6D25" w:rsidRDefault="008D65D5" w:rsidP="00FC6D25">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w:t>
      </w:r>
      <w:r w:rsidRPr="008D65D5">
        <w:rPr>
          <w:rFonts w:ascii="Times New Roman" w:hAnsi="Times New Roman" w:cs="Times New Roman"/>
          <w:b/>
          <w:sz w:val="24"/>
          <w:szCs w:val="24"/>
        </w:rPr>
        <w:t xml:space="preserve"> порядке представления лицами, </w:t>
      </w:r>
      <w:r w:rsidR="00FC6D25">
        <w:rPr>
          <w:rFonts w:ascii="Times New Roman" w:hAnsi="Times New Roman" w:cs="Times New Roman"/>
          <w:b/>
          <w:sz w:val="24"/>
          <w:szCs w:val="24"/>
        </w:rPr>
        <w:t>претендующими</w:t>
      </w:r>
    </w:p>
    <w:p w:rsidR="00FC6D25" w:rsidRDefault="008D65D5" w:rsidP="00FC6D25">
      <w:pPr>
        <w:widowControl w:val="0"/>
        <w:autoSpaceDE w:val="0"/>
        <w:autoSpaceDN w:val="0"/>
        <w:adjustRightInd w:val="0"/>
        <w:spacing w:after="0" w:line="240" w:lineRule="auto"/>
        <w:jc w:val="center"/>
        <w:rPr>
          <w:rFonts w:ascii="Times New Roman" w:hAnsi="Times New Roman" w:cs="Times New Roman"/>
          <w:b/>
          <w:sz w:val="24"/>
          <w:szCs w:val="24"/>
        </w:rPr>
      </w:pPr>
      <w:r w:rsidRPr="008D65D5">
        <w:rPr>
          <w:rFonts w:ascii="Times New Roman" w:hAnsi="Times New Roman" w:cs="Times New Roman"/>
          <w:b/>
          <w:sz w:val="24"/>
          <w:szCs w:val="24"/>
        </w:rPr>
        <w:t>на замещ</w:t>
      </w:r>
      <w:r>
        <w:rPr>
          <w:rFonts w:ascii="Times New Roman" w:hAnsi="Times New Roman" w:cs="Times New Roman"/>
          <w:b/>
          <w:sz w:val="24"/>
          <w:szCs w:val="24"/>
        </w:rPr>
        <w:t>ение муниципаль</w:t>
      </w:r>
      <w:r w:rsidR="00FC6D25">
        <w:rPr>
          <w:rFonts w:ascii="Times New Roman" w:hAnsi="Times New Roman" w:cs="Times New Roman"/>
          <w:b/>
          <w:sz w:val="24"/>
          <w:szCs w:val="24"/>
        </w:rPr>
        <w:t>ных должностей и должностей</w:t>
      </w:r>
    </w:p>
    <w:p w:rsidR="00FC6D25" w:rsidRDefault="008D65D5" w:rsidP="00FC6D25">
      <w:pPr>
        <w:widowControl w:val="0"/>
        <w:autoSpaceDE w:val="0"/>
        <w:autoSpaceDN w:val="0"/>
        <w:adjustRightInd w:val="0"/>
        <w:spacing w:after="0" w:line="240" w:lineRule="auto"/>
        <w:jc w:val="center"/>
        <w:rPr>
          <w:rFonts w:ascii="Times New Roman" w:hAnsi="Times New Roman" w:cs="Times New Roman"/>
          <w:b/>
          <w:sz w:val="24"/>
          <w:szCs w:val="24"/>
        </w:rPr>
      </w:pPr>
      <w:r w:rsidRPr="008D65D5">
        <w:rPr>
          <w:rFonts w:ascii="Times New Roman" w:hAnsi="Times New Roman" w:cs="Times New Roman"/>
          <w:b/>
          <w:sz w:val="24"/>
          <w:szCs w:val="24"/>
        </w:rPr>
        <w:t>муниципаль</w:t>
      </w:r>
      <w:r w:rsidR="00FC6D25">
        <w:rPr>
          <w:rFonts w:ascii="Times New Roman" w:hAnsi="Times New Roman" w:cs="Times New Roman"/>
          <w:b/>
          <w:sz w:val="24"/>
          <w:szCs w:val="24"/>
        </w:rPr>
        <w:t>ной службы, лицами, замещающими муниципальные должности</w:t>
      </w:r>
    </w:p>
    <w:p w:rsidR="00FC6D25" w:rsidRDefault="008D65D5" w:rsidP="00FC6D25">
      <w:pPr>
        <w:widowControl w:val="0"/>
        <w:autoSpaceDE w:val="0"/>
        <w:autoSpaceDN w:val="0"/>
        <w:adjustRightInd w:val="0"/>
        <w:spacing w:after="0" w:line="240" w:lineRule="auto"/>
        <w:jc w:val="center"/>
        <w:rPr>
          <w:rFonts w:ascii="Times New Roman" w:hAnsi="Times New Roman" w:cs="Times New Roman"/>
          <w:b/>
          <w:sz w:val="24"/>
          <w:szCs w:val="24"/>
        </w:rPr>
      </w:pPr>
      <w:r w:rsidRPr="008D65D5">
        <w:rPr>
          <w:rFonts w:ascii="Times New Roman" w:hAnsi="Times New Roman" w:cs="Times New Roman"/>
          <w:b/>
          <w:sz w:val="24"/>
          <w:szCs w:val="24"/>
        </w:rPr>
        <w:t xml:space="preserve">и должности муниципальной службы </w:t>
      </w:r>
      <w:r w:rsidR="00FC6D25">
        <w:rPr>
          <w:rFonts w:ascii="Times New Roman" w:hAnsi="Times New Roman" w:cs="Times New Roman"/>
          <w:b/>
          <w:sz w:val="24"/>
          <w:szCs w:val="24"/>
        </w:rPr>
        <w:t xml:space="preserve">в </w:t>
      </w:r>
      <w:r w:rsidRPr="008D65D5">
        <w:rPr>
          <w:rFonts w:ascii="Times New Roman" w:hAnsi="Times New Roman" w:cs="Times New Roman"/>
          <w:b/>
          <w:sz w:val="24"/>
          <w:szCs w:val="24"/>
        </w:rPr>
        <w:t>Сергиево-Посадском городском округе Московской области</w:t>
      </w:r>
      <w:r>
        <w:rPr>
          <w:rFonts w:ascii="Times New Roman" w:hAnsi="Times New Roman" w:cs="Times New Roman"/>
          <w:b/>
          <w:sz w:val="24"/>
          <w:szCs w:val="24"/>
        </w:rPr>
        <w:t>,</w:t>
      </w:r>
      <w:r w:rsidRPr="008D65D5">
        <w:rPr>
          <w:rFonts w:ascii="Times New Roman" w:hAnsi="Times New Roman" w:cs="Times New Roman"/>
          <w:b/>
          <w:sz w:val="24"/>
          <w:szCs w:val="24"/>
        </w:rPr>
        <w:t xml:space="preserve"> сведений о своих доходах, расходах, об имуществе</w:t>
      </w:r>
    </w:p>
    <w:p w:rsidR="008D65D5" w:rsidRDefault="008D65D5" w:rsidP="00FC6D25">
      <w:pPr>
        <w:widowControl w:val="0"/>
        <w:autoSpaceDE w:val="0"/>
        <w:autoSpaceDN w:val="0"/>
        <w:adjustRightInd w:val="0"/>
        <w:spacing w:after="0" w:line="240" w:lineRule="auto"/>
        <w:jc w:val="center"/>
        <w:rPr>
          <w:rFonts w:ascii="Times New Roman" w:hAnsi="Times New Roman" w:cs="Times New Roman"/>
          <w:b/>
          <w:sz w:val="24"/>
          <w:szCs w:val="24"/>
        </w:rPr>
      </w:pPr>
      <w:r w:rsidRPr="008D65D5">
        <w:rPr>
          <w:rFonts w:ascii="Times New Roman" w:hAnsi="Times New Roman" w:cs="Times New Roman"/>
          <w:b/>
          <w:sz w:val="24"/>
          <w:szCs w:val="24"/>
        </w:rPr>
        <w:t xml:space="preserve"> и об имущественных обязательствах имущественного характера, а также о доходах, расходах</w:t>
      </w:r>
      <w:r>
        <w:rPr>
          <w:rFonts w:ascii="Times New Roman" w:hAnsi="Times New Roman" w:cs="Times New Roman"/>
          <w:b/>
          <w:sz w:val="24"/>
          <w:szCs w:val="24"/>
        </w:rPr>
        <w:t>,</w:t>
      </w:r>
      <w:r w:rsidR="00FC6D25">
        <w:rPr>
          <w:rFonts w:ascii="Times New Roman" w:hAnsi="Times New Roman" w:cs="Times New Roman"/>
          <w:b/>
          <w:sz w:val="24"/>
          <w:szCs w:val="24"/>
        </w:rPr>
        <w:t xml:space="preserve"> </w:t>
      </w:r>
      <w:r w:rsidRPr="008D65D5">
        <w:rPr>
          <w:rFonts w:ascii="Times New Roman" w:hAnsi="Times New Roman" w:cs="Times New Roman"/>
          <w:b/>
          <w:sz w:val="24"/>
          <w:szCs w:val="24"/>
        </w:rPr>
        <w:t>об имуществе и обязательствах имуще</w:t>
      </w:r>
      <w:r>
        <w:rPr>
          <w:rFonts w:ascii="Times New Roman" w:hAnsi="Times New Roman" w:cs="Times New Roman"/>
          <w:b/>
          <w:sz w:val="24"/>
          <w:szCs w:val="24"/>
        </w:rPr>
        <w:t>ственного характера</w:t>
      </w:r>
    </w:p>
    <w:p w:rsidR="00CF4156" w:rsidRPr="008D65D5" w:rsidRDefault="008D65D5" w:rsidP="008D65D5">
      <w:pPr>
        <w:widowControl w:val="0"/>
        <w:autoSpaceDE w:val="0"/>
        <w:autoSpaceDN w:val="0"/>
        <w:adjustRightInd w:val="0"/>
        <w:spacing w:after="0" w:line="240" w:lineRule="auto"/>
        <w:jc w:val="center"/>
        <w:rPr>
          <w:rFonts w:ascii="Times New Roman" w:hAnsi="Times New Roman" w:cs="Times New Roman"/>
          <w:b/>
          <w:sz w:val="24"/>
          <w:szCs w:val="24"/>
        </w:rPr>
      </w:pPr>
      <w:r w:rsidRPr="008D65D5">
        <w:rPr>
          <w:rFonts w:ascii="Times New Roman" w:hAnsi="Times New Roman" w:cs="Times New Roman"/>
          <w:b/>
          <w:sz w:val="24"/>
          <w:szCs w:val="24"/>
        </w:rPr>
        <w:t>своих супруги (супруга) и несовершеннолетних детей</w:t>
      </w:r>
    </w:p>
    <w:p w:rsidR="008D65D5" w:rsidRPr="006D1BD3" w:rsidRDefault="008D65D5">
      <w:pPr>
        <w:widowControl w:val="0"/>
        <w:autoSpaceDE w:val="0"/>
        <w:autoSpaceDN w:val="0"/>
        <w:adjustRightInd w:val="0"/>
        <w:spacing w:after="0" w:line="240" w:lineRule="auto"/>
        <w:jc w:val="both"/>
        <w:rPr>
          <w:rFonts w:ascii="Times New Roman" w:hAnsi="Times New Roman" w:cs="Times New Roman"/>
          <w:smallCaps/>
          <w:sz w:val="24"/>
          <w:szCs w:val="24"/>
        </w:rPr>
      </w:pPr>
    </w:p>
    <w:p w:rsidR="006D1BD3" w:rsidRPr="00004863" w:rsidRDefault="006D1BD3" w:rsidP="00450B6E">
      <w:pPr>
        <w:pStyle w:val="a3"/>
        <w:numPr>
          <w:ilvl w:val="0"/>
          <w:numId w:val="11"/>
        </w:numPr>
        <w:autoSpaceDE w:val="0"/>
        <w:autoSpaceDN w:val="0"/>
        <w:adjustRightInd w:val="0"/>
        <w:spacing w:after="0" w:line="240" w:lineRule="auto"/>
        <w:ind w:left="0" w:firstLine="709"/>
        <w:jc w:val="both"/>
        <w:rPr>
          <w:rFonts w:ascii="Times New Roman" w:hAnsi="Times New Roman"/>
          <w:sz w:val="24"/>
          <w:szCs w:val="24"/>
        </w:rPr>
      </w:pPr>
      <w:r w:rsidRPr="00004863">
        <w:rPr>
          <w:rFonts w:ascii="Times New Roman" w:hAnsi="Times New Roman"/>
          <w:sz w:val="24"/>
          <w:szCs w:val="24"/>
        </w:rPr>
        <w:t xml:space="preserve">Настоящее Положение определяет порядок представления </w:t>
      </w:r>
      <w:r w:rsidR="005A17F4" w:rsidRPr="00004863">
        <w:rPr>
          <w:rFonts w:ascii="Times New Roman" w:hAnsi="Times New Roman"/>
          <w:sz w:val="24"/>
          <w:szCs w:val="24"/>
        </w:rPr>
        <w:t xml:space="preserve">гражданами, претендующими на замещение муниципальных должностей </w:t>
      </w:r>
      <w:r w:rsidR="00143D5F" w:rsidRPr="00004863">
        <w:rPr>
          <w:rFonts w:ascii="Times New Roman" w:hAnsi="Times New Roman"/>
          <w:sz w:val="24"/>
          <w:szCs w:val="24"/>
        </w:rPr>
        <w:t xml:space="preserve">в </w:t>
      </w:r>
      <w:r w:rsidR="005A17F4" w:rsidRPr="00004863">
        <w:rPr>
          <w:rFonts w:ascii="Times New Roman" w:hAnsi="Times New Roman"/>
          <w:sz w:val="24"/>
          <w:szCs w:val="24"/>
        </w:rPr>
        <w:t>Сергиево-</w:t>
      </w:r>
      <w:r w:rsidR="00143D5F" w:rsidRPr="00004863">
        <w:rPr>
          <w:rFonts w:ascii="Times New Roman" w:hAnsi="Times New Roman"/>
          <w:sz w:val="24"/>
          <w:szCs w:val="24"/>
        </w:rPr>
        <w:t>Посадском городском округе</w:t>
      </w:r>
      <w:r w:rsidR="005A17F4" w:rsidRPr="00004863">
        <w:rPr>
          <w:rFonts w:ascii="Times New Roman" w:hAnsi="Times New Roman"/>
          <w:sz w:val="24"/>
          <w:szCs w:val="24"/>
        </w:rPr>
        <w:t xml:space="preserve"> Московской области</w:t>
      </w:r>
      <w:r w:rsidR="00080C7E" w:rsidRPr="00004863">
        <w:rPr>
          <w:rFonts w:ascii="Times New Roman" w:hAnsi="Times New Roman"/>
          <w:sz w:val="24"/>
          <w:szCs w:val="24"/>
        </w:rPr>
        <w:t xml:space="preserve">, должностей муниципальной службы в органах местного самоуправления Сергиево-Посадского </w:t>
      </w:r>
      <w:r w:rsidR="00762185" w:rsidRPr="00004863">
        <w:rPr>
          <w:rFonts w:ascii="Times New Roman" w:hAnsi="Times New Roman"/>
          <w:sz w:val="24"/>
          <w:szCs w:val="24"/>
        </w:rPr>
        <w:t>городского округа</w:t>
      </w:r>
      <w:r w:rsidR="00AE0514" w:rsidRPr="00004863">
        <w:rPr>
          <w:rFonts w:ascii="Times New Roman" w:hAnsi="Times New Roman"/>
          <w:sz w:val="24"/>
          <w:szCs w:val="24"/>
        </w:rPr>
        <w:t xml:space="preserve"> </w:t>
      </w:r>
      <w:r w:rsidR="00080C7E" w:rsidRPr="00004863">
        <w:rPr>
          <w:rFonts w:ascii="Times New Roman" w:hAnsi="Times New Roman"/>
          <w:sz w:val="24"/>
          <w:szCs w:val="24"/>
        </w:rPr>
        <w:t>Московской области</w:t>
      </w:r>
      <w:r w:rsidR="00717AF0" w:rsidRPr="00004863">
        <w:rPr>
          <w:rFonts w:ascii="Times New Roman" w:hAnsi="Times New Roman"/>
          <w:sz w:val="24"/>
          <w:szCs w:val="24"/>
        </w:rPr>
        <w:t xml:space="preserve"> (далее – граждане)</w:t>
      </w:r>
      <w:r w:rsidR="005A17F4" w:rsidRPr="00004863">
        <w:rPr>
          <w:rFonts w:ascii="Times New Roman" w:hAnsi="Times New Roman"/>
          <w:sz w:val="24"/>
          <w:szCs w:val="24"/>
        </w:rPr>
        <w:t xml:space="preserve">, </w:t>
      </w:r>
      <w:r w:rsidRPr="00004863">
        <w:rPr>
          <w:rFonts w:ascii="Times New Roman" w:hAnsi="Times New Roman"/>
          <w:sz w:val="24"/>
          <w:szCs w:val="24"/>
        </w:rPr>
        <w:t xml:space="preserve">лицами, замещающими муниципальные должности </w:t>
      </w:r>
      <w:r w:rsidR="00143D5F" w:rsidRPr="00004863">
        <w:rPr>
          <w:rFonts w:ascii="Times New Roman" w:hAnsi="Times New Roman"/>
          <w:sz w:val="24"/>
          <w:szCs w:val="24"/>
        </w:rPr>
        <w:t xml:space="preserve">в </w:t>
      </w:r>
      <w:r w:rsidRPr="00004863">
        <w:rPr>
          <w:rFonts w:ascii="Times New Roman" w:hAnsi="Times New Roman"/>
          <w:sz w:val="24"/>
          <w:szCs w:val="24"/>
        </w:rPr>
        <w:t>Сергиево-</w:t>
      </w:r>
      <w:r w:rsidR="00143D5F" w:rsidRPr="00004863">
        <w:rPr>
          <w:rFonts w:ascii="Times New Roman" w:hAnsi="Times New Roman"/>
          <w:sz w:val="24"/>
          <w:szCs w:val="24"/>
        </w:rPr>
        <w:t>Посадском городском округе</w:t>
      </w:r>
      <w:r w:rsidRPr="00004863">
        <w:rPr>
          <w:rFonts w:ascii="Times New Roman" w:hAnsi="Times New Roman"/>
          <w:sz w:val="24"/>
          <w:szCs w:val="24"/>
        </w:rPr>
        <w:t xml:space="preserve"> Московской области</w:t>
      </w:r>
      <w:r w:rsidR="00D12D25" w:rsidRPr="00004863">
        <w:rPr>
          <w:rFonts w:ascii="Times New Roman" w:hAnsi="Times New Roman"/>
          <w:sz w:val="24"/>
          <w:szCs w:val="24"/>
        </w:rPr>
        <w:t xml:space="preserve"> (далее – городской округ)</w:t>
      </w:r>
      <w:r w:rsidRPr="00004863">
        <w:rPr>
          <w:rFonts w:ascii="Times New Roman" w:hAnsi="Times New Roman"/>
          <w:sz w:val="24"/>
          <w:szCs w:val="24"/>
        </w:rPr>
        <w:t xml:space="preserve">, муниципальными служащими органов местного самоуправления </w:t>
      </w:r>
      <w:r w:rsidR="00AE0514" w:rsidRPr="00004863">
        <w:rPr>
          <w:rFonts w:ascii="Times New Roman" w:hAnsi="Times New Roman"/>
          <w:sz w:val="24"/>
          <w:szCs w:val="24"/>
        </w:rPr>
        <w:t>городского округа</w:t>
      </w:r>
      <w:r w:rsidRPr="00004863">
        <w:rPr>
          <w:rFonts w:ascii="Times New Roman" w:hAnsi="Times New Roman"/>
          <w:sz w:val="24"/>
          <w:szCs w:val="24"/>
        </w:rPr>
        <w:t xml:space="preserve"> (далее - муниципальные служащие) сведений о </w:t>
      </w:r>
      <w:r w:rsidR="00D12D25" w:rsidRPr="00004863">
        <w:rPr>
          <w:rFonts w:ascii="Times New Roman" w:hAnsi="Times New Roman"/>
          <w:sz w:val="24"/>
          <w:szCs w:val="24"/>
        </w:rPr>
        <w:t>своих доходах, об имуществе и</w:t>
      </w:r>
      <w:r w:rsidRPr="00004863">
        <w:rPr>
          <w:rFonts w:ascii="Times New Roman" w:hAnsi="Times New Roman"/>
          <w:sz w:val="24"/>
          <w:szCs w:val="24"/>
        </w:rPr>
        <w:t xml:space="preserve"> обязательствах имущественного характера, а также сведений о доходах, об имуществе и обязательствах имущественного характера супруга (супруги) и несовершеннолетних детей (далее - сведения о доходах, об имуществе и обязательствах имущественного характера или Сведения), а также сведений о расходах лиц, замещающих муниципальные должности, и муниципальных </w:t>
      </w:r>
      <w:r w:rsidR="00517E91" w:rsidRPr="00004863">
        <w:rPr>
          <w:rFonts w:ascii="Times New Roman" w:hAnsi="Times New Roman"/>
          <w:sz w:val="24"/>
          <w:szCs w:val="24"/>
        </w:rPr>
        <w:t xml:space="preserve">служащих, а также о расходах </w:t>
      </w:r>
      <w:r w:rsidRPr="00004863">
        <w:rPr>
          <w:rFonts w:ascii="Times New Roman" w:hAnsi="Times New Roman"/>
          <w:sz w:val="24"/>
          <w:szCs w:val="24"/>
        </w:rPr>
        <w:t>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00450B6E" w:rsidRPr="00004863">
        <w:rPr>
          <w:rFonts w:ascii="Times New Roman" w:hAnsi="Times New Roman"/>
          <w:sz w:val="24"/>
          <w:szCs w:val="24"/>
        </w:rPr>
        <w:t xml:space="preserve"> совершаемой им, его супругой (супругом) и (или) несо</w:t>
      </w:r>
      <w:r w:rsidR="002A5AF4" w:rsidRPr="00004863">
        <w:rPr>
          <w:rFonts w:ascii="Times New Roman" w:hAnsi="Times New Roman"/>
          <w:sz w:val="24"/>
          <w:szCs w:val="24"/>
        </w:rPr>
        <w:t>вершеннолетними детьми в течение</w:t>
      </w:r>
      <w:r w:rsidR="00450B6E" w:rsidRPr="00004863">
        <w:rPr>
          <w:rFonts w:ascii="Times New Roman" w:hAnsi="Times New Roman"/>
          <w:sz w:val="24"/>
          <w:szCs w:val="24"/>
        </w:rPr>
        <w:t xml:space="preserve"> календарного года, предшествующего году представления Сведений (далее – отчетный период),</w:t>
      </w:r>
      <w:r w:rsidRPr="00004863">
        <w:rPr>
          <w:rFonts w:ascii="Times New Roman" w:hAnsi="Times New Roman"/>
          <w:sz w:val="24"/>
          <w:szCs w:val="24"/>
        </w:rPr>
        <w:t xml:space="preserve"> если </w:t>
      </w:r>
      <w:r w:rsidR="00B1233B" w:rsidRPr="00004863">
        <w:rPr>
          <w:rFonts w:ascii="Times New Roman" w:hAnsi="Times New Roman"/>
          <w:sz w:val="24"/>
          <w:szCs w:val="24"/>
        </w:rPr>
        <w:t>общая сумма таких сделок</w:t>
      </w:r>
      <w:r w:rsidRPr="00004863">
        <w:rPr>
          <w:rFonts w:ascii="Times New Roman" w:hAnsi="Times New Roman"/>
          <w:sz w:val="24"/>
          <w:szCs w:val="24"/>
        </w:rPr>
        <w:t xml:space="preserve"> превышает общий доход данного лица и его супруги (супруга) за три последних года, предшествующих</w:t>
      </w:r>
      <w:r w:rsidR="00B1233B" w:rsidRPr="00004863">
        <w:rPr>
          <w:rFonts w:ascii="Times New Roman" w:hAnsi="Times New Roman"/>
          <w:sz w:val="24"/>
          <w:szCs w:val="24"/>
        </w:rPr>
        <w:t xml:space="preserve"> отчетному периоду</w:t>
      </w:r>
      <w:r w:rsidRPr="00004863">
        <w:rPr>
          <w:rFonts w:ascii="Times New Roman" w:hAnsi="Times New Roman"/>
          <w:sz w:val="24"/>
          <w:szCs w:val="24"/>
        </w:rPr>
        <w:t>, и об источниках получения ср</w:t>
      </w:r>
      <w:r w:rsidR="00B1233B" w:rsidRPr="00004863">
        <w:rPr>
          <w:rFonts w:ascii="Times New Roman" w:hAnsi="Times New Roman"/>
          <w:sz w:val="24"/>
          <w:szCs w:val="24"/>
        </w:rPr>
        <w:t>едств, за счет которых совершены сделки</w:t>
      </w:r>
      <w:r w:rsidRPr="00004863">
        <w:rPr>
          <w:rFonts w:ascii="Times New Roman" w:hAnsi="Times New Roman"/>
          <w:sz w:val="24"/>
          <w:szCs w:val="24"/>
        </w:rPr>
        <w:t xml:space="preserve"> (далее - Сведения о расходах или Сведения).</w:t>
      </w:r>
    </w:p>
    <w:p w:rsidR="006D1BD3" w:rsidRPr="00004863" w:rsidRDefault="006D1BD3" w:rsidP="006D1BD3">
      <w:pPr>
        <w:autoSpaceDE w:val="0"/>
        <w:autoSpaceDN w:val="0"/>
        <w:adjustRightInd w:val="0"/>
        <w:spacing w:after="0" w:line="240" w:lineRule="auto"/>
        <w:ind w:firstLine="709"/>
        <w:jc w:val="both"/>
        <w:rPr>
          <w:rFonts w:ascii="Times New Roman" w:hAnsi="Times New Roman"/>
          <w:sz w:val="24"/>
          <w:szCs w:val="24"/>
        </w:rPr>
      </w:pPr>
      <w:r w:rsidRPr="00004863">
        <w:rPr>
          <w:rFonts w:ascii="Times New Roman" w:hAnsi="Times New Roman"/>
          <w:sz w:val="24"/>
          <w:szCs w:val="24"/>
        </w:rPr>
        <w:t>Сведения о доходах, об имуществе и обязательствах имущественного характера включают в себя в том числе сведения:</w:t>
      </w:r>
    </w:p>
    <w:p w:rsidR="006D1BD3" w:rsidRPr="00004863" w:rsidRDefault="006D1BD3" w:rsidP="006D1BD3">
      <w:pPr>
        <w:autoSpaceDE w:val="0"/>
        <w:autoSpaceDN w:val="0"/>
        <w:adjustRightInd w:val="0"/>
        <w:spacing w:after="0" w:line="240" w:lineRule="auto"/>
        <w:ind w:firstLine="709"/>
        <w:jc w:val="both"/>
        <w:rPr>
          <w:rFonts w:ascii="Times New Roman" w:hAnsi="Times New Roman"/>
          <w:sz w:val="24"/>
          <w:szCs w:val="24"/>
        </w:rPr>
      </w:pPr>
      <w:r w:rsidRPr="00004863">
        <w:rPr>
          <w:rFonts w:ascii="Times New Roman" w:hAnsi="Times New Roman"/>
          <w:sz w:val="24"/>
          <w:szCs w:val="24"/>
        </w:rPr>
        <w:t>а) о счетах (вкладах) и наличных денежных средствах в иностранных банках, расположенных за пределами территории Российской Федерации;</w:t>
      </w:r>
    </w:p>
    <w:p w:rsidR="006D1BD3" w:rsidRPr="00004863" w:rsidRDefault="006D1BD3" w:rsidP="006D1BD3">
      <w:pPr>
        <w:autoSpaceDE w:val="0"/>
        <w:autoSpaceDN w:val="0"/>
        <w:adjustRightInd w:val="0"/>
        <w:spacing w:after="0" w:line="240" w:lineRule="auto"/>
        <w:ind w:firstLine="709"/>
        <w:jc w:val="both"/>
        <w:rPr>
          <w:rFonts w:ascii="Times New Roman" w:hAnsi="Times New Roman"/>
          <w:sz w:val="24"/>
          <w:szCs w:val="24"/>
        </w:rPr>
      </w:pPr>
      <w:r w:rsidRPr="00004863">
        <w:rPr>
          <w:rFonts w:ascii="Times New Roman" w:hAnsi="Times New Roman"/>
          <w:sz w:val="24"/>
          <w:szCs w:val="24"/>
        </w:rPr>
        <w:t>б) о государственных ценных бумагах иностранных государств, облигациях и акциях иных иностранных эмитентов;</w:t>
      </w:r>
    </w:p>
    <w:p w:rsidR="006D1BD3" w:rsidRPr="00004863" w:rsidRDefault="006D1BD3" w:rsidP="006D1BD3">
      <w:pPr>
        <w:autoSpaceDE w:val="0"/>
        <w:autoSpaceDN w:val="0"/>
        <w:adjustRightInd w:val="0"/>
        <w:spacing w:after="0" w:line="240" w:lineRule="auto"/>
        <w:ind w:firstLine="709"/>
        <w:jc w:val="both"/>
        <w:rPr>
          <w:rFonts w:ascii="Times New Roman" w:hAnsi="Times New Roman"/>
          <w:sz w:val="24"/>
          <w:szCs w:val="24"/>
        </w:rPr>
      </w:pPr>
      <w:r w:rsidRPr="00004863">
        <w:rPr>
          <w:rFonts w:ascii="Times New Roman" w:hAnsi="Times New Roman"/>
          <w:sz w:val="24"/>
          <w:szCs w:val="24"/>
        </w:rPr>
        <w:t>в) о недвижимом имуществе, находящемся за пределами территории Российской Федерации;</w:t>
      </w:r>
    </w:p>
    <w:p w:rsidR="006D1BD3" w:rsidRPr="00004863" w:rsidRDefault="006D1BD3" w:rsidP="006D1BD3">
      <w:pPr>
        <w:autoSpaceDE w:val="0"/>
        <w:autoSpaceDN w:val="0"/>
        <w:adjustRightInd w:val="0"/>
        <w:spacing w:after="0" w:line="240" w:lineRule="auto"/>
        <w:ind w:firstLine="709"/>
        <w:jc w:val="both"/>
        <w:rPr>
          <w:rFonts w:ascii="Times New Roman" w:hAnsi="Times New Roman"/>
          <w:sz w:val="24"/>
          <w:szCs w:val="24"/>
        </w:rPr>
      </w:pPr>
      <w:r w:rsidRPr="00004863">
        <w:rPr>
          <w:rFonts w:ascii="Times New Roman" w:hAnsi="Times New Roman"/>
          <w:sz w:val="24"/>
          <w:szCs w:val="24"/>
        </w:rPr>
        <w:t>г) об обязательствах имущественного характера за пределами территории Российской Федерации.</w:t>
      </w:r>
    </w:p>
    <w:p w:rsidR="00CF4156" w:rsidRPr="00004863" w:rsidRDefault="00080C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04863">
        <w:rPr>
          <w:rFonts w:ascii="Times New Roman" w:hAnsi="Times New Roman" w:cs="Times New Roman"/>
          <w:sz w:val="24"/>
          <w:szCs w:val="24"/>
        </w:rPr>
        <w:t xml:space="preserve">Настоящим </w:t>
      </w:r>
      <w:r w:rsidR="0057049F" w:rsidRPr="00004863">
        <w:rPr>
          <w:rFonts w:ascii="Times New Roman" w:hAnsi="Times New Roman" w:cs="Times New Roman"/>
          <w:sz w:val="24"/>
          <w:szCs w:val="24"/>
        </w:rPr>
        <w:t>П</w:t>
      </w:r>
      <w:r w:rsidR="00CF4156" w:rsidRPr="00004863">
        <w:rPr>
          <w:rFonts w:ascii="Times New Roman" w:hAnsi="Times New Roman" w:cs="Times New Roman"/>
          <w:sz w:val="24"/>
          <w:szCs w:val="24"/>
        </w:rPr>
        <w:t>оложением также регулируется порядок размещения Сведений на официальн</w:t>
      </w:r>
      <w:r w:rsidR="00AE0514" w:rsidRPr="00004863">
        <w:rPr>
          <w:rFonts w:ascii="Times New Roman" w:hAnsi="Times New Roman" w:cs="Times New Roman"/>
          <w:sz w:val="24"/>
          <w:szCs w:val="24"/>
        </w:rPr>
        <w:t>ом</w:t>
      </w:r>
      <w:r w:rsidR="00CF4156" w:rsidRPr="00004863">
        <w:rPr>
          <w:rFonts w:ascii="Times New Roman" w:hAnsi="Times New Roman" w:cs="Times New Roman"/>
          <w:sz w:val="24"/>
          <w:szCs w:val="24"/>
        </w:rPr>
        <w:t xml:space="preserve"> сайт</w:t>
      </w:r>
      <w:r w:rsidR="00AE0514" w:rsidRPr="00004863">
        <w:rPr>
          <w:rFonts w:ascii="Times New Roman" w:hAnsi="Times New Roman" w:cs="Times New Roman"/>
          <w:sz w:val="24"/>
          <w:szCs w:val="24"/>
        </w:rPr>
        <w:t>е</w:t>
      </w:r>
      <w:r w:rsidR="00CF4156" w:rsidRPr="00004863">
        <w:rPr>
          <w:rFonts w:ascii="Times New Roman" w:hAnsi="Times New Roman" w:cs="Times New Roman"/>
          <w:sz w:val="24"/>
          <w:szCs w:val="24"/>
        </w:rPr>
        <w:t xml:space="preserve"> </w:t>
      </w:r>
      <w:r w:rsidR="00CF13F1">
        <w:rPr>
          <w:rFonts w:ascii="Times New Roman" w:hAnsi="Times New Roman" w:cs="Times New Roman"/>
          <w:sz w:val="24"/>
          <w:szCs w:val="24"/>
        </w:rPr>
        <w:t>органов местного самоуправления</w:t>
      </w:r>
      <w:r w:rsidR="00AE0514" w:rsidRPr="00004863">
        <w:rPr>
          <w:rFonts w:ascii="Times New Roman" w:hAnsi="Times New Roman" w:cs="Times New Roman"/>
          <w:sz w:val="24"/>
          <w:szCs w:val="24"/>
        </w:rPr>
        <w:t xml:space="preserve"> городского </w:t>
      </w:r>
      <w:r w:rsidR="00CF13F1">
        <w:rPr>
          <w:rFonts w:ascii="Times New Roman" w:hAnsi="Times New Roman" w:cs="Times New Roman"/>
          <w:sz w:val="24"/>
          <w:szCs w:val="24"/>
        </w:rPr>
        <w:t>о</w:t>
      </w:r>
      <w:r w:rsidR="00AE0514" w:rsidRPr="00004863">
        <w:rPr>
          <w:rFonts w:ascii="Times New Roman" w:hAnsi="Times New Roman" w:cs="Times New Roman"/>
          <w:sz w:val="24"/>
          <w:szCs w:val="24"/>
        </w:rPr>
        <w:t xml:space="preserve">круга </w:t>
      </w:r>
      <w:r w:rsidR="00CF13F1">
        <w:rPr>
          <w:rFonts w:ascii="Times New Roman" w:hAnsi="Times New Roman" w:cs="Times New Roman"/>
          <w:sz w:val="24"/>
          <w:szCs w:val="24"/>
        </w:rPr>
        <w:t xml:space="preserve">(далее – </w:t>
      </w:r>
      <w:r w:rsidR="00CF13F1">
        <w:rPr>
          <w:rFonts w:ascii="Times New Roman" w:hAnsi="Times New Roman" w:cs="Times New Roman"/>
          <w:sz w:val="24"/>
          <w:szCs w:val="24"/>
        </w:rPr>
        <w:lastRenderedPageBreak/>
        <w:t xml:space="preserve">официального сайта) </w:t>
      </w:r>
      <w:r w:rsidR="00CF4156" w:rsidRPr="00004863">
        <w:rPr>
          <w:rFonts w:ascii="Times New Roman" w:hAnsi="Times New Roman" w:cs="Times New Roman"/>
          <w:sz w:val="24"/>
          <w:szCs w:val="24"/>
        </w:rPr>
        <w:t>для опубликования.</w:t>
      </w:r>
    </w:p>
    <w:p w:rsidR="00C93504" w:rsidRPr="00004863" w:rsidRDefault="00CF4156" w:rsidP="00C93504">
      <w:pPr>
        <w:pStyle w:val="a3"/>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bookmarkStart w:id="2" w:name="Par46"/>
      <w:bookmarkEnd w:id="2"/>
      <w:r w:rsidRPr="00004863">
        <w:rPr>
          <w:rFonts w:ascii="Times New Roman" w:hAnsi="Times New Roman" w:cs="Times New Roman"/>
          <w:sz w:val="24"/>
          <w:szCs w:val="24"/>
        </w:rPr>
        <w:t>Сведения о своих доходах, об имуществе и обязательствах имущественного</w:t>
      </w:r>
      <w:r w:rsidR="00C93504" w:rsidRPr="00004863">
        <w:rPr>
          <w:rFonts w:ascii="Times New Roman" w:hAnsi="Times New Roman" w:cs="Times New Roman"/>
          <w:sz w:val="24"/>
          <w:szCs w:val="24"/>
        </w:rPr>
        <w:t xml:space="preserve"> </w:t>
      </w:r>
    </w:p>
    <w:p w:rsidR="00CF4156" w:rsidRPr="00004863" w:rsidRDefault="00CF4156" w:rsidP="00C93504">
      <w:pPr>
        <w:pStyle w:val="a3"/>
        <w:widowControl w:val="0"/>
        <w:autoSpaceDE w:val="0"/>
        <w:autoSpaceDN w:val="0"/>
        <w:adjustRightInd w:val="0"/>
        <w:spacing w:after="0" w:line="240" w:lineRule="auto"/>
        <w:ind w:left="0"/>
        <w:jc w:val="both"/>
        <w:rPr>
          <w:rFonts w:ascii="Times New Roman" w:hAnsi="Times New Roman" w:cs="Times New Roman"/>
          <w:sz w:val="24"/>
          <w:szCs w:val="24"/>
        </w:rPr>
      </w:pPr>
      <w:r w:rsidRPr="00004863">
        <w:rPr>
          <w:rFonts w:ascii="Times New Roman" w:hAnsi="Times New Roman" w:cs="Times New Roman"/>
          <w:sz w:val="24"/>
          <w:szCs w:val="24"/>
        </w:rPr>
        <w:t>характера, а также сведения о доходах, об имуществе и обязательствах имущественного характера своих супруга (супруги) и несовершеннолетних детей представляют:</w:t>
      </w:r>
    </w:p>
    <w:p w:rsidR="00155297" w:rsidRPr="00004863" w:rsidRDefault="00DC6473" w:rsidP="00344C69">
      <w:pPr>
        <w:autoSpaceDE w:val="0"/>
        <w:autoSpaceDN w:val="0"/>
        <w:adjustRightInd w:val="0"/>
        <w:spacing w:after="0" w:line="235" w:lineRule="auto"/>
        <w:ind w:firstLine="709"/>
        <w:jc w:val="both"/>
        <w:rPr>
          <w:rFonts w:ascii="Times New Roman" w:hAnsi="Times New Roman" w:cs="Times New Roman"/>
          <w:sz w:val="24"/>
          <w:szCs w:val="24"/>
        </w:rPr>
      </w:pPr>
      <w:r w:rsidRPr="00004863">
        <w:rPr>
          <w:rFonts w:ascii="Times New Roman" w:hAnsi="Times New Roman" w:cs="Times New Roman"/>
          <w:sz w:val="24"/>
          <w:szCs w:val="24"/>
        </w:rPr>
        <w:t xml:space="preserve">граждане, претендующие на замещение </w:t>
      </w:r>
      <w:r w:rsidR="00155297" w:rsidRPr="00004863">
        <w:rPr>
          <w:rFonts w:ascii="Times New Roman" w:hAnsi="Times New Roman" w:cs="Times New Roman"/>
          <w:sz w:val="24"/>
          <w:szCs w:val="24"/>
        </w:rPr>
        <w:t xml:space="preserve">муниципальных должностей </w:t>
      </w:r>
      <w:r w:rsidR="0057049F" w:rsidRPr="00004863">
        <w:rPr>
          <w:rFonts w:ascii="Times New Roman" w:hAnsi="Times New Roman" w:cs="Times New Roman"/>
          <w:sz w:val="24"/>
          <w:szCs w:val="24"/>
        </w:rPr>
        <w:t>в городском округе</w:t>
      </w:r>
      <w:r w:rsidR="00155297" w:rsidRPr="00004863">
        <w:rPr>
          <w:rFonts w:ascii="Times New Roman" w:hAnsi="Times New Roman" w:cs="Times New Roman"/>
          <w:sz w:val="24"/>
          <w:szCs w:val="24"/>
        </w:rPr>
        <w:t xml:space="preserve"> </w:t>
      </w:r>
      <w:r w:rsidR="003126FE" w:rsidRPr="00004863">
        <w:rPr>
          <w:rFonts w:ascii="Times New Roman" w:hAnsi="Times New Roman" w:cs="Times New Roman"/>
          <w:sz w:val="24"/>
          <w:szCs w:val="24"/>
        </w:rPr>
        <w:t xml:space="preserve">- </w:t>
      </w:r>
      <w:r w:rsidR="00155297" w:rsidRPr="00004863">
        <w:rPr>
          <w:rFonts w:ascii="Times New Roman" w:hAnsi="Times New Roman" w:cs="Times New Roman"/>
          <w:sz w:val="24"/>
          <w:szCs w:val="24"/>
        </w:rPr>
        <w:t>при наделении полномочиями по должности (избрании на должность);</w:t>
      </w:r>
    </w:p>
    <w:p w:rsidR="00CF4156" w:rsidRPr="00004863" w:rsidRDefault="00CF4156" w:rsidP="00344C69">
      <w:pPr>
        <w:widowControl w:val="0"/>
        <w:autoSpaceDE w:val="0"/>
        <w:autoSpaceDN w:val="0"/>
        <w:adjustRightInd w:val="0"/>
        <w:spacing w:after="0" w:line="235" w:lineRule="auto"/>
        <w:ind w:firstLine="709"/>
        <w:jc w:val="both"/>
        <w:rPr>
          <w:rFonts w:ascii="Times New Roman" w:hAnsi="Times New Roman" w:cs="Times New Roman"/>
          <w:sz w:val="24"/>
          <w:szCs w:val="24"/>
        </w:rPr>
      </w:pPr>
      <w:r w:rsidRPr="00004863">
        <w:rPr>
          <w:rFonts w:ascii="Times New Roman" w:hAnsi="Times New Roman" w:cs="Times New Roman"/>
          <w:sz w:val="24"/>
          <w:szCs w:val="24"/>
        </w:rPr>
        <w:t xml:space="preserve">лица, замещающие муниципальные должности </w:t>
      </w:r>
      <w:r w:rsidR="0057049F" w:rsidRPr="00004863">
        <w:rPr>
          <w:rFonts w:ascii="Times New Roman" w:hAnsi="Times New Roman" w:cs="Times New Roman"/>
          <w:sz w:val="24"/>
          <w:szCs w:val="24"/>
        </w:rPr>
        <w:t>в городском округе</w:t>
      </w:r>
      <w:r w:rsidRPr="00004863">
        <w:rPr>
          <w:rFonts w:ascii="Times New Roman" w:hAnsi="Times New Roman" w:cs="Times New Roman"/>
          <w:sz w:val="24"/>
          <w:szCs w:val="24"/>
        </w:rPr>
        <w:t xml:space="preserve">, - </w:t>
      </w:r>
      <w:r w:rsidR="00641C1E" w:rsidRPr="00004863">
        <w:rPr>
          <w:rFonts w:ascii="Times New Roman" w:hAnsi="Times New Roman" w:cs="Times New Roman"/>
          <w:sz w:val="24"/>
          <w:szCs w:val="24"/>
        </w:rPr>
        <w:t>ежегодно, не позднее</w:t>
      </w:r>
      <w:r w:rsidRPr="00004863">
        <w:rPr>
          <w:rFonts w:ascii="Times New Roman" w:hAnsi="Times New Roman" w:cs="Times New Roman"/>
          <w:sz w:val="24"/>
          <w:szCs w:val="24"/>
        </w:rPr>
        <w:t xml:space="preserve"> </w:t>
      </w:r>
      <w:r w:rsidR="004A5C6A" w:rsidRPr="00004863">
        <w:rPr>
          <w:rFonts w:ascii="Times New Roman" w:hAnsi="Times New Roman" w:cs="Times New Roman"/>
          <w:sz w:val="24"/>
          <w:szCs w:val="24"/>
        </w:rPr>
        <w:t>1</w:t>
      </w:r>
      <w:r w:rsidRPr="00004863">
        <w:rPr>
          <w:rFonts w:ascii="Times New Roman" w:hAnsi="Times New Roman" w:cs="Times New Roman"/>
          <w:sz w:val="24"/>
          <w:szCs w:val="24"/>
        </w:rPr>
        <w:t xml:space="preserve"> апреля года, следующего за отчетным;</w:t>
      </w:r>
    </w:p>
    <w:p w:rsidR="00CF4156" w:rsidRPr="00004863" w:rsidRDefault="00CF4156" w:rsidP="00344C69">
      <w:pPr>
        <w:widowControl w:val="0"/>
        <w:autoSpaceDE w:val="0"/>
        <w:autoSpaceDN w:val="0"/>
        <w:adjustRightInd w:val="0"/>
        <w:spacing w:after="0" w:line="235" w:lineRule="auto"/>
        <w:ind w:firstLine="709"/>
        <w:jc w:val="both"/>
        <w:rPr>
          <w:rFonts w:ascii="Times New Roman" w:hAnsi="Times New Roman" w:cs="Times New Roman"/>
          <w:sz w:val="24"/>
          <w:szCs w:val="24"/>
        </w:rPr>
      </w:pPr>
      <w:r w:rsidRPr="00004863">
        <w:rPr>
          <w:rFonts w:ascii="Times New Roman" w:hAnsi="Times New Roman" w:cs="Times New Roman"/>
          <w:sz w:val="24"/>
          <w:szCs w:val="24"/>
        </w:rPr>
        <w:t xml:space="preserve">граждане, претендующие на замещение должностей муниципальной службы, включенных в </w:t>
      </w:r>
      <w:hyperlink r:id="rId9" w:history="1">
        <w:r w:rsidR="00664FF8" w:rsidRPr="00004863">
          <w:rPr>
            <w:rFonts w:ascii="Times New Roman" w:hAnsi="Times New Roman" w:cs="Times New Roman"/>
            <w:sz w:val="24"/>
            <w:szCs w:val="24"/>
          </w:rPr>
          <w:t>Перечень</w:t>
        </w:r>
      </w:hyperlink>
      <w:r w:rsidR="00664FF8" w:rsidRPr="00004863">
        <w:rPr>
          <w:rFonts w:ascii="Times New Roman" w:hAnsi="Times New Roman" w:cs="Times New Roman"/>
          <w:sz w:val="24"/>
          <w:szCs w:val="24"/>
        </w:rPr>
        <w:t xml:space="preserve"> муниципальных должностей </w:t>
      </w:r>
      <w:r w:rsidR="00901990" w:rsidRPr="00004863">
        <w:rPr>
          <w:rFonts w:ascii="Times New Roman" w:hAnsi="Times New Roman" w:cs="Times New Roman"/>
          <w:sz w:val="24"/>
          <w:szCs w:val="24"/>
        </w:rPr>
        <w:t xml:space="preserve">в органах местного самоуправления Сергиево-Посадского городского округа Московской области </w:t>
      </w:r>
      <w:r w:rsidR="00664FF8" w:rsidRPr="00004863">
        <w:rPr>
          <w:rFonts w:ascii="Times New Roman" w:hAnsi="Times New Roman" w:cs="Times New Roman"/>
          <w:sz w:val="24"/>
          <w:szCs w:val="24"/>
        </w:rPr>
        <w:t xml:space="preserve">и должностей муниципальной службы в </w:t>
      </w:r>
      <w:r w:rsidR="00901990">
        <w:rPr>
          <w:rFonts w:ascii="Times New Roman" w:hAnsi="Times New Roman" w:cs="Times New Roman"/>
          <w:sz w:val="24"/>
          <w:szCs w:val="24"/>
        </w:rPr>
        <w:t>Сергиево-Посадском городском округе</w:t>
      </w:r>
      <w:r w:rsidR="00664FF8" w:rsidRPr="00004863">
        <w:rPr>
          <w:rFonts w:ascii="Times New Roman" w:hAnsi="Times New Roman" w:cs="Times New Roman"/>
          <w:sz w:val="24"/>
          <w:szCs w:val="24"/>
        </w:rPr>
        <w:t xml:space="preserve"> Московской области, при назначении на которые, граждане и (или) при замещении которых лица, замещающие муниципальные должности и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расходах по совершенным сделкам </w:t>
      </w:r>
      <w:r w:rsidRPr="00004863">
        <w:rPr>
          <w:rFonts w:ascii="Times New Roman" w:hAnsi="Times New Roman" w:cs="Times New Roman"/>
          <w:sz w:val="24"/>
          <w:szCs w:val="24"/>
        </w:rPr>
        <w:t>(далее - Перечень), - до назначения на должность</w:t>
      </w:r>
      <w:r w:rsidR="00926D9A" w:rsidRPr="00004863">
        <w:rPr>
          <w:rFonts w:ascii="Times New Roman" w:hAnsi="Times New Roman" w:cs="Times New Roman"/>
          <w:sz w:val="24"/>
          <w:szCs w:val="24"/>
        </w:rPr>
        <w:t xml:space="preserve"> муниципальной службы</w:t>
      </w:r>
      <w:r w:rsidRPr="00004863">
        <w:rPr>
          <w:rFonts w:ascii="Times New Roman" w:hAnsi="Times New Roman" w:cs="Times New Roman"/>
          <w:sz w:val="24"/>
          <w:szCs w:val="24"/>
        </w:rPr>
        <w:t>;</w:t>
      </w:r>
    </w:p>
    <w:p w:rsidR="00CF4156" w:rsidRPr="00004863" w:rsidRDefault="00CF4156" w:rsidP="00344C69">
      <w:pPr>
        <w:widowControl w:val="0"/>
        <w:autoSpaceDE w:val="0"/>
        <w:autoSpaceDN w:val="0"/>
        <w:adjustRightInd w:val="0"/>
        <w:spacing w:after="0" w:line="235" w:lineRule="auto"/>
        <w:ind w:firstLine="709"/>
        <w:jc w:val="both"/>
        <w:rPr>
          <w:rFonts w:ascii="Times New Roman" w:hAnsi="Times New Roman" w:cs="Times New Roman"/>
          <w:sz w:val="24"/>
          <w:szCs w:val="24"/>
        </w:rPr>
      </w:pPr>
      <w:r w:rsidRPr="00004863">
        <w:rPr>
          <w:rFonts w:ascii="Times New Roman" w:hAnsi="Times New Roman" w:cs="Times New Roman"/>
          <w:sz w:val="24"/>
          <w:szCs w:val="24"/>
        </w:rPr>
        <w:t xml:space="preserve">муниципальные служащие, замещающие должности муниципальной службы </w:t>
      </w:r>
      <w:r w:rsidR="00926D9A" w:rsidRPr="00004863">
        <w:rPr>
          <w:rFonts w:ascii="Times New Roman" w:hAnsi="Times New Roman" w:cs="Times New Roman"/>
          <w:sz w:val="24"/>
          <w:szCs w:val="24"/>
        </w:rPr>
        <w:t xml:space="preserve">в органах местного самоуправления </w:t>
      </w:r>
      <w:r w:rsidR="00E60BD5" w:rsidRPr="00004863">
        <w:rPr>
          <w:rFonts w:ascii="Times New Roman" w:hAnsi="Times New Roman" w:cs="Times New Roman"/>
          <w:sz w:val="24"/>
          <w:szCs w:val="24"/>
        </w:rPr>
        <w:t>городского округа</w:t>
      </w:r>
      <w:r w:rsidRPr="00004863">
        <w:rPr>
          <w:rFonts w:ascii="Times New Roman" w:hAnsi="Times New Roman" w:cs="Times New Roman"/>
          <w:sz w:val="24"/>
          <w:szCs w:val="24"/>
        </w:rPr>
        <w:t xml:space="preserve">, предусмотренные </w:t>
      </w:r>
      <w:hyperlink w:anchor="Par110" w:history="1">
        <w:r w:rsidRPr="00004863">
          <w:rPr>
            <w:rFonts w:ascii="Times New Roman" w:hAnsi="Times New Roman" w:cs="Times New Roman"/>
            <w:sz w:val="24"/>
            <w:szCs w:val="24"/>
          </w:rPr>
          <w:t>Перечнем</w:t>
        </w:r>
      </w:hyperlink>
      <w:r w:rsidRPr="00004863">
        <w:rPr>
          <w:rFonts w:ascii="Times New Roman" w:hAnsi="Times New Roman" w:cs="Times New Roman"/>
          <w:sz w:val="24"/>
          <w:szCs w:val="24"/>
        </w:rPr>
        <w:t>, -</w:t>
      </w:r>
      <w:r w:rsidR="00347D00" w:rsidRPr="00004863">
        <w:rPr>
          <w:rFonts w:ascii="Times New Roman" w:hAnsi="Times New Roman" w:cs="Times New Roman"/>
          <w:sz w:val="24"/>
          <w:szCs w:val="24"/>
        </w:rPr>
        <w:t xml:space="preserve"> ежегодно, не позднее</w:t>
      </w:r>
      <w:r w:rsidRPr="00004863">
        <w:rPr>
          <w:rFonts w:ascii="Times New Roman" w:hAnsi="Times New Roman" w:cs="Times New Roman"/>
          <w:sz w:val="24"/>
          <w:szCs w:val="24"/>
        </w:rPr>
        <w:t xml:space="preserve"> 30 апреля года, следующего за отчетным.</w:t>
      </w:r>
    </w:p>
    <w:p w:rsidR="00CF4156" w:rsidRPr="00004863" w:rsidRDefault="00CF4156" w:rsidP="00344C69">
      <w:pPr>
        <w:widowControl w:val="0"/>
        <w:autoSpaceDE w:val="0"/>
        <w:autoSpaceDN w:val="0"/>
        <w:adjustRightInd w:val="0"/>
        <w:spacing w:after="0" w:line="235" w:lineRule="auto"/>
        <w:ind w:firstLine="709"/>
        <w:jc w:val="both"/>
        <w:rPr>
          <w:rFonts w:ascii="Times New Roman" w:hAnsi="Times New Roman" w:cs="Times New Roman"/>
          <w:sz w:val="24"/>
          <w:szCs w:val="24"/>
        </w:rPr>
      </w:pPr>
      <w:r w:rsidRPr="00004863">
        <w:rPr>
          <w:rFonts w:ascii="Times New Roman" w:hAnsi="Times New Roman" w:cs="Times New Roman"/>
          <w:sz w:val="24"/>
          <w:szCs w:val="24"/>
        </w:rPr>
        <w:t xml:space="preserve">Сведения о расходах предоставляются </w:t>
      </w:r>
      <w:r w:rsidR="004A4D5B" w:rsidRPr="00004863">
        <w:rPr>
          <w:rFonts w:ascii="Times New Roman" w:hAnsi="Times New Roman" w:cs="Times New Roman"/>
          <w:sz w:val="24"/>
          <w:szCs w:val="24"/>
        </w:rPr>
        <w:t>лицами, замещающими муниципальные</w:t>
      </w:r>
      <w:r w:rsidR="00E60BD5" w:rsidRPr="00004863">
        <w:rPr>
          <w:rFonts w:ascii="Times New Roman" w:hAnsi="Times New Roman" w:cs="Times New Roman"/>
          <w:sz w:val="24"/>
          <w:szCs w:val="24"/>
        </w:rPr>
        <w:t xml:space="preserve"> должности городского округа</w:t>
      </w:r>
      <w:r w:rsidR="004A4D5B" w:rsidRPr="00004863">
        <w:rPr>
          <w:rFonts w:ascii="Times New Roman" w:hAnsi="Times New Roman" w:cs="Times New Roman"/>
          <w:sz w:val="24"/>
          <w:szCs w:val="24"/>
        </w:rPr>
        <w:t xml:space="preserve">, гражданами, муниципальными служащими в </w:t>
      </w:r>
      <w:r w:rsidRPr="00004863">
        <w:rPr>
          <w:rFonts w:ascii="Times New Roman" w:hAnsi="Times New Roman" w:cs="Times New Roman"/>
          <w:sz w:val="24"/>
          <w:szCs w:val="24"/>
        </w:rPr>
        <w:t>сроки, предусмотренные настоящим пунктом.</w:t>
      </w:r>
    </w:p>
    <w:p w:rsidR="00C93504" w:rsidRPr="00004863" w:rsidRDefault="00C93504" w:rsidP="005A6197">
      <w:pPr>
        <w:pStyle w:val="a3"/>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004863">
        <w:rPr>
          <w:rFonts w:ascii="Times New Roman" w:hAnsi="Times New Roman" w:cs="Times New Roman"/>
          <w:sz w:val="24"/>
          <w:szCs w:val="24"/>
        </w:rPr>
        <w:t>Гражданин, при наделении полномочиями по муниципальной должности городского округа (избрании на должность) представляет:</w:t>
      </w:r>
    </w:p>
    <w:p w:rsidR="00C93504" w:rsidRPr="00004863" w:rsidRDefault="00C93504" w:rsidP="005A6197">
      <w:pPr>
        <w:autoSpaceDE w:val="0"/>
        <w:autoSpaceDN w:val="0"/>
        <w:adjustRightInd w:val="0"/>
        <w:spacing w:after="0" w:line="240" w:lineRule="auto"/>
        <w:ind w:firstLine="708"/>
        <w:jc w:val="both"/>
        <w:rPr>
          <w:rFonts w:ascii="Times New Roman" w:hAnsi="Times New Roman" w:cs="Times New Roman"/>
          <w:sz w:val="24"/>
          <w:szCs w:val="24"/>
        </w:rPr>
      </w:pPr>
      <w:r w:rsidRPr="00004863">
        <w:rPr>
          <w:rFonts w:ascii="Times New Roman" w:hAnsi="Times New Roman" w:cs="Times New Roman"/>
          <w:sz w:val="24"/>
          <w:szCs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 по форме, </w:t>
      </w:r>
      <w:r w:rsidR="009D6847" w:rsidRPr="00004863">
        <w:rPr>
          <w:rFonts w:ascii="Times New Roman" w:hAnsi="Times New Roman" w:cs="Times New Roman"/>
          <w:sz w:val="24"/>
          <w:szCs w:val="24"/>
        </w:rPr>
        <w:t>установленной</w:t>
      </w:r>
      <w:r w:rsidRPr="00004863">
        <w:rPr>
          <w:rFonts w:ascii="Times New Roman" w:hAnsi="Times New Roman" w:cs="Times New Roman"/>
          <w:sz w:val="24"/>
          <w:szCs w:val="24"/>
        </w:rPr>
        <w:t xml:space="preserve"> </w:t>
      </w:r>
      <w:r w:rsidR="00A00D44" w:rsidRPr="00004863">
        <w:rPr>
          <w:rFonts w:ascii="Times New Roman" w:hAnsi="Times New Roman" w:cs="Times New Roman"/>
          <w:sz w:val="24"/>
          <w:szCs w:val="24"/>
        </w:rPr>
        <w:t xml:space="preserve">Указом Президента Российской Федерации от </w:t>
      </w:r>
      <w:r w:rsidR="00895798" w:rsidRPr="00004863">
        <w:rPr>
          <w:rFonts w:ascii="Times New Roman" w:hAnsi="Times New Roman" w:cs="Times New Roman"/>
          <w:sz w:val="24"/>
          <w:szCs w:val="24"/>
        </w:rPr>
        <w:t>23.06.2014 № 460</w:t>
      </w:r>
      <w:r w:rsidR="00882DAC" w:rsidRPr="00004863">
        <w:rPr>
          <w:rFonts w:ascii="Times New Roman" w:hAnsi="Times New Roman" w:cs="Times New Roman"/>
          <w:sz w:val="24"/>
          <w:szCs w:val="24"/>
        </w:rP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Pr="00004863">
        <w:rPr>
          <w:rFonts w:ascii="Times New Roman" w:hAnsi="Times New Roman" w:cs="Times New Roman"/>
          <w:sz w:val="24"/>
          <w:szCs w:val="24"/>
        </w:rPr>
        <w:t>.</w:t>
      </w:r>
    </w:p>
    <w:p w:rsidR="009D6847" w:rsidRPr="00004863" w:rsidRDefault="00C93504" w:rsidP="009D6847">
      <w:pPr>
        <w:autoSpaceDE w:val="0"/>
        <w:autoSpaceDN w:val="0"/>
        <w:adjustRightInd w:val="0"/>
        <w:spacing w:after="0" w:line="240" w:lineRule="auto"/>
        <w:ind w:firstLine="708"/>
        <w:jc w:val="both"/>
        <w:rPr>
          <w:rFonts w:ascii="Times New Roman" w:hAnsi="Times New Roman" w:cs="Times New Roman"/>
          <w:sz w:val="24"/>
          <w:szCs w:val="24"/>
        </w:rPr>
      </w:pPr>
      <w:r w:rsidRPr="00004863">
        <w:rPr>
          <w:rFonts w:ascii="Times New Roman" w:hAnsi="Times New Roman" w:cs="Times New Roman"/>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 по форме,</w:t>
      </w:r>
      <w:r w:rsidR="009D6847" w:rsidRPr="00004863">
        <w:rPr>
          <w:rFonts w:ascii="Times New Roman" w:hAnsi="Times New Roman" w:cs="Times New Roman"/>
          <w:sz w:val="24"/>
          <w:szCs w:val="24"/>
        </w:rPr>
        <w:t xml:space="preserve"> установленной Указом Президента Российской Федерации от 23.06.2014 № 460</w:t>
      </w:r>
      <w:r w:rsidR="00882DAC" w:rsidRPr="00004863">
        <w:rPr>
          <w:rFonts w:ascii="Times New Roman" w:hAnsi="Times New Roman" w:cs="Times New Roman"/>
          <w:sz w:val="24"/>
          <w:szCs w:val="24"/>
        </w:rP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9D6847" w:rsidRPr="00004863">
        <w:rPr>
          <w:rFonts w:ascii="Times New Roman" w:hAnsi="Times New Roman" w:cs="Times New Roman"/>
          <w:sz w:val="24"/>
          <w:szCs w:val="24"/>
        </w:rPr>
        <w:t>.</w:t>
      </w:r>
    </w:p>
    <w:p w:rsidR="009D6847" w:rsidRPr="00004863" w:rsidRDefault="00895798" w:rsidP="00107918">
      <w:pPr>
        <w:pStyle w:val="a3"/>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004863">
        <w:rPr>
          <w:rFonts w:ascii="Times New Roman" w:hAnsi="Times New Roman" w:cs="Times New Roman"/>
          <w:sz w:val="24"/>
          <w:szCs w:val="24"/>
        </w:rPr>
        <w:t xml:space="preserve">Гражданин при назначении на должность муниципальной службы, не включенную в </w:t>
      </w:r>
      <w:hyperlink w:anchor="Par110" w:history="1">
        <w:r w:rsidRPr="00004863">
          <w:rPr>
            <w:rFonts w:ascii="Times New Roman" w:hAnsi="Times New Roman" w:cs="Times New Roman"/>
            <w:sz w:val="24"/>
            <w:szCs w:val="24"/>
          </w:rPr>
          <w:t>Перечень</w:t>
        </w:r>
      </w:hyperlink>
      <w:r w:rsidRPr="00004863">
        <w:rPr>
          <w:rFonts w:ascii="Times New Roman" w:hAnsi="Times New Roman" w:cs="Times New Roman"/>
          <w:sz w:val="24"/>
          <w:szCs w:val="24"/>
        </w:rPr>
        <w:t xml:space="preserve">,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w:t>
      </w:r>
      <w:r w:rsidRPr="00004863">
        <w:rPr>
          <w:rFonts w:ascii="Times New Roman" w:hAnsi="Times New Roman" w:cs="Times New Roman"/>
          <w:sz w:val="24"/>
          <w:szCs w:val="24"/>
        </w:rPr>
        <w:lastRenderedPageBreak/>
        <w:t xml:space="preserve">месяцу подачи документов для замещения должности муниципальной службы (на отчетную дату), по форме, </w:t>
      </w:r>
      <w:r w:rsidR="009D6847" w:rsidRPr="00004863">
        <w:rPr>
          <w:rFonts w:ascii="Times New Roman" w:hAnsi="Times New Roman" w:cs="Times New Roman"/>
          <w:sz w:val="24"/>
          <w:szCs w:val="24"/>
        </w:rPr>
        <w:t>установленной Указом Президента Российской Федерации от 23.06.2014 № 460</w:t>
      </w:r>
      <w:r w:rsidR="00882DAC" w:rsidRPr="00004863">
        <w:rPr>
          <w:rFonts w:ascii="Times New Roman" w:hAnsi="Times New Roman" w:cs="Times New Roman"/>
          <w:sz w:val="24"/>
          <w:szCs w:val="24"/>
        </w:rP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9D6847" w:rsidRPr="00004863">
        <w:rPr>
          <w:rFonts w:ascii="Times New Roman" w:hAnsi="Times New Roman" w:cs="Times New Roman"/>
          <w:sz w:val="24"/>
          <w:szCs w:val="24"/>
        </w:rPr>
        <w:t>.</w:t>
      </w:r>
    </w:p>
    <w:p w:rsidR="002C7C56" w:rsidRPr="00004863" w:rsidRDefault="002C7C56" w:rsidP="002C7C56">
      <w:pPr>
        <w:pStyle w:val="a3"/>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004863">
        <w:rPr>
          <w:rFonts w:ascii="Times New Roman" w:hAnsi="Times New Roman" w:cs="Times New Roman"/>
          <w:sz w:val="24"/>
          <w:szCs w:val="24"/>
        </w:rPr>
        <w:t xml:space="preserve">Гражданин при назначении на должность муниципальной службы, предусмотренную </w:t>
      </w:r>
      <w:hyperlink w:anchor="Par110" w:history="1">
        <w:r w:rsidRPr="00004863">
          <w:rPr>
            <w:rFonts w:ascii="Times New Roman" w:hAnsi="Times New Roman" w:cs="Times New Roman"/>
            <w:sz w:val="24"/>
            <w:szCs w:val="24"/>
          </w:rPr>
          <w:t>Перечнем</w:t>
        </w:r>
      </w:hyperlink>
      <w:r w:rsidRPr="00004863">
        <w:rPr>
          <w:rFonts w:ascii="Times New Roman" w:hAnsi="Times New Roman" w:cs="Times New Roman"/>
          <w:sz w:val="24"/>
          <w:szCs w:val="24"/>
        </w:rPr>
        <w:t>, представляет:</w:t>
      </w:r>
    </w:p>
    <w:p w:rsidR="00AC4A23" w:rsidRPr="00004863" w:rsidRDefault="002C7C56" w:rsidP="00AC4A23">
      <w:pPr>
        <w:autoSpaceDE w:val="0"/>
        <w:autoSpaceDN w:val="0"/>
        <w:adjustRightInd w:val="0"/>
        <w:spacing w:after="0" w:line="240" w:lineRule="auto"/>
        <w:ind w:firstLine="708"/>
        <w:jc w:val="both"/>
        <w:rPr>
          <w:rFonts w:ascii="Times New Roman" w:hAnsi="Times New Roman" w:cs="Times New Roman"/>
          <w:sz w:val="24"/>
          <w:szCs w:val="24"/>
        </w:rPr>
      </w:pPr>
      <w:r w:rsidRPr="00004863">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 по форме,</w:t>
      </w:r>
      <w:r w:rsidR="00AC4A23" w:rsidRPr="00004863">
        <w:rPr>
          <w:rFonts w:ascii="Times New Roman" w:hAnsi="Times New Roman" w:cs="Times New Roman"/>
          <w:sz w:val="24"/>
          <w:szCs w:val="24"/>
        </w:rPr>
        <w:t xml:space="preserve"> установленной Указом Президента Российской Федерации от 23.06.2014 № 460</w:t>
      </w:r>
      <w:r w:rsidR="00BA5DDD" w:rsidRPr="00004863">
        <w:rPr>
          <w:rFonts w:ascii="Times New Roman" w:hAnsi="Times New Roman" w:cs="Times New Roman"/>
          <w:sz w:val="24"/>
          <w:szCs w:val="24"/>
        </w:rP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AC4A23" w:rsidRPr="00004863">
        <w:rPr>
          <w:rFonts w:ascii="Times New Roman" w:hAnsi="Times New Roman" w:cs="Times New Roman"/>
          <w:sz w:val="24"/>
          <w:szCs w:val="24"/>
        </w:rPr>
        <w:t>.</w:t>
      </w:r>
    </w:p>
    <w:p w:rsidR="00AC4A23" w:rsidRPr="00004863" w:rsidRDefault="002C7C56" w:rsidP="00AC4A23">
      <w:pPr>
        <w:autoSpaceDE w:val="0"/>
        <w:autoSpaceDN w:val="0"/>
        <w:adjustRightInd w:val="0"/>
        <w:spacing w:after="0" w:line="240" w:lineRule="auto"/>
        <w:ind w:firstLine="708"/>
        <w:jc w:val="both"/>
        <w:rPr>
          <w:rFonts w:ascii="Times New Roman" w:hAnsi="Times New Roman" w:cs="Times New Roman"/>
          <w:sz w:val="24"/>
          <w:szCs w:val="24"/>
        </w:rPr>
      </w:pPr>
      <w:r w:rsidRPr="00004863">
        <w:rPr>
          <w:rFonts w:ascii="Times New Roman" w:hAnsi="Times New Roman" w:cs="Times New Roman"/>
          <w:sz w:val="24"/>
          <w:szCs w:val="24"/>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 </w:t>
      </w:r>
      <w:r w:rsidR="00F63105" w:rsidRPr="00004863">
        <w:rPr>
          <w:rFonts w:ascii="Times New Roman" w:hAnsi="Times New Roman" w:cs="Times New Roman"/>
          <w:sz w:val="24"/>
          <w:szCs w:val="24"/>
        </w:rPr>
        <w:t>по форме,</w:t>
      </w:r>
      <w:r w:rsidR="00AC4A23" w:rsidRPr="00004863">
        <w:rPr>
          <w:rFonts w:ascii="Times New Roman" w:hAnsi="Times New Roman" w:cs="Times New Roman"/>
          <w:sz w:val="24"/>
          <w:szCs w:val="24"/>
        </w:rPr>
        <w:t xml:space="preserve"> установленной Указом Президента Российской Федерации от 23.06.2014 № 460</w:t>
      </w:r>
      <w:r w:rsidR="00BA5DDD" w:rsidRPr="00004863">
        <w:rPr>
          <w:rFonts w:ascii="Times New Roman" w:hAnsi="Times New Roman" w:cs="Times New Roman"/>
          <w:sz w:val="24"/>
          <w:szCs w:val="24"/>
        </w:rP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AC4A23" w:rsidRPr="00004863">
        <w:rPr>
          <w:rFonts w:ascii="Times New Roman" w:hAnsi="Times New Roman" w:cs="Times New Roman"/>
          <w:sz w:val="24"/>
          <w:szCs w:val="24"/>
        </w:rPr>
        <w:t>.</w:t>
      </w:r>
    </w:p>
    <w:p w:rsidR="00084C94" w:rsidRPr="00004863" w:rsidRDefault="00C36A51" w:rsidP="00084C94">
      <w:pPr>
        <w:pStyle w:val="a3"/>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004863">
        <w:rPr>
          <w:rFonts w:ascii="Times New Roman" w:hAnsi="Times New Roman" w:cs="Times New Roman"/>
          <w:sz w:val="24"/>
          <w:szCs w:val="24"/>
        </w:rPr>
        <w:t>Граждане, претендующие на замещение муниципальных должностей в городском округе, при наделении полномочиями по должности (назначении, избрании на должность) представляют сведения о доходах, сведения о расходах, а также сведения о доходах, сведения о расходах своих супруг (супругов) и несовершеннолетних детей в кадровую службу органа местного самоуправления муниципального образования Московской области, кадровую службу избирательной комиссии муниципального образования Московской области (далее - муниципальные органы) соответственно.</w:t>
      </w:r>
    </w:p>
    <w:p w:rsidR="00084C94" w:rsidRPr="00004863" w:rsidRDefault="00084C94" w:rsidP="00084C94">
      <w:pPr>
        <w:autoSpaceDE w:val="0"/>
        <w:autoSpaceDN w:val="0"/>
        <w:adjustRightInd w:val="0"/>
        <w:spacing w:after="0" w:line="240" w:lineRule="auto"/>
        <w:ind w:firstLine="708"/>
        <w:jc w:val="both"/>
        <w:rPr>
          <w:rFonts w:ascii="Times New Roman" w:hAnsi="Times New Roman" w:cs="Times New Roman"/>
          <w:sz w:val="24"/>
          <w:szCs w:val="24"/>
        </w:rPr>
      </w:pPr>
      <w:r w:rsidRPr="00004863">
        <w:rPr>
          <w:rFonts w:ascii="Times New Roman" w:hAnsi="Times New Roman" w:cs="Times New Roman"/>
          <w:sz w:val="24"/>
          <w:szCs w:val="24"/>
        </w:rPr>
        <w:t>Орган местного самоуправления городского округа</w:t>
      </w:r>
      <w:r w:rsidR="00C36A51" w:rsidRPr="00004863">
        <w:rPr>
          <w:rFonts w:ascii="Times New Roman" w:hAnsi="Times New Roman" w:cs="Times New Roman"/>
          <w:sz w:val="24"/>
          <w:szCs w:val="24"/>
        </w:rPr>
        <w:t xml:space="preserve"> в течение трех рабочих дней после представления сведений о доходах, сведений о расходах лиц, указанных в</w:t>
      </w:r>
      <w:r w:rsidRPr="00004863">
        <w:rPr>
          <w:rFonts w:ascii="Times New Roman" w:hAnsi="Times New Roman" w:cs="Times New Roman"/>
          <w:sz w:val="24"/>
          <w:szCs w:val="24"/>
        </w:rPr>
        <w:t xml:space="preserve"> пункте 3 настоящего Положения</w:t>
      </w:r>
      <w:r w:rsidR="00C36A51" w:rsidRPr="00004863">
        <w:rPr>
          <w:rFonts w:ascii="Times New Roman" w:hAnsi="Times New Roman" w:cs="Times New Roman"/>
          <w:sz w:val="24"/>
          <w:szCs w:val="24"/>
        </w:rPr>
        <w:t>, направляет заверенную копию указанных сведений в бумажном виде, а также в электронном виде в центральный исполнительный орган государственной власти Московской области специальной компетенции, проводящий государственную политику в сферах поддержания общественно-политической стабильности и прогнозирования развития политических процессов на территории Московской области, взаимодействия с органами местного самоуправления муниципальных образований Московской области, для представления Губернатору Московской области.</w:t>
      </w:r>
    </w:p>
    <w:p w:rsidR="00C36A51" w:rsidRPr="00004863" w:rsidRDefault="00C36A51" w:rsidP="00084C94">
      <w:pPr>
        <w:autoSpaceDE w:val="0"/>
        <w:autoSpaceDN w:val="0"/>
        <w:adjustRightInd w:val="0"/>
        <w:spacing w:after="0" w:line="240" w:lineRule="auto"/>
        <w:ind w:firstLine="708"/>
        <w:jc w:val="both"/>
        <w:rPr>
          <w:rFonts w:ascii="Times New Roman" w:hAnsi="Times New Roman" w:cs="Times New Roman"/>
          <w:sz w:val="24"/>
          <w:szCs w:val="24"/>
        </w:rPr>
      </w:pPr>
      <w:r w:rsidRPr="00004863">
        <w:rPr>
          <w:rFonts w:ascii="Times New Roman" w:hAnsi="Times New Roman" w:cs="Times New Roman"/>
          <w:sz w:val="24"/>
          <w:szCs w:val="24"/>
        </w:rPr>
        <w:t>Требования к электронному виду представляемых сведений о доходах, сведений о расходах определяются уполномоченным государственным органом Московской области в сфере организации государственной гражданской службы Московской области и муниципальной службы в Московской области.</w:t>
      </w:r>
    </w:p>
    <w:p w:rsidR="00CF4156" w:rsidRPr="00004863" w:rsidRDefault="004A5C6A" w:rsidP="00F63105">
      <w:pPr>
        <w:pStyle w:val="a3"/>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bookmarkStart w:id="3" w:name="Par54"/>
      <w:bookmarkEnd w:id="3"/>
      <w:r w:rsidRPr="00004863">
        <w:rPr>
          <w:rFonts w:ascii="Times New Roman" w:hAnsi="Times New Roman" w:cs="Times New Roman"/>
          <w:sz w:val="24"/>
          <w:szCs w:val="24"/>
        </w:rPr>
        <w:t>Лица, замещающие муниципальные должности, и м</w:t>
      </w:r>
      <w:r w:rsidR="00CF4156" w:rsidRPr="00004863">
        <w:rPr>
          <w:rFonts w:ascii="Times New Roman" w:hAnsi="Times New Roman" w:cs="Times New Roman"/>
          <w:sz w:val="24"/>
          <w:szCs w:val="24"/>
        </w:rPr>
        <w:t>униципальны</w:t>
      </w:r>
      <w:r w:rsidRPr="00004863">
        <w:rPr>
          <w:rFonts w:ascii="Times New Roman" w:hAnsi="Times New Roman" w:cs="Times New Roman"/>
          <w:sz w:val="24"/>
          <w:szCs w:val="24"/>
        </w:rPr>
        <w:t>е</w:t>
      </w:r>
      <w:r w:rsidR="00CF4156" w:rsidRPr="00004863">
        <w:rPr>
          <w:rFonts w:ascii="Times New Roman" w:hAnsi="Times New Roman" w:cs="Times New Roman"/>
          <w:sz w:val="24"/>
          <w:szCs w:val="24"/>
        </w:rPr>
        <w:t xml:space="preserve"> служащи</w:t>
      </w:r>
      <w:r w:rsidRPr="00004863">
        <w:rPr>
          <w:rFonts w:ascii="Times New Roman" w:hAnsi="Times New Roman" w:cs="Times New Roman"/>
          <w:sz w:val="24"/>
          <w:szCs w:val="24"/>
        </w:rPr>
        <w:t>е</w:t>
      </w:r>
      <w:r w:rsidR="00377295" w:rsidRPr="00004863">
        <w:rPr>
          <w:rFonts w:ascii="Times New Roman" w:hAnsi="Times New Roman" w:cs="Times New Roman"/>
          <w:sz w:val="24"/>
          <w:szCs w:val="24"/>
        </w:rPr>
        <w:t xml:space="preserve"> </w:t>
      </w:r>
      <w:r w:rsidR="00D6699D" w:rsidRPr="00004863">
        <w:rPr>
          <w:rFonts w:ascii="Times New Roman" w:hAnsi="Times New Roman" w:cs="Times New Roman"/>
          <w:sz w:val="24"/>
          <w:szCs w:val="24"/>
        </w:rPr>
        <w:t>в органах</w:t>
      </w:r>
      <w:r w:rsidR="00377295" w:rsidRPr="00004863">
        <w:rPr>
          <w:rFonts w:ascii="Times New Roman" w:hAnsi="Times New Roman" w:cs="Times New Roman"/>
          <w:sz w:val="24"/>
          <w:szCs w:val="24"/>
        </w:rPr>
        <w:t xml:space="preserve"> местного самоуправления</w:t>
      </w:r>
      <w:r w:rsidR="00D6699D" w:rsidRPr="00004863">
        <w:rPr>
          <w:rFonts w:ascii="Times New Roman" w:hAnsi="Times New Roman" w:cs="Times New Roman"/>
          <w:sz w:val="24"/>
          <w:szCs w:val="24"/>
        </w:rPr>
        <w:t xml:space="preserve"> городского округа</w:t>
      </w:r>
      <w:r w:rsidR="00CF4156" w:rsidRPr="00004863">
        <w:rPr>
          <w:rFonts w:ascii="Times New Roman" w:hAnsi="Times New Roman" w:cs="Times New Roman"/>
          <w:sz w:val="24"/>
          <w:szCs w:val="24"/>
        </w:rPr>
        <w:t>, замещающи</w:t>
      </w:r>
      <w:r w:rsidRPr="00004863">
        <w:rPr>
          <w:rFonts w:ascii="Times New Roman" w:hAnsi="Times New Roman" w:cs="Times New Roman"/>
          <w:sz w:val="24"/>
          <w:szCs w:val="24"/>
        </w:rPr>
        <w:t>е</w:t>
      </w:r>
      <w:r w:rsidR="0018422B" w:rsidRPr="00004863">
        <w:rPr>
          <w:rFonts w:ascii="Times New Roman" w:hAnsi="Times New Roman" w:cs="Times New Roman"/>
          <w:sz w:val="24"/>
          <w:szCs w:val="24"/>
        </w:rPr>
        <w:t xml:space="preserve"> должности</w:t>
      </w:r>
      <w:r w:rsidR="00CF4156" w:rsidRPr="00004863">
        <w:rPr>
          <w:rFonts w:ascii="Times New Roman" w:hAnsi="Times New Roman" w:cs="Times New Roman"/>
          <w:sz w:val="24"/>
          <w:szCs w:val="24"/>
        </w:rPr>
        <w:t xml:space="preserve"> муниц</w:t>
      </w:r>
      <w:r w:rsidR="0018422B" w:rsidRPr="00004863">
        <w:rPr>
          <w:rFonts w:ascii="Times New Roman" w:hAnsi="Times New Roman" w:cs="Times New Roman"/>
          <w:sz w:val="24"/>
          <w:szCs w:val="24"/>
        </w:rPr>
        <w:t>ипальной службы, предусмотренные</w:t>
      </w:r>
      <w:r w:rsidR="00CF4156" w:rsidRPr="00004863">
        <w:rPr>
          <w:rFonts w:ascii="Times New Roman" w:hAnsi="Times New Roman" w:cs="Times New Roman"/>
          <w:sz w:val="24"/>
          <w:szCs w:val="24"/>
        </w:rPr>
        <w:t xml:space="preserve"> </w:t>
      </w:r>
      <w:hyperlink w:anchor="Par110" w:history="1">
        <w:r w:rsidR="00CF4156" w:rsidRPr="00004863">
          <w:rPr>
            <w:rFonts w:ascii="Times New Roman" w:hAnsi="Times New Roman" w:cs="Times New Roman"/>
            <w:sz w:val="24"/>
            <w:szCs w:val="24"/>
          </w:rPr>
          <w:t>Перечнем</w:t>
        </w:r>
      </w:hyperlink>
      <w:r w:rsidR="00CF4156" w:rsidRPr="00004863">
        <w:rPr>
          <w:rFonts w:ascii="Times New Roman" w:hAnsi="Times New Roman" w:cs="Times New Roman"/>
          <w:sz w:val="24"/>
          <w:szCs w:val="24"/>
        </w:rPr>
        <w:t xml:space="preserve">, </w:t>
      </w:r>
      <w:r w:rsidR="00322A66" w:rsidRPr="00004863">
        <w:rPr>
          <w:rFonts w:ascii="Times New Roman" w:hAnsi="Times New Roman" w:cs="Times New Roman"/>
          <w:sz w:val="24"/>
          <w:szCs w:val="24"/>
        </w:rPr>
        <w:t xml:space="preserve">ежегодно </w:t>
      </w:r>
      <w:r w:rsidR="00CF4156" w:rsidRPr="00004863">
        <w:rPr>
          <w:rFonts w:ascii="Times New Roman" w:hAnsi="Times New Roman" w:cs="Times New Roman"/>
          <w:sz w:val="24"/>
          <w:szCs w:val="24"/>
        </w:rPr>
        <w:t>представляют:</w:t>
      </w:r>
    </w:p>
    <w:p w:rsidR="00013831" w:rsidRPr="00004863" w:rsidRDefault="00CF4156" w:rsidP="00013831">
      <w:pPr>
        <w:autoSpaceDE w:val="0"/>
        <w:autoSpaceDN w:val="0"/>
        <w:adjustRightInd w:val="0"/>
        <w:spacing w:after="0" w:line="240" w:lineRule="auto"/>
        <w:ind w:firstLine="540"/>
        <w:jc w:val="both"/>
        <w:rPr>
          <w:rFonts w:ascii="Times New Roman" w:hAnsi="Times New Roman" w:cs="Times New Roman"/>
          <w:sz w:val="24"/>
          <w:szCs w:val="24"/>
        </w:rPr>
      </w:pPr>
      <w:r w:rsidRPr="00004863">
        <w:rPr>
          <w:rFonts w:ascii="Times New Roman" w:hAnsi="Times New Roman" w:cs="Times New Roman"/>
          <w:sz w:val="24"/>
          <w:szCs w:val="24"/>
        </w:rPr>
        <w:lastRenderedPageBreak/>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по форме</w:t>
      </w:r>
      <w:r w:rsidR="00DB7A05" w:rsidRPr="00004863">
        <w:rPr>
          <w:rFonts w:ascii="Times New Roman" w:hAnsi="Times New Roman" w:cs="Times New Roman"/>
          <w:sz w:val="24"/>
          <w:szCs w:val="24"/>
        </w:rPr>
        <w:t>,</w:t>
      </w:r>
      <w:r w:rsidRPr="00004863">
        <w:rPr>
          <w:rFonts w:ascii="Times New Roman" w:hAnsi="Times New Roman" w:cs="Times New Roman"/>
          <w:sz w:val="24"/>
          <w:szCs w:val="24"/>
        </w:rPr>
        <w:t xml:space="preserve"> </w:t>
      </w:r>
      <w:r w:rsidR="00D6699D" w:rsidRPr="00004863">
        <w:rPr>
          <w:rFonts w:ascii="Times New Roman" w:hAnsi="Times New Roman" w:cs="Times New Roman"/>
          <w:sz w:val="24"/>
          <w:szCs w:val="24"/>
        </w:rPr>
        <w:t>установленной</w:t>
      </w:r>
      <w:r w:rsidR="00CB5BC0" w:rsidRPr="00004863">
        <w:rPr>
          <w:rFonts w:ascii="Times New Roman" w:hAnsi="Times New Roman" w:cs="Times New Roman"/>
          <w:sz w:val="24"/>
          <w:szCs w:val="24"/>
        </w:rPr>
        <w:t xml:space="preserve"> для предоставления данных сведений Указом Президента Российской Федерации</w:t>
      </w:r>
      <w:r w:rsidR="00F821A8" w:rsidRPr="00004863">
        <w:rPr>
          <w:rFonts w:ascii="Times New Roman" w:hAnsi="Times New Roman" w:cs="Times New Roman"/>
          <w:sz w:val="24"/>
          <w:szCs w:val="24"/>
        </w:rPr>
        <w:t xml:space="preserve"> </w:t>
      </w:r>
      <w:r w:rsidR="00D6699D" w:rsidRPr="00004863">
        <w:rPr>
          <w:rFonts w:ascii="Times New Roman" w:hAnsi="Times New Roman" w:cs="Times New Roman"/>
          <w:sz w:val="24"/>
          <w:szCs w:val="24"/>
        </w:rPr>
        <w:t xml:space="preserve">от 23.06.2014 № 460 </w:t>
      </w:r>
      <w:r w:rsidR="00BA5DDD" w:rsidRPr="00004863">
        <w:rPr>
          <w:rFonts w:ascii="Times New Roman" w:hAnsi="Times New Roman" w:cs="Times New Roman"/>
          <w:sz w:val="24"/>
          <w:szCs w:val="24"/>
        </w:rPr>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sidR="00F821A8" w:rsidRPr="00004863">
        <w:rPr>
          <w:rFonts w:ascii="Times New Roman" w:hAnsi="Times New Roman" w:cs="Times New Roman"/>
          <w:sz w:val="24"/>
          <w:szCs w:val="24"/>
        </w:rPr>
        <w:t>с использованием специального программного обеспечения «Справки БК»</w:t>
      </w:r>
      <w:r w:rsidR="00013831" w:rsidRPr="00004863">
        <w:rPr>
          <w:rFonts w:ascii="Times New Roman" w:hAnsi="Times New Roman" w:cs="Times New Roman"/>
          <w:sz w:val="24"/>
          <w:szCs w:val="24"/>
        </w:rPr>
        <w:t>.</w:t>
      </w:r>
    </w:p>
    <w:p w:rsidR="00D6699D" w:rsidRPr="00004863" w:rsidRDefault="00CF4156" w:rsidP="00D6699D">
      <w:pPr>
        <w:autoSpaceDE w:val="0"/>
        <w:autoSpaceDN w:val="0"/>
        <w:adjustRightInd w:val="0"/>
        <w:spacing w:after="0" w:line="240" w:lineRule="auto"/>
        <w:ind w:firstLine="540"/>
        <w:jc w:val="both"/>
        <w:rPr>
          <w:rFonts w:ascii="Times New Roman" w:hAnsi="Times New Roman" w:cs="Times New Roman"/>
          <w:sz w:val="24"/>
          <w:szCs w:val="24"/>
        </w:rPr>
      </w:pPr>
      <w:r w:rsidRPr="00004863">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по форме</w:t>
      </w:r>
      <w:r w:rsidR="007749A6" w:rsidRPr="00004863">
        <w:rPr>
          <w:rFonts w:ascii="Times New Roman" w:hAnsi="Times New Roman" w:cs="Times New Roman"/>
          <w:sz w:val="24"/>
          <w:szCs w:val="24"/>
        </w:rPr>
        <w:t>,</w:t>
      </w:r>
      <w:r w:rsidR="00D6699D" w:rsidRPr="00004863">
        <w:rPr>
          <w:rFonts w:ascii="Times New Roman" w:hAnsi="Times New Roman" w:cs="Times New Roman"/>
          <w:sz w:val="24"/>
          <w:szCs w:val="24"/>
        </w:rPr>
        <w:t xml:space="preserve"> установленной для предоставления данных сведений Указом Президента Российской Федерации от 23.06.2014 № 460 </w:t>
      </w:r>
      <w:r w:rsidR="00BA5DDD" w:rsidRPr="00004863">
        <w:rPr>
          <w:rFonts w:ascii="Times New Roman" w:hAnsi="Times New Roman" w:cs="Times New Roman"/>
          <w:sz w:val="24"/>
          <w:szCs w:val="24"/>
        </w:rPr>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sidR="00D6699D" w:rsidRPr="00004863">
        <w:rPr>
          <w:rFonts w:ascii="Times New Roman" w:hAnsi="Times New Roman" w:cs="Times New Roman"/>
          <w:sz w:val="24"/>
          <w:szCs w:val="24"/>
        </w:rPr>
        <w:t>с использованием специального программного обеспечения «Справки БК».</w:t>
      </w:r>
    </w:p>
    <w:p w:rsidR="00CF4156" w:rsidRPr="00004863" w:rsidRDefault="00764661">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Par57"/>
      <w:bookmarkEnd w:id="4"/>
      <w:r w:rsidRPr="00004863">
        <w:rPr>
          <w:rFonts w:ascii="Times New Roman" w:hAnsi="Times New Roman" w:cs="Times New Roman"/>
          <w:sz w:val="24"/>
          <w:szCs w:val="24"/>
        </w:rPr>
        <w:t>8</w:t>
      </w:r>
      <w:r w:rsidR="00CF4156" w:rsidRPr="00004863">
        <w:rPr>
          <w:rFonts w:ascii="Times New Roman" w:hAnsi="Times New Roman" w:cs="Times New Roman"/>
          <w:sz w:val="24"/>
          <w:szCs w:val="24"/>
        </w:rPr>
        <w:t xml:space="preserve">. Муниципальный служащий, замещающий должность муниципальной службы, не указанную в </w:t>
      </w:r>
      <w:hyperlink w:anchor="Par110" w:history="1">
        <w:r w:rsidR="00CF4156" w:rsidRPr="00004863">
          <w:rPr>
            <w:rFonts w:ascii="Times New Roman" w:hAnsi="Times New Roman" w:cs="Times New Roman"/>
            <w:sz w:val="24"/>
            <w:szCs w:val="24"/>
          </w:rPr>
          <w:t>Перечне</w:t>
        </w:r>
      </w:hyperlink>
      <w:r w:rsidR="00CF4156" w:rsidRPr="00004863">
        <w:rPr>
          <w:rFonts w:ascii="Times New Roman" w:hAnsi="Times New Roman" w:cs="Times New Roman"/>
          <w:sz w:val="24"/>
          <w:szCs w:val="24"/>
        </w:rPr>
        <w:t xml:space="preserve">, и претендующий на замещение должности муниципальной службы, указанной в Перечне, представляет Сведения в соответствии с </w:t>
      </w:r>
      <w:hyperlink w:anchor="Par46" w:history="1">
        <w:r w:rsidR="00CF4156" w:rsidRPr="00004863">
          <w:rPr>
            <w:rFonts w:ascii="Times New Roman" w:hAnsi="Times New Roman" w:cs="Times New Roman"/>
            <w:sz w:val="24"/>
            <w:szCs w:val="24"/>
          </w:rPr>
          <w:t>пунктами 2</w:t>
        </w:r>
      </w:hyperlink>
      <w:r w:rsidR="00CF4156" w:rsidRPr="00004863">
        <w:rPr>
          <w:rFonts w:ascii="Times New Roman" w:hAnsi="Times New Roman" w:cs="Times New Roman"/>
          <w:sz w:val="24"/>
          <w:szCs w:val="24"/>
        </w:rPr>
        <w:t xml:space="preserve">, </w:t>
      </w:r>
      <w:hyperlink w:anchor="Par54" w:history="1">
        <w:r w:rsidRPr="00004863">
          <w:rPr>
            <w:rFonts w:ascii="Times New Roman" w:hAnsi="Times New Roman" w:cs="Times New Roman"/>
            <w:sz w:val="24"/>
            <w:szCs w:val="24"/>
          </w:rPr>
          <w:t>7</w:t>
        </w:r>
      </w:hyperlink>
      <w:r w:rsidR="00CF4156" w:rsidRPr="00004863">
        <w:rPr>
          <w:rFonts w:ascii="Times New Roman" w:hAnsi="Times New Roman" w:cs="Times New Roman"/>
          <w:sz w:val="24"/>
          <w:szCs w:val="24"/>
        </w:rPr>
        <w:t xml:space="preserve"> настоящего Положения.</w:t>
      </w:r>
    </w:p>
    <w:p w:rsidR="00322A66" w:rsidRPr="00004863" w:rsidRDefault="00764661" w:rsidP="00322A66">
      <w:pPr>
        <w:autoSpaceDE w:val="0"/>
        <w:autoSpaceDN w:val="0"/>
        <w:adjustRightInd w:val="0"/>
        <w:spacing w:after="0" w:line="240" w:lineRule="auto"/>
        <w:ind w:firstLine="540"/>
        <w:jc w:val="both"/>
        <w:rPr>
          <w:rFonts w:ascii="Times New Roman" w:hAnsi="Times New Roman" w:cs="Times New Roman"/>
          <w:sz w:val="24"/>
          <w:szCs w:val="24"/>
        </w:rPr>
      </w:pPr>
      <w:r w:rsidRPr="00004863">
        <w:rPr>
          <w:rFonts w:ascii="Times New Roman" w:hAnsi="Times New Roman" w:cs="Times New Roman"/>
          <w:sz w:val="24"/>
          <w:szCs w:val="24"/>
        </w:rPr>
        <w:t>9</w:t>
      </w:r>
      <w:r w:rsidR="00CF4156" w:rsidRPr="00004863">
        <w:rPr>
          <w:rFonts w:ascii="Times New Roman" w:hAnsi="Times New Roman" w:cs="Times New Roman"/>
          <w:sz w:val="24"/>
          <w:szCs w:val="24"/>
        </w:rPr>
        <w:t xml:space="preserve">. Муниципальный служащий, замещающий должность муниципальной службы, предусмотренную </w:t>
      </w:r>
      <w:hyperlink w:anchor="Par110" w:history="1">
        <w:r w:rsidR="00CF4156" w:rsidRPr="00004863">
          <w:rPr>
            <w:rFonts w:ascii="Times New Roman" w:hAnsi="Times New Roman" w:cs="Times New Roman"/>
            <w:sz w:val="24"/>
            <w:szCs w:val="24"/>
          </w:rPr>
          <w:t>Перечнем</w:t>
        </w:r>
      </w:hyperlink>
      <w:r w:rsidR="00CF4156" w:rsidRPr="00004863">
        <w:rPr>
          <w:rFonts w:ascii="Times New Roman" w:hAnsi="Times New Roman" w:cs="Times New Roman"/>
          <w:sz w:val="24"/>
          <w:szCs w:val="24"/>
        </w:rPr>
        <w:t xml:space="preserve">, и лица, замещающие муниципальные должности,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004863" w:rsidRPr="00004863">
        <w:rPr>
          <w:rFonts w:ascii="Times New Roman" w:hAnsi="Times New Roman"/>
          <w:sz w:val="24"/>
          <w:szCs w:val="24"/>
        </w:rPr>
        <w:t>совершаемой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w:t>
      </w:r>
      <w:r w:rsidR="00CF4156" w:rsidRPr="00004863">
        <w:rPr>
          <w:rFonts w:ascii="Times New Roman" w:hAnsi="Times New Roman" w:cs="Times New Roman"/>
          <w:sz w:val="24"/>
          <w:szCs w:val="24"/>
        </w:rPr>
        <w:t>, по форме</w:t>
      </w:r>
      <w:r w:rsidR="00064D6E" w:rsidRPr="00004863">
        <w:rPr>
          <w:rFonts w:ascii="Times New Roman" w:hAnsi="Times New Roman" w:cs="Times New Roman"/>
          <w:sz w:val="24"/>
          <w:szCs w:val="24"/>
        </w:rPr>
        <w:t>,</w:t>
      </w:r>
      <w:r w:rsidR="00CF4156" w:rsidRPr="00004863">
        <w:rPr>
          <w:rFonts w:ascii="Times New Roman" w:hAnsi="Times New Roman" w:cs="Times New Roman"/>
          <w:sz w:val="24"/>
          <w:szCs w:val="24"/>
        </w:rPr>
        <w:t xml:space="preserve"> </w:t>
      </w:r>
      <w:r w:rsidR="00004863" w:rsidRPr="00004863">
        <w:rPr>
          <w:rFonts w:ascii="Times New Roman" w:hAnsi="Times New Roman" w:cs="Times New Roman"/>
          <w:sz w:val="24"/>
          <w:szCs w:val="24"/>
        </w:rPr>
        <w:t>установленной</w:t>
      </w:r>
      <w:r w:rsidR="00322A66" w:rsidRPr="00004863">
        <w:rPr>
          <w:rFonts w:ascii="Times New Roman" w:hAnsi="Times New Roman" w:cs="Times New Roman"/>
          <w:sz w:val="24"/>
          <w:szCs w:val="24"/>
        </w:rPr>
        <w:t xml:space="preserve"> для представления данных сведений Указом Президента Российской Федерации от 23.06.2014 № 460</w:t>
      </w:r>
      <w:r w:rsidR="007749A6" w:rsidRPr="00004863">
        <w:rPr>
          <w:rFonts w:ascii="Times New Roman" w:hAnsi="Times New Roman" w:cs="Times New Roman"/>
          <w:sz w:val="24"/>
          <w:szCs w:val="24"/>
        </w:rP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322A66" w:rsidRPr="00004863">
        <w:rPr>
          <w:rFonts w:ascii="Times New Roman" w:hAnsi="Times New Roman" w:cs="Times New Roman"/>
          <w:sz w:val="24"/>
          <w:szCs w:val="24"/>
        </w:rPr>
        <w:t>.</w:t>
      </w:r>
    </w:p>
    <w:p w:rsidR="00CC752B" w:rsidRPr="00004863" w:rsidRDefault="00764661" w:rsidP="00A51620">
      <w:pPr>
        <w:widowControl w:val="0"/>
        <w:autoSpaceDE w:val="0"/>
        <w:autoSpaceDN w:val="0"/>
        <w:adjustRightInd w:val="0"/>
        <w:spacing w:after="0" w:line="235" w:lineRule="auto"/>
        <w:ind w:firstLine="539"/>
        <w:jc w:val="both"/>
        <w:rPr>
          <w:rFonts w:ascii="Times New Roman" w:hAnsi="Times New Roman" w:cs="Times New Roman"/>
          <w:sz w:val="24"/>
          <w:szCs w:val="24"/>
        </w:rPr>
      </w:pPr>
      <w:r w:rsidRPr="00004863">
        <w:rPr>
          <w:rFonts w:ascii="Times New Roman" w:hAnsi="Times New Roman" w:cs="Times New Roman"/>
          <w:sz w:val="24"/>
          <w:szCs w:val="24"/>
        </w:rPr>
        <w:t>10</w:t>
      </w:r>
      <w:r w:rsidR="00CF4156" w:rsidRPr="00004863">
        <w:rPr>
          <w:rFonts w:ascii="Times New Roman" w:hAnsi="Times New Roman" w:cs="Times New Roman"/>
          <w:sz w:val="24"/>
          <w:szCs w:val="24"/>
        </w:rPr>
        <w:t xml:space="preserve">. </w:t>
      </w:r>
      <w:r w:rsidR="00467072" w:rsidRPr="00004863">
        <w:rPr>
          <w:rFonts w:ascii="Times New Roman" w:hAnsi="Times New Roman" w:cs="Times New Roman"/>
          <w:sz w:val="24"/>
          <w:szCs w:val="24"/>
        </w:rPr>
        <w:t>Прием сведений о доходах, об имуществе и обязательствах имущественного характера и сведений о расходах</w:t>
      </w:r>
      <w:r w:rsidR="00D45B0B" w:rsidRPr="00004863">
        <w:rPr>
          <w:rFonts w:ascii="Times New Roman" w:hAnsi="Times New Roman" w:cs="Times New Roman"/>
          <w:sz w:val="24"/>
          <w:szCs w:val="24"/>
        </w:rPr>
        <w:t xml:space="preserve"> </w:t>
      </w:r>
      <w:r w:rsidR="003C3AA1">
        <w:rPr>
          <w:rFonts w:ascii="Times New Roman" w:hAnsi="Times New Roman" w:cs="Times New Roman"/>
          <w:sz w:val="24"/>
          <w:szCs w:val="24"/>
        </w:rPr>
        <w:t>г</w:t>
      </w:r>
      <w:r w:rsidR="00004863">
        <w:rPr>
          <w:rFonts w:ascii="Times New Roman" w:hAnsi="Times New Roman" w:cs="Times New Roman"/>
          <w:sz w:val="24"/>
          <w:szCs w:val="24"/>
        </w:rPr>
        <w:t xml:space="preserve">лавы городского округа, граждан, претендующих на должность муниципальной службы в администрации городского округа и муниципальных служащих </w:t>
      </w:r>
      <w:r w:rsidR="00D45B0B" w:rsidRPr="00004863">
        <w:rPr>
          <w:rFonts w:ascii="Times New Roman" w:hAnsi="Times New Roman" w:cs="Times New Roman"/>
          <w:sz w:val="24"/>
          <w:szCs w:val="24"/>
        </w:rPr>
        <w:t xml:space="preserve">администрации </w:t>
      </w:r>
      <w:r w:rsidR="00C708AC" w:rsidRPr="00004863">
        <w:rPr>
          <w:rFonts w:ascii="Times New Roman" w:hAnsi="Times New Roman" w:cs="Times New Roman"/>
          <w:sz w:val="24"/>
          <w:szCs w:val="24"/>
        </w:rPr>
        <w:t xml:space="preserve">городского округа </w:t>
      </w:r>
      <w:r w:rsidR="00467072" w:rsidRPr="00004863">
        <w:rPr>
          <w:rFonts w:ascii="Times New Roman" w:hAnsi="Times New Roman" w:cs="Times New Roman"/>
          <w:sz w:val="24"/>
          <w:szCs w:val="24"/>
        </w:rPr>
        <w:t xml:space="preserve">осуществляется </w:t>
      </w:r>
      <w:r w:rsidR="00D45B0B" w:rsidRPr="00004863">
        <w:rPr>
          <w:rFonts w:ascii="Times New Roman" w:hAnsi="Times New Roman" w:cs="Times New Roman"/>
          <w:sz w:val="24"/>
          <w:szCs w:val="24"/>
        </w:rPr>
        <w:t xml:space="preserve">кадровой службой </w:t>
      </w:r>
      <w:r w:rsidR="003C1BC8" w:rsidRPr="00004863">
        <w:rPr>
          <w:rFonts w:ascii="Times New Roman" w:hAnsi="Times New Roman" w:cs="Times New Roman"/>
          <w:sz w:val="24"/>
          <w:szCs w:val="24"/>
        </w:rPr>
        <w:t xml:space="preserve">администрации </w:t>
      </w:r>
      <w:r w:rsidR="00C708AC" w:rsidRPr="00004863">
        <w:rPr>
          <w:rFonts w:ascii="Times New Roman" w:hAnsi="Times New Roman" w:cs="Times New Roman"/>
          <w:sz w:val="24"/>
          <w:szCs w:val="24"/>
        </w:rPr>
        <w:t>городского округа</w:t>
      </w:r>
      <w:r w:rsidR="00D45B0B" w:rsidRPr="00004863">
        <w:rPr>
          <w:rFonts w:ascii="Times New Roman" w:hAnsi="Times New Roman" w:cs="Times New Roman"/>
          <w:sz w:val="24"/>
          <w:szCs w:val="24"/>
        </w:rPr>
        <w:t>.</w:t>
      </w:r>
      <w:r w:rsidR="003C1BC8" w:rsidRPr="00004863">
        <w:rPr>
          <w:rFonts w:ascii="Times New Roman" w:hAnsi="Times New Roman" w:cs="Times New Roman"/>
          <w:sz w:val="24"/>
          <w:szCs w:val="24"/>
        </w:rPr>
        <w:t xml:space="preserve"> </w:t>
      </w:r>
      <w:r w:rsidR="00EE0606" w:rsidRPr="00004863">
        <w:rPr>
          <w:rFonts w:ascii="Times New Roman" w:hAnsi="Times New Roman" w:cs="Times New Roman"/>
          <w:sz w:val="24"/>
          <w:szCs w:val="24"/>
        </w:rPr>
        <w:t xml:space="preserve">Глава </w:t>
      </w:r>
      <w:r w:rsidR="00DB7A05" w:rsidRPr="00004863">
        <w:rPr>
          <w:rFonts w:ascii="Times New Roman" w:hAnsi="Times New Roman" w:cs="Times New Roman"/>
          <w:sz w:val="24"/>
          <w:szCs w:val="24"/>
        </w:rPr>
        <w:t xml:space="preserve">городского округа </w:t>
      </w:r>
      <w:r w:rsidR="00CC752B" w:rsidRPr="00004863">
        <w:rPr>
          <w:rFonts w:ascii="Times New Roman" w:hAnsi="Times New Roman" w:cs="Times New Roman"/>
          <w:sz w:val="24"/>
          <w:szCs w:val="24"/>
        </w:rPr>
        <w:t>определяет лицо из числа работников кадровой службы, уполномоченное на получение Сведений (далее - уполномоченное лицо</w:t>
      </w:r>
      <w:r w:rsidR="00123A07">
        <w:rPr>
          <w:rFonts w:ascii="Times New Roman" w:hAnsi="Times New Roman" w:cs="Times New Roman"/>
          <w:sz w:val="24"/>
          <w:szCs w:val="24"/>
        </w:rPr>
        <w:t xml:space="preserve"> администрации</w:t>
      </w:r>
      <w:r w:rsidR="00CC752B" w:rsidRPr="00004863">
        <w:rPr>
          <w:rFonts w:ascii="Times New Roman" w:hAnsi="Times New Roman" w:cs="Times New Roman"/>
          <w:sz w:val="24"/>
          <w:szCs w:val="24"/>
        </w:rPr>
        <w:t>).</w:t>
      </w:r>
    </w:p>
    <w:p w:rsidR="00D45B0B" w:rsidRPr="00004863" w:rsidRDefault="00D45B0B" w:rsidP="00A51620">
      <w:pPr>
        <w:widowControl w:val="0"/>
        <w:autoSpaceDE w:val="0"/>
        <w:autoSpaceDN w:val="0"/>
        <w:adjustRightInd w:val="0"/>
        <w:spacing w:after="0" w:line="235" w:lineRule="auto"/>
        <w:ind w:firstLine="539"/>
        <w:jc w:val="both"/>
        <w:rPr>
          <w:rFonts w:ascii="Times New Roman" w:hAnsi="Times New Roman" w:cs="Times New Roman"/>
          <w:sz w:val="24"/>
          <w:szCs w:val="24"/>
        </w:rPr>
      </w:pPr>
      <w:r w:rsidRPr="00004863">
        <w:rPr>
          <w:rFonts w:ascii="Times New Roman" w:hAnsi="Times New Roman" w:cs="Times New Roman"/>
          <w:sz w:val="24"/>
          <w:szCs w:val="24"/>
        </w:rPr>
        <w:t>Прием сведений о доходах, об имуществе и обязательствах имущественного характера и сведений о расходах</w:t>
      </w:r>
      <w:r w:rsidR="00004863">
        <w:rPr>
          <w:rFonts w:ascii="Times New Roman" w:hAnsi="Times New Roman" w:cs="Times New Roman"/>
          <w:sz w:val="24"/>
          <w:szCs w:val="24"/>
        </w:rPr>
        <w:t xml:space="preserve"> в Контрольно-счетной палате</w:t>
      </w:r>
      <w:r w:rsidRPr="00004863">
        <w:rPr>
          <w:rFonts w:ascii="Times New Roman" w:hAnsi="Times New Roman" w:cs="Times New Roman"/>
          <w:sz w:val="24"/>
          <w:szCs w:val="24"/>
        </w:rPr>
        <w:t xml:space="preserve"> </w:t>
      </w:r>
      <w:r w:rsidR="001E3025" w:rsidRPr="00004863">
        <w:rPr>
          <w:rFonts w:ascii="Times New Roman" w:hAnsi="Times New Roman" w:cs="Times New Roman"/>
          <w:sz w:val="24"/>
          <w:szCs w:val="24"/>
        </w:rPr>
        <w:t xml:space="preserve">городского округа </w:t>
      </w:r>
      <w:r w:rsidRPr="00004863">
        <w:rPr>
          <w:rFonts w:ascii="Times New Roman" w:hAnsi="Times New Roman" w:cs="Times New Roman"/>
          <w:sz w:val="24"/>
          <w:szCs w:val="24"/>
        </w:rPr>
        <w:t>осуществляется</w:t>
      </w:r>
      <w:r w:rsidR="008B549A" w:rsidRPr="00004863">
        <w:rPr>
          <w:rFonts w:ascii="Times New Roman" w:hAnsi="Times New Roman" w:cs="Times New Roman"/>
          <w:sz w:val="24"/>
          <w:szCs w:val="24"/>
        </w:rPr>
        <w:t xml:space="preserve"> работником</w:t>
      </w:r>
      <w:r w:rsidR="00004863">
        <w:rPr>
          <w:rFonts w:ascii="Times New Roman" w:hAnsi="Times New Roman" w:cs="Times New Roman"/>
          <w:sz w:val="24"/>
          <w:szCs w:val="24"/>
        </w:rPr>
        <w:t xml:space="preserve"> Контрольно-счетной палаты</w:t>
      </w:r>
      <w:r w:rsidRPr="00004863">
        <w:rPr>
          <w:rFonts w:ascii="Times New Roman" w:hAnsi="Times New Roman" w:cs="Times New Roman"/>
          <w:sz w:val="24"/>
          <w:szCs w:val="24"/>
        </w:rPr>
        <w:t xml:space="preserve"> </w:t>
      </w:r>
      <w:r w:rsidR="001E3025" w:rsidRPr="00004863">
        <w:rPr>
          <w:rFonts w:ascii="Times New Roman" w:hAnsi="Times New Roman" w:cs="Times New Roman"/>
          <w:sz w:val="24"/>
          <w:szCs w:val="24"/>
        </w:rPr>
        <w:t>городского округа</w:t>
      </w:r>
      <w:r w:rsidR="008B549A" w:rsidRPr="00004863">
        <w:rPr>
          <w:rFonts w:ascii="Times New Roman" w:hAnsi="Times New Roman" w:cs="Times New Roman"/>
          <w:sz w:val="24"/>
          <w:szCs w:val="24"/>
        </w:rPr>
        <w:t>,</w:t>
      </w:r>
      <w:r w:rsidRPr="00004863">
        <w:rPr>
          <w:rFonts w:ascii="Times New Roman" w:hAnsi="Times New Roman" w:cs="Times New Roman"/>
          <w:sz w:val="24"/>
          <w:szCs w:val="24"/>
        </w:rPr>
        <w:t xml:space="preserve"> </w:t>
      </w:r>
      <w:r w:rsidR="00322A66" w:rsidRPr="00004863">
        <w:rPr>
          <w:rFonts w:ascii="Times New Roman" w:hAnsi="Times New Roman" w:cs="Times New Roman"/>
          <w:sz w:val="24"/>
          <w:szCs w:val="24"/>
        </w:rPr>
        <w:t xml:space="preserve">ответственным за </w:t>
      </w:r>
      <w:r w:rsidR="008B549A" w:rsidRPr="00004863">
        <w:rPr>
          <w:rFonts w:ascii="Times New Roman" w:hAnsi="Times New Roman" w:cs="Times New Roman"/>
          <w:sz w:val="24"/>
          <w:szCs w:val="24"/>
        </w:rPr>
        <w:t xml:space="preserve"> ведение кадровой работы (далее – уполномоченное лицо</w:t>
      </w:r>
      <w:r w:rsidR="00123A07">
        <w:rPr>
          <w:rFonts w:ascii="Times New Roman" w:hAnsi="Times New Roman" w:cs="Times New Roman"/>
          <w:sz w:val="24"/>
          <w:szCs w:val="24"/>
        </w:rPr>
        <w:t xml:space="preserve"> Контрольно-счетной палаты</w:t>
      </w:r>
      <w:r w:rsidR="008B549A" w:rsidRPr="00004863">
        <w:rPr>
          <w:rFonts w:ascii="Times New Roman" w:hAnsi="Times New Roman" w:cs="Times New Roman"/>
          <w:sz w:val="24"/>
          <w:szCs w:val="24"/>
        </w:rPr>
        <w:t xml:space="preserve">). </w:t>
      </w:r>
    </w:p>
    <w:p w:rsidR="00457F42" w:rsidRPr="00685371" w:rsidRDefault="00467072" w:rsidP="00A51620">
      <w:pPr>
        <w:widowControl w:val="0"/>
        <w:autoSpaceDE w:val="0"/>
        <w:autoSpaceDN w:val="0"/>
        <w:adjustRightInd w:val="0"/>
        <w:spacing w:after="0" w:line="235" w:lineRule="auto"/>
        <w:ind w:firstLine="539"/>
        <w:jc w:val="both"/>
        <w:rPr>
          <w:rFonts w:ascii="Times New Roman" w:hAnsi="Times New Roman" w:cs="Times New Roman"/>
          <w:sz w:val="24"/>
          <w:szCs w:val="24"/>
        </w:rPr>
      </w:pPr>
      <w:r w:rsidRPr="00685371">
        <w:rPr>
          <w:rFonts w:ascii="Times New Roman" w:hAnsi="Times New Roman" w:cs="Times New Roman"/>
          <w:sz w:val="24"/>
          <w:szCs w:val="24"/>
        </w:rPr>
        <w:t xml:space="preserve">Депутат Совета депутатов </w:t>
      </w:r>
      <w:r w:rsidR="007C432A" w:rsidRPr="00685371">
        <w:rPr>
          <w:rFonts w:ascii="Times New Roman" w:hAnsi="Times New Roman" w:cs="Times New Roman"/>
          <w:sz w:val="24"/>
          <w:szCs w:val="24"/>
        </w:rPr>
        <w:t xml:space="preserve">городского округа </w:t>
      </w:r>
      <w:r w:rsidR="00D565C9" w:rsidRPr="00685371">
        <w:rPr>
          <w:rFonts w:ascii="Times New Roman" w:hAnsi="Times New Roman" w:cs="Times New Roman"/>
          <w:sz w:val="24"/>
          <w:szCs w:val="24"/>
        </w:rPr>
        <w:t>(далее – депутат)</w:t>
      </w:r>
      <w:r w:rsidRPr="00685371">
        <w:rPr>
          <w:rFonts w:ascii="Times New Roman" w:hAnsi="Times New Roman" w:cs="Times New Roman"/>
          <w:sz w:val="24"/>
          <w:szCs w:val="24"/>
        </w:rPr>
        <w:t xml:space="preserve"> представляет сведения о доходах, об имуществе и обязательствах имущественного характера и сведения о расходах в</w:t>
      </w:r>
      <w:r w:rsidR="007C432A" w:rsidRPr="00685371">
        <w:rPr>
          <w:rFonts w:ascii="Times New Roman" w:hAnsi="Times New Roman" w:cs="Times New Roman"/>
          <w:sz w:val="24"/>
          <w:szCs w:val="24"/>
        </w:rPr>
        <w:t xml:space="preserve"> подразделение администрации </w:t>
      </w:r>
      <w:r w:rsidR="00DB7A05" w:rsidRPr="00685371">
        <w:rPr>
          <w:rFonts w:ascii="Times New Roman" w:hAnsi="Times New Roman" w:cs="Times New Roman"/>
          <w:sz w:val="24"/>
          <w:szCs w:val="24"/>
        </w:rPr>
        <w:t>городского округа, осуществляющее  обеспечение</w:t>
      </w:r>
      <w:r w:rsidR="007C432A" w:rsidRPr="00685371">
        <w:rPr>
          <w:rFonts w:ascii="Times New Roman" w:hAnsi="Times New Roman" w:cs="Times New Roman"/>
          <w:sz w:val="24"/>
          <w:szCs w:val="24"/>
        </w:rPr>
        <w:t xml:space="preserve"> деятельности Совета депутатов городского округа</w:t>
      </w:r>
      <w:r w:rsidRPr="00685371">
        <w:rPr>
          <w:rFonts w:ascii="Times New Roman" w:hAnsi="Times New Roman" w:cs="Times New Roman"/>
          <w:sz w:val="24"/>
          <w:szCs w:val="24"/>
        </w:rPr>
        <w:t>,</w:t>
      </w:r>
      <w:r w:rsidR="00652890" w:rsidRPr="00685371">
        <w:rPr>
          <w:rFonts w:ascii="Times New Roman" w:hAnsi="Times New Roman" w:cs="Times New Roman"/>
          <w:sz w:val="24"/>
          <w:szCs w:val="24"/>
        </w:rPr>
        <w:t xml:space="preserve"> лицу,</w:t>
      </w:r>
      <w:r w:rsidR="007C432A" w:rsidRPr="00685371">
        <w:rPr>
          <w:rFonts w:ascii="Times New Roman" w:hAnsi="Times New Roman" w:cs="Times New Roman"/>
          <w:sz w:val="24"/>
          <w:szCs w:val="24"/>
        </w:rPr>
        <w:t xml:space="preserve"> уполномоченн</w:t>
      </w:r>
      <w:r w:rsidR="00652890" w:rsidRPr="00685371">
        <w:rPr>
          <w:rFonts w:ascii="Times New Roman" w:hAnsi="Times New Roman" w:cs="Times New Roman"/>
          <w:sz w:val="24"/>
          <w:szCs w:val="24"/>
        </w:rPr>
        <w:t>ому</w:t>
      </w:r>
      <w:r w:rsidR="007C432A" w:rsidRPr="00685371">
        <w:rPr>
          <w:rFonts w:ascii="Times New Roman" w:hAnsi="Times New Roman" w:cs="Times New Roman"/>
          <w:sz w:val="24"/>
          <w:szCs w:val="24"/>
        </w:rPr>
        <w:t xml:space="preserve"> </w:t>
      </w:r>
      <w:r w:rsidR="007C432A" w:rsidRPr="00685371">
        <w:rPr>
          <w:rFonts w:ascii="Times New Roman" w:hAnsi="Times New Roman" w:cs="Times New Roman"/>
          <w:sz w:val="24"/>
          <w:szCs w:val="24"/>
        </w:rPr>
        <w:lastRenderedPageBreak/>
        <w:t>на прием данных сведений</w:t>
      </w:r>
      <w:r w:rsidR="004E16E9" w:rsidRPr="00685371">
        <w:rPr>
          <w:rFonts w:ascii="Times New Roman" w:hAnsi="Times New Roman" w:cs="Times New Roman"/>
          <w:sz w:val="24"/>
          <w:szCs w:val="24"/>
        </w:rPr>
        <w:t xml:space="preserve"> (далее – </w:t>
      </w:r>
      <w:r w:rsidR="00652890" w:rsidRPr="00685371">
        <w:rPr>
          <w:rFonts w:ascii="Times New Roman" w:hAnsi="Times New Roman" w:cs="Times New Roman"/>
          <w:sz w:val="24"/>
          <w:szCs w:val="24"/>
        </w:rPr>
        <w:t xml:space="preserve">уполномоченное </w:t>
      </w:r>
      <w:r w:rsidR="00685371" w:rsidRPr="00685371">
        <w:rPr>
          <w:rFonts w:ascii="Times New Roman" w:hAnsi="Times New Roman" w:cs="Times New Roman"/>
          <w:sz w:val="24"/>
          <w:szCs w:val="24"/>
        </w:rPr>
        <w:t xml:space="preserve">на прием Сведений депутатов </w:t>
      </w:r>
      <w:r w:rsidR="00652890" w:rsidRPr="00685371">
        <w:rPr>
          <w:rFonts w:ascii="Times New Roman" w:hAnsi="Times New Roman" w:cs="Times New Roman"/>
          <w:sz w:val="24"/>
          <w:szCs w:val="24"/>
        </w:rPr>
        <w:t>лицо</w:t>
      </w:r>
      <w:r w:rsidR="004E16E9" w:rsidRPr="00685371">
        <w:rPr>
          <w:rFonts w:ascii="Times New Roman" w:hAnsi="Times New Roman" w:cs="Times New Roman"/>
          <w:sz w:val="24"/>
          <w:szCs w:val="24"/>
        </w:rPr>
        <w:t>)</w:t>
      </w:r>
      <w:r w:rsidR="007C432A" w:rsidRPr="00685371">
        <w:rPr>
          <w:rFonts w:ascii="Times New Roman" w:hAnsi="Times New Roman" w:cs="Times New Roman"/>
          <w:sz w:val="24"/>
          <w:szCs w:val="24"/>
        </w:rPr>
        <w:t xml:space="preserve">. </w:t>
      </w:r>
    </w:p>
    <w:p w:rsidR="00457F42" w:rsidRPr="00685371" w:rsidRDefault="00457F42" w:rsidP="00A91F8B">
      <w:pPr>
        <w:adjustRightInd w:val="0"/>
        <w:spacing w:after="0" w:line="235" w:lineRule="auto"/>
        <w:ind w:firstLine="539"/>
        <w:jc w:val="both"/>
        <w:rPr>
          <w:rFonts w:ascii="Times New Roman" w:hAnsi="Times New Roman" w:cs="Times New Roman"/>
          <w:sz w:val="24"/>
          <w:szCs w:val="24"/>
        </w:rPr>
      </w:pPr>
      <w:r w:rsidRPr="00685371">
        <w:rPr>
          <w:rFonts w:ascii="Times New Roman" w:hAnsi="Times New Roman" w:cs="Times New Roman"/>
          <w:sz w:val="24"/>
          <w:szCs w:val="24"/>
        </w:rPr>
        <w:t>Правильность заполнения Сведений</w:t>
      </w:r>
      <w:r w:rsidR="00AE0766" w:rsidRPr="00685371">
        <w:rPr>
          <w:rFonts w:ascii="Times New Roman" w:hAnsi="Times New Roman" w:cs="Times New Roman"/>
          <w:sz w:val="24"/>
          <w:szCs w:val="24"/>
        </w:rPr>
        <w:t xml:space="preserve">, за исключением Сведений, представляемых депутатом Совета депутатов </w:t>
      </w:r>
      <w:r w:rsidR="004E16E9" w:rsidRPr="00685371">
        <w:rPr>
          <w:rFonts w:ascii="Times New Roman" w:hAnsi="Times New Roman" w:cs="Times New Roman"/>
          <w:sz w:val="24"/>
          <w:szCs w:val="24"/>
        </w:rPr>
        <w:t>городского округа</w:t>
      </w:r>
      <w:r w:rsidR="00A91F8B" w:rsidRPr="00685371">
        <w:rPr>
          <w:rFonts w:ascii="Times New Roman" w:hAnsi="Times New Roman" w:cs="Times New Roman"/>
          <w:sz w:val="24"/>
          <w:szCs w:val="24"/>
        </w:rPr>
        <w:t>,</w:t>
      </w:r>
      <w:r w:rsidRPr="00685371">
        <w:rPr>
          <w:rFonts w:ascii="Times New Roman" w:hAnsi="Times New Roman" w:cs="Times New Roman"/>
          <w:sz w:val="24"/>
          <w:szCs w:val="24"/>
        </w:rPr>
        <w:t xml:space="preserve"> проверяется уполномоченным лицом</w:t>
      </w:r>
      <w:r w:rsidR="00685371" w:rsidRPr="00685371">
        <w:rPr>
          <w:rFonts w:ascii="Times New Roman" w:hAnsi="Times New Roman" w:cs="Times New Roman"/>
          <w:sz w:val="24"/>
          <w:szCs w:val="24"/>
        </w:rPr>
        <w:t xml:space="preserve"> администрации (уполномоченным лицом</w:t>
      </w:r>
      <w:r w:rsidR="00685371">
        <w:rPr>
          <w:rFonts w:ascii="Times New Roman" w:hAnsi="Times New Roman" w:cs="Times New Roman"/>
          <w:sz w:val="24"/>
          <w:szCs w:val="24"/>
        </w:rPr>
        <w:t xml:space="preserve"> К</w:t>
      </w:r>
      <w:r w:rsidR="00685371" w:rsidRPr="00685371">
        <w:rPr>
          <w:rFonts w:ascii="Times New Roman" w:hAnsi="Times New Roman" w:cs="Times New Roman"/>
          <w:sz w:val="24"/>
          <w:szCs w:val="24"/>
        </w:rPr>
        <w:t>онтрольно-счетной палаты)</w:t>
      </w:r>
      <w:r w:rsidRPr="00685371">
        <w:rPr>
          <w:rFonts w:ascii="Times New Roman" w:hAnsi="Times New Roman" w:cs="Times New Roman"/>
          <w:sz w:val="24"/>
          <w:szCs w:val="24"/>
        </w:rPr>
        <w:t xml:space="preserve"> в присутствии гражданина или муниципального служащего</w:t>
      </w:r>
      <w:r w:rsidR="00685371" w:rsidRPr="00685371">
        <w:rPr>
          <w:rFonts w:ascii="Times New Roman" w:hAnsi="Times New Roman" w:cs="Times New Roman"/>
          <w:sz w:val="24"/>
          <w:szCs w:val="24"/>
        </w:rPr>
        <w:t xml:space="preserve"> который после ее принятия на последнем листе справки ставит свою подпись</w:t>
      </w:r>
      <w:r w:rsidRPr="00685371">
        <w:rPr>
          <w:rFonts w:ascii="Times New Roman" w:hAnsi="Times New Roman" w:cs="Times New Roman"/>
          <w:sz w:val="24"/>
          <w:szCs w:val="24"/>
        </w:rPr>
        <w:t xml:space="preserve">. </w:t>
      </w:r>
      <w:r w:rsidR="00AE0766" w:rsidRPr="00685371">
        <w:rPr>
          <w:rFonts w:ascii="Times New Roman" w:hAnsi="Times New Roman" w:cs="Times New Roman"/>
          <w:sz w:val="24"/>
          <w:szCs w:val="24"/>
        </w:rPr>
        <w:t>Прием справок и правильность их заполнения</w:t>
      </w:r>
      <w:r w:rsidR="00C44523" w:rsidRPr="00685371">
        <w:rPr>
          <w:rFonts w:ascii="Times New Roman" w:hAnsi="Times New Roman" w:cs="Times New Roman"/>
          <w:sz w:val="24"/>
          <w:szCs w:val="24"/>
        </w:rPr>
        <w:t xml:space="preserve"> депутатом</w:t>
      </w:r>
      <w:r w:rsidR="00652890" w:rsidRPr="00685371">
        <w:rPr>
          <w:rFonts w:ascii="Times New Roman" w:hAnsi="Times New Roman" w:cs="Times New Roman"/>
          <w:sz w:val="24"/>
          <w:szCs w:val="24"/>
        </w:rPr>
        <w:t xml:space="preserve"> осуществляет уполномоченное </w:t>
      </w:r>
      <w:r w:rsidR="00685371" w:rsidRPr="00685371">
        <w:rPr>
          <w:rFonts w:ascii="Times New Roman" w:hAnsi="Times New Roman" w:cs="Times New Roman"/>
          <w:sz w:val="24"/>
          <w:szCs w:val="24"/>
        </w:rPr>
        <w:t xml:space="preserve">на прием Сведений депутатов </w:t>
      </w:r>
      <w:r w:rsidR="00652890" w:rsidRPr="00685371">
        <w:rPr>
          <w:rFonts w:ascii="Times New Roman" w:hAnsi="Times New Roman" w:cs="Times New Roman"/>
          <w:sz w:val="24"/>
          <w:szCs w:val="24"/>
        </w:rPr>
        <w:t>лицо</w:t>
      </w:r>
      <w:r w:rsidR="00AE0766" w:rsidRPr="00685371">
        <w:rPr>
          <w:rFonts w:ascii="Times New Roman" w:hAnsi="Times New Roman" w:cs="Times New Roman"/>
          <w:sz w:val="24"/>
          <w:szCs w:val="24"/>
        </w:rPr>
        <w:t xml:space="preserve">, который после ее принятия на последнем листе справки ставит свою подпись. </w:t>
      </w:r>
    </w:p>
    <w:p w:rsidR="00CF4156" w:rsidRPr="00685371" w:rsidRDefault="00CF4156" w:rsidP="00A51620">
      <w:pPr>
        <w:widowControl w:val="0"/>
        <w:autoSpaceDE w:val="0"/>
        <w:autoSpaceDN w:val="0"/>
        <w:adjustRightInd w:val="0"/>
        <w:spacing w:after="0" w:line="235" w:lineRule="auto"/>
        <w:ind w:firstLine="539"/>
        <w:jc w:val="both"/>
        <w:rPr>
          <w:rFonts w:ascii="Times New Roman" w:hAnsi="Times New Roman" w:cs="Times New Roman"/>
          <w:sz w:val="24"/>
          <w:szCs w:val="24"/>
        </w:rPr>
      </w:pPr>
      <w:r w:rsidRPr="00685371">
        <w:rPr>
          <w:rFonts w:ascii="Times New Roman" w:hAnsi="Times New Roman" w:cs="Times New Roman"/>
          <w:sz w:val="24"/>
          <w:szCs w:val="24"/>
        </w:rPr>
        <w:t xml:space="preserve">Сведения, предоставленные в соответствии с настоящим Положением, </w:t>
      </w:r>
      <w:r w:rsidR="00F22565" w:rsidRPr="00685371">
        <w:rPr>
          <w:rFonts w:ascii="Times New Roman" w:hAnsi="Times New Roman" w:cs="Times New Roman"/>
          <w:sz w:val="24"/>
          <w:szCs w:val="24"/>
        </w:rPr>
        <w:t>за исключением</w:t>
      </w:r>
      <w:r w:rsidR="00701D09" w:rsidRPr="00685371">
        <w:rPr>
          <w:rFonts w:ascii="Times New Roman" w:hAnsi="Times New Roman" w:cs="Times New Roman"/>
          <w:sz w:val="24"/>
          <w:szCs w:val="24"/>
        </w:rPr>
        <w:t xml:space="preserve"> Сведений, предоставленных депутатами </w:t>
      </w:r>
      <w:r w:rsidR="00152419" w:rsidRPr="00685371">
        <w:rPr>
          <w:rFonts w:ascii="Times New Roman" w:hAnsi="Times New Roman" w:cs="Times New Roman"/>
          <w:sz w:val="24"/>
          <w:szCs w:val="24"/>
        </w:rPr>
        <w:t xml:space="preserve">Совета депутатов </w:t>
      </w:r>
      <w:r w:rsidR="00652890" w:rsidRPr="00685371">
        <w:rPr>
          <w:rFonts w:ascii="Times New Roman" w:hAnsi="Times New Roman" w:cs="Times New Roman"/>
          <w:sz w:val="24"/>
          <w:szCs w:val="24"/>
        </w:rPr>
        <w:t>городского округа</w:t>
      </w:r>
      <w:r w:rsidR="00152419" w:rsidRPr="00685371">
        <w:rPr>
          <w:rFonts w:ascii="Times New Roman" w:hAnsi="Times New Roman" w:cs="Times New Roman"/>
          <w:sz w:val="24"/>
          <w:szCs w:val="24"/>
        </w:rPr>
        <w:t xml:space="preserve">, </w:t>
      </w:r>
      <w:r w:rsidR="00BB37D8" w:rsidRPr="00685371">
        <w:rPr>
          <w:rFonts w:ascii="Times New Roman" w:hAnsi="Times New Roman" w:cs="Times New Roman"/>
          <w:sz w:val="24"/>
          <w:szCs w:val="24"/>
        </w:rPr>
        <w:t xml:space="preserve">приобщаются </w:t>
      </w:r>
      <w:r w:rsidR="00457F42" w:rsidRPr="00685371">
        <w:rPr>
          <w:rFonts w:ascii="Times New Roman" w:hAnsi="Times New Roman" w:cs="Times New Roman"/>
          <w:sz w:val="24"/>
          <w:szCs w:val="24"/>
        </w:rPr>
        <w:t>уполномоченным лицом</w:t>
      </w:r>
      <w:r w:rsidR="00685371" w:rsidRPr="00685371">
        <w:rPr>
          <w:rFonts w:ascii="Times New Roman" w:hAnsi="Times New Roman" w:cs="Times New Roman"/>
          <w:sz w:val="24"/>
          <w:szCs w:val="24"/>
        </w:rPr>
        <w:t xml:space="preserve"> администрации (уполномоченным лицом Контрольно-счетной палаты, уполномоченным на прием Сведений депутатов лицом)</w:t>
      </w:r>
      <w:r w:rsidR="00457F42" w:rsidRPr="00685371">
        <w:rPr>
          <w:rFonts w:ascii="Times New Roman" w:hAnsi="Times New Roman" w:cs="Times New Roman"/>
          <w:sz w:val="24"/>
          <w:szCs w:val="24"/>
        </w:rPr>
        <w:t xml:space="preserve"> </w:t>
      </w:r>
      <w:r w:rsidR="00BB37D8" w:rsidRPr="00685371">
        <w:rPr>
          <w:rFonts w:ascii="Times New Roman" w:hAnsi="Times New Roman" w:cs="Times New Roman"/>
          <w:sz w:val="24"/>
          <w:szCs w:val="24"/>
        </w:rPr>
        <w:t xml:space="preserve">к личному делу лица, замещающего муниципальную должность, личному делу муниципального служащего. </w:t>
      </w:r>
    </w:p>
    <w:p w:rsidR="006F15F4" w:rsidRPr="004D15FE" w:rsidRDefault="006F15F4" w:rsidP="00BC2266">
      <w:pPr>
        <w:widowControl w:val="0"/>
        <w:autoSpaceDE w:val="0"/>
        <w:autoSpaceDN w:val="0"/>
        <w:adjustRightInd w:val="0"/>
        <w:spacing w:after="0" w:line="235" w:lineRule="auto"/>
        <w:ind w:firstLine="539"/>
        <w:jc w:val="both"/>
        <w:rPr>
          <w:rFonts w:ascii="Times New Roman" w:hAnsi="Times New Roman" w:cs="Times New Roman"/>
          <w:sz w:val="24"/>
          <w:szCs w:val="24"/>
        </w:rPr>
      </w:pPr>
      <w:r w:rsidRPr="004D15FE">
        <w:rPr>
          <w:rFonts w:ascii="Times New Roman" w:hAnsi="Times New Roman" w:cs="Times New Roman"/>
          <w:sz w:val="24"/>
          <w:szCs w:val="24"/>
        </w:rPr>
        <w:t xml:space="preserve">Уполномоченное лицо </w:t>
      </w:r>
      <w:r w:rsidR="00DA3D41">
        <w:rPr>
          <w:rFonts w:ascii="Times New Roman" w:hAnsi="Times New Roman" w:cs="Times New Roman"/>
          <w:sz w:val="24"/>
          <w:szCs w:val="24"/>
        </w:rPr>
        <w:t>администрации (уполномоченное лицо</w:t>
      </w:r>
      <w:r w:rsidR="00DA3D41" w:rsidRPr="00685371">
        <w:rPr>
          <w:rFonts w:ascii="Times New Roman" w:hAnsi="Times New Roman" w:cs="Times New Roman"/>
          <w:sz w:val="24"/>
          <w:szCs w:val="24"/>
        </w:rPr>
        <w:t xml:space="preserve"> Контрольно-счетной палаты</w:t>
      </w:r>
      <w:r w:rsidR="00DA3D41">
        <w:rPr>
          <w:rFonts w:ascii="Times New Roman" w:hAnsi="Times New Roman" w:cs="Times New Roman"/>
          <w:sz w:val="24"/>
          <w:szCs w:val="24"/>
        </w:rPr>
        <w:t>, уполномоченное</w:t>
      </w:r>
      <w:r w:rsidR="00DA3D41" w:rsidRPr="00685371">
        <w:rPr>
          <w:rFonts w:ascii="Times New Roman" w:hAnsi="Times New Roman" w:cs="Times New Roman"/>
          <w:sz w:val="24"/>
          <w:szCs w:val="24"/>
        </w:rPr>
        <w:t xml:space="preserve"> н</w:t>
      </w:r>
      <w:r w:rsidR="00DA3D41">
        <w:rPr>
          <w:rFonts w:ascii="Times New Roman" w:hAnsi="Times New Roman" w:cs="Times New Roman"/>
          <w:sz w:val="24"/>
          <w:szCs w:val="24"/>
        </w:rPr>
        <w:t>а прием Сведений депутатов лицо</w:t>
      </w:r>
      <w:r w:rsidR="00DA3D41" w:rsidRPr="00685371">
        <w:rPr>
          <w:rFonts w:ascii="Times New Roman" w:hAnsi="Times New Roman" w:cs="Times New Roman"/>
          <w:sz w:val="24"/>
          <w:szCs w:val="24"/>
        </w:rPr>
        <w:t>)</w:t>
      </w:r>
      <w:r w:rsidR="00DA3D41">
        <w:rPr>
          <w:rFonts w:ascii="Times New Roman" w:hAnsi="Times New Roman" w:cs="Times New Roman"/>
          <w:sz w:val="24"/>
          <w:szCs w:val="24"/>
        </w:rPr>
        <w:t xml:space="preserve"> </w:t>
      </w:r>
      <w:r w:rsidRPr="004D15FE">
        <w:rPr>
          <w:rFonts w:ascii="Times New Roman" w:hAnsi="Times New Roman" w:cs="Times New Roman"/>
          <w:sz w:val="24"/>
          <w:szCs w:val="24"/>
        </w:rPr>
        <w:t xml:space="preserve">ведет журнал учета представления Сведений, содержащий фамилию, имя, отчество </w:t>
      </w:r>
      <w:r w:rsidR="003A0ADF">
        <w:rPr>
          <w:rFonts w:ascii="Times New Roman" w:hAnsi="Times New Roman" w:cs="Times New Roman"/>
          <w:sz w:val="24"/>
          <w:szCs w:val="24"/>
        </w:rPr>
        <w:t xml:space="preserve">лица, замещающего муниципальную должность (муниципального служащего, </w:t>
      </w:r>
      <w:r w:rsidRPr="004D15FE">
        <w:rPr>
          <w:rFonts w:ascii="Times New Roman" w:hAnsi="Times New Roman" w:cs="Times New Roman"/>
          <w:sz w:val="24"/>
          <w:szCs w:val="24"/>
        </w:rPr>
        <w:t xml:space="preserve">гражданина), наименование замещаемой </w:t>
      </w:r>
      <w:r w:rsidR="00C6183E">
        <w:rPr>
          <w:rFonts w:ascii="Times New Roman" w:hAnsi="Times New Roman" w:cs="Times New Roman"/>
          <w:sz w:val="24"/>
          <w:szCs w:val="24"/>
        </w:rPr>
        <w:t xml:space="preserve">муниципальной должности, </w:t>
      </w:r>
      <w:r w:rsidRPr="004D15FE">
        <w:rPr>
          <w:rFonts w:ascii="Times New Roman" w:hAnsi="Times New Roman" w:cs="Times New Roman"/>
          <w:sz w:val="24"/>
          <w:szCs w:val="24"/>
        </w:rPr>
        <w:t xml:space="preserve">должности муниципальной службы, дату сдачи справки, дату возврата справки, а также подпись </w:t>
      </w:r>
      <w:r w:rsidR="00443BC8">
        <w:rPr>
          <w:rFonts w:ascii="Times New Roman" w:hAnsi="Times New Roman" w:cs="Times New Roman"/>
          <w:sz w:val="24"/>
          <w:szCs w:val="24"/>
        </w:rPr>
        <w:t xml:space="preserve">соответствующего </w:t>
      </w:r>
      <w:r w:rsidRPr="004D15FE">
        <w:rPr>
          <w:rFonts w:ascii="Times New Roman" w:hAnsi="Times New Roman" w:cs="Times New Roman"/>
          <w:sz w:val="24"/>
          <w:szCs w:val="24"/>
        </w:rPr>
        <w:t>уполномоченного лица и муниципального служащего (</w:t>
      </w:r>
      <w:r w:rsidR="006D06E1">
        <w:rPr>
          <w:rFonts w:ascii="Times New Roman" w:hAnsi="Times New Roman" w:cs="Times New Roman"/>
          <w:sz w:val="24"/>
          <w:szCs w:val="24"/>
        </w:rPr>
        <w:t xml:space="preserve">лица, замещающего муниципальную должность, </w:t>
      </w:r>
      <w:r w:rsidRPr="004D15FE">
        <w:rPr>
          <w:rFonts w:ascii="Times New Roman" w:hAnsi="Times New Roman" w:cs="Times New Roman"/>
          <w:sz w:val="24"/>
          <w:szCs w:val="24"/>
        </w:rPr>
        <w:t>гражданина).</w:t>
      </w:r>
    </w:p>
    <w:p w:rsidR="00CF4156" w:rsidRDefault="00764661" w:rsidP="00A51620">
      <w:pPr>
        <w:widowControl w:val="0"/>
        <w:autoSpaceDE w:val="0"/>
        <w:autoSpaceDN w:val="0"/>
        <w:adjustRightInd w:val="0"/>
        <w:spacing w:after="0" w:line="235" w:lineRule="auto"/>
        <w:ind w:firstLine="539"/>
        <w:jc w:val="both"/>
        <w:rPr>
          <w:rFonts w:ascii="Times New Roman" w:hAnsi="Times New Roman" w:cs="Times New Roman"/>
          <w:sz w:val="24"/>
          <w:szCs w:val="24"/>
        </w:rPr>
      </w:pPr>
      <w:r>
        <w:rPr>
          <w:rFonts w:ascii="Times New Roman" w:hAnsi="Times New Roman" w:cs="Times New Roman"/>
          <w:sz w:val="24"/>
          <w:szCs w:val="24"/>
        </w:rPr>
        <w:t>11</w:t>
      </w:r>
      <w:r w:rsidR="00CF4156" w:rsidRPr="00FC18DB">
        <w:rPr>
          <w:rFonts w:ascii="Times New Roman" w:hAnsi="Times New Roman" w:cs="Times New Roman"/>
          <w:sz w:val="24"/>
          <w:szCs w:val="24"/>
        </w:rPr>
        <w:t xml:space="preserve">. В случае если </w:t>
      </w:r>
      <w:r w:rsidR="002E54B3">
        <w:rPr>
          <w:rFonts w:ascii="Times New Roman" w:hAnsi="Times New Roman" w:cs="Times New Roman"/>
          <w:sz w:val="24"/>
          <w:szCs w:val="24"/>
        </w:rPr>
        <w:t>лицо, замещающее муниципальную должность (</w:t>
      </w:r>
      <w:r w:rsidR="00CF4156" w:rsidRPr="00FC18DB">
        <w:rPr>
          <w:rFonts w:ascii="Times New Roman" w:hAnsi="Times New Roman" w:cs="Times New Roman"/>
          <w:sz w:val="24"/>
          <w:szCs w:val="24"/>
        </w:rPr>
        <w:t>гражданин, муниципальный служащий</w:t>
      </w:r>
      <w:r w:rsidR="002E54B3">
        <w:rPr>
          <w:rFonts w:ascii="Times New Roman" w:hAnsi="Times New Roman" w:cs="Times New Roman"/>
          <w:sz w:val="24"/>
          <w:szCs w:val="24"/>
        </w:rPr>
        <w:t>)</w:t>
      </w:r>
      <w:r w:rsidR="00CF4156" w:rsidRPr="00FC18DB">
        <w:rPr>
          <w:rFonts w:ascii="Times New Roman" w:hAnsi="Times New Roman" w:cs="Times New Roman"/>
          <w:sz w:val="24"/>
          <w:szCs w:val="24"/>
        </w:rPr>
        <w:t xml:space="preserve"> </w:t>
      </w:r>
      <w:r w:rsidR="002E54B3">
        <w:rPr>
          <w:rFonts w:ascii="Times New Roman" w:hAnsi="Times New Roman" w:cs="Times New Roman"/>
          <w:sz w:val="24"/>
          <w:szCs w:val="24"/>
        </w:rPr>
        <w:t>обнаружил</w:t>
      </w:r>
      <w:r w:rsidR="001762FD">
        <w:rPr>
          <w:rFonts w:ascii="Times New Roman" w:hAnsi="Times New Roman" w:cs="Times New Roman"/>
          <w:sz w:val="24"/>
          <w:szCs w:val="24"/>
        </w:rPr>
        <w:t>и</w:t>
      </w:r>
      <w:r w:rsidR="002E54B3">
        <w:rPr>
          <w:rFonts w:ascii="Times New Roman" w:hAnsi="Times New Roman" w:cs="Times New Roman"/>
          <w:sz w:val="24"/>
          <w:szCs w:val="24"/>
        </w:rPr>
        <w:t>, что в представленных им</w:t>
      </w:r>
      <w:r w:rsidR="001762FD">
        <w:rPr>
          <w:rFonts w:ascii="Times New Roman" w:hAnsi="Times New Roman" w:cs="Times New Roman"/>
          <w:sz w:val="24"/>
          <w:szCs w:val="24"/>
        </w:rPr>
        <w:t>и</w:t>
      </w:r>
      <w:r w:rsidR="00CF4156" w:rsidRPr="00FC18DB">
        <w:rPr>
          <w:rFonts w:ascii="Times New Roman" w:hAnsi="Times New Roman" w:cs="Times New Roman"/>
          <w:sz w:val="24"/>
          <w:szCs w:val="24"/>
        </w:rPr>
        <w:t xml:space="preserve"> Сведениях не отражены или не полностью отражены какие-либо </w:t>
      </w:r>
      <w:r w:rsidR="002E54B3">
        <w:rPr>
          <w:rFonts w:ascii="Times New Roman" w:hAnsi="Times New Roman" w:cs="Times New Roman"/>
          <w:sz w:val="24"/>
          <w:szCs w:val="24"/>
        </w:rPr>
        <w:t>сведения или имеются ошибки, он</w:t>
      </w:r>
      <w:r w:rsidR="001762FD">
        <w:rPr>
          <w:rFonts w:ascii="Times New Roman" w:hAnsi="Times New Roman" w:cs="Times New Roman"/>
          <w:sz w:val="24"/>
          <w:szCs w:val="24"/>
        </w:rPr>
        <w:t>и</w:t>
      </w:r>
      <w:r w:rsidR="00CF4156" w:rsidRPr="00FC18DB">
        <w:rPr>
          <w:rFonts w:ascii="Times New Roman" w:hAnsi="Times New Roman" w:cs="Times New Roman"/>
          <w:sz w:val="24"/>
          <w:szCs w:val="24"/>
        </w:rPr>
        <w:t xml:space="preserve"> вправе представить уточненные сведения </w:t>
      </w:r>
      <w:r w:rsidR="002E54B3">
        <w:rPr>
          <w:rFonts w:ascii="Times New Roman" w:hAnsi="Times New Roman" w:cs="Times New Roman"/>
          <w:sz w:val="24"/>
          <w:szCs w:val="24"/>
        </w:rPr>
        <w:t xml:space="preserve">в течение </w:t>
      </w:r>
      <w:r w:rsidR="009A0B74">
        <w:rPr>
          <w:rFonts w:ascii="Times New Roman" w:hAnsi="Times New Roman" w:cs="Times New Roman"/>
          <w:sz w:val="24"/>
          <w:szCs w:val="24"/>
        </w:rPr>
        <w:t xml:space="preserve">одного месяца </w:t>
      </w:r>
      <w:r w:rsidR="002E54B3">
        <w:rPr>
          <w:rFonts w:ascii="Times New Roman" w:hAnsi="Times New Roman" w:cs="Times New Roman"/>
          <w:sz w:val="24"/>
          <w:szCs w:val="24"/>
        </w:rPr>
        <w:t>со дня пред</w:t>
      </w:r>
      <w:r w:rsidR="00810192">
        <w:rPr>
          <w:rFonts w:ascii="Times New Roman" w:hAnsi="Times New Roman" w:cs="Times New Roman"/>
          <w:sz w:val="24"/>
          <w:szCs w:val="24"/>
        </w:rPr>
        <w:t>став</w:t>
      </w:r>
      <w:r w:rsidR="002E54B3">
        <w:rPr>
          <w:rFonts w:ascii="Times New Roman" w:hAnsi="Times New Roman" w:cs="Times New Roman"/>
          <w:sz w:val="24"/>
          <w:szCs w:val="24"/>
        </w:rPr>
        <w:t>ления С</w:t>
      </w:r>
      <w:r w:rsidR="00BC2266">
        <w:rPr>
          <w:rFonts w:ascii="Times New Roman" w:hAnsi="Times New Roman" w:cs="Times New Roman"/>
          <w:sz w:val="24"/>
          <w:szCs w:val="24"/>
        </w:rPr>
        <w:t>ведений в соответствии с</w:t>
      </w:r>
      <w:r w:rsidR="00CF4156" w:rsidRPr="00FC18DB">
        <w:rPr>
          <w:rFonts w:ascii="Times New Roman" w:hAnsi="Times New Roman" w:cs="Times New Roman"/>
          <w:sz w:val="24"/>
          <w:szCs w:val="24"/>
        </w:rPr>
        <w:t xml:space="preserve"> </w:t>
      </w:r>
      <w:hyperlink w:anchor="Par46" w:history="1">
        <w:r w:rsidR="00CF4156" w:rsidRPr="005F5091">
          <w:rPr>
            <w:rFonts w:ascii="Times New Roman" w:hAnsi="Times New Roman" w:cs="Times New Roman"/>
            <w:sz w:val="24"/>
            <w:szCs w:val="24"/>
          </w:rPr>
          <w:t>пунктом 2</w:t>
        </w:r>
      </w:hyperlink>
      <w:r w:rsidR="00CF4156" w:rsidRPr="00FC18DB">
        <w:rPr>
          <w:rFonts w:ascii="Times New Roman" w:hAnsi="Times New Roman" w:cs="Times New Roman"/>
          <w:sz w:val="24"/>
          <w:szCs w:val="24"/>
        </w:rPr>
        <w:t xml:space="preserve"> настоящего Положения</w:t>
      </w:r>
      <w:r w:rsidR="001762FD">
        <w:rPr>
          <w:rFonts w:ascii="Times New Roman" w:hAnsi="Times New Roman" w:cs="Times New Roman"/>
          <w:sz w:val="24"/>
          <w:szCs w:val="24"/>
        </w:rPr>
        <w:t xml:space="preserve"> в порядке, предусмотренном пунктом 10 настоящего Положения</w:t>
      </w:r>
      <w:r w:rsidR="00CF4156" w:rsidRPr="00FC18DB">
        <w:rPr>
          <w:rFonts w:ascii="Times New Roman" w:hAnsi="Times New Roman" w:cs="Times New Roman"/>
          <w:sz w:val="24"/>
          <w:szCs w:val="24"/>
        </w:rPr>
        <w:t>.</w:t>
      </w:r>
    </w:p>
    <w:p w:rsidR="00BD5AFC" w:rsidRDefault="00BD5AFC" w:rsidP="00BD5AFC">
      <w:pPr>
        <w:widowControl w:val="0"/>
        <w:autoSpaceDE w:val="0"/>
        <w:autoSpaceDN w:val="0"/>
        <w:adjustRightInd w:val="0"/>
        <w:spacing w:after="0" w:line="235" w:lineRule="auto"/>
        <w:ind w:firstLine="539"/>
        <w:jc w:val="both"/>
        <w:rPr>
          <w:rFonts w:ascii="Times New Roman" w:hAnsi="Times New Roman" w:cs="Times New Roman"/>
          <w:sz w:val="24"/>
          <w:szCs w:val="24"/>
        </w:rPr>
      </w:pPr>
      <w:r>
        <w:rPr>
          <w:rFonts w:ascii="Times New Roman" w:hAnsi="Times New Roman" w:cs="Times New Roman"/>
          <w:sz w:val="24"/>
          <w:szCs w:val="24"/>
        </w:rPr>
        <w:t>12.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городского округа и урегулированию конфликта интересов.</w:t>
      </w:r>
    </w:p>
    <w:p w:rsidR="00CB66D4" w:rsidRDefault="00CF4156" w:rsidP="00CB66D4">
      <w:pPr>
        <w:autoSpaceDE w:val="0"/>
        <w:autoSpaceDN w:val="0"/>
        <w:adjustRightInd w:val="0"/>
        <w:spacing w:after="0" w:line="240" w:lineRule="auto"/>
        <w:ind w:firstLine="539"/>
        <w:jc w:val="both"/>
        <w:rPr>
          <w:rFonts w:ascii="Times New Roman" w:hAnsi="Times New Roman" w:cs="Times New Roman"/>
          <w:sz w:val="24"/>
          <w:szCs w:val="24"/>
        </w:rPr>
      </w:pPr>
      <w:r w:rsidRPr="00FC18DB">
        <w:rPr>
          <w:rFonts w:ascii="Times New Roman" w:hAnsi="Times New Roman" w:cs="Times New Roman"/>
          <w:sz w:val="24"/>
          <w:szCs w:val="24"/>
        </w:rPr>
        <w:t xml:space="preserve">Непредставление муниципальным служащим, замещающим должность муниципальной службы, включенную в </w:t>
      </w:r>
      <w:hyperlink w:anchor="Par110" w:history="1">
        <w:r w:rsidRPr="005F5091">
          <w:rPr>
            <w:rFonts w:ascii="Times New Roman" w:hAnsi="Times New Roman" w:cs="Times New Roman"/>
            <w:sz w:val="24"/>
            <w:szCs w:val="24"/>
          </w:rPr>
          <w:t>Перечень</w:t>
        </w:r>
      </w:hyperlink>
      <w:r w:rsidRPr="005F5091">
        <w:rPr>
          <w:rFonts w:ascii="Times New Roman" w:hAnsi="Times New Roman" w:cs="Times New Roman"/>
          <w:sz w:val="24"/>
          <w:szCs w:val="24"/>
        </w:rPr>
        <w:t>,</w:t>
      </w:r>
      <w:r w:rsidRPr="00FC18DB">
        <w:rPr>
          <w:rFonts w:ascii="Times New Roman" w:hAnsi="Times New Roman" w:cs="Times New Roman"/>
          <w:sz w:val="24"/>
          <w:szCs w:val="24"/>
        </w:rPr>
        <w:t xml:space="preserve"> и лицом, замещающим муниципальную должность, сведений о своих доходах, об имуществе и обязательствах имущественного характера и своих расходах, а также о доходах, об имуществе и обязательствах имущественного характера своих супруги (супруга) и несовершеннолетних детей и их расходах в случае, если представление таких сведений обязательно, либо представление заведомо недостоверных или неполных сведений является правонарушением</w:t>
      </w:r>
      <w:r w:rsidR="00CB66D4" w:rsidRPr="00CB66D4">
        <w:rPr>
          <w:rFonts w:ascii="Times New Roman" w:hAnsi="Times New Roman" w:cs="Times New Roman"/>
          <w:sz w:val="24"/>
          <w:szCs w:val="24"/>
        </w:rPr>
        <w:t xml:space="preserve"> </w:t>
      </w:r>
      <w:r w:rsidR="00CB66D4">
        <w:rPr>
          <w:rFonts w:ascii="Times New Roman" w:hAnsi="Times New Roman" w:cs="Times New Roman"/>
          <w:sz w:val="24"/>
          <w:szCs w:val="24"/>
        </w:rPr>
        <w:t>влекущим освобождение его от замещаемой должности в связи с утратой доверия в порядке, предусмотренном законодательством Российской Федерации.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 xml:space="preserve">Непредставление сведений о своих доходах,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гражданином или муниципальным служащим, указанным в </w:t>
      </w:r>
      <w:r w:rsidR="00B463DB">
        <w:rPr>
          <w:rFonts w:ascii="Times New Roman" w:hAnsi="Times New Roman" w:cs="Times New Roman"/>
          <w:sz w:val="24"/>
          <w:szCs w:val="24"/>
        </w:rPr>
        <w:t xml:space="preserve">пункте </w:t>
      </w:r>
      <w:hyperlink w:anchor="Par57" w:history="1">
        <w:r w:rsidR="00764661">
          <w:rPr>
            <w:rFonts w:ascii="Times New Roman" w:hAnsi="Times New Roman" w:cs="Times New Roman"/>
            <w:sz w:val="24"/>
            <w:szCs w:val="24"/>
          </w:rPr>
          <w:t>8</w:t>
        </w:r>
      </w:hyperlink>
      <w:r w:rsidRPr="00247AC5">
        <w:rPr>
          <w:rFonts w:ascii="Times New Roman" w:hAnsi="Times New Roman" w:cs="Times New Roman"/>
          <w:sz w:val="24"/>
          <w:szCs w:val="24"/>
        </w:rPr>
        <w:t xml:space="preserve"> </w:t>
      </w:r>
      <w:r w:rsidRPr="00FC18DB">
        <w:rPr>
          <w:rFonts w:ascii="Times New Roman" w:hAnsi="Times New Roman" w:cs="Times New Roman"/>
          <w:sz w:val="24"/>
          <w:szCs w:val="24"/>
        </w:rPr>
        <w:t xml:space="preserve">настоящего Положения, претендующим на замещение должности муниципальной службы, включенную в </w:t>
      </w:r>
      <w:hyperlink w:anchor="Par110" w:history="1">
        <w:r w:rsidRPr="005F5091">
          <w:rPr>
            <w:rFonts w:ascii="Times New Roman" w:hAnsi="Times New Roman" w:cs="Times New Roman"/>
            <w:sz w:val="24"/>
            <w:szCs w:val="24"/>
          </w:rPr>
          <w:t>Перечень</w:t>
        </w:r>
      </w:hyperlink>
      <w:r w:rsidRPr="005F5091">
        <w:rPr>
          <w:rFonts w:ascii="Times New Roman" w:hAnsi="Times New Roman" w:cs="Times New Roman"/>
          <w:sz w:val="24"/>
          <w:szCs w:val="24"/>
        </w:rPr>
        <w:t>,</w:t>
      </w:r>
      <w:r w:rsidRPr="00FC18DB">
        <w:rPr>
          <w:rFonts w:ascii="Times New Roman" w:hAnsi="Times New Roman" w:cs="Times New Roman"/>
          <w:sz w:val="24"/>
          <w:szCs w:val="24"/>
        </w:rPr>
        <w:t xml:space="preserve"> является основанием для отказа в назначении на должность муниципальной службы.</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764661">
        <w:rPr>
          <w:rFonts w:ascii="Times New Roman" w:hAnsi="Times New Roman" w:cs="Times New Roman"/>
          <w:sz w:val="24"/>
          <w:szCs w:val="24"/>
        </w:rPr>
        <w:t>3</w:t>
      </w:r>
      <w:r w:rsidRPr="00FC18DB">
        <w:rPr>
          <w:rFonts w:ascii="Times New Roman" w:hAnsi="Times New Roman" w:cs="Times New Roman"/>
          <w:sz w:val="24"/>
          <w:szCs w:val="24"/>
        </w:rPr>
        <w:t>. Проверка достоверности и полноты</w:t>
      </w:r>
      <w:r w:rsidR="00EE1712">
        <w:rPr>
          <w:rFonts w:ascii="Times New Roman" w:hAnsi="Times New Roman" w:cs="Times New Roman"/>
          <w:sz w:val="24"/>
          <w:szCs w:val="24"/>
        </w:rPr>
        <w:t>,</w:t>
      </w:r>
      <w:r w:rsidRPr="00FC18DB">
        <w:rPr>
          <w:rFonts w:ascii="Times New Roman" w:hAnsi="Times New Roman" w:cs="Times New Roman"/>
          <w:sz w:val="24"/>
          <w:szCs w:val="24"/>
        </w:rPr>
        <w:t xml:space="preserve"> представляемых в соответствии с настоящим Положением Сведений осуществляется в соответствии с законодательством Российской Федерации, Московской области, </w:t>
      </w:r>
      <w:r w:rsidR="00EE1712">
        <w:rPr>
          <w:rFonts w:ascii="Times New Roman" w:hAnsi="Times New Roman" w:cs="Times New Roman"/>
          <w:sz w:val="24"/>
          <w:szCs w:val="24"/>
        </w:rPr>
        <w:t xml:space="preserve">муниципальными правовыми актами </w:t>
      </w:r>
      <w:r w:rsidR="000A5CB0">
        <w:rPr>
          <w:rFonts w:ascii="Times New Roman" w:hAnsi="Times New Roman" w:cs="Times New Roman"/>
          <w:sz w:val="24"/>
          <w:szCs w:val="24"/>
        </w:rPr>
        <w:t>городского округа</w:t>
      </w:r>
      <w:r w:rsidRPr="00FC18DB">
        <w:rPr>
          <w:rFonts w:ascii="Times New Roman" w:hAnsi="Times New Roman" w:cs="Times New Roman"/>
          <w:sz w:val="24"/>
          <w:szCs w:val="24"/>
        </w:rPr>
        <w:t>.</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764661">
        <w:rPr>
          <w:rFonts w:ascii="Times New Roman" w:hAnsi="Times New Roman" w:cs="Times New Roman"/>
          <w:sz w:val="24"/>
          <w:szCs w:val="24"/>
        </w:rPr>
        <w:t>4</w:t>
      </w:r>
      <w:r w:rsidRPr="00FC18DB">
        <w:rPr>
          <w:rFonts w:ascii="Times New Roman" w:hAnsi="Times New Roman" w:cs="Times New Roman"/>
          <w:sz w:val="24"/>
          <w:szCs w:val="24"/>
        </w:rPr>
        <w:t xml:space="preserve">. Сведения о доходах, об имуществе и обязательствах имущественного характера и </w:t>
      </w:r>
      <w:r w:rsidRPr="00FC18DB">
        <w:rPr>
          <w:rFonts w:ascii="Times New Roman" w:hAnsi="Times New Roman" w:cs="Times New Roman"/>
          <w:sz w:val="24"/>
          <w:szCs w:val="24"/>
        </w:rPr>
        <w:lastRenderedPageBreak/>
        <w:t>Сведения о расходах, представляемые в соответствии с настоящим Положением, и информация о результатах проверки достоверности и полноты этих сведений приобщаются к личному делу лица, замещающего муниципальную должность, и муниципального служащего.</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764661">
        <w:rPr>
          <w:rFonts w:ascii="Times New Roman" w:hAnsi="Times New Roman" w:cs="Times New Roman"/>
          <w:sz w:val="24"/>
          <w:szCs w:val="24"/>
        </w:rPr>
        <w:t>5</w:t>
      </w:r>
      <w:r w:rsidRPr="00FC18DB">
        <w:rPr>
          <w:rFonts w:ascii="Times New Roman" w:hAnsi="Times New Roman" w:cs="Times New Roman"/>
          <w:sz w:val="24"/>
          <w:szCs w:val="24"/>
        </w:rPr>
        <w:t xml:space="preserve">. В случае если гражданин или муниципальный служащий, указанный в </w:t>
      </w:r>
      <w:r w:rsidR="00B463DB">
        <w:rPr>
          <w:rFonts w:ascii="Times New Roman" w:hAnsi="Times New Roman" w:cs="Times New Roman"/>
          <w:sz w:val="24"/>
          <w:szCs w:val="24"/>
        </w:rPr>
        <w:t xml:space="preserve">пункте </w:t>
      </w:r>
      <w:hyperlink w:anchor="Par57" w:history="1">
        <w:r w:rsidR="00764661">
          <w:rPr>
            <w:rFonts w:ascii="Times New Roman" w:hAnsi="Times New Roman" w:cs="Times New Roman"/>
            <w:sz w:val="24"/>
            <w:szCs w:val="24"/>
          </w:rPr>
          <w:t>8</w:t>
        </w:r>
      </w:hyperlink>
      <w:r w:rsidRPr="00247AC5">
        <w:rPr>
          <w:rFonts w:ascii="Times New Roman" w:hAnsi="Times New Roman" w:cs="Times New Roman"/>
          <w:sz w:val="24"/>
          <w:szCs w:val="24"/>
        </w:rPr>
        <w:t xml:space="preserve"> </w:t>
      </w:r>
      <w:r w:rsidRPr="00FC18DB">
        <w:rPr>
          <w:rFonts w:ascii="Times New Roman" w:hAnsi="Times New Roman" w:cs="Times New Roman"/>
          <w:sz w:val="24"/>
          <w:szCs w:val="24"/>
        </w:rPr>
        <w:t xml:space="preserve">настоящего Положения, не был назначен на должность муниципальной службы, включенную в </w:t>
      </w:r>
      <w:hyperlink w:anchor="Par110" w:history="1">
        <w:r w:rsidRPr="005F5091">
          <w:rPr>
            <w:rFonts w:ascii="Times New Roman" w:hAnsi="Times New Roman" w:cs="Times New Roman"/>
            <w:sz w:val="24"/>
            <w:szCs w:val="24"/>
          </w:rPr>
          <w:t>Перечень</w:t>
        </w:r>
      </w:hyperlink>
      <w:r w:rsidRPr="005F5091">
        <w:rPr>
          <w:rFonts w:ascii="Times New Roman" w:hAnsi="Times New Roman" w:cs="Times New Roman"/>
          <w:sz w:val="24"/>
          <w:szCs w:val="24"/>
        </w:rPr>
        <w:t xml:space="preserve">, </w:t>
      </w:r>
      <w:r w:rsidRPr="00FC18DB">
        <w:rPr>
          <w:rFonts w:ascii="Times New Roman" w:hAnsi="Times New Roman" w:cs="Times New Roman"/>
          <w:sz w:val="24"/>
          <w:szCs w:val="24"/>
        </w:rPr>
        <w:t>то представленные им сведения о доходах, об имуществе и обязательствах имущественного характера своих супруга (супруги) и несовершеннолетних детей возвращаются по его письменному заявлению вместе с другими документами</w:t>
      </w:r>
      <w:r w:rsidR="00A545FF">
        <w:rPr>
          <w:rFonts w:ascii="Times New Roman" w:hAnsi="Times New Roman" w:cs="Times New Roman"/>
          <w:sz w:val="24"/>
          <w:szCs w:val="24"/>
        </w:rPr>
        <w:t xml:space="preserve"> указанным в личном заявлении гражданина способом в течение 10 рабочих дней</w:t>
      </w:r>
      <w:r w:rsidRPr="00FC18DB">
        <w:rPr>
          <w:rFonts w:ascii="Times New Roman" w:hAnsi="Times New Roman" w:cs="Times New Roman"/>
          <w:sz w:val="24"/>
          <w:szCs w:val="24"/>
        </w:rPr>
        <w:t>.</w:t>
      </w:r>
    </w:p>
    <w:p w:rsidR="00CF4156"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764661">
        <w:rPr>
          <w:rFonts w:ascii="Times New Roman" w:hAnsi="Times New Roman" w:cs="Times New Roman"/>
          <w:sz w:val="24"/>
          <w:szCs w:val="24"/>
        </w:rPr>
        <w:t>6</w:t>
      </w:r>
      <w:r w:rsidRPr="00FC18DB">
        <w:rPr>
          <w:rFonts w:ascii="Times New Roman" w:hAnsi="Times New Roman" w:cs="Times New Roman"/>
          <w:sz w:val="24"/>
          <w:szCs w:val="24"/>
        </w:rPr>
        <w:t>.</w:t>
      </w:r>
      <w:r w:rsidR="008B6A5B">
        <w:rPr>
          <w:rFonts w:ascii="Times New Roman" w:hAnsi="Times New Roman" w:cs="Times New Roman"/>
          <w:sz w:val="24"/>
          <w:szCs w:val="24"/>
        </w:rPr>
        <w:t xml:space="preserve"> Сведения, пред</w:t>
      </w:r>
      <w:r w:rsidRPr="00FC18DB">
        <w:rPr>
          <w:rFonts w:ascii="Times New Roman" w:hAnsi="Times New Roman" w:cs="Times New Roman"/>
          <w:sz w:val="24"/>
          <w:szCs w:val="24"/>
        </w:rPr>
        <w:t>ставляемые в соответствии с настоящим Положением, являются сведениями конфиденциального характера, если федеральными законами они не отнесены к сведениям, составляющим государственную или иную охраняемую законами тайну.</w:t>
      </w:r>
    </w:p>
    <w:p w:rsidR="001350DD" w:rsidRPr="009515AE" w:rsidRDefault="009515A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515AE">
        <w:rPr>
          <w:rFonts w:ascii="Times New Roman" w:hAnsi="Times New Roman" w:cs="Times New Roman"/>
          <w:sz w:val="24"/>
          <w:szCs w:val="24"/>
        </w:rPr>
        <w:t>Сведения</w:t>
      </w:r>
      <w:r w:rsidR="001350DD" w:rsidRPr="009515AE">
        <w:rPr>
          <w:rFonts w:ascii="Times New Roman" w:hAnsi="Times New Roman" w:cs="Times New Roman"/>
          <w:sz w:val="24"/>
          <w:szCs w:val="24"/>
        </w:rPr>
        <w:t xml:space="preserve"> о доходах, расходах, об имуществе и обязательствах имущественного характера, представленные депутатами хранятся в Совете депутатов </w:t>
      </w:r>
      <w:r w:rsidR="000A5CB0" w:rsidRPr="009515AE">
        <w:rPr>
          <w:rFonts w:ascii="Times New Roman" w:hAnsi="Times New Roman" w:cs="Times New Roman"/>
          <w:sz w:val="24"/>
          <w:szCs w:val="24"/>
        </w:rPr>
        <w:t>городского округа</w:t>
      </w:r>
      <w:r w:rsidR="002B29EE" w:rsidRPr="009515AE">
        <w:rPr>
          <w:rFonts w:ascii="Times New Roman" w:hAnsi="Times New Roman" w:cs="Times New Roman"/>
          <w:sz w:val="24"/>
          <w:szCs w:val="24"/>
        </w:rPr>
        <w:t xml:space="preserve">. </w:t>
      </w:r>
      <w:r w:rsidR="001350DD" w:rsidRPr="009515AE">
        <w:rPr>
          <w:rFonts w:ascii="Times New Roman" w:hAnsi="Times New Roman" w:cs="Times New Roman"/>
          <w:sz w:val="24"/>
          <w:szCs w:val="24"/>
        </w:rPr>
        <w:t xml:space="preserve">Ответственность за обеспечение сохранности представленных депутатами справок несет Председатель Совета депутатов </w:t>
      </w:r>
      <w:r w:rsidR="000A5CB0" w:rsidRPr="009515AE">
        <w:rPr>
          <w:rFonts w:ascii="Times New Roman" w:hAnsi="Times New Roman" w:cs="Times New Roman"/>
          <w:sz w:val="24"/>
          <w:szCs w:val="24"/>
        </w:rPr>
        <w:t>городского округа</w:t>
      </w:r>
      <w:r w:rsidR="001350DD" w:rsidRPr="009515AE">
        <w:rPr>
          <w:rFonts w:ascii="Times New Roman" w:hAnsi="Times New Roman" w:cs="Times New Roman"/>
          <w:sz w:val="24"/>
          <w:szCs w:val="24"/>
        </w:rPr>
        <w:t>.</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764661">
        <w:rPr>
          <w:rFonts w:ascii="Times New Roman" w:hAnsi="Times New Roman" w:cs="Times New Roman"/>
          <w:sz w:val="24"/>
          <w:szCs w:val="24"/>
        </w:rPr>
        <w:t>7</w:t>
      </w:r>
      <w:r w:rsidRPr="00FC18DB">
        <w:rPr>
          <w:rFonts w:ascii="Times New Roman" w:hAnsi="Times New Roman" w:cs="Times New Roman"/>
          <w:sz w:val="24"/>
          <w:szCs w:val="24"/>
        </w:rPr>
        <w:t>. Муниципальные служащие, виновные в разглашении предоставляемых Сведений лиц, замещающих муниципальные должности, и других муниципальных служащих или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4C0EE9" w:rsidRDefault="00CF4156" w:rsidP="004C0EE9">
      <w:pPr>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0669ED">
        <w:rPr>
          <w:rFonts w:ascii="Times New Roman" w:hAnsi="Times New Roman" w:cs="Times New Roman"/>
          <w:sz w:val="24"/>
          <w:szCs w:val="24"/>
        </w:rPr>
        <w:t>8</w:t>
      </w:r>
      <w:r w:rsidRPr="00FC18DB">
        <w:rPr>
          <w:rFonts w:ascii="Times New Roman" w:hAnsi="Times New Roman" w:cs="Times New Roman"/>
          <w:sz w:val="24"/>
          <w:szCs w:val="24"/>
        </w:rPr>
        <w:t xml:space="preserve">. </w:t>
      </w:r>
      <w:r w:rsidR="004C0EE9">
        <w:rPr>
          <w:rFonts w:ascii="Times New Roman" w:hAnsi="Times New Roman" w:cs="Times New Roman"/>
          <w:sz w:val="24"/>
          <w:szCs w:val="24"/>
        </w:rPr>
        <w:t>Сведения, представляемые лицами, замещающими муниципальные должности в органах местного самоуправления городского округа, муниципальными служащими, размещаются в информаци</w:t>
      </w:r>
      <w:r w:rsidR="00901582">
        <w:rPr>
          <w:rFonts w:ascii="Times New Roman" w:hAnsi="Times New Roman" w:cs="Times New Roman"/>
          <w:sz w:val="24"/>
          <w:szCs w:val="24"/>
        </w:rPr>
        <w:t>онно-телекоммуникационной сети «Интернет»</w:t>
      </w:r>
      <w:r w:rsidR="009515AE">
        <w:rPr>
          <w:rFonts w:ascii="Times New Roman" w:hAnsi="Times New Roman" w:cs="Times New Roman"/>
          <w:sz w:val="24"/>
          <w:szCs w:val="24"/>
        </w:rPr>
        <w:t xml:space="preserve"> на официальном сайте</w:t>
      </w:r>
      <w:r w:rsidR="004C0EE9">
        <w:rPr>
          <w:rFonts w:ascii="Times New Roman" w:hAnsi="Times New Roman" w:cs="Times New Roman"/>
          <w:sz w:val="24"/>
          <w:szCs w:val="24"/>
        </w:rPr>
        <w:t>, а также предоставляются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CF4156" w:rsidRPr="00FC18DB" w:rsidRDefault="004C0EE9" w:rsidP="004C0EE9">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669ED">
        <w:rPr>
          <w:rFonts w:ascii="Times New Roman" w:hAnsi="Times New Roman" w:cs="Times New Roman"/>
          <w:sz w:val="24"/>
          <w:szCs w:val="24"/>
        </w:rPr>
        <w:t>19</w:t>
      </w:r>
      <w:r w:rsidR="00CF4156" w:rsidRPr="00FC18DB">
        <w:rPr>
          <w:rFonts w:ascii="Times New Roman" w:hAnsi="Times New Roman" w:cs="Times New Roman"/>
          <w:sz w:val="24"/>
          <w:szCs w:val="24"/>
        </w:rPr>
        <w:t>. На официальном сайте размещаются и средствам массовой информации представляются для опубликования следующие сведения о доходах, об имуществе и обязательствах имущественного характера:</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а) перечень объектов недвижимого имущества, принадлежащих муниципальному служащему или лицу, замещающему муниципальную должность,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б) перечень транспортных средств с указанием вида и марки, принадлежащих на праве собственности муниципальному служащему или лицу, замещающему муниципальную должность, его супруге (супругу) и несовершеннолетним детям;</w:t>
      </w:r>
    </w:p>
    <w:p w:rsidR="00CF4156"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в) декларированный годовой доход муниципального служащего или лица, замещающего муниципальную должность, его супруги (супр</w:t>
      </w:r>
      <w:r w:rsidR="006B7C85">
        <w:rPr>
          <w:rFonts w:ascii="Times New Roman" w:hAnsi="Times New Roman" w:cs="Times New Roman"/>
          <w:sz w:val="24"/>
          <w:szCs w:val="24"/>
        </w:rPr>
        <w:t>уга) и несовершеннолетних детей;</w:t>
      </w:r>
    </w:p>
    <w:p w:rsidR="006B7C85" w:rsidRDefault="006B7C85" w:rsidP="006B7C8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муниципального служащего и его супруги (супруга) за три последних года, предшествующих отчетному периоду.</w:t>
      </w:r>
    </w:p>
    <w:p w:rsidR="00C70441" w:rsidRDefault="00A82DAF" w:rsidP="00C70441">
      <w:pPr>
        <w:autoSpaceDE w:val="0"/>
        <w:autoSpaceDN w:val="0"/>
        <w:adjustRightInd w:val="0"/>
        <w:spacing w:after="0" w:line="240" w:lineRule="auto"/>
        <w:ind w:firstLine="540"/>
        <w:jc w:val="both"/>
        <w:rPr>
          <w:rFonts w:ascii="Times New Roman" w:hAnsi="Times New Roman" w:cs="Times New Roman"/>
          <w:sz w:val="24"/>
          <w:szCs w:val="24"/>
        </w:rPr>
      </w:pPr>
      <w:hyperlink r:id="rId10" w:history="1">
        <w:r w:rsidR="00C70441" w:rsidRPr="00C70441">
          <w:rPr>
            <w:rFonts w:ascii="Times New Roman" w:hAnsi="Times New Roman" w:cs="Times New Roman"/>
            <w:sz w:val="24"/>
            <w:szCs w:val="24"/>
          </w:rPr>
          <w:t>Сведения</w:t>
        </w:r>
      </w:hyperlink>
      <w:r w:rsidR="00C70441" w:rsidRPr="00C70441">
        <w:rPr>
          <w:rFonts w:ascii="Times New Roman" w:hAnsi="Times New Roman" w:cs="Times New Roman"/>
          <w:sz w:val="24"/>
          <w:szCs w:val="24"/>
        </w:rPr>
        <w:t>, у</w:t>
      </w:r>
      <w:r w:rsidR="00C70441">
        <w:rPr>
          <w:rFonts w:ascii="Times New Roman" w:hAnsi="Times New Roman" w:cs="Times New Roman"/>
          <w:sz w:val="24"/>
          <w:szCs w:val="24"/>
        </w:rPr>
        <w:t xml:space="preserve">казанные в настоящем пункте, предоставляются </w:t>
      </w:r>
      <w:r w:rsidR="00133C41">
        <w:rPr>
          <w:rFonts w:ascii="Times New Roman" w:hAnsi="Times New Roman" w:cs="Times New Roman"/>
          <w:sz w:val="24"/>
          <w:szCs w:val="24"/>
        </w:rPr>
        <w:t>по форме согласно приложению № 2</w:t>
      </w:r>
      <w:r w:rsidR="00C70441">
        <w:rPr>
          <w:rFonts w:ascii="Times New Roman" w:hAnsi="Times New Roman" w:cs="Times New Roman"/>
          <w:sz w:val="24"/>
          <w:szCs w:val="24"/>
        </w:rPr>
        <w:t xml:space="preserve"> к настоящему Положению.</w:t>
      </w:r>
    </w:p>
    <w:p w:rsidR="00CF4156" w:rsidRPr="00FC18DB" w:rsidRDefault="0090158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 w:name="Par75"/>
      <w:bookmarkEnd w:id="5"/>
      <w:r>
        <w:rPr>
          <w:rFonts w:ascii="Times New Roman" w:hAnsi="Times New Roman" w:cs="Times New Roman"/>
          <w:sz w:val="24"/>
          <w:szCs w:val="24"/>
        </w:rPr>
        <w:t>20</w:t>
      </w:r>
      <w:r w:rsidR="00CF4156" w:rsidRPr="00FC18DB">
        <w:rPr>
          <w:rFonts w:ascii="Times New Roman" w:hAnsi="Times New Roman" w:cs="Times New Roman"/>
          <w:sz w:val="24"/>
          <w:szCs w:val="24"/>
        </w:rPr>
        <w:t xml:space="preserve">. В размещаемых на официальном сайте и размещаемых в средствах массовой информации для опубликования сведениях о доходах, об имуществе и обязательствах </w:t>
      </w:r>
      <w:r w:rsidR="00CF4156" w:rsidRPr="00FC18DB">
        <w:rPr>
          <w:rFonts w:ascii="Times New Roman" w:hAnsi="Times New Roman" w:cs="Times New Roman"/>
          <w:sz w:val="24"/>
          <w:szCs w:val="24"/>
        </w:rPr>
        <w:lastRenderedPageBreak/>
        <w:t>имущественного характера запрещается указывать:</w:t>
      </w:r>
    </w:p>
    <w:p w:rsidR="00CF4156" w:rsidRPr="00FC18DB" w:rsidRDefault="00CF4156" w:rsidP="00624F5F">
      <w:pPr>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 xml:space="preserve">а) иные сведения </w:t>
      </w:r>
      <w:r w:rsidR="00624F5F">
        <w:rPr>
          <w:rFonts w:ascii="Times New Roman" w:hAnsi="Times New Roman" w:cs="Times New Roman"/>
          <w:sz w:val="24"/>
          <w:szCs w:val="24"/>
        </w:rPr>
        <w:t xml:space="preserve">(кроме указанных в </w:t>
      </w:r>
      <w:r w:rsidR="00F61B8D">
        <w:rPr>
          <w:rFonts w:ascii="Times New Roman" w:hAnsi="Times New Roman" w:cs="Times New Roman"/>
          <w:sz w:val="24"/>
          <w:szCs w:val="24"/>
        </w:rPr>
        <w:t xml:space="preserve">пункте </w:t>
      </w:r>
      <w:hyperlink r:id="rId11" w:history="1">
        <w:r w:rsidR="00624F5F" w:rsidRPr="00F61B8D">
          <w:rPr>
            <w:rFonts w:ascii="Times New Roman" w:hAnsi="Times New Roman" w:cs="Times New Roman"/>
            <w:sz w:val="24"/>
            <w:szCs w:val="24"/>
          </w:rPr>
          <w:t>19</w:t>
        </w:r>
      </w:hyperlink>
      <w:r w:rsidR="00624F5F">
        <w:rPr>
          <w:rFonts w:ascii="Times New Roman" w:hAnsi="Times New Roman" w:cs="Times New Roman"/>
          <w:sz w:val="24"/>
          <w:szCs w:val="24"/>
        </w:rPr>
        <w:t xml:space="preserve"> настоящего Положения) </w:t>
      </w:r>
      <w:r w:rsidRPr="00FC18DB">
        <w:rPr>
          <w:rFonts w:ascii="Times New Roman" w:hAnsi="Times New Roman" w:cs="Times New Roman"/>
          <w:sz w:val="24"/>
          <w:szCs w:val="24"/>
        </w:rPr>
        <w:t>о доходах муниципального служащего или лица, замещающего муниципальную должность, его супруги (супруга) и несовершеннолетних детей, об их имуществе и об их обязательствах имущественного характера;</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б) персональные данные супруги (супруга), детей и иных членов семьи муниципального служащего или лица, замещающего муниципальную должность;</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в) данные, позволяющие определить место жительства, почтовый адрес, телефон и иные индивидуальные средства коммуникации муниципального служащего или лица, замещающего муниципальную должность, его супруги (супруга), детей и иных членов семьи;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г) данные, позволяющие определить местоположение объектов недвижимого имущества, принадлежащих муниципальному служащему или лицу, замещающему муниципальную должность, его супруге (супругу), детям, иным членам семьи на праве собственности или находящихся в их пользовании;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д) информацию, отнесенную к государственной тайне или являющуюся конфиденциальной.</w:t>
      </w:r>
    </w:p>
    <w:p w:rsidR="00CF4156" w:rsidRPr="00FC18DB" w:rsidRDefault="00F672B8" w:rsidP="00081C7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901582">
        <w:rPr>
          <w:rFonts w:ascii="Times New Roman" w:hAnsi="Times New Roman" w:cs="Times New Roman"/>
          <w:sz w:val="24"/>
          <w:szCs w:val="24"/>
        </w:rPr>
        <w:t>1</w:t>
      </w:r>
      <w:r w:rsidR="00CF4156" w:rsidRPr="00FC18DB">
        <w:rPr>
          <w:rFonts w:ascii="Times New Roman" w:hAnsi="Times New Roman" w:cs="Times New Roman"/>
          <w:sz w:val="24"/>
          <w:szCs w:val="24"/>
        </w:rPr>
        <w:t xml:space="preserve">. Сведения, указанные в </w:t>
      </w:r>
      <w:r w:rsidR="003874D6">
        <w:rPr>
          <w:rFonts w:ascii="Times New Roman" w:hAnsi="Times New Roman" w:cs="Times New Roman"/>
          <w:sz w:val="24"/>
          <w:szCs w:val="24"/>
        </w:rPr>
        <w:t xml:space="preserve">пунктах </w:t>
      </w:r>
      <w:hyperlink w:anchor="Par71" w:history="1">
        <w:r w:rsidR="000669ED">
          <w:rPr>
            <w:rFonts w:ascii="Times New Roman" w:hAnsi="Times New Roman" w:cs="Times New Roman"/>
            <w:sz w:val="24"/>
            <w:szCs w:val="24"/>
          </w:rPr>
          <w:t>19</w:t>
        </w:r>
      </w:hyperlink>
      <w:r w:rsidR="00CF4156" w:rsidRPr="00FC18DB">
        <w:rPr>
          <w:rFonts w:ascii="Times New Roman" w:hAnsi="Times New Roman" w:cs="Times New Roman"/>
          <w:sz w:val="24"/>
          <w:szCs w:val="24"/>
        </w:rPr>
        <w:t xml:space="preserve"> настоящего Положения, размещаются </w:t>
      </w:r>
      <w:r w:rsidR="003874D6">
        <w:rPr>
          <w:rFonts w:ascii="Times New Roman" w:hAnsi="Times New Roman" w:cs="Times New Roman"/>
          <w:sz w:val="24"/>
          <w:szCs w:val="24"/>
        </w:rPr>
        <w:t xml:space="preserve">на официальном сайте уполномоченным лицом </w:t>
      </w:r>
      <w:r w:rsidR="00CF4156" w:rsidRPr="00FC18DB">
        <w:rPr>
          <w:rFonts w:ascii="Times New Roman" w:hAnsi="Times New Roman" w:cs="Times New Roman"/>
          <w:sz w:val="24"/>
          <w:szCs w:val="24"/>
        </w:rPr>
        <w:t xml:space="preserve">в </w:t>
      </w:r>
      <w:r w:rsidR="00081C7C">
        <w:rPr>
          <w:rFonts w:ascii="Times New Roman" w:hAnsi="Times New Roman" w:cs="Times New Roman"/>
          <w:sz w:val="24"/>
          <w:szCs w:val="24"/>
        </w:rPr>
        <w:t xml:space="preserve">течение 14 рабочих дней со дня истечения </w:t>
      </w:r>
      <w:r w:rsidR="00C20D72">
        <w:rPr>
          <w:rFonts w:ascii="Times New Roman" w:hAnsi="Times New Roman" w:cs="Times New Roman"/>
          <w:sz w:val="24"/>
          <w:szCs w:val="24"/>
        </w:rPr>
        <w:t>сроков, установленных</w:t>
      </w:r>
      <w:r w:rsidR="00CF4156" w:rsidRPr="00FC18DB">
        <w:rPr>
          <w:rFonts w:ascii="Times New Roman" w:hAnsi="Times New Roman" w:cs="Times New Roman"/>
          <w:sz w:val="24"/>
          <w:szCs w:val="24"/>
        </w:rPr>
        <w:t xml:space="preserve"> в </w:t>
      </w:r>
      <w:hyperlink w:anchor="Par46" w:history="1">
        <w:r w:rsidR="00CF4156" w:rsidRPr="00FE779D">
          <w:rPr>
            <w:rFonts w:ascii="Times New Roman" w:hAnsi="Times New Roman" w:cs="Times New Roman"/>
            <w:sz w:val="24"/>
            <w:szCs w:val="24"/>
          </w:rPr>
          <w:t>пункте 2</w:t>
        </w:r>
      </w:hyperlink>
      <w:r w:rsidR="00CF4156" w:rsidRPr="00FC18DB">
        <w:rPr>
          <w:rFonts w:ascii="Times New Roman" w:hAnsi="Times New Roman" w:cs="Times New Roman"/>
          <w:sz w:val="24"/>
          <w:szCs w:val="24"/>
        </w:rPr>
        <w:t xml:space="preserve"> настоящего Положения.</w:t>
      </w:r>
      <w:r w:rsidR="00081C7C">
        <w:rPr>
          <w:rFonts w:ascii="Times New Roman" w:hAnsi="Times New Roman" w:cs="Times New Roman"/>
          <w:sz w:val="24"/>
          <w:szCs w:val="24"/>
        </w:rPr>
        <w:t xml:space="preserve"> </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2</w:t>
      </w:r>
      <w:r w:rsidR="00901582">
        <w:rPr>
          <w:rFonts w:ascii="Times New Roman" w:hAnsi="Times New Roman" w:cs="Times New Roman"/>
          <w:sz w:val="24"/>
          <w:szCs w:val="24"/>
        </w:rPr>
        <w:t>2</w:t>
      </w:r>
      <w:r w:rsidRPr="00FC18DB">
        <w:rPr>
          <w:rFonts w:ascii="Times New Roman" w:hAnsi="Times New Roman" w:cs="Times New Roman"/>
          <w:sz w:val="24"/>
          <w:szCs w:val="24"/>
        </w:rPr>
        <w:t xml:space="preserve">. Кадровая служба </w:t>
      </w:r>
      <w:r w:rsidR="00D03902">
        <w:rPr>
          <w:rFonts w:ascii="Times New Roman" w:hAnsi="Times New Roman" w:cs="Times New Roman"/>
          <w:sz w:val="24"/>
          <w:szCs w:val="24"/>
        </w:rPr>
        <w:t xml:space="preserve">администрации городского округа </w:t>
      </w:r>
      <w:r w:rsidR="00F97113">
        <w:rPr>
          <w:rFonts w:ascii="Times New Roman" w:hAnsi="Times New Roman" w:cs="Times New Roman"/>
          <w:sz w:val="24"/>
          <w:szCs w:val="24"/>
        </w:rPr>
        <w:t>(</w:t>
      </w:r>
      <w:r w:rsidR="00D03902">
        <w:rPr>
          <w:rFonts w:ascii="Times New Roman" w:hAnsi="Times New Roman" w:cs="Times New Roman"/>
          <w:sz w:val="24"/>
          <w:szCs w:val="24"/>
        </w:rPr>
        <w:t>подразделение администрации городского округа по обеспечению деятельности Совета депутатов городского округа</w:t>
      </w:r>
      <w:r w:rsidR="00B63637">
        <w:rPr>
          <w:rFonts w:ascii="Times New Roman" w:hAnsi="Times New Roman" w:cs="Times New Roman"/>
          <w:sz w:val="24"/>
          <w:szCs w:val="24"/>
        </w:rPr>
        <w:t>,</w:t>
      </w:r>
      <w:r w:rsidR="00B63637" w:rsidRPr="00B63637">
        <w:rPr>
          <w:rFonts w:ascii="Times New Roman" w:hAnsi="Times New Roman" w:cs="Times New Roman"/>
          <w:sz w:val="24"/>
          <w:szCs w:val="24"/>
        </w:rPr>
        <w:t xml:space="preserve"> </w:t>
      </w:r>
      <w:r w:rsidR="00B63637">
        <w:rPr>
          <w:rFonts w:ascii="Times New Roman" w:hAnsi="Times New Roman" w:cs="Times New Roman"/>
          <w:sz w:val="24"/>
          <w:szCs w:val="24"/>
        </w:rPr>
        <w:t xml:space="preserve">работник </w:t>
      </w:r>
      <w:r w:rsidR="003C3AA1">
        <w:rPr>
          <w:rFonts w:ascii="Times New Roman" w:hAnsi="Times New Roman" w:cs="Times New Roman"/>
          <w:sz w:val="24"/>
          <w:szCs w:val="24"/>
        </w:rPr>
        <w:t>Контрольно-счетной палаты</w:t>
      </w:r>
      <w:r w:rsidR="00B63637">
        <w:rPr>
          <w:rFonts w:ascii="Times New Roman" w:hAnsi="Times New Roman" w:cs="Times New Roman"/>
          <w:sz w:val="24"/>
          <w:szCs w:val="24"/>
        </w:rPr>
        <w:t xml:space="preserve"> городского округа</w:t>
      </w:r>
      <w:r w:rsidR="00F22565">
        <w:rPr>
          <w:rFonts w:ascii="Times New Roman" w:hAnsi="Times New Roman" w:cs="Times New Roman"/>
          <w:sz w:val="24"/>
          <w:szCs w:val="24"/>
        </w:rPr>
        <w:t>, ответственный за</w:t>
      </w:r>
      <w:r w:rsidR="00B63637">
        <w:rPr>
          <w:rFonts w:ascii="Times New Roman" w:hAnsi="Times New Roman" w:cs="Times New Roman"/>
          <w:sz w:val="24"/>
          <w:szCs w:val="24"/>
        </w:rPr>
        <w:t xml:space="preserve"> ведение кадровой работы</w:t>
      </w:r>
      <w:r w:rsidR="00F97113">
        <w:rPr>
          <w:rFonts w:ascii="Times New Roman" w:hAnsi="Times New Roman" w:cs="Times New Roman"/>
          <w:sz w:val="24"/>
          <w:szCs w:val="24"/>
        </w:rPr>
        <w:t>)</w:t>
      </w:r>
      <w:r w:rsidRPr="00FC18DB">
        <w:rPr>
          <w:rFonts w:ascii="Times New Roman" w:hAnsi="Times New Roman" w:cs="Times New Roman"/>
          <w:sz w:val="24"/>
          <w:szCs w:val="24"/>
        </w:rPr>
        <w:t>:</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 xml:space="preserve">а) в </w:t>
      </w:r>
      <w:r w:rsidR="002F2900">
        <w:rPr>
          <w:rFonts w:ascii="Times New Roman" w:hAnsi="Times New Roman" w:cs="Times New Roman"/>
          <w:sz w:val="24"/>
          <w:szCs w:val="24"/>
        </w:rPr>
        <w:t xml:space="preserve">течение трех рабочих дней </w:t>
      </w:r>
      <w:r w:rsidRPr="00FC18DB">
        <w:rPr>
          <w:rFonts w:ascii="Times New Roman" w:hAnsi="Times New Roman" w:cs="Times New Roman"/>
          <w:sz w:val="24"/>
          <w:szCs w:val="24"/>
        </w:rPr>
        <w:t xml:space="preserve">со дня поступления запроса от средств массовой информации сообщает о нем муниципальному служащему, замещающему должность муниципальной службы, предусмотренную </w:t>
      </w:r>
      <w:hyperlink w:anchor="Par110" w:history="1">
        <w:r w:rsidRPr="00FE779D">
          <w:rPr>
            <w:rFonts w:ascii="Times New Roman" w:hAnsi="Times New Roman" w:cs="Times New Roman"/>
            <w:sz w:val="24"/>
            <w:szCs w:val="24"/>
          </w:rPr>
          <w:t>Перечнем</w:t>
        </w:r>
      </w:hyperlink>
      <w:r w:rsidRPr="00FE779D">
        <w:rPr>
          <w:rFonts w:ascii="Times New Roman" w:hAnsi="Times New Roman" w:cs="Times New Roman"/>
          <w:sz w:val="24"/>
          <w:szCs w:val="24"/>
        </w:rPr>
        <w:t>,</w:t>
      </w:r>
      <w:r w:rsidRPr="00FC18DB">
        <w:rPr>
          <w:rFonts w:ascii="Times New Roman" w:hAnsi="Times New Roman" w:cs="Times New Roman"/>
          <w:sz w:val="24"/>
          <w:szCs w:val="24"/>
        </w:rPr>
        <w:t xml:space="preserve"> или лицу, замещающему муниципальную должность, в отношении которого поступил запрос;</w:t>
      </w:r>
    </w:p>
    <w:p w:rsidR="00CF4156" w:rsidRPr="00FC18DB" w:rsidRDefault="00CF4156" w:rsidP="00EA3A9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 xml:space="preserve">б) в </w:t>
      </w:r>
      <w:r w:rsidR="002F2900">
        <w:rPr>
          <w:rFonts w:ascii="Times New Roman" w:hAnsi="Times New Roman" w:cs="Times New Roman"/>
          <w:sz w:val="24"/>
          <w:szCs w:val="24"/>
        </w:rPr>
        <w:t xml:space="preserve">течение семи рабочих дней </w:t>
      </w:r>
      <w:r w:rsidRPr="00FC18DB">
        <w:rPr>
          <w:rFonts w:ascii="Times New Roman" w:hAnsi="Times New Roman" w:cs="Times New Roman"/>
          <w:sz w:val="24"/>
          <w:szCs w:val="24"/>
        </w:rPr>
        <w:t xml:space="preserve">со дня поступления запроса от средств массовой информации обеспечивает предоставление им сведений, указанных в </w:t>
      </w:r>
      <w:r w:rsidR="003874D6">
        <w:rPr>
          <w:rFonts w:ascii="Times New Roman" w:hAnsi="Times New Roman" w:cs="Times New Roman"/>
          <w:sz w:val="24"/>
          <w:szCs w:val="24"/>
        </w:rPr>
        <w:t xml:space="preserve">пунктах </w:t>
      </w:r>
      <w:hyperlink w:anchor="Par71" w:history="1">
        <w:r w:rsidR="00F97113">
          <w:rPr>
            <w:rFonts w:ascii="Times New Roman" w:hAnsi="Times New Roman" w:cs="Times New Roman"/>
            <w:sz w:val="24"/>
            <w:szCs w:val="24"/>
          </w:rPr>
          <w:t>19</w:t>
        </w:r>
      </w:hyperlink>
      <w:r w:rsidRPr="00FE779D">
        <w:rPr>
          <w:rFonts w:ascii="Times New Roman" w:hAnsi="Times New Roman" w:cs="Times New Roman"/>
          <w:sz w:val="24"/>
          <w:szCs w:val="24"/>
        </w:rPr>
        <w:t xml:space="preserve">, </w:t>
      </w:r>
      <w:r w:rsidR="00F97113" w:rsidRPr="00F97113">
        <w:t xml:space="preserve"> </w:t>
      </w:r>
      <w:r w:rsidR="00F97113" w:rsidRPr="00F97113">
        <w:rPr>
          <w:rFonts w:ascii="Times New Roman" w:hAnsi="Times New Roman" w:cs="Times New Roman"/>
          <w:sz w:val="24"/>
          <w:szCs w:val="24"/>
        </w:rPr>
        <w:t xml:space="preserve">20 </w:t>
      </w:r>
      <w:r w:rsidRPr="00FC18DB">
        <w:rPr>
          <w:rFonts w:ascii="Times New Roman" w:hAnsi="Times New Roman" w:cs="Times New Roman"/>
          <w:sz w:val="24"/>
          <w:szCs w:val="24"/>
        </w:rPr>
        <w:t>настоящего Положения, в том случае, если запрашиваемые сведения отсутствуют на официальном сайте.</w:t>
      </w:r>
    </w:p>
    <w:p w:rsidR="00CF4156" w:rsidRPr="00CB5BC0" w:rsidRDefault="00CF4156" w:rsidP="00E53715">
      <w:pPr>
        <w:pStyle w:val="ConsPlusNormal"/>
        <w:widowControl/>
        <w:ind w:firstLine="567"/>
        <w:jc w:val="both"/>
        <w:rPr>
          <w:rFonts w:ascii="Times New Roman" w:hAnsi="Times New Roman" w:cs="Times New Roman"/>
          <w:sz w:val="24"/>
          <w:szCs w:val="24"/>
        </w:rPr>
      </w:pPr>
      <w:r w:rsidRPr="00FC18DB">
        <w:rPr>
          <w:rFonts w:ascii="Times New Roman" w:hAnsi="Times New Roman" w:cs="Times New Roman"/>
          <w:sz w:val="24"/>
          <w:szCs w:val="24"/>
        </w:rPr>
        <w:t>2</w:t>
      </w:r>
      <w:r w:rsidR="00901582">
        <w:rPr>
          <w:rFonts w:ascii="Times New Roman" w:hAnsi="Times New Roman" w:cs="Times New Roman"/>
          <w:sz w:val="24"/>
          <w:szCs w:val="24"/>
        </w:rPr>
        <w:t>3</w:t>
      </w:r>
      <w:r w:rsidRPr="00FC18DB">
        <w:rPr>
          <w:rFonts w:ascii="Times New Roman" w:hAnsi="Times New Roman" w:cs="Times New Roman"/>
          <w:sz w:val="24"/>
          <w:szCs w:val="24"/>
        </w:rPr>
        <w:t xml:space="preserve">. </w:t>
      </w:r>
      <w:r w:rsidR="004D15FE" w:rsidRPr="004D15FE">
        <w:rPr>
          <w:rFonts w:ascii="Times New Roman" w:hAnsi="Times New Roman" w:cs="Times New Roman"/>
          <w:sz w:val="24"/>
          <w:szCs w:val="24"/>
        </w:rPr>
        <w:t>Уполномоченное лицо ежегодно до 10 мая информирует руководителя органа местного само</w:t>
      </w:r>
      <w:r w:rsidR="00F821A8">
        <w:rPr>
          <w:rFonts w:ascii="Times New Roman" w:hAnsi="Times New Roman" w:cs="Times New Roman"/>
          <w:sz w:val="24"/>
          <w:szCs w:val="24"/>
        </w:rPr>
        <w:t>управления городского округа</w:t>
      </w:r>
      <w:r w:rsidR="004D15FE" w:rsidRPr="004D15FE">
        <w:rPr>
          <w:rFonts w:ascii="Times New Roman" w:hAnsi="Times New Roman" w:cs="Times New Roman"/>
          <w:sz w:val="24"/>
          <w:szCs w:val="24"/>
        </w:rPr>
        <w:t xml:space="preserve"> о представлении муниципальными служащими </w:t>
      </w:r>
      <w:r w:rsidRPr="004D15FE">
        <w:rPr>
          <w:rFonts w:ascii="Times New Roman" w:hAnsi="Times New Roman" w:cs="Times New Roman"/>
          <w:sz w:val="24"/>
          <w:szCs w:val="24"/>
        </w:rPr>
        <w:t>Сведений, предусмотренных настоящим Положением.</w:t>
      </w:r>
    </w:p>
    <w:p w:rsidR="00F97113" w:rsidRPr="00F97113" w:rsidRDefault="00F97113" w:rsidP="00E53715">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 истечении срока, установленного для подачи Сведений, </w:t>
      </w:r>
      <w:r w:rsidR="000B686D">
        <w:rPr>
          <w:rFonts w:ascii="Times New Roman" w:hAnsi="Times New Roman" w:cs="Times New Roman"/>
          <w:sz w:val="24"/>
          <w:szCs w:val="24"/>
        </w:rPr>
        <w:t xml:space="preserve">уполномоченное лицо </w:t>
      </w:r>
      <w:r>
        <w:rPr>
          <w:rFonts w:ascii="Times New Roman" w:hAnsi="Times New Roman" w:cs="Times New Roman"/>
          <w:sz w:val="24"/>
          <w:szCs w:val="24"/>
        </w:rPr>
        <w:t xml:space="preserve">представляет Совету депутатов </w:t>
      </w:r>
      <w:r w:rsidR="00F821A8">
        <w:rPr>
          <w:rFonts w:ascii="Times New Roman" w:hAnsi="Times New Roman" w:cs="Times New Roman"/>
          <w:sz w:val="24"/>
          <w:szCs w:val="24"/>
        </w:rPr>
        <w:t xml:space="preserve">городского округа </w:t>
      </w:r>
      <w:r>
        <w:rPr>
          <w:rFonts w:ascii="Times New Roman" w:hAnsi="Times New Roman" w:cs="Times New Roman"/>
          <w:sz w:val="24"/>
          <w:szCs w:val="24"/>
        </w:rPr>
        <w:t>информацию о депутатах, подавших и не подавших сведения, причинах не подачи таких сведений, о дате размещения сведений на официальном сайте</w:t>
      </w:r>
      <w:r w:rsidR="00F821A8">
        <w:rPr>
          <w:rFonts w:ascii="Times New Roman" w:hAnsi="Times New Roman" w:cs="Times New Roman"/>
          <w:sz w:val="24"/>
          <w:szCs w:val="24"/>
        </w:rPr>
        <w:t>.</w:t>
      </w:r>
    </w:p>
    <w:p w:rsidR="004D15FE" w:rsidRDefault="004D15FE">
      <w:pPr>
        <w:rPr>
          <w:rFonts w:ascii="Times New Roman" w:hAnsi="Times New Roman" w:cs="Times New Roman"/>
          <w:sz w:val="24"/>
          <w:szCs w:val="24"/>
        </w:rPr>
      </w:pPr>
      <w:r>
        <w:rPr>
          <w:rFonts w:ascii="Times New Roman" w:hAnsi="Times New Roman" w:cs="Times New Roman"/>
          <w:sz w:val="24"/>
          <w:szCs w:val="24"/>
        </w:rPr>
        <w:br w:type="page"/>
      </w:r>
    </w:p>
    <w:p w:rsidR="003A47C5" w:rsidRDefault="003A47C5" w:rsidP="00467072">
      <w:pPr>
        <w:autoSpaceDE w:val="0"/>
        <w:autoSpaceDN w:val="0"/>
        <w:adjustRightInd w:val="0"/>
        <w:spacing w:after="0" w:line="240" w:lineRule="auto"/>
        <w:ind w:firstLine="720"/>
        <w:jc w:val="both"/>
        <w:rPr>
          <w:rFonts w:ascii="Times New Roman" w:hAnsi="Times New Roman" w:cs="Times New Roman"/>
          <w:sz w:val="24"/>
          <w:szCs w:val="24"/>
        </w:rPr>
        <w:sectPr w:rsidR="003A47C5" w:rsidSect="00FB45CB">
          <w:headerReference w:type="default" r:id="rId12"/>
          <w:pgSz w:w="11906" w:h="16838"/>
          <w:pgMar w:top="1134" w:right="567" w:bottom="1134" w:left="1985" w:header="709" w:footer="709" w:gutter="0"/>
          <w:cols w:space="708"/>
          <w:titlePg/>
          <w:docGrid w:linePitch="360"/>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3A47C5" w:rsidTr="003A47C5">
        <w:tc>
          <w:tcPr>
            <w:tcW w:w="7393" w:type="dxa"/>
          </w:tcPr>
          <w:p w:rsidR="003A47C5" w:rsidRDefault="003A47C5" w:rsidP="003A47C5">
            <w:pPr>
              <w:pStyle w:val="ConsPlusNormal"/>
              <w:jc w:val="right"/>
              <w:outlineLvl w:val="0"/>
              <w:rPr>
                <w:sz w:val="24"/>
              </w:rPr>
            </w:pPr>
          </w:p>
        </w:tc>
        <w:tc>
          <w:tcPr>
            <w:tcW w:w="7393" w:type="dxa"/>
          </w:tcPr>
          <w:p w:rsidR="008C079D" w:rsidRPr="008C079D" w:rsidRDefault="003867BF" w:rsidP="008C079D">
            <w:pPr>
              <w:widowControl w:val="0"/>
              <w:autoSpaceDE w:val="0"/>
              <w:autoSpaceDN w:val="0"/>
              <w:adjustRightInd w:val="0"/>
              <w:outlineLvl w:val="1"/>
              <w:rPr>
                <w:rFonts w:ascii="Times New Roman" w:hAnsi="Times New Roman" w:cs="Times New Roman"/>
              </w:rPr>
            </w:pPr>
            <w:r>
              <w:rPr>
                <w:rFonts w:ascii="Times New Roman" w:hAnsi="Times New Roman" w:cs="Times New Roman"/>
              </w:rPr>
              <w:t>Приложение № 1</w:t>
            </w:r>
          </w:p>
          <w:p w:rsidR="003A47C5" w:rsidRPr="008C079D" w:rsidRDefault="008C079D" w:rsidP="00F72723">
            <w:pPr>
              <w:pStyle w:val="ConsPlusNormal"/>
              <w:outlineLvl w:val="0"/>
              <w:rPr>
                <w:rFonts w:ascii="Times New Roman" w:hAnsi="Times New Roman" w:cs="Times New Roman"/>
              </w:rPr>
            </w:pPr>
            <w:r w:rsidRPr="008C079D">
              <w:rPr>
                <w:rFonts w:ascii="Times New Roman" w:hAnsi="Times New Roman" w:cs="Times New Roman"/>
                <w:bCs/>
              </w:rPr>
              <w:t>к Положению о порядке представления гражданами, претендующими на замещение муниципальных должностей и должностей муниципальной службы, лицами, замещающими муниципальные должности и должности муниципальной службы</w:t>
            </w:r>
            <w:r w:rsidR="00F72723">
              <w:rPr>
                <w:rFonts w:ascii="Times New Roman" w:hAnsi="Times New Roman" w:cs="Times New Roman"/>
                <w:bCs/>
              </w:rPr>
              <w:t xml:space="preserve"> в</w:t>
            </w:r>
            <w:r w:rsidRPr="008C079D">
              <w:rPr>
                <w:rFonts w:ascii="Times New Roman" w:hAnsi="Times New Roman" w:cs="Times New Roman"/>
                <w:bCs/>
              </w:rPr>
              <w:t xml:space="preserve"> Сергиево-</w:t>
            </w:r>
            <w:r w:rsidR="00F72723">
              <w:rPr>
                <w:rFonts w:ascii="Times New Roman" w:hAnsi="Times New Roman" w:cs="Times New Roman"/>
                <w:bCs/>
              </w:rPr>
              <w:t>Посадском городском округе</w:t>
            </w:r>
            <w:r w:rsidRPr="008C079D">
              <w:rPr>
                <w:rFonts w:ascii="Times New Roman" w:hAnsi="Times New Roman" w:cs="Times New Roman"/>
                <w:bCs/>
              </w:rPr>
              <w:t xml:space="preserve"> Московской области, сведений о доходах,</w:t>
            </w:r>
            <w:r w:rsidR="00F72723">
              <w:rPr>
                <w:rFonts w:ascii="Times New Roman" w:hAnsi="Times New Roman" w:cs="Times New Roman"/>
                <w:bCs/>
              </w:rPr>
              <w:t xml:space="preserve"> расходах,</w:t>
            </w:r>
            <w:r w:rsidRPr="008C079D">
              <w:rPr>
                <w:rFonts w:ascii="Times New Roman" w:hAnsi="Times New Roman" w:cs="Times New Roman"/>
                <w:bCs/>
              </w:rPr>
              <w:t xml:space="preserve"> об имуществе и обязательствах имущественного характера </w:t>
            </w:r>
          </w:p>
        </w:tc>
      </w:tr>
    </w:tbl>
    <w:p w:rsidR="003A47C5" w:rsidRDefault="003A47C5" w:rsidP="003A47C5">
      <w:pPr>
        <w:pStyle w:val="ConsPlusNormal"/>
        <w:jc w:val="right"/>
        <w:outlineLvl w:val="0"/>
        <w:rPr>
          <w:sz w:val="24"/>
        </w:rPr>
      </w:pPr>
    </w:p>
    <w:p w:rsidR="003A47C5" w:rsidRDefault="003A47C5" w:rsidP="003A47C5">
      <w:pPr>
        <w:pStyle w:val="ConsPlusNonformat"/>
        <w:jc w:val="center"/>
        <w:rPr>
          <w:rFonts w:ascii="Times New Roman" w:hAnsi="Times New Roman" w:cs="Times New Roman"/>
          <w:sz w:val="24"/>
          <w:szCs w:val="24"/>
        </w:rPr>
      </w:pPr>
      <w:r w:rsidRPr="003A47C5">
        <w:rPr>
          <w:rFonts w:ascii="Times New Roman" w:hAnsi="Times New Roman" w:cs="Times New Roman"/>
          <w:sz w:val="24"/>
          <w:szCs w:val="24"/>
        </w:rPr>
        <w:t>Лист</w:t>
      </w:r>
      <w:r>
        <w:rPr>
          <w:rFonts w:ascii="Times New Roman" w:hAnsi="Times New Roman" w:cs="Times New Roman"/>
          <w:sz w:val="24"/>
          <w:szCs w:val="24"/>
        </w:rPr>
        <w:t xml:space="preserve"> </w:t>
      </w:r>
      <w:r w:rsidRPr="003A47C5">
        <w:rPr>
          <w:rFonts w:ascii="Times New Roman" w:hAnsi="Times New Roman" w:cs="Times New Roman"/>
          <w:sz w:val="24"/>
          <w:szCs w:val="24"/>
        </w:rPr>
        <w:t xml:space="preserve">опубликования </w:t>
      </w:r>
    </w:p>
    <w:p w:rsidR="003A47C5" w:rsidRDefault="003A47C5" w:rsidP="003A47C5">
      <w:pPr>
        <w:pStyle w:val="ConsPlusNonformat"/>
        <w:jc w:val="center"/>
        <w:rPr>
          <w:rFonts w:ascii="Times New Roman" w:hAnsi="Times New Roman" w:cs="Times New Roman"/>
          <w:sz w:val="24"/>
          <w:szCs w:val="24"/>
        </w:rPr>
      </w:pPr>
      <w:r w:rsidRPr="003A47C5">
        <w:rPr>
          <w:rFonts w:ascii="Times New Roman" w:hAnsi="Times New Roman" w:cs="Times New Roman"/>
          <w:sz w:val="24"/>
          <w:szCs w:val="24"/>
        </w:rPr>
        <w:t>сведений о доходах, расходах, об имуществе</w:t>
      </w:r>
      <w:r>
        <w:rPr>
          <w:rFonts w:ascii="Times New Roman" w:hAnsi="Times New Roman" w:cs="Times New Roman"/>
          <w:sz w:val="24"/>
          <w:szCs w:val="24"/>
        </w:rPr>
        <w:t xml:space="preserve"> </w:t>
      </w:r>
      <w:r w:rsidRPr="003A47C5">
        <w:rPr>
          <w:rFonts w:ascii="Times New Roman" w:hAnsi="Times New Roman" w:cs="Times New Roman"/>
          <w:sz w:val="24"/>
          <w:szCs w:val="24"/>
        </w:rPr>
        <w:t>и обязательствах имущественного характера</w:t>
      </w:r>
    </w:p>
    <w:p w:rsidR="003A47C5" w:rsidRPr="003A47C5" w:rsidRDefault="003A47C5" w:rsidP="003A47C5">
      <w:pPr>
        <w:pStyle w:val="ConsPlusNonformat"/>
        <w:jc w:val="center"/>
        <w:rPr>
          <w:rFonts w:ascii="Times New Roman" w:hAnsi="Times New Roman" w:cs="Times New Roman"/>
          <w:sz w:val="24"/>
          <w:szCs w:val="24"/>
        </w:rPr>
      </w:pPr>
      <w:r w:rsidRPr="003A47C5">
        <w:rPr>
          <w:rFonts w:ascii="Times New Roman" w:hAnsi="Times New Roman" w:cs="Times New Roman"/>
          <w:sz w:val="24"/>
          <w:szCs w:val="24"/>
        </w:rPr>
        <w:t xml:space="preserve">лицами, замещающими муниципальные должности и муниципальными служащими  Сергиево-Посадского </w:t>
      </w:r>
      <w:r w:rsidR="00291C85">
        <w:rPr>
          <w:rFonts w:ascii="Times New Roman" w:hAnsi="Times New Roman" w:cs="Times New Roman"/>
          <w:sz w:val="24"/>
          <w:szCs w:val="24"/>
        </w:rPr>
        <w:t>городского округа</w:t>
      </w:r>
    </w:p>
    <w:p w:rsidR="003A47C5" w:rsidRPr="003A47C5" w:rsidRDefault="003A47C5" w:rsidP="003A47C5">
      <w:pPr>
        <w:pStyle w:val="ConsPlusNonformat"/>
        <w:jc w:val="center"/>
        <w:rPr>
          <w:rFonts w:ascii="Times New Roman" w:hAnsi="Times New Roman" w:cs="Times New Roman"/>
          <w:sz w:val="24"/>
          <w:szCs w:val="24"/>
        </w:rPr>
      </w:pPr>
      <w:r w:rsidRPr="003A47C5">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w:t>
      </w:r>
      <w:r w:rsidRPr="003A47C5">
        <w:rPr>
          <w:rFonts w:ascii="Times New Roman" w:hAnsi="Times New Roman" w:cs="Times New Roman"/>
          <w:sz w:val="24"/>
          <w:szCs w:val="24"/>
        </w:rPr>
        <w:t>_________</w:t>
      </w:r>
    </w:p>
    <w:p w:rsidR="003A47C5" w:rsidRPr="003A47C5" w:rsidRDefault="003A47C5" w:rsidP="003A47C5">
      <w:pPr>
        <w:pStyle w:val="ConsPlusNonformat"/>
        <w:jc w:val="center"/>
        <w:rPr>
          <w:rFonts w:ascii="Times New Roman" w:hAnsi="Times New Roman" w:cs="Times New Roman"/>
          <w:sz w:val="24"/>
          <w:szCs w:val="24"/>
        </w:rPr>
      </w:pPr>
      <w:r>
        <w:rPr>
          <w:rFonts w:ascii="Times New Roman" w:hAnsi="Times New Roman" w:cs="Times New Roman"/>
          <w:sz w:val="24"/>
          <w:szCs w:val="24"/>
        </w:rPr>
        <w:t>(ФИО лица, замещающего</w:t>
      </w:r>
      <w:r w:rsidRPr="003A47C5">
        <w:rPr>
          <w:rFonts w:ascii="Times New Roman" w:hAnsi="Times New Roman" w:cs="Times New Roman"/>
          <w:sz w:val="24"/>
          <w:szCs w:val="24"/>
        </w:rPr>
        <w:t xml:space="preserve"> </w:t>
      </w:r>
      <w:r>
        <w:rPr>
          <w:rFonts w:ascii="Times New Roman" w:hAnsi="Times New Roman" w:cs="Times New Roman"/>
          <w:sz w:val="24"/>
          <w:szCs w:val="24"/>
        </w:rPr>
        <w:t>муниципальную должность</w:t>
      </w:r>
      <w:r w:rsidRPr="003A47C5">
        <w:rPr>
          <w:rFonts w:ascii="Times New Roman" w:hAnsi="Times New Roman" w:cs="Times New Roman"/>
          <w:sz w:val="24"/>
          <w:szCs w:val="24"/>
        </w:rPr>
        <w:t xml:space="preserve"> и </w:t>
      </w:r>
      <w:r>
        <w:rPr>
          <w:rFonts w:ascii="Times New Roman" w:hAnsi="Times New Roman" w:cs="Times New Roman"/>
          <w:sz w:val="24"/>
          <w:szCs w:val="24"/>
        </w:rPr>
        <w:t>муниципального служащего</w:t>
      </w:r>
      <w:r w:rsidRPr="003A47C5">
        <w:rPr>
          <w:rFonts w:ascii="Times New Roman" w:hAnsi="Times New Roman" w:cs="Times New Roman"/>
          <w:sz w:val="24"/>
          <w:szCs w:val="24"/>
        </w:rPr>
        <w:t>)</w:t>
      </w:r>
    </w:p>
    <w:p w:rsidR="003A47C5" w:rsidRPr="003A47C5" w:rsidRDefault="003A47C5" w:rsidP="003A47C5">
      <w:pPr>
        <w:pStyle w:val="ConsPlusNonformat"/>
        <w:jc w:val="center"/>
        <w:rPr>
          <w:rFonts w:ascii="Times New Roman" w:hAnsi="Times New Roman" w:cs="Times New Roman"/>
          <w:sz w:val="24"/>
          <w:szCs w:val="24"/>
        </w:rPr>
      </w:pPr>
      <w:r w:rsidRPr="003A47C5">
        <w:rPr>
          <w:rFonts w:ascii="Times New Roman" w:hAnsi="Times New Roman" w:cs="Times New Roman"/>
          <w:sz w:val="24"/>
          <w:szCs w:val="24"/>
        </w:rPr>
        <w:t>и членов его семьи за период с 01.01.20__ г. по 31.12.20__ г.</w:t>
      </w:r>
    </w:p>
    <w:p w:rsidR="003A47C5" w:rsidRPr="000B0362" w:rsidRDefault="003A47C5" w:rsidP="003A47C5">
      <w:pPr>
        <w:pStyle w:val="ConsPlusNormal"/>
        <w:jc w:val="center"/>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727"/>
        <w:gridCol w:w="896"/>
        <w:gridCol w:w="1016"/>
        <w:gridCol w:w="1585"/>
        <w:gridCol w:w="1298"/>
        <w:gridCol w:w="1016"/>
        <w:gridCol w:w="1585"/>
        <w:gridCol w:w="1151"/>
        <w:gridCol w:w="944"/>
        <w:gridCol w:w="1837"/>
        <w:gridCol w:w="1639"/>
      </w:tblGrid>
      <w:tr w:rsidR="003A47C5" w:rsidTr="000B0362">
        <w:tc>
          <w:tcPr>
            <w:tcW w:w="649" w:type="pct"/>
            <w:vMerge w:val="restart"/>
          </w:tcPr>
          <w:p w:rsidR="003A47C5" w:rsidRPr="006A5472" w:rsidRDefault="008C079D" w:rsidP="006A5472">
            <w:pPr>
              <w:pStyle w:val="ConsPlusNormal"/>
              <w:jc w:val="center"/>
            </w:pPr>
            <w:r w:rsidRPr="006A5472">
              <w:rPr>
                <w:rFonts w:ascii="Times New Roman" w:hAnsi="Times New Roman" w:cs="Times New Roman"/>
              </w:rPr>
              <w:t>Лицо, замещающее муниципальную должность (муниципальный служащий)</w:t>
            </w:r>
          </w:p>
        </w:tc>
        <w:tc>
          <w:tcPr>
            <w:tcW w:w="2460" w:type="pct"/>
            <w:gridSpan w:val="6"/>
          </w:tcPr>
          <w:p w:rsidR="003A47C5" w:rsidRPr="006A5472" w:rsidRDefault="003A47C5" w:rsidP="006A5472">
            <w:pPr>
              <w:pStyle w:val="ConsPlusNormal"/>
              <w:jc w:val="center"/>
              <w:rPr>
                <w:rFonts w:ascii="Times New Roman" w:hAnsi="Times New Roman" w:cs="Times New Roman"/>
              </w:rPr>
            </w:pPr>
            <w:r w:rsidRPr="006A5472">
              <w:rPr>
                <w:rFonts w:ascii="Times New Roman" w:hAnsi="Times New Roman" w:cs="Times New Roman"/>
              </w:rPr>
              <w:t>Объекты недвижимого имущества</w:t>
            </w:r>
          </w:p>
        </w:tc>
        <w:tc>
          <w:tcPr>
            <w:tcW w:w="922" w:type="pct"/>
            <w:gridSpan w:val="2"/>
          </w:tcPr>
          <w:p w:rsidR="003A47C5" w:rsidRPr="006A5472" w:rsidRDefault="003A47C5" w:rsidP="006A5472">
            <w:pPr>
              <w:pStyle w:val="ConsPlusNormal"/>
              <w:jc w:val="center"/>
              <w:rPr>
                <w:rFonts w:ascii="Times New Roman" w:hAnsi="Times New Roman" w:cs="Times New Roman"/>
              </w:rPr>
            </w:pPr>
            <w:r w:rsidRPr="006A5472">
              <w:rPr>
                <w:rFonts w:ascii="Times New Roman" w:hAnsi="Times New Roman" w:cs="Times New Roman"/>
              </w:rPr>
              <w:t>Транспортные средства</w:t>
            </w:r>
          </w:p>
        </w:tc>
        <w:tc>
          <w:tcPr>
            <w:tcW w:w="461" w:type="pct"/>
            <w:vMerge w:val="restart"/>
          </w:tcPr>
          <w:p w:rsidR="003A47C5" w:rsidRPr="006A5472" w:rsidRDefault="003A47C5" w:rsidP="006A5472">
            <w:pPr>
              <w:pStyle w:val="ConsPlusNormal"/>
              <w:jc w:val="center"/>
              <w:rPr>
                <w:rFonts w:ascii="Times New Roman" w:hAnsi="Times New Roman" w:cs="Times New Roman"/>
              </w:rPr>
            </w:pPr>
            <w:r w:rsidRPr="006A5472">
              <w:rPr>
                <w:rFonts w:ascii="Times New Roman" w:hAnsi="Times New Roman" w:cs="Times New Roman"/>
              </w:rPr>
              <w:t>Декларированный годовой доход (руб.)</w:t>
            </w:r>
          </w:p>
        </w:tc>
        <w:tc>
          <w:tcPr>
            <w:tcW w:w="507" w:type="pct"/>
            <w:vMerge w:val="restart"/>
          </w:tcPr>
          <w:p w:rsidR="003A47C5" w:rsidRPr="006A5472" w:rsidRDefault="003A47C5" w:rsidP="006A5472">
            <w:pPr>
              <w:pStyle w:val="ConsPlusNormal"/>
              <w:jc w:val="center"/>
              <w:rPr>
                <w:rFonts w:ascii="Times New Roman" w:hAnsi="Times New Roman" w:cs="Times New Roman"/>
              </w:rPr>
            </w:pPr>
            <w:r w:rsidRPr="006A5472">
              <w:rPr>
                <w:rFonts w:ascii="Times New Roman" w:hAnsi="Times New Roman" w:cs="Times New Roman"/>
              </w:rPr>
              <w:t>Сведения об источниках получения средств, за счет которых совершена сделка (вид приобретенного имущества, источники)</w:t>
            </w:r>
          </w:p>
        </w:tc>
      </w:tr>
      <w:tr w:rsidR="000B0362" w:rsidTr="000B0362">
        <w:tc>
          <w:tcPr>
            <w:tcW w:w="649" w:type="pct"/>
            <w:vMerge/>
          </w:tcPr>
          <w:p w:rsidR="003A47C5" w:rsidRDefault="003A47C5" w:rsidP="006A5472">
            <w:pPr>
              <w:jc w:val="center"/>
            </w:pPr>
          </w:p>
        </w:tc>
        <w:tc>
          <w:tcPr>
            <w:tcW w:w="1123" w:type="pct"/>
            <w:gridSpan w:val="3"/>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на праве собственности</w:t>
            </w:r>
          </w:p>
        </w:tc>
        <w:tc>
          <w:tcPr>
            <w:tcW w:w="1337" w:type="pct"/>
            <w:gridSpan w:val="3"/>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находящихся в пользовании</w:t>
            </w:r>
          </w:p>
        </w:tc>
        <w:tc>
          <w:tcPr>
            <w:tcW w:w="922" w:type="pct"/>
            <w:gridSpan w:val="2"/>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на праве собственности</w:t>
            </w:r>
          </w:p>
        </w:tc>
        <w:tc>
          <w:tcPr>
            <w:tcW w:w="461" w:type="pct"/>
            <w:vMerge/>
          </w:tcPr>
          <w:p w:rsidR="003A47C5" w:rsidRDefault="003A47C5" w:rsidP="006A5472">
            <w:pPr>
              <w:jc w:val="center"/>
            </w:pPr>
          </w:p>
        </w:tc>
        <w:tc>
          <w:tcPr>
            <w:tcW w:w="507" w:type="pct"/>
            <w:vMerge/>
          </w:tcPr>
          <w:p w:rsidR="003A47C5" w:rsidRDefault="003A47C5" w:rsidP="006A5472">
            <w:pPr>
              <w:jc w:val="center"/>
            </w:pPr>
          </w:p>
        </w:tc>
      </w:tr>
      <w:tr w:rsidR="006A5472" w:rsidTr="000B0362">
        <w:tc>
          <w:tcPr>
            <w:tcW w:w="649" w:type="pct"/>
            <w:vMerge/>
          </w:tcPr>
          <w:p w:rsidR="003A47C5" w:rsidRDefault="003A47C5" w:rsidP="006A5472">
            <w:pPr>
              <w:jc w:val="center"/>
            </w:pPr>
          </w:p>
        </w:tc>
        <w:tc>
          <w:tcPr>
            <w:tcW w:w="432"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вид</w:t>
            </w:r>
          </w:p>
        </w:tc>
        <w:tc>
          <w:tcPr>
            <w:tcW w:w="369"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площадь (кв. м)</w:t>
            </w:r>
          </w:p>
        </w:tc>
        <w:tc>
          <w:tcPr>
            <w:tcW w:w="323"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страна расположения</w:t>
            </w:r>
          </w:p>
        </w:tc>
        <w:tc>
          <w:tcPr>
            <w:tcW w:w="607"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вид</w:t>
            </w:r>
          </w:p>
        </w:tc>
        <w:tc>
          <w:tcPr>
            <w:tcW w:w="419"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площадь (кв. м)</w:t>
            </w:r>
          </w:p>
        </w:tc>
        <w:tc>
          <w:tcPr>
            <w:tcW w:w="311"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страна расположения</w:t>
            </w:r>
          </w:p>
        </w:tc>
        <w:tc>
          <w:tcPr>
            <w:tcW w:w="507"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вид</w:t>
            </w:r>
          </w:p>
        </w:tc>
        <w:tc>
          <w:tcPr>
            <w:tcW w:w="415"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марка</w:t>
            </w:r>
          </w:p>
        </w:tc>
        <w:tc>
          <w:tcPr>
            <w:tcW w:w="461" w:type="pct"/>
            <w:vMerge/>
          </w:tcPr>
          <w:p w:rsidR="003A47C5" w:rsidRDefault="003A47C5" w:rsidP="006A5472">
            <w:pPr>
              <w:jc w:val="center"/>
            </w:pPr>
          </w:p>
        </w:tc>
        <w:tc>
          <w:tcPr>
            <w:tcW w:w="507" w:type="pct"/>
            <w:vMerge/>
          </w:tcPr>
          <w:p w:rsidR="003A47C5" w:rsidRDefault="003A47C5" w:rsidP="006A5472">
            <w:pPr>
              <w:jc w:val="center"/>
            </w:pPr>
          </w:p>
        </w:tc>
      </w:tr>
      <w:tr w:rsidR="006A5472" w:rsidTr="000B0362">
        <w:tc>
          <w:tcPr>
            <w:tcW w:w="649" w:type="pct"/>
          </w:tcPr>
          <w:p w:rsidR="003A47C5" w:rsidRPr="000B0362" w:rsidRDefault="003A47C5" w:rsidP="006A5472">
            <w:pPr>
              <w:pStyle w:val="ConsPlusNormal"/>
              <w:jc w:val="center"/>
              <w:rPr>
                <w:sz w:val="18"/>
                <w:szCs w:val="18"/>
              </w:rPr>
            </w:pPr>
          </w:p>
        </w:tc>
        <w:tc>
          <w:tcPr>
            <w:tcW w:w="432" w:type="pct"/>
          </w:tcPr>
          <w:p w:rsidR="003A47C5" w:rsidRPr="000B0362" w:rsidRDefault="003A47C5" w:rsidP="006A5472">
            <w:pPr>
              <w:pStyle w:val="ConsPlusNormal"/>
              <w:jc w:val="center"/>
              <w:rPr>
                <w:sz w:val="18"/>
                <w:szCs w:val="18"/>
              </w:rPr>
            </w:pPr>
          </w:p>
        </w:tc>
        <w:tc>
          <w:tcPr>
            <w:tcW w:w="369" w:type="pct"/>
          </w:tcPr>
          <w:p w:rsidR="003A47C5" w:rsidRPr="000B0362" w:rsidRDefault="003A47C5" w:rsidP="006A5472">
            <w:pPr>
              <w:pStyle w:val="ConsPlusNormal"/>
              <w:jc w:val="center"/>
              <w:rPr>
                <w:sz w:val="18"/>
                <w:szCs w:val="18"/>
              </w:rPr>
            </w:pPr>
          </w:p>
        </w:tc>
        <w:tc>
          <w:tcPr>
            <w:tcW w:w="323" w:type="pct"/>
          </w:tcPr>
          <w:p w:rsidR="003A47C5" w:rsidRPr="000B0362" w:rsidRDefault="003A47C5" w:rsidP="006A5472">
            <w:pPr>
              <w:pStyle w:val="ConsPlusNormal"/>
              <w:jc w:val="center"/>
              <w:rPr>
                <w:sz w:val="18"/>
                <w:szCs w:val="18"/>
              </w:rPr>
            </w:pPr>
          </w:p>
        </w:tc>
        <w:tc>
          <w:tcPr>
            <w:tcW w:w="607" w:type="pct"/>
          </w:tcPr>
          <w:p w:rsidR="003A47C5" w:rsidRPr="000B0362" w:rsidRDefault="003A47C5" w:rsidP="006A5472">
            <w:pPr>
              <w:pStyle w:val="ConsPlusNormal"/>
              <w:jc w:val="center"/>
              <w:rPr>
                <w:sz w:val="18"/>
                <w:szCs w:val="18"/>
              </w:rPr>
            </w:pPr>
          </w:p>
        </w:tc>
        <w:tc>
          <w:tcPr>
            <w:tcW w:w="419" w:type="pct"/>
          </w:tcPr>
          <w:p w:rsidR="003A47C5" w:rsidRPr="000B0362" w:rsidRDefault="003A47C5" w:rsidP="006A5472">
            <w:pPr>
              <w:pStyle w:val="ConsPlusNormal"/>
              <w:jc w:val="center"/>
              <w:rPr>
                <w:sz w:val="18"/>
                <w:szCs w:val="18"/>
              </w:rPr>
            </w:pPr>
          </w:p>
        </w:tc>
        <w:tc>
          <w:tcPr>
            <w:tcW w:w="31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c>
          <w:tcPr>
            <w:tcW w:w="415" w:type="pct"/>
          </w:tcPr>
          <w:p w:rsidR="003A47C5" w:rsidRPr="000B0362" w:rsidRDefault="003A47C5" w:rsidP="006A5472">
            <w:pPr>
              <w:pStyle w:val="ConsPlusNormal"/>
              <w:jc w:val="center"/>
              <w:rPr>
                <w:sz w:val="18"/>
                <w:szCs w:val="18"/>
              </w:rPr>
            </w:pPr>
          </w:p>
        </w:tc>
        <w:tc>
          <w:tcPr>
            <w:tcW w:w="46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r>
      <w:tr w:rsidR="006A5472" w:rsidTr="000B0362">
        <w:tc>
          <w:tcPr>
            <w:tcW w:w="649" w:type="pct"/>
          </w:tcPr>
          <w:p w:rsidR="003A47C5" w:rsidRPr="000B0362" w:rsidRDefault="003A47C5" w:rsidP="006A5472">
            <w:pPr>
              <w:pStyle w:val="ConsPlusNormal"/>
              <w:jc w:val="center"/>
              <w:rPr>
                <w:sz w:val="18"/>
                <w:szCs w:val="18"/>
              </w:rPr>
            </w:pPr>
          </w:p>
        </w:tc>
        <w:tc>
          <w:tcPr>
            <w:tcW w:w="432" w:type="pct"/>
          </w:tcPr>
          <w:p w:rsidR="003A47C5" w:rsidRPr="000B0362" w:rsidRDefault="003A47C5" w:rsidP="006A5472">
            <w:pPr>
              <w:pStyle w:val="ConsPlusNormal"/>
              <w:jc w:val="center"/>
              <w:rPr>
                <w:sz w:val="18"/>
                <w:szCs w:val="18"/>
              </w:rPr>
            </w:pPr>
          </w:p>
        </w:tc>
        <w:tc>
          <w:tcPr>
            <w:tcW w:w="369" w:type="pct"/>
          </w:tcPr>
          <w:p w:rsidR="003A47C5" w:rsidRPr="000B0362" w:rsidRDefault="003A47C5" w:rsidP="006A5472">
            <w:pPr>
              <w:pStyle w:val="ConsPlusNormal"/>
              <w:jc w:val="center"/>
              <w:rPr>
                <w:sz w:val="18"/>
                <w:szCs w:val="18"/>
              </w:rPr>
            </w:pPr>
          </w:p>
        </w:tc>
        <w:tc>
          <w:tcPr>
            <w:tcW w:w="323" w:type="pct"/>
          </w:tcPr>
          <w:p w:rsidR="003A47C5" w:rsidRPr="000B0362" w:rsidRDefault="003A47C5" w:rsidP="006A5472">
            <w:pPr>
              <w:pStyle w:val="ConsPlusNormal"/>
              <w:jc w:val="center"/>
              <w:rPr>
                <w:sz w:val="18"/>
                <w:szCs w:val="18"/>
              </w:rPr>
            </w:pPr>
          </w:p>
        </w:tc>
        <w:tc>
          <w:tcPr>
            <w:tcW w:w="607" w:type="pct"/>
          </w:tcPr>
          <w:p w:rsidR="003A47C5" w:rsidRPr="000B0362" w:rsidRDefault="003A47C5" w:rsidP="006A5472">
            <w:pPr>
              <w:pStyle w:val="ConsPlusNormal"/>
              <w:jc w:val="center"/>
              <w:rPr>
                <w:sz w:val="18"/>
                <w:szCs w:val="18"/>
              </w:rPr>
            </w:pPr>
          </w:p>
        </w:tc>
        <w:tc>
          <w:tcPr>
            <w:tcW w:w="419" w:type="pct"/>
          </w:tcPr>
          <w:p w:rsidR="003A47C5" w:rsidRPr="000B0362" w:rsidRDefault="003A47C5" w:rsidP="006A5472">
            <w:pPr>
              <w:pStyle w:val="ConsPlusNormal"/>
              <w:jc w:val="center"/>
              <w:rPr>
                <w:sz w:val="18"/>
                <w:szCs w:val="18"/>
              </w:rPr>
            </w:pPr>
          </w:p>
        </w:tc>
        <w:tc>
          <w:tcPr>
            <w:tcW w:w="31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c>
          <w:tcPr>
            <w:tcW w:w="415" w:type="pct"/>
          </w:tcPr>
          <w:p w:rsidR="003A47C5" w:rsidRPr="000B0362" w:rsidRDefault="003A47C5" w:rsidP="006A5472">
            <w:pPr>
              <w:pStyle w:val="ConsPlusNormal"/>
              <w:jc w:val="center"/>
              <w:rPr>
                <w:sz w:val="18"/>
                <w:szCs w:val="18"/>
              </w:rPr>
            </w:pPr>
          </w:p>
        </w:tc>
        <w:tc>
          <w:tcPr>
            <w:tcW w:w="46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r>
      <w:tr w:rsidR="006A5472" w:rsidTr="000B0362">
        <w:tc>
          <w:tcPr>
            <w:tcW w:w="649" w:type="pct"/>
          </w:tcPr>
          <w:p w:rsidR="003A47C5" w:rsidRPr="000B0362" w:rsidRDefault="003A47C5" w:rsidP="006A5472">
            <w:pPr>
              <w:pStyle w:val="ConsPlusNormal"/>
              <w:jc w:val="center"/>
              <w:rPr>
                <w:sz w:val="18"/>
                <w:szCs w:val="18"/>
              </w:rPr>
            </w:pPr>
          </w:p>
        </w:tc>
        <w:tc>
          <w:tcPr>
            <w:tcW w:w="432" w:type="pct"/>
          </w:tcPr>
          <w:p w:rsidR="003A47C5" w:rsidRPr="000B0362" w:rsidRDefault="003A47C5" w:rsidP="006A5472">
            <w:pPr>
              <w:pStyle w:val="ConsPlusNormal"/>
              <w:jc w:val="center"/>
              <w:rPr>
                <w:sz w:val="18"/>
                <w:szCs w:val="18"/>
              </w:rPr>
            </w:pPr>
          </w:p>
        </w:tc>
        <w:tc>
          <w:tcPr>
            <w:tcW w:w="369" w:type="pct"/>
          </w:tcPr>
          <w:p w:rsidR="003A47C5" w:rsidRPr="000B0362" w:rsidRDefault="003A47C5" w:rsidP="006A5472">
            <w:pPr>
              <w:pStyle w:val="ConsPlusNormal"/>
              <w:jc w:val="center"/>
              <w:rPr>
                <w:sz w:val="18"/>
                <w:szCs w:val="18"/>
              </w:rPr>
            </w:pPr>
          </w:p>
        </w:tc>
        <w:tc>
          <w:tcPr>
            <w:tcW w:w="323" w:type="pct"/>
          </w:tcPr>
          <w:p w:rsidR="003A47C5" w:rsidRPr="000B0362" w:rsidRDefault="003A47C5" w:rsidP="006A5472">
            <w:pPr>
              <w:pStyle w:val="ConsPlusNormal"/>
              <w:jc w:val="center"/>
              <w:rPr>
                <w:sz w:val="18"/>
                <w:szCs w:val="18"/>
              </w:rPr>
            </w:pPr>
          </w:p>
        </w:tc>
        <w:tc>
          <w:tcPr>
            <w:tcW w:w="607" w:type="pct"/>
          </w:tcPr>
          <w:p w:rsidR="003A47C5" w:rsidRPr="000B0362" w:rsidRDefault="003A47C5" w:rsidP="006A5472">
            <w:pPr>
              <w:pStyle w:val="ConsPlusNormal"/>
              <w:jc w:val="center"/>
              <w:rPr>
                <w:sz w:val="18"/>
                <w:szCs w:val="18"/>
              </w:rPr>
            </w:pPr>
          </w:p>
        </w:tc>
        <w:tc>
          <w:tcPr>
            <w:tcW w:w="419" w:type="pct"/>
          </w:tcPr>
          <w:p w:rsidR="003A47C5" w:rsidRPr="000B0362" w:rsidRDefault="003A47C5" w:rsidP="006A5472">
            <w:pPr>
              <w:pStyle w:val="ConsPlusNormal"/>
              <w:jc w:val="center"/>
              <w:rPr>
                <w:sz w:val="18"/>
                <w:szCs w:val="18"/>
              </w:rPr>
            </w:pPr>
          </w:p>
        </w:tc>
        <w:tc>
          <w:tcPr>
            <w:tcW w:w="31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c>
          <w:tcPr>
            <w:tcW w:w="415" w:type="pct"/>
          </w:tcPr>
          <w:p w:rsidR="003A47C5" w:rsidRPr="000B0362" w:rsidRDefault="003A47C5" w:rsidP="006A5472">
            <w:pPr>
              <w:pStyle w:val="ConsPlusNormal"/>
              <w:jc w:val="center"/>
              <w:rPr>
                <w:sz w:val="18"/>
                <w:szCs w:val="18"/>
              </w:rPr>
            </w:pPr>
          </w:p>
        </w:tc>
        <w:tc>
          <w:tcPr>
            <w:tcW w:w="46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r>
      <w:tr w:rsidR="006A5472" w:rsidTr="000B0362">
        <w:tc>
          <w:tcPr>
            <w:tcW w:w="649" w:type="pct"/>
          </w:tcPr>
          <w:p w:rsidR="003A47C5" w:rsidRPr="000B0362" w:rsidRDefault="003A47C5" w:rsidP="006A5472">
            <w:pPr>
              <w:pStyle w:val="ConsPlusNormal"/>
              <w:jc w:val="center"/>
              <w:rPr>
                <w:sz w:val="18"/>
                <w:szCs w:val="18"/>
              </w:rPr>
            </w:pPr>
          </w:p>
        </w:tc>
        <w:tc>
          <w:tcPr>
            <w:tcW w:w="432" w:type="pct"/>
          </w:tcPr>
          <w:p w:rsidR="003A47C5" w:rsidRPr="000B0362" w:rsidRDefault="003A47C5" w:rsidP="006A5472">
            <w:pPr>
              <w:pStyle w:val="ConsPlusNormal"/>
              <w:jc w:val="center"/>
              <w:rPr>
                <w:sz w:val="18"/>
                <w:szCs w:val="18"/>
              </w:rPr>
            </w:pPr>
          </w:p>
        </w:tc>
        <w:tc>
          <w:tcPr>
            <w:tcW w:w="369" w:type="pct"/>
          </w:tcPr>
          <w:p w:rsidR="003A47C5" w:rsidRPr="000B0362" w:rsidRDefault="003A47C5" w:rsidP="006A5472">
            <w:pPr>
              <w:pStyle w:val="ConsPlusNormal"/>
              <w:jc w:val="center"/>
              <w:rPr>
                <w:sz w:val="18"/>
                <w:szCs w:val="18"/>
              </w:rPr>
            </w:pPr>
          </w:p>
        </w:tc>
        <w:tc>
          <w:tcPr>
            <w:tcW w:w="323" w:type="pct"/>
          </w:tcPr>
          <w:p w:rsidR="003A47C5" w:rsidRPr="000B0362" w:rsidRDefault="003A47C5" w:rsidP="006A5472">
            <w:pPr>
              <w:pStyle w:val="ConsPlusNormal"/>
              <w:jc w:val="center"/>
              <w:rPr>
                <w:sz w:val="18"/>
                <w:szCs w:val="18"/>
              </w:rPr>
            </w:pPr>
          </w:p>
        </w:tc>
        <w:tc>
          <w:tcPr>
            <w:tcW w:w="607" w:type="pct"/>
          </w:tcPr>
          <w:p w:rsidR="003A47C5" w:rsidRPr="000B0362" w:rsidRDefault="003A47C5" w:rsidP="006A5472">
            <w:pPr>
              <w:pStyle w:val="ConsPlusNormal"/>
              <w:jc w:val="center"/>
              <w:rPr>
                <w:sz w:val="18"/>
                <w:szCs w:val="18"/>
              </w:rPr>
            </w:pPr>
          </w:p>
        </w:tc>
        <w:tc>
          <w:tcPr>
            <w:tcW w:w="419" w:type="pct"/>
          </w:tcPr>
          <w:p w:rsidR="003A47C5" w:rsidRPr="000B0362" w:rsidRDefault="003A47C5" w:rsidP="006A5472">
            <w:pPr>
              <w:pStyle w:val="ConsPlusNormal"/>
              <w:jc w:val="center"/>
              <w:rPr>
                <w:sz w:val="18"/>
                <w:szCs w:val="18"/>
              </w:rPr>
            </w:pPr>
          </w:p>
        </w:tc>
        <w:tc>
          <w:tcPr>
            <w:tcW w:w="31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c>
          <w:tcPr>
            <w:tcW w:w="415" w:type="pct"/>
          </w:tcPr>
          <w:p w:rsidR="003A47C5" w:rsidRPr="000B0362" w:rsidRDefault="003A47C5" w:rsidP="006A5472">
            <w:pPr>
              <w:pStyle w:val="ConsPlusNormal"/>
              <w:jc w:val="center"/>
              <w:rPr>
                <w:sz w:val="18"/>
                <w:szCs w:val="18"/>
              </w:rPr>
            </w:pPr>
          </w:p>
        </w:tc>
        <w:tc>
          <w:tcPr>
            <w:tcW w:w="46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r>
    </w:tbl>
    <w:p w:rsidR="00C4487D" w:rsidRDefault="00C4487D" w:rsidP="00C4487D">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Достоверность и полноту настоящих сведений подтверждаю.</w:t>
      </w:r>
    </w:p>
    <w:p w:rsidR="00C4487D" w:rsidRPr="00C4487D" w:rsidRDefault="00C4487D" w:rsidP="00C4487D">
      <w:pPr>
        <w:autoSpaceDE w:val="0"/>
        <w:autoSpaceDN w:val="0"/>
        <w:adjustRightInd w:val="0"/>
        <w:spacing w:after="0" w:line="240" w:lineRule="auto"/>
        <w:jc w:val="both"/>
        <w:outlineLvl w:val="0"/>
        <w:rPr>
          <w:rFonts w:ascii="Times New Roman" w:hAnsi="Times New Roman" w:cs="Times New Roman"/>
          <w:sz w:val="24"/>
          <w:szCs w:val="24"/>
        </w:rPr>
      </w:pPr>
    </w:p>
    <w:p w:rsidR="00C4487D" w:rsidRPr="00C4487D" w:rsidRDefault="00C4487D" w:rsidP="00C4487D">
      <w:pPr>
        <w:autoSpaceDE w:val="0"/>
        <w:autoSpaceDN w:val="0"/>
        <w:adjustRightInd w:val="0"/>
        <w:spacing w:after="0" w:line="240" w:lineRule="auto"/>
        <w:jc w:val="both"/>
        <w:rPr>
          <w:rFonts w:ascii="Times New Roman" w:hAnsi="Times New Roman" w:cs="Times New Roman"/>
          <w:sz w:val="24"/>
          <w:szCs w:val="24"/>
        </w:rPr>
      </w:pPr>
      <w:r w:rsidRPr="00C4487D">
        <w:rPr>
          <w:rFonts w:ascii="Times New Roman" w:hAnsi="Times New Roman" w:cs="Times New Roman"/>
          <w:sz w:val="24"/>
          <w:szCs w:val="24"/>
        </w:rPr>
        <w:t xml:space="preserve">    «__» ________ 20__ года </w:t>
      </w:r>
      <w:r>
        <w:rPr>
          <w:rFonts w:ascii="Times New Roman" w:hAnsi="Times New Roman" w:cs="Times New Roman"/>
          <w:sz w:val="24"/>
          <w:szCs w:val="24"/>
        </w:rPr>
        <w:t xml:space="preserve">                   ____________________________________</w:t>
      </w:r>
      <w:r w:rsidRPr="00C4487D">
        <w:rPr>
          <w:rFonts w:ascii="Times New Roman" w:hAnsi="Times New Roman" w:cs="Times New Roman"/>
          <w:sz w:val="24"/>
          <w:szCs w:val="24"/>
        </w:rPr>
        <w:t>_ ______________</w:t>
      </w:r>
    </w:p>
    <w:p w:rsidR="00C4487D" w:rsidRPr="00C4487D" w:rsidRDefault="00C4487D" w:rsidP="00C4487D">
      <w:pPr>
        <w:autoSpaceDE w:val="0"/>
        <w:autoSpaceDN w:val="0"/>
        <w:adjustRightInd w:val="0"/>
        <w:spacing w:after="0" w:line="240" w:lineRule="auto"/>
        <w:jc w:val="both"/>
        <w:rPr>
          <w:rFonts w:ascii="Times New Roman" w:hAnsi="Times New Roman" w:cs="Times New Roman"/>
          <w:sz w:val="24"/>
          <w:szCs w:val="24"/>
          <w:vertAlign w:val="superscript"/>
        </w:rPr>
      </w:pPr>
      <w:r w:rsidRPr="00C448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487D">
        <w:rPr>
          <w:rFonts w:ascii="Times New Roman" w:hAnsi="Times New Roman" w:cs="Times New Roman"/>
          <w:sz w:val="24"/>
          <w:szCs w:val="24"/>
        </w:rPr>
        <w:t xml:space="preserve"> </w:t>
      </w:r>
      <w:r w:rsidRPr="00C4487D">
        <w:rPr>
          <w:rFonts w:ascii="Times New Roman" w:hAnsi="Times New Roman" w:cs="Times New Roman"/>
          <w:sz w:val="24"/>
          <w:szCs w:val="24"/>
          <w:vertAlign w:val="superscript"/>
        </w:rPr>
        <w:t xml:space="preserve">(фамилия, имя, отчество лица,  </w:t>
      </w:r>
      <w:r>
        <w:rPr>
          <w:rFonts w:ascii="Times New Roman" w:hAnsi="Times New Roman" w:cs="Times New Roman"/>
          <w:sz w:val="24"/>
          <w:szCs w:val="24"/>
          <w:vertAlign w:val="superscript"/>
        </w:rPr>
        <w:t xml:space="preserve">представившего сведения)                    </w:t>
      </w:r>
      <w:r w:rsidRPr="00C4487D">
        <w:rPr>
          <w:rFonts w:ascii="Times New Roman" w:hAnsi="Times New Roman" w:cs="Times New Roman"/>
          <w:sz w:val="24"/>
          <w:szCs w:val="24"/>
          <w:vertAlign w:val="superscript"/>
        </w:rPr>
        <w:t>(подпись)</w:t>
      </w:r>
    </w:p>
    <w:p w:rsidR="00C4487D" w:rsidRPr="00C4487D" w:rsidRDefault="00C4487D" w:rsidP="00C448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w:t>
      </w:r>
      <w:r w:rsidRPr="00C4487D">
        <w:rPr>
          <w:rFonts w:ascii="Times New Roman" w:hAnsi="Times New Roman" w:cs="Times New Roman"/>
          <w:sz w:val="24"/>
          <w:szCs w:val="24"/>
        </w:rPr>
        <w:t xml:space="preserve"> ________ 20__ года </w:t>
      </w:r>
      <w:r>
        <w:rPr>
          <w:rFonts w:ascii="Times New Roman" w:hAnsi="Times New Roman" w:cs="Times New Roman"/>
          <w:sz w:val="24"/>
          <w:szCs w:val="24"/>
        </w:rPr>
        <w:t xml:space="preserve">                    </w:t>
      </w:r>
      <w:r w:rsidRPr="00C4487D">
        <w:rPr>
          <w:rFonts w:ascii="Times New Roman" w:hAnsi="Times New Roman" w:cs="Times New Roman"/>
          <w:sz w:val="24"/>
          <w:szCs w:val="24"/>
        </w:rPr>
        <w:t>_______________________________</w:t>
      </w:r>
      <w:r>
        <w:rPr>
          <w:rFonts w:ascii="Times New Roman" w:hAnsi="Times New Roman" w:cs="Times New Roman"/>
          <w:sz w:val="24"/>
          <w:szCs w:val="24"/>
        </w:rPr>
        <w:t xml:space="preserve">___ </w:t>
      </w:r>
      <w:r w:rsidRPr="00C4487D">
        <w:rPr>
          <w:rFonts w:ascii="Times New Roman" w:hAnsi="Times New Roman" w:cs="Times New Roman"/>
          <w:sz w:val="24"/>
          <w:szCs w:val="24"/>
        </w:rPr>
        <w:t xml:space="preserve"> ______________</w:t>
      </w:r>
    </w:p>
    <w:p w:rsidR="00F115B3" w:rsidRDefault="00C4487D" w:rsidP="00F115B3">
      <w:pPr>
        <w:autoSpaceDE w:val="0"/>
        <w:autoSpaceDN w:val="0"/>
        <w:adjustRightInd w:val="0"/>
        <w:spacing w:after="0" w:line="240" w:lineRule="auto"/>
        <w:jc w:val="both"/>
        <w:rPr>
          <w:rFonts w:ascii="Times New Roman" w:hAnsi="Times New Roman" w:cs="Times New Roman"/>
          <w:sz w:val="24"/>
          <w:szCs w:val="24"/>
          <w:vertAlign w:val="superscript"/>
        </w:rPr>
      </w:pPr>
      <w:r w:rsidRPr="00C4487D">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C4487D">
        <w:rPr>
          <w:rFonts w:ascii="Times New Roman" w:hAnsi="Times New Roman" w:cs="Times New Roman"/>
          <w:sz w:val="24"/>
          <w:szCs w:val="24"/>
          <w:vertAlign w:val="superscript"/>
        </w:rPr>
        <w:t xml:space="preserve">  (фамилия, имя, отчество лица, принявшего сведения)   </w:t>
      </w:r>
      <w:r>
        <w:rPr>
          <w:rFonts w:ascii="Times New Roman" w:hAnsi="Times New Roman" w:cs="Times New Roman"/>
          <w:sz w:val="24"/>
          <w:szCs w:val="24"/>
          <w:vertAlign w:val="superscript"/>
        </w:rPr>
        <w:t xml:space="preserve">          </w:t>
      </w:r>
      <w:r w:rsidRPr="00C4487D">
        <w:rPr>
          <w:rFonts w:ascii="Times New Roman" w:hAnsi="Times New Roman" w:cs="Times New Roman"/>
          <w:sz w:val="24"/>
          <w:szCs w:val="24"/>
          <w:vertAlign w:val="superscript"/>
        </w:rPr>
        <w:t xml:space="preserve"> (подпись)</w:t>
      </w:r>
    </w:p>
    <w:p w:rsidR="00CA228B" w:rsidRPr="00F115B3" w:rsidRDefault="000B0362" w:rsidP="00F115B3">
      <w:pPr>
        <w:autoSpaceDE w:val="0"/>
        <w:autoSpaceDN w:val="0"/>
        <w:adjustRightInd w:val="0"/>
        <w:spacing w:after="0" w:line="240" w:lineRule="auto"/>
        <w:jc w:val="right"/>
        <w:rPr>
          <w:rFonts w:ascii="Times New Roman" w:hAnsi="Times New Roman" w:cs="Times New Roman"/>
          <w:sz w:val="24"/>
          <w:szCs w:val="24"/>
          <w:vertAlign w:val="superscript"/>
        </w:rPr>
        <w:sectPr w:rsidR="00CA228B" w:rsidRPr="00F115B3" w:rsidSect="00C4487D">
          <w:pgSz w:w="16838" w:h="11906" w:orient="landscape"/>
          <w:pgMar w:top="993" w:right="1134" w:bottom="567" w:left="1134" w:header="709" w:footer="709" w:gutter="0"/>
          <w:cols w:space="708"/>
          <w:titlePg/>
          <w:docGrid w:linePitch="360"/>
        </w:sectPr>
      </w:pPr>
      <w:r>
        <w:rPr>
          <w:rFonts w:ascii="Times New Roman" w:hAnsi="Times New Roman" w:cs="Times New Roman"/>
          <w:sz w:val="24"/>
          <w:szCs w:val="24"/>
        </w:rPr>
        <w:t>Копию лис</w:t>
      </w:r>
      <w:r w:rsidR="003867BF">
        <w:rPr>
          <w:rFonts w:ascii="Times New Roman" w:hAnsi="Times New Roman" w:cs="Times New Roman"/>
          <w:sz w:val="24"/>
          <w:szCs w:val="24"/>
        </w:rPr>
        <w:t>та получил ____________________</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5281"/>
      </w:tblGrid>
      <w:tr w:rsidR="00F72723" w:rsidTr="00F72723">
        <w:tc>
          <w:tcPr>
            <w:tcW w:w="5281" w:type="dxa"/>
          </w:tcPr>
          <w:p w:rsidR="00F72723" w:rsidRDefault="00F72723" w:rsidP="00F72723">
            <w:pPr>
              <w:pStyle w:val="ConsPlusNormal"/>
              <w:jc w:val="right"/>
              <w:outlineLvl w:val="1"/>
              <w:rPr>
                <w:sz w:val="24"/>
              </w:rPr>
            </w:pPr>
          </w:p>
        </w:tc>
        <w:tc>
          <w:tcPr>
            <w:tcW w:w="5281" w:type="dxa"/>
          </w:tcPr>
          <w:p w:rsidR="00F72723" w:rsidRPr="008C079D" w:rsidRDefault="00F72723" w:rsidP="00F72723">
            <w:pPr>
              <w:widowControl w:val="0"/>
              <w:autoSpaceDE w:val="0"/>
              <w:autoSpaceDN w:val="0"/>
              <w:adjustRightInd w:val="0"/>
              <w:outlineLvl w:val="1"/>
              <w:rPr>
                <w:rFonts w:ascii="Times New Roman" w:hAnsi="Times New Roman" w:cs="Times New Roman"/>
              </w:rPr>
            </w:pPr>
            <w:r>
              <w:rPr>
                <w:rFonts w:ascii="Times New Roman" w:hAnsi="Times New Roman" w:cs="Times New Roman"/>
              </w:rPr>
              <w:t>Приложение № 2</w:t>
            </w:r>
          </w:p>
          <w:p w:rsidR="00F72723" w:rsidRDefault="00F72723" w:rsidP="00F72723">
            <w:pPr>
              <w:pStyle w:val="ConsPlusNormal"/>
              <w:outlineLvl w:val="1"/>
              <w:rPr>
                <w:sz w:val="24"/>
              </w:rPr>
            </w:pPr>
            <w:r w:rsidRPr="008C079D">
              <w:rPr>
                <w:rFonts w:ascii="Times New Roman" w:hAnsi="Times New Roman" w:cs="Times New Roman"/>
                <w:bCs/>
              </w:rPr>
              <w:t>к Положению о порядке представления гражданами, претендующими на замещение муниципальных должностей и должностей муниципальной службы, лицами, замещающими муниципальные должности и должности муниципальной службы</w:t>
            </w:r>
            <w:r>
              <w:rPr>
                <w:rFonts w:ascii="Times New Roman" w:hAnsi="Times New Roman" w:cs="Times New Roman"/>
                <w:bCs/>
              </w:rPr>
              <w:t xml:space="preserve"> в</w:t>
            </w:r>
            <w:r w:rsidRPr="008C079D">
              <w:rPr>
                <w:rFonts w:ascii="Times New Roman" w:hAnsi="Times New Roman" w:cs="Times New Roman"/>
                <w:bCs/>
              </w:rPr>
              <w:t xml:space="preserve"> Сергиево-</w:t>
            </w:r>
            <w:r>
              <w:rPr>
                <w:rFonts w:ascii="Times New Roman" w:hAnsi="Times New Roman" w:cs="Times New Roman"/>
                <w:bCs/>
              </w:rPr>
              <w:t>Посадском городском округе</w:t>
            </w:r>
            <w:r w:rsidRPr="008C079D">
              <w:rPr>
                <w:rFonts w:ascii="Times New Roman" w:hAnsi="Times New Roman" w:cs="Times New Roman"/>
                <w:bCs/>
              </w:rPr>
              <w:t xml:space="preserve"> Московской области, сведений о доходах,</w:t>
            </w:r>
            <w:r>
              <w:rPr>
                <w:rFonts w:ascii="Times New Roman" w:hAnsi="Times New Roman" w:cs="Times New Roman"/>
                <w:bCs/>
              </w:rPr>
              <w:t xml:space="preserve"> расходах,</w:t>
            </w:r>
            <w:r w:rsidRPr="008C079D">
              <w:rPr>
                <w:rFonts w:ascii="Times New Roman" w:hAnsi="Times New Roman" w:cs="Times New Roman"/>
                <w:bCs/>
              </w:rPr>
              <w:t xml:space="preserve"> об имуществе и обязательствах имущественного характера</w:t>
            </w:r>
          </w:p>
        </w:tc>
      </w:tr>
    </w:tbl>
    <w:p w:rsidR="00F72723" w:rsidRDefault="00F72723" w:rsidP="00F72723">
      <w:pPr>
        <w:pStyle w:val="ConsPlusNormal"/>
        <w:jc w:val="right"/>
        <w:outlineLvl w:val="1"/>
        <w:rPr>
          <w:sz w:val="24"/>
        </w:rPr>
      </w:pPr>
    </w:p>
    <w:p w:rsidR="00F72723" w:rsidRDefault="00F72723" w:rsidP="00F72723">
      <w:pPr>
        <w:pStyle w:val="ConsPlusNormal"/>
        <w:jc w:val="both"/>
      </w:pPr>
    </w:p>
    <w:p w:rsidR="00F72723" w:rsidRPr="00F72723" w:rsidRDefault="00F72723" w:rsidP="00F72723">
      <w:pPr>
        <w:pStyle w:val="ConsPlusNormal"/>
        <w:jc w:val="center"/>
        <w:rPr>
          <w:rFonts w:ascii="Times New Roman" w:hAnsi="Times New Roman" w:cs="Times New Roman"/>
        </w:rPr>
      </w:pPr>
      <w:bookmarkStart w:id="6" w:name="P356"/>
      <w:bookmarkEnd w:id="6"/>
      <w:r w:rsidRPr="00F72723">
        <w:rPr>
          <w:rFonts w:ascii="Times New Roman" w:hAnsi="Times New Roman" w:cs="Times New Roman"/>
          <w:sz w:val="24"/>
        </w:rPr>
        <w:t>СВЕДЕНИЯ</w:t>
      </w:r>
    </w:p>
    <w:p w:rsidR="00F72723" w:rsidRPr="00F72723" w:rsidRDefault="00F72723" w:rsidP="00F72723">
      <w:pPr>
        <w:pStyle w:val="ConsPlusNormal"/>
        <w:jc w:val="center"/>
        <w:rPr>
          <w:rFonts w:ascii="Times New Roman" w:hAnsi="Times New Roman" w:cs="Times New Roman"/>
        </w:rPr>
      </w:pPr>
      <w:r w:rsidRPr="00F72723">
        <w:rPr>
          <w:rFonts w:ascii="Times New Roman" w:hAnsi="Times New Roman" w:cs="Times New Roman"/>
          <w:sz w:val="24"/>
        </w:rPr>
        <w:t>об источниках получения средств, за счет которых совершены</w:t>
      </w:r>
    </w:p>
    <w:p w:rsidR="00F72723" w:rsidRPr="00F72723" w:rsidRDefault="00F72723" w:rsidP="00F72723">
      <w:pPr>
        <w:pStyle w:val="ConsPlusNormal"/>
        <w:jc w:val="center"/>
        <w:rPr>
          <w:rFonts w:ascii="Times New Roman" w:hAnsi="Times New Roman" w:cs="Times New Roman"/>
        </w:rPr>
      </w:pPr>
      <w:r w:rsidRPr="00F72723">
        <w:rPr>
          <w:rFonts w:ascii="Times New Roman" w:hAnsi="Times New Roman" w:cs="Times New Roman"/>
          <w:sz w:val="24"/>
        </w:rPr>
        <w:t>сделки (совершена сделка) по приобретению земельного</w:t>
      </w:r>
    </w:p>
    <w:p w:rsidR="00F72723" w:rsidRPr="00F72723" w:rsidRDefault="00F72723" w:rsidP="00F72723">
      <w:pPr>
        <w:pStyle w:val="ConsPlusNormal"/>
        <w:jc w:val="center"/>
        <w:rPr>
          <w:rFonts w:ascii="Times New Roman" w:hAnsi="Times New Roman" w:cs="Times New Roman"/>
        </w:rPr>
      </w:pPr>
      <w:r w:rsidRPr="00F72723">
        <w:rPr>
          <w:rFonts w:ascii="Times New Roman" w:hAnsi="Times New Roman" w:cs="Times New Roman"/>
          <w:sz w:val="24"/>
        </w:rPr>
        <w:t>участка, другого объекта недвижимости, транспортного</w:t>
      </w:r>
    </w:p>
    <w:p w:rsidR="00F72723" w:rsidRPr="00F72723" w:rsidRDefault="00F72723" w:rsidP="00F72723">
      <w:pPr>
        <w:pStyle w:val="ConsPlusNormal"/>
        <w:jc w:val="center"/>
        <w:rPr>
          <w:rFonts w:ascii="Times New Roman" w:hAnsi="Times New Roman" w:cs="Times New Roman"/>
        </w:rPr>
      </w:pPr>
      <w:r w:rsidRPr="00F72723">
        <w:rPr>
          <w:rFonts w:ascii="Times New Roman" w:hAnsi="Times New Roman" w:cs="Times New Roman"/>
          <w:sz w:val="24"/>
        </w:rPr>
        <w:t>средства, ценных бумаг (долей участия, паев в уставных</w:t>
      </w:r>
    </w:p>
    <w:p w:rsidR="00F72723" w:rsidRPr="00F72723" w:rsidRDefault="00F72723" w:rsidP="00F72723">
      <w:pPr>
        <w:pStyle w:val="ConsPlusNormal"/>
        <w:jc w:val="center"/>
        <w:rPr>
          <w:rFonts w:ascii="Times New Roman" w:hAnsi="Times New Roman" w:cs="Times New Roman"/>
        </w:rPr>
      </w:pPr>
      <w:r w:rsidRPr="00F72723">
        <w:rPr>
          <w:rFonts w:ascii="Times New Roman" w:hAnsi="Times New Roman" w:cs="Times New Roman"/>
          <w:sz w:val="24"/>
        </w:rPr>
        <w:t>(складочных) капиталах организаций) за период</w:t>
      </w:r>
    </w:p>
    <w:p w:rsidR="00F72723" w:rsidRPr="00F72723" w:rsidRDefault="00F72723" w:rsidP="00F72723">
      <w:pPr>
        <w:pStyle w:val="ConsPlusNormal"/>
        <w:jc w:val="center"/>
        <w:rPr>
          <w:rFonts w:ascii="Times New Roman" w:hAnsi="Times New Roman" w:cs="Times New Roman"/>
        </w:rPr>
      </w:pPr>
      <w:r w:rsidRPr="00F72723">
        <w:rPr>
          <w:rFonts w:ascii="Times New Roman" w:hAnsi="Times New Roman" w:cs="Times New Roman"/>
          <w:sz w:val="24"/>
        </w:rPr>
        <w:t>с 1 января по 31 декабря 20__ года</w:t>
      </w:r>
    </w:p>
    <w:p w:rsidR="00F72723" w:rsidRPr="00F72723" w:rsidRDefault="00F72723" w:rsidP="00F72723">
      <w:pPr>
        <w:pStyle w:val="ConsPlusNormal"/>
        <w:jc w:val="both"/>
        <w:rPr>
          <w:rFonts w:ascii="Times New Roman" w:hAnsi="Times New Roman" w:cs="Times New Roman"/>
        </w:rPr>
      </w:pPr>
    </w:p>
    <w:p w:rsidR="00F72723" w:rsidRDefault="00F72723" w:rsidP="00F72723">
      <w:pPr>
        <w:pStyle w:val="ConsPlusNormal"/>
        <w:jc w:val="center"/>
      </w:pPr>
      <w:r>
        <w:rPr>
          <w:sz w:val="24"/>
        </w:rPr>
        <w:t>_______________________________________________________</w:t>
      </w:r>
    </w:p>
    <w:p w:rsidR="00F72723" w:rsidRPr="00F72723" w:rsidRDefault="00F72723" w:rsidP="00F72723">
      <w:pPr>
        <w:pStyle w:val="ConsPlusNormal"/>
        <w:jc w:val="center"/>
        <w:rPr>
          <w:rFonts w:ascii="Times New Roman" w:hAnsi="Times New Roman" w:cs="Times New Roman"/>
        </w:rPr>
      </w:pPr>
      <w:r w:rsidRPr="00F72723">
        <w:rPr>
          <w:rFonts w:ascii="Times New Roman" w:hAnsi="Times New Roman" w:cs="Times New Roman"/>
          <w:sz w:val="24"/>
        </w:rPr>
        <w:t>(фамилия, имя, отчество лица, представившего сведения)</w:t>
      </w:r>
    </w:p>
    <w:p w:rsidR="00F72723" w:rsidRDefault="00F72723" w:rsidP="00F727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9"/>
        <w:gridCol w:w="1985"/>
        <w:gridCol w:w="1984"/>
        <w:gridCol w:w="2835"/>
      </w:tblGrid>
      <w:tr w:rsidR="00F72723" w:rsidRPr="00F72723" w:rsidTr="00F72723">
        <w:tc>
          <w:tcPr>
            <w:tcW w:w="3039" w:type="dxa"/>
          </w:tcPr>
          <w:p w:rsidR="00F72723" w:rsidRPr="00F72723" w:rsidRDefault="00F72723" w:rsidP="004869A0">
            <w:pPr>
              <w:pStyle w:val="ConsPlusNormal"/>
              <w:jc w:val="center"/>
              <w:rPr>
                <w:rFonts w:ascii="Times New Roman" w:hAnsi="Times New Roman" w:cs="Times New Roman"/>
                <w:sz w:val="24"/>
                <w:szCs w:val="24"/>
              </w:rPr>
            </w:pPr>
            <w:r w:rsidRPr="00F72723">
              <w:rPr>
                <w:rFonts w:ascii="Times New Roman" w:hAnsi="Times New Roman" w:cs="Times New Roman"/>
                <w:sz w:val="24"/>
                <w:szCs w:val="24"/>
              </w:rPr>
              <w:t xml:space="preserve">Лицо, совершившее сделки (сделку) </w:t>
            </w:r>
            <w:hyperlink w:anchor="P395" w:history="1">
              <w:r w:rsidRPr="00F72723">
                <w:rPr>
                  <w:rFonts w:ascii="Times New Roman" w:hAnsi="Times New Roman" w:cs="Times New Roman"/>
                  <w:color w:val="0000FF"/>
                  <w:sz w:val="24"/>
                  <w:szCs w:val="24"/>
                </w:rPr>
                <w:t>&lt;*&gt;</w:t>
              </w:r>
            </w:hyperlink>
          </w:p>
        </w:tc>
        <w:tc>
          <w:tcPr>
            <w:tcW w:w="1985" w:type="dxa"/>
          </w:tcPr>
          <w:p w:rsidR="00F72723" w:rsidRPr="00F72723" w:rsidRDefault="00F72723" w:rsidP="004869A0">
            <w:pPr>
              <w:pStyle w:val="ConsPlusNormal"/>
              <w:jc w:val="center"/>
              <w:rPr>
                <w:rFonts w:ascii="Times New Roman" w:hAnsi="Times New Roman" w:cs="Times New Roman"/>
                <w:sz w:val="24"/>
                <w:szCs w:val="24"/>
              </w:rPr>
            </w:pPr>
            <w:r w:rsidRPr="00F72723">
              <w:rPr>
                <w:rFonts w:ascii="Times New Roman" w:hAnsi="Times New Roman" w:cs="Times New Roman"/>
                <w:sz w:val="24"/>
                <w:szCs w:val="24"/>
              </w:rPr>
              <w:t>Предмет сделок (сделки)</w:t>
            </w:r>
          </w:p>
        </w:tc>
        <w:tc>
          <w:tcPr>
            <w:tcW w:w="1984" w:type="dxa"/>
          </w:tcPr>
          <w:p w:rsidR="00F72723" w:rsidRDefault="00F72723" w:rsidP="004869A0">
            <w:pPr>
              <w:pStyle w:val="ConsPlusNormal"/>
              <w:jc w:val="center"/>
              <w:rPr>
                <w:rFonts w:ascii="Times New Roman" w:hAnsi="Times New Roman" w:cs="Times New Roman"/>
                <w:sz w:val="24"/>
                <w:szCs w:val="24"/>
              </w:rPr>
            </w:pPr>
            <w:r w:rsidRPr="00F72723">
              <w:rPr>
                <w:rFonts w:ascii="Times New Roman" w:hAnsi="Times New Roman" w:cs="Times New Roman"/>
                <w:sz w:val="24"/>
                <w:szCs w:val="24"/>
              </w:rPr>
              <w:t xml:space="preserve">Сумма сделок (сделки), </w:t>
            </w:r>
          </w:p>
          <w:p w:rsidR="00F72723" w:rsidRPr="00F72723" w:rsidRDefault="00F72723" w:rsidP="004869A0">
            <w:pPr>
              <w:pStyle w:val="ConsPlusNormal"/>
              <w:jc w:val="center"/>
              <w:rPr>
                <w:rFonts w:ascii="Times New Roman" w:hAnsi="Times New Roman" w:cs="Times New Roman"/>
                <w:sz w:val="24"/>
                <w:szCs w:val="24"/>
              </w:rPr>
            </w:pPr>
            <w:r w:rsidRPr="00F72723">
              <w:rPr>
                <w:rFonts w:ascii="Times New Roman" w:hAnsi="Times New Roman" w:cs="Times New Roman"/>
                <w:sz w:val="24"/>
                <w:szCs w:val="24"/>
              </w:rPr>
              <w:t>тыс. руб.</w:t>
            </w:r>
          </w:p>
        </w:tc>
        <w:tc>
          <w:tcPr>
            <w:tcW w:w="2835" w:type="dxa"/>
          </w:tcPr>
          <w:p w:rsidR="00F72723" w:rsidRPr="00F72723" w:rsidRDefault="00F72723" w:rsidP="004869A0">
            <w:pPr>
              <w:pStyle w:val="ConsPlusNormal"/>
              <w:jc w:val="center"/>
              <w:rPr>
                <w:rFonts w:ascii="Times New Roman" w:hAnsi="Times New Roman" w:cs="Times New Roman"/>
                <w:sz w:val="24"/>
                <w:szCs w:val="24"/>
              </w:rPr>
            </w:pPr>
            <w:r w:rsidRPr="00F72723">
              <w:rPr>
                <w:rFonts w:ascii="Times New Roman" w:hAnsi="Times New Roman" w:cs="Times New Roman"/>
                <w:sz w:val="24"/>
                <w:szCs w:val="24"/>
              </w:rPr>
              <w:t>Сведения об источниках получения средств, за счет которых совершены сделки (совершена сделка)</w:t>
            </w:r>
          </w:p>
        </w:tc>
      </w:tr>
      <w:tr w:rsidR="00F72723" w:rsidRPr="00F72723" w:rsidTr="00F72723">
        <w:tc>
          <w:tcPr>
            <w:tcW w:w="3039" w:type="dxa"/>
          </w:tcPr>
          <w:p w:rsidR="00F72723" w:rsidRPr="00F72723" w:rsidRDefault="00F72723" w:rsidP="004869A0">
            <w:pPr>
              <w:pStyle w:val="ConsPlusNormal"/>
              <w:rPr>
                <w:rFonts w:ascii="Times New Roman" w:hAnsi="Times New Roman" w:cs="Times New Roman"/>
                <w:sz w:val="24"/>
                <w:szCs w:val="24"/>
              </w:rPr>
            </w:pPr>
            <w:r w:rsidRPr="00F72723">
              <w:rPr>
                <w:rFonts w:ascii="Times New Roman" w:hAnsi="Times New Roman" w:cs="Times New Roman"/>
                <w:sz w:val="24"/>
                <w:szCs w:val="24"/>
              </w:rPr>
              <w:t>Лицо, представившее сведения</w:t>
            </w:r>
          </w:p>
        </w:tc>
        <w:tc>
          <w:tcPr>
            <w:tcW w:w="1985" w:type="dxa"/>
          </w:tcPr>
          <w:p w:rsidR="00F72723" w:rsidRPr="00F72723" w:rsidRDefault="00F72723" w:rsidP="004869A0">
            <w:pPr>
              <w:pStyle w:val="ConsPlusNormal"/>
              <w:rPr>
                <w:rFonts w:ascii="Times New Roman" w:hAnsi="Times New Roman" w:cs="Times New Roman"/>
                <w:sz w:val="24"/>
                <w:szCs w:val="24"/>
              </w:rPr>
            </w:pPr>
          </w:p>
        </w:tc>
        <w:tc>
          <w:tcPr>
            <w:tcW w:w="1984" w:type="dxa"/>
          </w:tcPr>
          <w:p w:rsidR="00F72723" w:rsidRPr="00F72723" w:rsidRDefault="00F72723" w:rsidP="004869A0">
            <w:pPr>
              <w:pStyle w:val="ConsPlusNormal"/>
              <w:rPr>
                <w:rFonts w:ascii="Times New Roman" w:hAnsi="Times New Roman" w:cs="Times New Roman"/>
                <w:sz w:val="24"/>
                <w:szCs w:val="24"/>
              </w:rPr>
            </w:pPr>
          </w:p>
        </w:tc>
        <w:tc>
          <w:tcPr>
            <w:tcW w:w="2835" w:type="dxa"/>
          </w:tcPr>
          <w:p w:rsidR="00F72723" w:rsidRPr="00F72723" w:rsidRDefault="00F72723" w:rsidP="004869A0">
            <w:pPr>
              <w:pStyle w:val="ConsPlusNormal"/>
              <w:rPr>
                <w:rFonts w:ascii="Times New Roman" w:hAnsi="Times New Roman" w:cs="Times New Roman"/>
                <w:sz w:val="24"/>
                <w:szCs w:val="24"/>
              </w:rPr>
            </w:pPr>
          </w:p>
        </w:tc>
      </w:tr>
      <w:tr w:rsidR="00F72723" w:rsidRPr="00F72723" w:rsidTr="00F72723">
        <w:tc>
          <w:tcPr>
            <w:tcW w:w="3039" w:type="dxa"/>
          </w:tcPr>
          <w:p w:rsidR="00F72723" w:rsidRPr="00F72723" w:rsidRDefault="00F72723" w:rsidP="004869A0">
            <w:pPr>
              <w:pStyle w:val="ConsPlusNormal"/>
              <w:rPr>
                <w:rFonts w:ascii="Times New Roman" w:hAnsi="Times New Roman" w:cs="Times New Roman"/>
                <w:sz w:val="24"/>
                <w:szCs w:val="24"/>
              </w:rPr>
            </w:pPr>
            <w:r w:rsidRPr="00F72723">
              <w:rPr>
                <w:rFonts w:ascii="Times New Roman" w:hAnsi="Times New Roman" w:cs="Times New Roman"/>
                <w:sz w:val="24"/>
                <w:szCs w:val="24"/>
              </w:rPr>
              <w:t xml:space="preserve">Супруг (супруга) </w:t>
            </w:r>
            <w:hyperlink w:anchor="P396" w:history="1">
              <w:r w:rsidRPr="00F72723">
                <w:rPr>
                  <w:rFonts w:ascii="Times New Roman" w:hAnsi="Times New Roman" w:cs="Times New Roman"/>
                  <w:color w:val="0000FF"/>
                  <w:sz w:val="24"/>
                  <w:szCs w:val="24"/>
                </w:rPr>
                <w:t>&lt;**&gt;</w:t>
              </w:r>
            </w:hyperlink>
          </w:p>
        </w:tc>
        <w:tc>
          <w:tcPr>
            <w:tcW w:w="1985" w:type="dxa"/>
          </w:tcPr>
          <w:p w:rsidR="00F72723" w:rsidRPr="00F72723" w:rsidRDefault="00F72723" w:rsidP="004869A0">
            <w:pPr>
              <w:pStyle w:val="ConsPlusNormal"/>
              <w:rPr>
                <w:rFonts w:ascii="Times New Roman" w:hAnsi="Times New Roman" w:cs="Times New Roman"/>
                <w:sz w:val="24"/>
                <w:szCs w:val="24"/>
              </w:rPr>
            </w:pPr>
          </w:p>
        </w:tc>
        <w:tc>
          <w:tcPr>
            <w:tcW w:w="1984" w:type="dxa"/>
          </w:tcPr>
          <w:p w:rsidR="00F72723" w:rsidRPr="00F72723" w:rsidRDefault="00F72723" w:rsidP="004869A0">
            <w:pPr>
              <w:pStyle w:val="ConsPlusNormal"/>
              <w:rPr>
                <w:rFonts w:ascii="Times New Roman" w:hAnsi="Times New Roman" w:cs="Times New Roman"/>
                <w:sz w:val="24"/>
                <w:szCs w:val="24"/>
              </w:rPr>
            </w:pPr>
          </w:p>
        </w:tc>
        <w:tc>
          <w:tcPr>
            <w:tcW w:w="2835" w:type="dxa"/>
          </w:tcPr>
          <w:p w:rsidR="00F72723" w:rsidRPr="00F72723" w:rsidRDefault="00F72723" w:rsidP="004869A0">
            <w:pPr>
              <w:pStyle w:val="ConsPlusNormal"/>
              <w:rPr>
                <w:rFonts w:ascii="Times New Roman" w:hAnsi="Times New Roman" w:cs="Times New Roman"/>
                <w:sz w:val="24"/>
                <w:szCs w:val="24"/>
              </w:rPr>
            </w:pPr>
          </w:p>
        </w:tc>
      </w:tr>
      <w:tr w:rsidR="00F72723" w:rsidRPr="00F72723" w:rsidTr="00F72723">
        <w:tc>
          <w:tcPr>
            <w:tcW w:w="3039" w:type="dxa"/>
          </w:tcPr>
          <w:p w:rsidR="00F72723" w:rsidRPr="00F72723" w:rsidRDefault="00F72723" w:rsidP="004869A0">
            <w:pPr>
              <w:pStyle w:val="ConsPlusNormal"/>
              <w:rPr>
                <w:rFonts w:ascii="Times New Roman" w:hAnsi="Times New Roman" w:cs="Times New Roman"/>
                <w:sz w:val="24"/>
                <w:szCs w:val="24"/>
              </w:rPr>
            </w:pPr>
            <w:r w:rsidRPr="00F72723">
              <w:rPr>
                <w:rFonts w:ascii="Times New Roman" w:hAnsi="Times New Roman" w:cs="Times New Roman"/>
                <w:sz w:val="24"/>
                <w:szCs w:val="24"/>
              </w:rPr>
              <w:t xml:space="preserve">Несовершеннолетний ребенок (сын или дочь) </w:t>
            </w:r>
            <w:hyperlink w:anchor="P396" w:history="1">
              <w:r w:rsidRPr="00F72723">
                <w:rPr>
                  <w:rFonts w:ascii="Times New Roman" w:hAnsi="Times New Roman" w:cs="Times New Roman"/>
                  <w:color w:val="0000FF"/>
                  <w:sz w:val="24"/>
                  <w:szCs w:val="24"/>
                </w:rPr>
                <w:t>&lt;**&gt;</w:t>
              </w:r>
            </w:hyperlink>
          </w:p>
        </w:tc>
        <w:tc>
          <w:tcPr>
            <w:tcW w:w="1985" w:type="dxa"/>
          </w:tcPr>
          <w:p w:rsidR="00F72723" w:rsidRPr="00F72723" w:rsidRDefault="00F72723" w:rsidP="004869A0">
            <w:pPr>
              <w:pStyle w:val="ConsPlusNormal"/>
              <w:rPr>
                <w:rFonts w:ascii="Times New Roman" w:hAnsi="Times New Roman" w:cs="Times New Roman"/>
                <w:sz w:val="24"/>
                <w:szCs w:val="24"/>
              </w:rPr>
            </w:pPr>
          </w:p>
        </w:tc>
        <w:tc>
          <w:tcPr>
            <w:tcW w:w="1984" w:type="dxa"/>
          </w:tcPr>
          <w:p w:rsidR="00F72723" w:rsidRPr="00F72723" w:rsidRDefault="00F72723" w:rsidP="004869A0">
            <w:pPr>
              <w:pStyle w:val="ConsPlusNormal"/>
              <w:rPr>
                <w:rFonts w:ascii="Times New Roman" w:hAnsi="Times New Roman" w:cs="Times New Roman"/>
                <w:sz w:val="24"/>
                <w:szCs w:val="24"/>
              </w:rPr>
            </w:pPr>
          </w:p>
        </w:tc>
        <w:tc>
          <w:tcPr>
            <w:tcW w:w="2835" w:type="dxa"/>
          </w:tcPr>
          <w:p w:rsidR="00F72723" w:rsidRPr="00F72723" w:rsidRDefault="00F72723" w:rsidP="004869A0">
            <w:pPr>
              <w:pStyle w:val="ConsPlusNormal"/>
              <w:rPr>
                <w:rFonts w:ascii="Times New Roman" w:hAnsi="Times New Roman" w:cs="Times New Roman"/>
                <w:sz w:val="24"/>
                <w:szCs w:val="24"/>
              </w:rPr>
            </w:pPr>
          </w:p>
        </w:tc>
      </w:tr>
    </w:tbl>
    <w:p w:rsidR="00F72723" w:rsidRPr="00F72723" w:rsidRDefault="00F72723" w:rsidP="00F72723">
      <w:pPr>
        <w:pStyle w:val="ConsPlusNormal"/>
        <w:jc w:val="both"/>
        <w:rPr>
          <w:rFonts w:ascii="Times New Roman" w:hAnsi="Times New Roman" w:cs="Times New Roman"/>
          <w:sz w:val="24"/>
          <w:szCs w:val="24"/>
        </w:rPr>
      </w:pPr>
    </w:p>
    <w:p w:rsidR="00F72723" w:rsidRPr="00F72723" w:rsidRDefault="00F72723" w:rsidP="00F72723">
      <w:pPr>
        <w:pStyle w:val="ConsPlusNonformat"/>
        <w:jc w:val="both"/>
        <w:rPr>
          <w:rFonts w:ascii="Times New Roman" w:hAnsi="Times New Roman" w:cs="Times New Roman"/>
          <w:sz w:val="24"/>
          <w:szCs w:val="24"/>
        </w:rPr>
      </w:pPr>
      <w:r w:rsidRPr="00F72723">
        <w:rPr>
          <w:rFonts w:ascii="Times New Roman" w:hAnsi="Times New Roman" w:cs="Times New Roman"/>
          <w:sz w:val="24"/>
          <w:szCs w:val="24"/>
        </w:rPr>
        <w:t xml:space="preserve">    Достоверность и полноту настоящих сведений подтверждаю.</w:t>
      </w:r>
    </w:p>
    <w:p w:rsidR="00F72723" w:rsidRPr="00F72723" w:rsidRDefault="00F72723" w:rsidP="00F72723">
      <w:pPr>
        <w:pStyle w:val="ConsPlusNonformat"/>
        <w:jc w:val="both"/>
        <w:rPr>
          <w:rFonts w:ascii="Times New Roman" w:hAnsi="Times New Roman" w:cs="Times New Roman"/>
          <w:sz w:val="24"/>
          <w:szCs w:val="24"/>
        </w:rPr>
      </w:pPr>
    </w:p>
    <w:p w:rsidR="00F72723" w:rsidRPr="00F72723" w:rsidRDefault="00F72723" w:rsidP="00F72723">
      <w:pPr>
        <w:pStyle w:val="ConsPlusNonformat"/>
        <w:jc w:val="both"/>
        <w:rPr>
          <w:rFonts w:ascii="Times New Roman" w:hAnsi="Times New Roman" w:cs="Times New Roman"/>
          <w:sz w:val="24"/>
          <w:szCs w:val="24"/>
        </w:rPr>
      </w:pPr>
      <w:r w:rsidRPr="00F72723">
        <w:rPr>
          <w:rFonts w:ascii="Times New Roman" w:hAnsi="Times New Roman" w:cs="Times New Roman"/>
          <w:sz w:val="24"/>
          <w:szCs w:val="24"/>
        </w:rPr>
        <w:t>"__" ________ 20__ года _________________________________ _________________</w:t>
      </w:r>
    </w:p>
    <w:p w:rsidR="00F72723" w:rsidRPr="00F72723" w:rsidRDefault="00F72723" w:rsidP="00F72723">
      <w:pPr>
        <w:pStyle w:val="ConsPlusNonformat"/>
        <w:jc w:val="both"/>
        <w:rPr>
          <w:rFonts w:ascii="Times New Roman" w:hAnsi="Times New Roman" w:cs="Times New Roman"/>
          <w:sz w:val="24"/>
          <w:szCs w:val="24"/>
        </w:rPr>
      </w:pPr>
      <w:r w:rsidRPr="00F72723">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F72723">
        <w:rPr>
          <w:rFonts w:ascii="Times New Roman" w:hAnsi="Times New Roman" w:cs="Times New Roman"/>
          <w:sz w:val="24"/>
          <w:szCs w:val="24"/>
          <w:vertAlign w:val="superscript"/>
        </w:rPr>
        <w:t xml:space="preserve">    (фамилия, имя, отчество лица, представившего сведения</w:t>
      </w:r>
      <w:r w:rsidRPr="00F72723">
        <w:rPr>
          <w:rFonts w:ascii="Times New Roman" w:hAnsi="Times New Roman" w:cs="Times New Roman"/>
          <w:sz w:val="24"/>
          <w:szCs w:val="24"/>
        </w:rPr>
        <w:t>)</w:t>
      </w:r>
      <w:r>
        <w:rPr>
          <w:rFonts w:ascii="Times New Roman" w:hAnsi="Times New Roman" w:cs="Times New Roman"/>
          <w:sz w:val="24"/>
          <w:szCs w:val="24"/>
        </w:rPr>
        <w:t xml:space="preserve">     </w:t>
      </w:r>
      <w:r w:rsidRPr="00F72723">
        <w:rPr>
          <w:rFonts w:ascii="Times New Roman" w:hAnsi="Times New Roman" w:cs="Times New Roman"/>
          <w:sz w:val="24"/>
          <w:szCs w:val="24"/>
          <w:vertAlign w:val="superscript"/>
        </w:rPr>
        <w:t xml:space="preserve">(подпись)  </w:t>
      </w:r>
    </w:p>
    <w:p w:rsidR="00F72723" w:rsidRPr="00F72723" w:rsidRDefault="00F72723" w:rsidP="00F72723">
      <w:pPr>
        <w:pStyle w:val="ConsPlusNonformat"/>
        <w:jc w:val="both"/>
        <w:rPr>
          <w:rFonts w:ascii="Times New Roman" w:hAnsi="Times New Roman" w:cs="Times New Roman"/>
          <w:sz w:val="24"/>
          <w:szCs w:val="24"/>
        </w:rPr>
      </w:pPr>
      <w:r w:rsidRPr="00F72723">
        <w:rPr>
          <w:rFonts w:ascii="Times New Roman" w:hAnsi="Times New Roman" w:cs="Times New Roman"/>
          <w:sz w:val="24"/>
          <w:szCs w:val="24"/>
        </w:rPr>
        <w:t>"__" ________ 20__ года _________________________________ _________________</w:t>
      </w:r>
    </w:p>
    <w:p w:rsidR="00F72723" w:rsidRPr="00F72723" w:rsidRDefault="00F72723" w:rsidP="00F72723">
      <w:pPr>
        <w:pStyle w:val="ConsPlusNonformat"/>
        <w:jc w:val="both"/>
        <w:rPr>
          <w:rFonts w:ascii="Times New Roman" w:hAnsi="Times New Roman" w:cs="Times New Roman"/>
          <w:sz w:val="24"/>
          <w:szCs w:val="24"/>
        </w:rPr>
      </w:pPr>
      <w:r w:rsidRPr="00F72723">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F72723">
        <w:rPr>
          <w:rFonts w:ascii="Times New Roman" w:hAnsi="Times New Roman" w:cs="Times New Roman"/>
          <w:sz w:val="24"/>
          <w:szCs w:val="24"/>
          <w:vertAlign w:val="superscript"/>
        </w:rPr>
        <w:t xml:space="preserve"> (фамилия, имя, отчество лица, принявшего сведения)   (подпись</w:t>
      </w:r>
      <w:r w:rsidRPr="00F72723">
        <w:rPr>
          <w:rFonts w:ascii="Times New Roman" w:hAnsi="Times New Roman" w:cs="Times New Roman"/>
          <w:sz w:val="24"/>
          <w:szCs w:val="24"/>
        </w:rPr>
        <w:t>)</w:t>
      </w:r>
    </w:p>
    <w:p w:rsidR="00F72723" w:rsidRPr="00F72723" w:rsidRDefault="00F72723" w:rsidP="00F72723">
      <w:pPr>
        <w:pStyle w:val="ConsPlusNonformat"/>
        <w:jc w:val="both"/>
        <w:rPr>
          <w:rFonts w:ascii="Times New Roman" w:hAnsi="Times New Roman" w:cs="Times New Roman"/>
          <w:sz w:val="24"/>
          <w:szCs w:val="24"/>
        </w:rPr>
      </w:pPr>
      <w:r w:rsidRPr="00F72723">
        <w:rPr>
          <w:rFonts w:ascii="Times New Roman" w:hAnsi="Times New Roman" w:cs="Times New Roman"/>
          <w:sz w:val="24"/>
          <w:szCs w:val="24"/>
        </w:rPr>
        <w:t xml:space="preserve">    --------------------------------</w:t>
      </w:r>
    </w:p>
    <w:p w:rsidR="00F72723" w:rsidRPr="00F72723" w:rsidRDefault="00F72723" w:rsidP="00F72723">
      <w:pPr>
        <w:pStyle w:val="ConsPlusNonformat"/>
        <w:jc w:val="both"/>
        <w:rPr>
          <w:rFonts w:ascii="Times New Roman" w:hAnsi="Times New Roman" w:cs="Times New Roman"/>
        </w:rPr>
      </w:pPr>
      <w:bookmarkStart w:id="7" w:name="P395"/>
      <w:bookmarkEnd w:id="7"/>
      <w:r w:rsidRPr="00F72723">
        <w:rPr>
          <w:rFonts w:ascii="Times New Roman" w:hAnsi="Times New Roman" w:cs="Times New Roman"/>
        </w:rPr>
        <w:t xml:space="preserve">    &lt;*&gt; нужное подчеркнуть</w:t>
      </w:r>
    </w:p>
    <w:p w:rsidR="00F72723" w:rsidRPr="00F72723" w:rsidRDefault="00F72723" w:rsidP="00F72723">
      <w:pPr>
        <w:pStyle w:val="ConsPlusNonformat"/>
        <w:jc w:val="both"/>
        <w:rPr>
          <w:rFonts w:ascii="Times New Roman" w:hAnsi="Times New Roman" w:cs="Times New Roman"/>
        </w:rPr>
      </w:pPr>
      <w:bookmarkStart w:id="8" w:name="P396"/>
      <w:bookmarkEnd w:id="8"/>
      <w:r>
        <w:rPr>
          <w:rFonts w:ascii="Times New Roman" w:hAnsi="Times New Roman" w:cs="Times New Roman"/>
        </w:rPr>
        <w:t xml:space="preserve">    &lt;**&gt; фамилия,  имя, отчество супруги</w:t>
      </w:r>
      <w:r w:rsidRPr="00F72723">
        <w:rPr>
          <w:rFonts w:ascii="Times New Roman" w:hAnsi="Times New Roman" w:cs="Times New Roman"/>
        </w:rPr>
        <w:t xml:space="preserve"> (супруга)  и несовершеннолетних</w:t>
      </w:r>
      <w:r>
        <w:rPr>
          <w:rFonts w:ascii="Times New Roman" w:hAnsi="Times New Roman" w:cs="Times New Roman"/>
        </w:rPr>
        <w:t xml:space="preserve"> </w:t>
      </w:r>
      <w:r w:rsidRPr="00F72723">
        <w:rPr>
          <w:rFonts w:ascii="Times New Roman" w:hAnsi="Times New Roman" w:cs="Times New Roman"/>
        </w:rPr>
        <w:t>детей не указываются.</w:t>
      </w:r>
    </w:p>
    <w:p w:rsidR="00F72723" w:rsidRPr="00F72723" w:rsidRDefault="00F72723" w:rsidP="00F72723">
      <w:pPr>
        <w:pStyle w:val="ConsPlusNormal"/>
        <w:jc w:val="both"/>
        <w:rPr>
          <w:rFonts w:ascii="Times New Roman" w:hAnsi="Times New Roman" w:cs="Times New Roman"/>
          <w:sz w:val="24"/>
          <w:szCs w:val="24"/>
        </w:rPr>
      </w:pPr>
    </w:p>
    <w:sectPr w:rsidR="00F72723" w:rsidRPr="00F72723" w:rsidSect="00CA228B">
      <w:pgSz w:w="11906" w:h="16838"/>
      <w:pgMar w:top="1134" w:right="567" w:bottom="1134"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DAF" w:rsidRDefault="00A82DAF" w:rsidP="001959A4">
      <w:pPr>
        <w:spacing w:after="0" w:line="240" w:lineRule="auto"/>
      </w:pPr>
      <w:r>
        <w:separator/>
      </w:r>
    </w:p>
  </w:endnote>
  <w:endnote w:type="continuationSeparator" w:id="0">
    <w:p w:rsidR="00A82DAF" w:rsidRDefault="00A82DAF" w:rsidP="0019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DAF" w:rsidRDefault="00A82DAF" w:rsidP="001959A4">
      <w:pPr>
        <w:spacing w:after="0" w:line="240" w:lineRule="auto"/>
      </w:pPr>
      <w:r>
        <w:separator/>
      </w:r>
    </w:p>
  </w:footnote>
  <w:footnote w:type="continuationSeparator" w:id="0">
    <w:p w:rsidR="00A82DAF" w:rsidRDefault="00A82DAF" w:rsidP="00195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084"/>
      <w:docPartObj>
        <w:docPartGallery w:val="Page Numbers (Top of Page)"/>
        <w:docPartUnique/>
      </w:docPartObj>
    </w:sdtPr>
    <w:sdtEndPr/>
    <w:sdtContent>
      <w:p w:rsidR="00CB2CFD" w:rsidRDefault="00CB2CFD">
        <w:pPr>
          <w:pStyle w:val="a5"/>
          <w:jc w:val="center"/>
        </w:pPr>
        <w:r>
          <w:fldChar w:fldCharType="begin"/>
        </w:r>
        <w:r>
          <w:instrText>PAGE   \* MERGEFORMAT</w:instrText>
        </w:r>
        <w:r>
          <w:fldChar w:fldCharType="separate"/>
        </w:r>
        <w:r w:rsidR="0090033E">
          <w:rPr>
            <w:noProof/>
          </w:rPr>
          <w:t>2</w:t>
        </w:r>
        <w:r>
          <w:fldChar w:fldCharType="end"/>
        </w:r>
      </w:p>
      <w:p w:rsidR="00CB2CFD" w:rsidRDefault="00A82DAF" w:rsidP="000B0362">
        <w:pPr>
          <w:pStyle w:val="a5"/>
          <w:tabs>
            <w:tab w:val="left" w:pos="7035"/>
            <w:tab w:val="center" w:pos="7285"/>
          </w:tabs>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5FB"/>
    <w:multiLevelType w:val="hybridMultilevel"/>
    <w:tmpl w:val="0308BB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4A0E61"/>
    <w:multiLevelType w:val="multilevel"/>
    <w:tmpl w:val="85685BA2"/>
    <w:lvl w:ilvl="0">
      <w:start w:val="3"/>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98F5BAB"/>
    <w:multiLevelType w:val="hybridMultilevel"/>
    <w:tmpl w:val="0BE6F2E8"/>
    <w:lvl w:ilvl="0" w:tplc="C122C0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12B8C"/>
    <w:multiLevelType w:val="hybridMultilevel"/>
    <w:tmpl w:val="9878B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168F4"/>
    <w:multiLevelType w:val="multilevel"/>
    <w:tmpl w:val="3D122554"/>
    <w:lvl w:ilvl="0">
      <w:start w:val="3"/>
      <w:numFmt w:val="decimal"/>
      <w:lvlText w:val="%1."/>
      <w:lvlJc w:val="left"/>
      <w:pPr>
        <w:ind w:left="480" w:hanging="480"/>
      </w:pPr>
      <w:rPr>
        <w:rFonts w:hint="default"/>
        <w:color w:val="auto"/>
      </w:rPr>
    </w:lvl>
    <w:lvl w:ilvl="1">
      <w:start w:val="10"/>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5">
    <w:nsid w:val="2B923791"/>
    <w:multiLevelType w:val="hybridMultilevel"/>
    <w:tmpl w:val="0928B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A97537"/>
    <w:multiLevelType w:val="multilevel"/>
    <w:tmpl w:val="2EE202CE"/>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23C72E6"/>
    <w:multiLevelType w:val="hybridMultilevel"/>
    <w:tmpl w:val="74E888C2"/>
    <w:lvl w:ilvl="0" w:tplc="D8EE9E9C">
      <w:start w:val="3"/>
      <w:numFmt w:val="decimal"/>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5A658A7"/>
    <w:multiLevelType w:val="multilevel"/>
    <w:tmpl w:val="A1F4B81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FE875C5"/>
    <w:multiLevelType w:val="hybridMultilevel"/>
    <w:tmpl w:val="E7509D44"/>
    <w:lvl w:ilvl="0" w:tplc="D9D430CC">
      <w:start w:val="1"/>
      <w:numFmt w:val="decimal"/>
      <w:lvlText w:val="%1."/>
      <w:lvlJc w:val="left"/>
      <w:pPr>
        <w:tabs>
          <w:tab w:val="num" w:pos="1790"/>
        </w:tabs>
        <w:ind w:left="1790" w:hanging="360"/>
      </w:pPr>
      <w:rPr>
        <w:rFonts w:ascii="Times New Roman" w:eastAsia="Times New Roman" w:hAnsi="Times New Roman" w:cs="Times New Roman" w:hint="default"/>
        <w:b w:val="0"/>
      </w:rPr>
    </w:lvl>
    <w:lvl w:ilvl="1" w:tplc="04190019">
      <w:start w:val="1"/>
      <w:numFmt w:val="lowerLetter"/>
      <w:lvlText w:val="%2."/>
      <w:lvlJc w:val="left"/>
      <w:pPr>
        <w:tabs>
          <w:tab w:val="num" w:pos="2510"/>
        </w:tabs>
        <w:ind w:left="2510" w:hanging="360"/>
      </w:pPr>
    </w:lvl>
    <w:lvl w:ilvl="2" w:tplc="0419001B" w:tentative="1">
      <w:start w:val="1"/>
      <w:numFmt w:val="lowerRoman"/>
      <w:lvlText w:val="%3."/>
      <w:lvlJc w:val="right"/>
      <w:pPr>
        <w:tabs>
          <w:tab w:val="num" w:pos="3230"/>
        </w:tabs>
        <w:ind w:left="3230" w:hanging="180"/>
      </w:pPr>
    </w:lvl>
    <w:lvl w:ilvl="3" w:tplc="0419000F" w:tentative="1">
      <w:start w:val="1"/>
      <w:numFmt w:val="decimal"/>
      <w:lvlText w:val="%4."/>
      <w:lvlJc w:val="left"/>
      <w:pPr>
        <w:tabs>
          <w:tab w:val="num" w:pos="3950"/>
        </w:tabs>
        <w:ind w:left="3950" w:hanging="360"/>
      </w:pPr>
    </w:lvl>
    <w:lvl w:ilvl="4" w:tplc="04190019" w:tentative="1">
      <w:start w:val="1"/>
      <w:numFmt w:val="lowerLetter"/>
      <w:lvlText w:val="%5."/>
      <w:lvlJc w:val="left"/>
      <w:pPr>
        <w:tabs>
          <w:tab w:val="num" w:pos="4670"/>
        </w:tabs>
        <w:ind w:left="4670" w:hanging="360"/>
      </w:pPr>
    </w:lvl>
    <w:lvl w:ilvl="5" w:tplc="0419001B" w:tentative="1">
      <w:start w:val="1"/>
      <w:numFmt w:val="lowerRoman"/>
      <w:lvlText w:val="%6."/>
      <w:lvlJc w:val="right"/>
      <w:pPr>
        <w:tabs>
          <w:tab w:val="num" w:pos="5390"/>
        </w:tabs>
        <w:ind w:left="5390" w:hanging="180"/>
      </w:pPr>
    </w:lvl>
    <w:lvl w:ilvl="6" w:tplc="0419000F" w:tentative="1">
      <w:start w:val="1"/>
      <w:numFmt w:val="decimal"/>
      <w:lvlText w:val="%7."/>
      <w:lvlJc w:val="left"/>
      <w:pPr>
        <w:tabs>
          <w:tab w:val="num" w:pos="6110"/>
        </w:tabs>
        <w:ind w:left="6110" w:hanging="360"/>
      </w:pPr>
    </w:lvl>
    <w:lvl w:ilvl="7" w:tplc="04190019" w:tentative="1">
      <w:start w:val="1"/>
      <w:numFmt w:val="lowerLetter"/>
      <w:lvlText w:val="%8."/>
      <w:lvlJc w:val="left"/>
      <w:pPr>
        <w:tabs>
          <w:tab w:val="num" w:pos="6830"/>
        </w:tabs>
        <w:ind w:left="6830" w:hanging="360"/>
      </w:pPr>
    </w:lvl>
    <w:lvl w:ilvl="8" w:tplc="0419001B" w:tentative="1">
      <w:start w:val="1"/>
      <w:numFmt w:val="lowerRoman"/>
      <w:lvlText w:val="%9."/>
      <w:lvlJc w:val="right"/>
      <w:pPr>
        <w:tabs>
          <w:tab w:val="num" w:pos="7550"/>
        </w:tabs>
        <w:ind w:left="7550" w:hanging="180"/>
      </w:pPr>
    </w:lvl>
  </w:abstractNum>
  <w:abstractNum w:abstractNumId="10">
    <w:nsid w:val="405D6786"/>
    <w:multiLevelType w:val="hybridMultilevel"/>
    <w:tmpl w:val="54C8E670"/>
    <w:lvl w:ilvl="0" w:tplc="7DCA16A6">
      <w:start w:val="1"/>
      <w:numFmt w:val="decimal"/>
      <w:suff w:val="space"/>
      <w:lvlText w:val="%1."/>
      <w:lvlJc w:val="left"/>
      <w:pPr>
        <w:ind w:left="1834" w:hanging="1125"/>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1ED5B56"/>
    <w:multiLevelType w:val="multilevel"/>
    <w:tmpl w:val="522019BC"/>
    <w:lvl w:ilvl="0">
      <w:start w:val="3"/>
      <w:numFmt w:val="decimal"/>
      <w:lvlText w:val="%1."/>
      <w:lvlJc w:val="left"/>
      <w:pPr>
        <w:ind w:left="4188"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4A4279F3"/>
    <w:multiLevelType w:val="multilevel"/>
    <w:tmpl w:val="6F80F114"/>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4200D57"/>
    <w:multiLevelType w:val="hybridMultilevel"/>
    <w:tmpl w:val="08B0A48A"/>
    <w:lvl w:ilvl="0" w:tplc="D8EE9E9C">
      <w:start w:val="3"/>
      <w:numFmt w:val="decimal"/>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3481CC2"/>
    <w:multiLevelType w:val="multilevel"/>
    <w:tmpl w:val="077A10A8"/>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6E9774A4"/>
    <w:multiLevelType w:val="multilevel"/>
    <w:tmpl w:val="0D749A9E"/>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7FFD5D36"/>
    <w:multiLevelType w:val="hybridMultilevel"/>
    <w:tmpl w:val="C40C8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11"/>
  </w:num>
  <w:num w:numId="4">
    <w:abstractNumId w:val="8"/>
  </w:num>
  <w:num w:numId="5">
    <w:abstractNumId w:val="14"/>
  </w:num>
  <w:num w:numId="6">
    <w:abstractNumId w:val="12"/>
  </w:num>
  <w:num w:numId="7">
    <w:abstractNumId w:val="1"/>
  </w:num>
  <w:num w:numId="8">
    <w:abstractNumId w:val="4"/>
  </w:num>
  <w:num w:numId="9">
    <w:abstractNumId w:val="6"/>
  </w:num>
  <w:num w:numId="10">
    <w:abstractNumId w:val="0"/>
  </w:num>
  <w:num w:numId="11">
    <w:abstractNumId w:val="10"/>
  </w:num>
  <w:num w:numId="12">
    <w:abstractNumId w:val="16"/>
  </w:num>
  <w:num w:numId="13">
    <w:abstractNumId w:val="13"/>
  </w:num>
  <w:num w:numId="14">
    <w:abstractNumId w:val="7"/>
  </w:num>
  <w:num w:numId="15">
    <w:abstractNumId w:val="3"/>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56"/>
    <w:rsid w:val="000005B5"/>
    <w:rsid w:val="00001606"/>
    <w:rsid w:val="00002EC5"/>
    <w:rsid w:val="00004863"/>
    <w:rsid w:val="00013831"/>
    <w:rsid w:val="00053D3E"/>
    <w:rsid w:val="00064482"/>
    <w:rsid w:val="00064D6E"/>
    <w:rsid w:val="000669ED"/>
    <w:rsid w:val="00074E03"/>
    <w:rsid w:val="000771C2"/>
    <w:rsid w:val="00080C7E"/>
    <w:rsid w:val="00081C7C"/>
    <w:rsid w:val="00084C94"/>
    <w:rsid w:val="000A0E6C"/>
    <w:rsid w:val="000A2DAF"/>
    <w:rsid w:val="000A5CB0"/>
    <w:rsid w:val="000B0362"/>
    <w:rsid w:val="000B44C1"/>
    <w:rsid w:val="000B686D"/>
    <w:rsid w:val="000D0811"/>
    <w:rsid w:val="000D1C4B"/>
    <w:rsid w:val="000D2BB2"/>
    <w:rsid w:val="000D3D42"/>
    <w:rsid w:val="000E58AD"/>
    <w:rsid w:val="000F59BB"/>
    <w:rsid w:val="000F6E0E"/>
    <w:rsid w:val="00107918"/>
    <w:rsid w:val="00123A07"/>
    <w:rsid w:val="00133C41"/>
    <w:rsid w:val="001350DD"/>
    <w:rsid w:val="00143D5F"/>
    <w:rsid w:val="0014738D"/>
    <w:rsid w:val="00147F4D"/>
    <w:rsid w:val="00152419"/>
    <w:rsid w:val="00155297"/>
    <w:rsid w:val="001576FE"/>
    <w:rsid w:val="00163F15"/>
    <w:rsid w:val="001762FD"/>
    <w:rsid w:val="0018422B"/>
    <w:rsid w:val="001959A4"/>
    <w:rsid w:val="001A1DDF"/>
    <w:rsid w:val="001A629A"/>
    <w:rsid w:val="001D1079"/>
    <w:rsid w:val="001E00C0"/>
    <w:rsid w:val="001E0859"/>
    <w:rsid w:val="001E3025"/>
    <w:rsid w:val="00201AC3"/>
    <w:rsid w:val="00203A73"/>
    <w:rsid w:val="00216649"/>
    <w:rsid w:val="00222965"/>
    <w:rsid w:val="00223E6F"/>
    <w:rsid w:val="00247AC5"/>
    <w:rsid w:val="00247F01"/>
    <w:rsid w:val="00284CE0"/>
    <w:rsid w:val="00291C85"/>
    <w:rsid w:val="002A3E36"/>
    <w:rsid w:val="002A5AF4"/>
    <w:rsid w:val="002B29EE"/>
    <w:rsid w:val="002B6C1C"/>
    <w:rsid w:val="002C09CC"/>
    <w:rsid w:val="002C1838"/>
    <w:rsid w:val="002C7C56"/>
    <w:rsid w:val="002D12AD"/>
    <w:rsid w:val="002E1739"/>
    <w:rsid w:val="002E54B3"/>
    <w:rsid w:val="002F2900"/>
    <w:rsid w:val="00305861"/>
    <w:rsid w:val="003126FE"/>
    <w:rsid w:val="00314332"/>
    <w:rsid w:val="00321E17"/>
    <w:rsid w:val="00322A66"/>
    <w:rsid w:val="00330298"/>
    <w:rsid w:val="00332554"/>
    <w:rsid w:val="00344C69"/>
    <w:rsid w:val="003455E2"/>
    <w:rsid w:val="00347C8F"/>
    <w:rsid w:val="00347D00"/>
    <w:rsid w:val="00351C25"/>
    <w:rsid w:val="00373559"/>
    <w:rsid w:val="00377295"/>
    <w:rsid w:val="003867BF"/>
    <w:rsid w:val="003874D6"/>
    <w:rsid w:val="003A0ADF"/>
    <w:rsid w:val="003A47C5"/>
    <w:rsid w:val="003B4795"/>
    <w:rsid w:val="003B7036"/>
    <w:rsid w:val="003C1737"/>
    <w:rsid w:val="003C1BC8"/>
    <w:rsid w:val="003C3AA1"/>
    <w:rsid w:val="003C7A37"/>
    <w:rsid w:val="00422C5C"/>
    <w:rsid w:val="00443BC8"/>
    <w:rsid w:val="00450B6E"/>
    <w:rsid w:val="00457F42"/>
    <w:rsid w:val="00460A35"/>
    <w:rsid w:val="00467072"/>
    <w:rsid w:val="00473D34"/>
    <w:rsid w:val="004825A2"/>
    <w:rsid w:val="00484AE8"/>
    <w:rsid w:val="004874B1"/>
    <w:rsid w:val="004920C6"/>
    <w:rsid w:val="004A0BE5"/>
    <w:rsid w:val="004A4D5B"/>
    <w:rsid w:val="004A5C6A"/>
    <w:rsid w:val="004C0EE9"/>
    <w:rsid w:val="004D15FE"/>
    <w:rsid w:val="004D5548"/>
    <w:rsid w:val="004E16E9"/>
    <w:rsid w:val="004E6C34"/>
    <w:rsid w:val="00503249"/>
    <w:rsid w:val="00503976"/>
    <w:rsid w:val="00517E91"/>
    <w:rsid w:val="00524DC9"/>
    <w:rsid w:val="005347E5"/>
    <w:rsid w:val="00537783"/>
    <w:rsid w:val="00542D69"/>
    <w:rsid w:val="00553A6C"/>
    <w:rsid w:val="005601A7"/>
    <w:rsid w:val="005662A0"/>
    <w:rsid w:val="00570305"/>
    <w:rsid w:val="0057049F"/>
    <w:rsid w:val="00580131"/>
    <w:rsid w:val="005A17F4"/>
    <w:rsid w:val="005A26EA"/>
    <w:rsid w:val="005A4F60"/>
    <w:rsid w:val="005A6197"/>
    <w:rsid w:val="005E3700"/>
    <w:rsid w:val="005F5091"/>
    <w:rsid w:val="005F7F20"/>
    <w:rsid w:val="006206EE"/>
    <w:rsid w:val="00620EA5"/>
    <w:rsid w:val="00624238"/>
    <w:rsid w:val="006249C1"/>
    <w:rsid w:val="00624F5F"/>
    <w:rsid w:val="006378D9"/>
    <w:rsid w:val="00640BDA"/>
    <w:rsid w:val="00641C1E"/>
    <w:rsid w:val="006457CB"/>
    <w:rsid w:val="00651B2B"/>
    <w:rsid w:val="0065284E"/>
    <w:rsid w:val="00652890"/>
    <w:rsid w:val="00664FF8"/>
    <w:rsid w:val="0067767C"/>
    <w:rsid w:val="00685218"/>
    <w:rsid w:val="00685371"/>
    <w:rsid w:val="006A4F02"/>
    <w:rsid w:val="006A5472"/>
    <w:rsid w:val="006B7C85"/>
    <w:rsid w:val="006C3D95"/>
    <w:rsid w:val="006D06E1"/>
    <w:rsid w:val="006D108D"/>
    <w:rsid w:val="006D1BD3"/>
    <w:rsid w:val="006D223A"/>
    <w:rsid w:val="006F15F4"/>
    <w:rsid w:val="00701D09"/>
    <w:rsid w:val="00710D1B"/>
    <w:rsid w:val="00717AF0"/>
    <w:rsid w:val="00721676"/>
    <w:rsid w:val="00731E24"/>
    <w:rsid w:val="00733FBF"/>
    <w:rsid w:val="00762185"/>
    <w:rsid w:val="00764661"/>
    <w:rsid w:val="007749A6"/>
    <w:rsid w:val="00777FEC"/>
    <w:rsid w:val="007814FD"/>
    <w:rsid w:val="007849E1"/>
    <w:rsid w:val="00790842"/>
    <w:rsid w:val="00791C62"/>
    <w:rsid w:val="007A0910"/>
    <w:rsid w:val="007A66B8"/>
    <w:rsid w:val="007A6D8D"/>
    <w:rsid w:val="007A70F1"/>
    <w:rsid w:val="007B1728"/>
    <w:rsid w:val="007C029E"/>
    <w:rsid w:val="007C2DAF"/>
    <w:rsid w:val="007C432A"/>
    <w:rsid w:val="007D3650"/>
    <w:rsid w:val="007E3B4C"/>
    <w:rsid w:val="00800FBC"/>
    <w:rsid w:val="0080156B"/>
    <w:rsid w:val="00810192"/>
    <w:rsid w:val="00811195"/>
    <w:rsid w:val="00813B76"/>
    <w:rsid w:val="00815262"/>
    <w:rsid w:val="00826668"/>
    <w:rsid w:val="008307D1"/>
    <w:rsid w:val="0083239B"/>
    <w:rsid w:val="00843D77"/>
    <w:rsid w:val="00882DAC"/>
    <w:rsid w:val="00895798"/>
    <w:rsid w:val="008B4762"/>
    <w:rsid w:val="008B549A"/>
    <w:rsid w:val="008B6A5B"/>
    <w:rsid w:val="008C079D"/>
    <w:rsid w:val="008D2287"/>
    <w:rsid w:val="008D65D5"/>
    <w:rsid w:val="0090033E"/>
    <w:rsid w:val="00901582"/>
    <w:rsid w:val="00901990"/>
    <w:rsid w:val="009160D7"/>
    <w:rsid w:val="009202BF"/>
    <w:rsid w:val="00926D9A"/>
    <w:rsid w:val="009318DB"/>
    <w:rsid w:val="00944CA3"/>
    <w:rsid w:val="009515AE"/>
    <w:rsid w:val="00955513"/>
    <w:rsid w:val="00957138"/>
    <w:rsid w:val="00963FA6"/>
    <w:rsid w:val="0096417C"/>
    <w:rsid w:val="009820A4"/>
    <w:rsid w:val="0099097B"/>
    <w:rsid w:val="0099532B"/>
    <w:rsid w:val="009A0B74"/>
    <w:rsid w:val="009A7237"/>
    <w:rsid w:val="009B2D50"/>
    <w:rsid w:val="009B59B5"/>
    <w:rsid w:val="009D20C5"/>
    <w:rsid w:val="009D6847"/>
    <w:rsid w:val="00A002ED"/>
    <w:rsid w:val="00A00D44"/>
    <w:rsid w:val="00A03AF2"/>
    <w:rsid w:val="00A076B8"/>
    <w:rsid w:val="00A17C89"/>
    <w:rsid w:val="00A22667"/>
    <w:rsid w:val="00A22695"/>
    <w:rsid w:val="00A27369"/>
    <w:rsid w:val="00A40BCB"/>
    <w:rsid w:val="00A45131"/>
    <w:rsid w:val="00A51620"/>
    <w:rsid w:val="00A51EC1"/>
    <w:rsid w:val="00A545FF"/>
    <w:rsid w:val="00A55B93"/>
    <w:rsid w:val="00A71E1B"/>
    <w:rsid w:val="00A827E9"/>
    <w:rsid w:val="00A82DAF"/>
    <w:rsid w:val="00A846D0"/>
    <w:rsid w:val="00A86DB3"/>
    <w:rsid w:val="00A91F8B"/>
    <w:rsid w:val="00AC4A23"/>
    <w:rsid w:val="00AE0514"/>
    <w:rsid w:val="00AE0766"/>
    <w:rsid w:val="00B1233B"/>
    <w:rsid w:val="00B24608"/>
    <w:rsid w:val="00B24AC4"/>
    <w:rsid w:val="00B31DF2"/>
    <w:rsid w:val="00B344AD"/>
    <w:rsid w:val="00B42651"/>
    <w:rsid w:val="00B44744"/>
    <w:rsid w:val="00B463DB"/>
    <w:rsid w:val="00B52159"/>
    <w:rsid w:val="00B63637"/>
    <w:rsid w:val="00B75043"/>
    <w:rsid w:val="00B96615"/>
    <w:rsid w:val="00BA0858"/>
    <w:rsid w:val="00BA5DDD"/>
    <w:rsid w:val="00BB37D8"/>
    <w:rsid w:val="00BB4691"/>
    <w:rsid w:val="00BB5837"/>
    <w:rsid w:val="00BB7E58"/>
    <w:rsid w:val="00BC2266"/>
    <w:rsid w:val="00BC75B3"/>
    <w:rsid w:val="00BD5AFC"/>
    <w:rsid w:val="00BD70C0"/>
    <w:rsid w:val="00BE2945"/>
    <w:rsid w:val="00C12E36"/>
    <w:rsid w:val="00C20D72"/>
    <w:rsid w:val="00C36A51"/>
    <w:rsid w:val="00C430CF"/>
    <w:rsid w:val="00C44523"/>
    <w:rsid w:val="00C4487D"/>
    <w:rsid w:val="00C61353"/>
    <w:rsid w:val="00C6183E"/>
    <w:rsid w:val="00C70441"/>
    <w:rsid w:val="00C708AC"/>
    <w:rsid w:val="00C76DAC"/>
    <w:rsid w:val="00C8156D"/>
    <w:rsid w:val="00C93504"/>
    <w:rsid w:val="00CA228B"/>
    <w:rsid w:val="00CB2CFD"/>
    <w:rsid w:val="00CB5BC0"/>
    <w:rsid w:val="00CB66D4"/>
    <w:rsid w:val="00CC752B"/>
    <w:rsid w:val="00CE1874"/>
    <w:rsid w:val="00CE31AD"/>
    <w:rsid w:val="00CE77A5"/>
    <w:rsid w:val="00CF13F1"/>
    <w:rsid w:val="00CF3723"/>
    <w:rsid w:val="00CF4156"/>
    <w:rsid w:val="00D011C1"/>
    <w:rsid w:val="00D03902"/>
    <w:rsid w:val="00D118F5"/>
    <w:rsid w:val="00D12D25"/>
    <w:rsid w:val="00D22551"/>
    <w:rsid w:val="00D45B0B"/>
    <w:rsid w:val="00D565C9"/>
    <w:rsid w:val="00D6699D"/>
    <w:rsid w:val="00D77C0C"/>
    <w:rsid w:val="00DA1481"/>
    <w:rsid w:val="00DA3D41"/>
    <w:rsid w:val="00DB7A05"/>
    <w:rsid w:val="00DC4B4E"/>
    <w:rsid w:val="00DC5E1F"/>
    <w:rsid w:val="00DC6473"/>
    <w:rsid w:val="00DD3BB6"/>
    <w:rsid w:val="00E221FF"/>
    <w:rsid w:val="00E42B11"/>
    <w:rsid w:val="00E43CAA"/>
    <w:rsid w:val="00E53715"/>
    <w:rsid w:val="00E60BD5"/>
    <w:rsid w:val="00E72768"/>
    <w:rsid w:val="00E8794A"/>
    <w:rsid w:val="00EA3A9E"/>
    <w:rsid w:val="00EA4A64"/>
    <w:rsid w:val="00EA7FE9"/>
    <w:rsid w:val="00EB7F07"/>
    <w:rsid w:val="00ED0E12"/>
    <w:rsid w:val="00EE0606"/>
    <w:rsid w:val="00EE0928"/>
    <w:rsid w:val="00EE1712"/>
    <w:rsid w:val="00EF1895"/>
    <w:rsid w:val="00F115B3"/>
    <w:rsid w:val="00F133AE"/>
    <w:rsid w:val="00F16514"/>
    <w:rsid w:val="00F22565"/>
    <w:rsid w:val="00F252A1"/>
    <w:rsid w:val="00F43271"/>
    <w:rsid w:val="00F46122"/>
    <w:rsid w:val="00F52EFB"/>
    <w:rsid w:val="00F61B8D"/>
    <w:rsid w:val="00F63105"/>
    <w:rsid w:val="00F672B8"/>
    <w:rsid w:val="00F7009B"/>
    <w:rsid w:val="00F72723"/>
    <w:rsid w:val="00F760DE"/>
    <w:rsid w:val="00F821A8"/>
    <w:rsid w:val="00F943D5"/>
    <w:rsid w:val="00F956F9"/>
    <w:rsid w:val="00F97113"/>
    <w:rsid w:val="00FB45CB"/>
    <w:rsid w:val="00FC18DB"/>
    <w:rsid w:val="00FC1E86"/>
    <w:rsid w:val="00FC4E85"/>
    <w:rsid w:val="00FC6D25"/>
    <w:rsid w:val="00FC79FD"/>
    <w:rsid w:val="00FE779D"/>
    <w:rsid w:val="00FF3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1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CF415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CF41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rsid w:val="00457F4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A45131"/>
    <w:pPr>
      <w:ind w:left="720"/>
      <w:contextualSpacing/>
    </w:pPr>
  </w:style>
  <w:style w:type="character" w:customStyle="1" w:styleId="a4">
    <w:name w:val="Верхний колонтитул Знак"/>
    <w:basedOn w:val="a0"/>
    <w:link w:val="a5"/>
    <w:uiPriority w:val="99"/>
    <w:rsid w:val="007E3B4C"/>
    <w:rPr>
      <w:rFonts w:ascii="Times New Roman" w:eastAsia="Times New Roman" w:hAnsi="Times New Roman" w:cs="Times New Roman"/>
      <w:sz w:val="20"/>
      <w:szCs w:val="20"/>
      <w:lang w:eastAsia="ru-RU"/>
    </w:rPr>
  </w:style>
  <w:style w:type="paragraph" w:styleId="a5">
    <w:name w:val="header"/>
    <w:basedOn w:val="a"/>
    <w:link w:val="a4"/>
    <w:uiPriority w:val="99"/>
    <w:rsid w:val="007E3B4C"/>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Текст выноски Знак"/>
    <w:basedOn w:val="a0"/>
    <w:link w:val="a7"/>
    <w:semiHidden/>
    <w:rsid w:val="007E3B4C"/>
    <w:rPr>
      <w:rFonts w:ascii="Tahoma" w:eastAsia="Times New Roman" w:hAnsi="Tahoma" w:cs="Tahoma"/>
      <w:sz w:val="16"/>
      <w:szCs w:val="16"/>
      <w:lang w:eastAsia="ru-RU"/>
    </w:rPr>
  </w:style>
  <w:style w:type="paragraph" w:styleId="a7">
    <w:name w:val="Balloon Text"/>
    <w:basedOn w:val="a"/>
    <w:link w:val="a6"/>
    <w:semiHidden/>
    <w:rsid w:val="007E3B4C"/>
    <w:pPr>
      <w:autoSpaceDE w:val="0"/>
      <w:autoSpaceDN w:val="0"/>
      <w:spacing w:after="0" w:line="240" w:lineRule="auto"/>
    </w:pPr>
    <w:rPr>
      <w:rFonts w:ascii="Tahoma" w:eastAsia="Times New Roman" w:hAnsi="Tahoma" w:cs="Tahoma"/>
      <w:sz w:val="16"/>
      <w:szCs w:val="16"/>
      <w:lang w:eastAsia="ru-RU"/>
    </w:rPr>
  </w:style>
  <w:style w:type="character" w:customStyle="1" w:styleId="a8">
    <w:name w:val="Нижний колонтитул Знак"/>
    <w:basedOn w:val="a0"/>
    <w:link w:val="a9"/>
    <w:rsid w:val="007E3B4C"/>
    <w:rPr>
      <w:rFonts w:ascii="Times New Roman" w:eastAsia="Times New Roman" w:hAnsi="Times New Roman" w:cs="Times New Roman"/>
      <w:sz w:val="20"/>
      <w:szCs w:val="20"/>
      <w:lang w:eastAsia="ru-RU"/>
    </w:rPr>
  </w:style>
  <w:style w:type="paragraph" w:styleId="a9">
    <w:name w:val="footer"/>
    <w:basedOn w:val="a"/>
    <w:link w:val="a8"/>
    <w:rsid w:val="007E3B4C"/>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table" w:styleId="aa">
    <w:name w:val="Table Grid"/>
    <w:basedOn w:val="a1"/>
    <w:rsid w:val="003A4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1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CF415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CF41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rsid w:val="00457F4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A45131"/>
    <w:pPr>
      <w:ind w:left="720"/>
      <w:contextualSpacing/>
    </w:pPr>
  </w:style>
  <w:style w:type="character" w:customStyle="1" w:styleId="a4">
    <w:name w:val="Верхний колонтитул Знак"/>
    <w:basedOn w:val="a0"/>
    <w:link w:val="a5"/>
    <w:uiPriority w:val="99"/>
    <w:rsid w:val="007E3B4C"/>
    <w:rPr>
      <w:rFonts w:ascii="Times New Roman" w:eastAsia="Times New Roman" w:hAnsi="Times New Roman" w:cs="Times New Roman"/>
      <w:sz w:val="20"/>
      <w:szCs w:val="20"/>
      <w:lang w:eastAsia="ru-RU"/>
    </w:rPr>
  </w:style>
  <w:style w:type="paragraph" w:styleId="a5">
    <w:name w:val="header"/>
    <w:basedOn w:val="a"/>
    <w:link w:val="a4"/>
    <w:uiPriority w:val="99"/>
    <w:rsid w:val="007E3B4C"/>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Текст выноски Знак"/>
    <w:basedOn w:val="a0"/>
    <w:link w:val="a7"/>
    <w:semiHidden/>
    <w:rsid w:val="007E3B4C"/>
    <w:rPr>
      <w:rFonts w:ascii="Tahoma" w:eastAsia="Times New Roman" w:hAnsi="Tahoma" w:cs="Tahoma"/>
      <w:sz w:val="16"/>
      <w:szCs w:val="16"/>
      <w:lang w:eastAsia="ru-RU"/>
    </w:rPr>
  </w:style>
  <w:style w:type="paragraph" w:styleId="a7">
    <w:name w:val="Balloon Text"/>
    <w:basedOn w:val="a"/>
    <w:link w:val="a6"/>
    <w:semiHidden/>
    <w:rsid w:val="007E3B4C"/>
    <w:pPr>
      <w:autoSpaceDE w:val="0"/>
      <w:autoSpaceDN w:val="0"/>
      <w:spacing w:after="0" w:line="240" w:lineRule="auto"/>
    </w:pPr>
    <w:rPr>
      <w:rFonts w:ascii="Tahoma" w:eastAsia="Times New Roman" w:hAnsi="Tahoma" w:cs="Tahoma"/>
      <w:sz w:val="16"/>
      <w:szCs w:val="16"/>
      <w:lang w:eastAsia="ru-RU"/>
    </w:rPr>
  </w:style>
  <w:style w:type="character" w:customStyle="1" w:styleId="a8">
    <w:name w:val="Нижний колонтитул Знак"/>
    <w:basedOn w:val="a0"/>
    <w:link w:val="a9"/>
    <w:rsid w:val="007E3B4C"/>
    <w:rPr>
      <w:rFonts w:ascii="Times New Roman" w:eastAsia="Times New Roman" w:hAnsi="Times New Roman" w:cs="Times New Roman"/>
      <w:sz w:val="20"/>
      <w:szCs w:val="20"/>
      <w:lang w:eastAsia="ru-RU"/>
    </w:rPr>
  </w:style>
  <w:style w:type="paragraph" w:styleId="a9">
    <w:name w:val="footer"/>
    <w:basedOn w:val="a"/>
    <w:link w:val="a8"/>
    <w:rsid w:val="007E3B4C"/>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table" w:styleId="aa">
    <w:name w:val="Table Grid"/>
    <w:basedOn w:val="a1"/>
    <w:rsid w:val="003A4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7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41DA778F165B855DC5CE819F2ABE73DF20A5E55659BEB875A3B42298D05921D48EFF5E4532F5118E664899FBF6BA90930C3DA59ED8F4E8729U7L" TargetMode="External"/><Relationship Id="rId5" Type="http://schemas.openxmlformats.org/officeDocument/2006/relationships/settings" Target="settings.xml"/><Relationship Id="rId10" Type="http://schemas.openxmlformats.org/officeDocument/2006/relationships/hyperlink" Target="consultantplus://offline/ref=2CE4A8D6D562E850C4CF6D8FBA09F917EBD48E65F986B30347A8FCC4D268BA13AD717090E89F7653OCw9I" TargetMode="External"/><Relationship Id="rId4" Type="http://schemas.microsoft.com/office/2007/relationships/stylesWithEffects" Target="stylesWithEffects.xml"/><Relationship Id="rId9" Type="http://schemas.openxmlformats.org/officeDocument/2006/relationships/hyperlink" Target="consultantplus://offline/ref=847B0B992254D0F54E7B1B6DE85245183582F4213EE8DEC4E7B2B8B90CE9B6A67BC1D2DC3A9320672814770A1F2CD163CCA2E31C805AC1B9p2p2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B3A21-07DB-4275-8C42-E3E38786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4358</Words>
  <Characters>24844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29144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Клейнова</dc:creator>
  <cp:lastModifiedBy>Бахирева</cp:lastModifiedBy>
  <cp:revision>2</cp:revision>
  <cp:lastPrinted>2019-10-30T06:21:00Z</cp:lastPrinted>
  <dcterms:created xsi:type="dcterms:W3CDTF">2019-11-08T12:03:00Z</dcterms:created>
  <dcterms:modified xsi:type="dcterms:W3CDTF">2019-11-08T12:03:00Z</dcterms:modified>
</cp:coreProperties>
</file>