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6F" w:rsidRPr="00BE710B" w:rsidRDefault="008F126F" w:rsidP="00BE710B">
      <w:pPr>
        <w:pStyle w:val="ConsPlusNormal"/>
        <w:ind w:left="6372" w:firstLine="708"/>
        <w:jc w:val="both"/>
        <w:outlineLvl w:val="0"/>
        <w:rPr>
          <w:rFonts w:ascii="Times New Roman" w:hAnsi="Times New Roman" w:cs="Times New Roman"/>
          <w:sz w:val="24"/>
          <w:szCs w:val="24"/>
        </w:rPr>
      </w:pPr>
      <w:bookmarkStart w:id="0" w:name="_GoBack"/>
      <w:bookmarkEnd w:id="0"/>
      <w:r w:rsidRPr="00BE710B">
        <w:rPr>
          <w:rFonts w:ascii="Times New Roman" w:hAnsi="Times New Roman" w:cs="Times New Roman"/>
          <w:sz w:val="24"/>
          <w:szCs w:val="24"/>
        </w:rPr>
        <w:t xml:space="preserve">Приложение </w:t>
      </w:r>
      <w:r w:rsidR="008D7D3E">
        <w:rPr>
          <w:rFonts w:ascii="Times New Roman" w:hAnsi="Times New Roman" w:cs="Times New Roman"/>
          <w:sz w:val="24"/>
          <w:szCs w:val="24"/>
        </w:rPr>
        <w:t>2</w:t>
      </w:r>
    </w:p>
    <w:p w:rsidR="008F126F" w:rsidRPr="00BE710B" w:rsidRDefault="008F126F" w:rsidP="00BE710B">
      <w:pPr>
        <w:pStyle w:val="ConsPlusNormal"/>
        <w:ind w:left="7080"/>
        <w:jc w:val="both"/>
        <w:outlineLvl w:val="0"/>
        <w:rPr>
          <w:rFonts w:ascii="Times New Roman" w:hAnsi="Times New Roman" w:cs="Times New Roman"/>
          <w:sz w:val="24"/>
          <w:szCs w:val="24"/>
        </w:rPr>
      </w:pPr>
      <w:r w:rsidRPr="00BE710B">
        <w:rPr>
          <w:rFonts w:ascii="Times New Roman" w:hAnsi="Times New Roman" w:cs="Times New Roman"/>
          <w:sz w:val="24"/>
          <w:szCs w:val="24"/>
        </w:rPr>
        <w:t xml:space="preserve">к Положению об условиях оплаты труда работников, занимающих должности, не относящихся к должностям муниципальной службы и </w:t>
      </w:r>
      <w:r w:rsidRPr="00E8764D">
        <w:rPr>
          <w:rStyle w:val="ab"/>
          <w:rFonts w:ascii="Times New Roman" w:hAnsi="Times New Roman" w:cs="Times New Roman"/>
          <w:sz w:val="24"/>
          <w:szCs w:val="24"/>
        </w:rPr>
        <w:t>муниципальным</w:t>
      </w:r>
      <w:r w:rsidRPr="00BE710B">
        <w:rPr>
          <w:rFonts w:ascii="Times New Roman" w:hAnsi="Times New Roman" w:cs="Times New Roman"/>
          <w:sz w:val="24"/>
          <w:szCs w:val="24"/>
        </w:rPr>
        <w:t xml:space="preserve"> должностям в</w:t>
      </w:r>
      <w:r w:rsidR="00E8764D">
        <w:rPr>
          <w:rFonts w:ascii="Times New Roman" w:hAnsi="Times New Roman" w:cs="Times New Roman"/>
          <w:sz w:val="24"/>
          <w:szCs w:val="24"/>
        </w:rPr>
        <w:t xml:space="preserve"> </w:t>
      </w:r>
      <w:r w:rsidR="003735A6">
        <w:rPr>
          <w:rFonts w:ascii="Times New Roman" w:hAnsi="Times New Roman" w:cs="Times New Roman"/>
          <w:sz w:val="24"/>
          <w:szCs w:val="24"/>
        </w:rPr>
        <w:t xml:space="preserve">администрации </w:t>
      </w:r>
      <w:r w:rsidRPr="00BE710B">
        <w:rPr>
          <w:rFonts w:ascii="Times New Roman" w:hAnsi="Times New Roman" w:cs="Times New Roman"/>
          <w:sz w:val="24"/>
          <w:szCs w:val="24"/>
        </w:rPr>
        <w:t>Сергиево-Посадско</w:t>
      </w:r>
      <w:r w:rsidR="003735A6">
        <w:rPr>
          <w:rFonts w:ascii="Times New Roman" w:hAnsi="Times New Roman" w:cs="Times New Roman"/>
          <w:sz w:val="24"/>
          <w:szCs w:val="24"/>
        </w:rPr>
        <w:t>го</w:t>
      </w:r>
      <w:r w:rsidRPr="00BE710B">
        <w:rPr>
          <w:rFonts w:ascii="Times New Roman" w:hAnsi="Times New Roman" w:cs="Times New Roman"/>
          <w:sz w:val="24"/>
          <w:szCs w:val="24"/>
        </w:rPr>
        <w:t xml:space="preserve"> </w:t>
      </w:r>
      <w:r w:rsidR="00E8764D">
        <w:rPr>
          <w:rFonts w:ascii="Times New Roman" w:hAnsi="Times New Roman" w:cs="Times New Roman"/>
          <w:sz w:val="24"/>
          <w:szCs w:val="24"/>
        </w:rPr>
        <w:t>г</w:t>
      </w:r>
      <w:r w:rsidRPr="00BE710B">
        <w:rPr>
          <w:rFonts w:ascii="Times New Roman" w:hAnsi="Times New Roman" w:cs="Times New Roman"/>
          <w:sz w:val="24"/>
          <w:szCs w:val="24"/>
        </w:rPr>
        <w:t>ородско</w:t>
      </w:r>
      <w:r w:rsidR="003735A6">
        <w:rPr>
          <w:rFonts w:ascii="Times New Roman" w:hAnsi="Times New Roman" w:cs="Times New Roman"/>
          <w:sz w:val="24"/>
          <w:szCs w:val="24"/>
        </w:rPr>
        <w:t>го</w:t>
      </w:r>
      <w:r w:rsidRPr="00BE710B">
        <w:rPr>
          <w:rFonts w:ascii="Times New Roman" w:hAnsi="Times New Roman" w:cs="Times New Roman"/>
          <w:sz w:val="24"/>
          <w:szCs w:val="24"/>
        </w:rPr>
        <w:t xml:space="preserve"> округ</w:t>
      </w:r>
      <w:r w:rsidR="003735A6">
        <w:rPr>
          <w:rFonts w:ascii="Times New Roman" w:hAnsi="Times New Roman" w:cs="Times New Roman"/>
          <w:sz w:val="24"/>
          <w:szCs w:val="24"/>
        </w:rPr>
        <w:t>а</w:t>
      </w:r>
      <w:r w:rsidRPr="00BE710B">
        <w:rPr>
          <w:rFonts w:ascii="Times New Roman" w:hAnsi="Times New Roman" w:cs="Times New Roman"/>
          <w:sz w:val="24"/>
          <w:szCs w:val="24"/>
        </w:rPr>
        <w:t xml:space="preserve"> Московской области</w:t>
      </w:r>
    </w:p>
    <w:p w:rsidR="00DC0B48" w:rsidRPr="00F71839" w:rsidRDefault="00DC0B48" w:rsidP="00B27CD4">
      <w:pPr>
        <w:pStyle w:val="ConsPlusNormal"/>
        <w:ind w:left="567"/>
        <w:jc w:val="both"/>
        <w:rPr>
          <w:rFonts w:ascii="Times New Roman" w:hAnsi="Times New Roman" w:cs="Times New Roman"/>
          <w:sz w:val="24"/>
          <w:szCs w:val="24"/>
        </w:rPr>
      </w:pPr>
    </w:p>
    <w:p w:rsidR="00317ECA" w:rsidRDefault="00317ECA" w:rsidP="00B27CD4">
      <w:pPr>
        <w:autoSpaceDE w:val="0"/>
        <w:autoSpaceDN w:val="0"/>
        <w:adjustRightInd w:val="0"/>
        <w:spacing w:after="0" w:line="240" w:lineRule="auto"/>
        <w:ind w:left="567"/>
        <w:jc w:val="center"/>
        <w:rPr>
          <w:rFonts w:ascii="Times New Roman" w:hAnsi="Times New Roman" w:cs="Times New Roman"/>
          <w:b/>
          <w:bCs/>
          <w:sz w:val="24"/>
          <w:szCs w:val="24"/>
        </w:rPr>
      </w:pPr>
      <w:bookmarkStart w:id="1" w:name="P37"/>
      <w:bookmarkEnd w:id="1"/>
    </w:p>
    <w:p w:rsidR="00BE710B" w:rsidRDefault="00BE710B" w:rsidP="00B27CD4">
      <w:pPr>
        <w:autoSpaceDE w:val="0"/>
        <w:autoSpaceDN w:val="0"/>
        <w:adjustRightInd w:val="0"/>
        <w:spacing w:after="0" w:line="240" w:lineRule="auto"/>
        <w:ind w:left="567"/>
        <w:jc w:val="center"/>
        <w:rPr>
          <w:rFonts w:ascii="Times New Roman" w:hAnsi="Times New Roman" w:cs="Times New Roman"/>
          <w:b/>
          <w:bCs/>
          <w:sz w:val="24"/>
          <w:szCs w:val="24"/>
        </w:rPr>
      </w:pPr>
    </w:p>
    <w:p w:rsidR="002B272A" w:rsidRDefault="008D7D3E" w:rsidP="00E8764D">
      <w:pPr>
        <w:pStyle w:val="aa"/>
        <w:jc w:val="center"/>
        <w:rPr>
          <w:rFonts w:ascii="Times New Roman" w:hAnsi="Times New Roman" w:cs="Times New Roman"/>
          <w:b/>
          <w:sz w:val="24"/>
          <w:szCs w:val="24"/>
        </w:rPr>
      </w:pPr>
      <w:r w:rsidRPr="00E8764D">
        <w:rPr>
          <w:rFonts w:ascii="Times New Roman" w:hAnsi="Times New Roman" w:cs="Times New Roman"/>
          <w:b/>
          <w:sz w:val="24"/>
          <w:szCs w:val="24"/>
        </w:rPr>
        <w:t>ПОРЯД</w:t>
      </w:r>
      <w:r w:rsidR="002B272A">
        <w:rPr>
          <w:rFonts w:ascii="Times New Roman" w:hAnsi="Times New Roman" w:cs="Times New Roman"/>
          <w:b/>
          <w:sz w:val="24"/>
          <w:szCs w:val="24"/>
        </w:rPr>
        <w:t>О</w:t>
      </w:r>
      <w:r w:rsidRPr="00E8764D">
        <w:rPr>
          <w:rFonts w:ascii="Times New Roman" w:hAnsi="Times New Roman" w:cs="Times New Roman"/>
          <w:b/>
          <w:sz w:val="24"/>
          <w:szCs w:val="24"/>
        </w:rPr>
        <w:t>К</w:t>
      </w:r>
    </w:p>
    <w:p w:rsidR="008D7D3E" w:rsidRPr="00E8764D" w:rsidRDefault="008D7D3E" w:rsidP="00E8764D">
      <w:pPr>
        <w:pStyle w:val="aa"/>
        <w:jc w:val="center"/>
        <w:rPr>
          <w:rFonts w:ascii="Times New Roman" w:hAnsi="Times New Roman" w:cs="Times New Roman"/>
          <w:b/>
          <w:sz w:val="24"/>
          <w:szCs w:val="24"/>
        </w:rPr>
      </w:pPr>
      <w:r w:rsidRPr="00E8764D">
        <w:rPr>
          <w:rFonts w:ascii="Times New Roman" w:hAnsi="Times New Roman" w:cs="Times New Roman"/>
          <w:b/>
          <w:sz w:val="24"/>
          <w:szCs w:val="24"/>
        </w:rPr>
        <w:t>ИСЧИСЛЕНИЯ СТАЖА РАБОТЫ, ДАЮЩЕГО ПРАВО</w:t>
      </w:r>
    </w:p>
    <w:p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НА ПОЛУЧЕНИЕ ЕЖЕМЕСЯЧНОЙ НАДБАВКИ К ДОЛЖНОСТНОМУ ОКЛАДУ</w:t>
      </w:r>
    </w:p>
    <w:p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 xml:space="preserve">ЗА ВЫСЛУГУ ЛЕТ, РАБОТНИКОВ </w:t>
      </w:r>
      <w:r w:rsidR="003735A6">
        <w:rPr>
          <w:rFonts w:ascii="Times New Roman" w:hAnsi="Times New Roman" w:cs="Times New Roman"/>
          <w:b/>
          <w:bCs/>
          <w:sz w:val="24"/>
          <w:szCs w:val="24"/>
        </w:rPr>
        <w:t xml:space="preserve">АДМИНИСТРАЦИИ </w:t>
      </w:r>
      <w:r w:rsidRPr="00E8764D">
        <w:rPr>
          <w:rFonts w:ascii="Times New Roman" w:hAnsi="Times New Roman" w:cs="Times New Roman"/>
          <w:b/>
          <w:bCs/>
          <w:sz w:val="24"/>
          <w:szCs w:val="24"/>
        </w:rPr>
        <w:t>СЕРГИЕВО-ПОСАДСКОГО</w:t>
      </w:r>
    </w:p>
    <w:p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ГОРОДСКОГО ОКРУГА МОСКОВСКОЙ ОБЛАСТИ,</w:t>
      </w:r>
    </w:p>
    <w:p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ЗАНИМАЮЩИХ ДОЛЖНОСТИ, НЕ ОТНОСЯЩИЕСЯ К ДОЛЖНОСТЯМ</w:t>
      </w:r>
    </w:p>
    <w:p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МУНИЦИПАЛЬНОЙ СЛУЖБЫ, МУНИЦИПАЛЬНЫМ</w:t>
      </w:r>
    </w:p>
    <w:p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ДОЛЖНОСТЯМ</w:t>
      </w:r>
    </w:p>
    <w:p w:rsidR="008D7D3E" w:rsidRPr="00E8764D" w:rsidRDefault="008D7D3E" w:rsidP="00E8764D">
      <w:pPr>
        <w:autoSpaceDE w:val="0"/>
        <w:autoSpaceDN w:val="0"/>
        <w:adjustRightInd w:val="0"/>
        <w:spacing w:after="0" w:line="240" w:lineRule="auto"/>
        <w:jc w:val="center"/>
        <w:outlineLvl w:val="0"/>
        <w:rPr>
          <w:rFonts w:ascii="Times New Roman" w:hAnsi="Times New Roman" w:cs="Times New Roman"/>
          <w:b/>
          <w:sz w:val="24"/>
          <w:szCs w:val="24"/>
        </w:rPr>
      </w:pPr>
    </w:p>
    <w:p w:rsidR="008D7D3E" w:rsidRDefault="008D7D3E" w:rsidP="008D7D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w:t>
      </w:r>
      <w:r w:rsidR="002B272A">
        <w:rPr>
          <w:rFonts w:ascii="Times New Roman" w:hAnsi="Times New Roman" w:cs="Times New Roman"/>
          <w:sz w:val="24"/>
          <w:szCs w:val="24"/>
        </w:rPr>
        <w:t>ий</w:t>
      </w:r>
      <w:r>
        <w:rPr>
          <w:rFonts w:ascii="Times New Roman" w:hAnsi="Times New Roman" w:cs="Times New Roman"/>
          <w:sz w:val="24"/>
          <w:szCs w:val="24"/>
        </w:rPr>
        <w:t xml:space="preserve"> По</w:t>
      </w:r>
      <w:r w:rsidR="002B272A">
        <w:rPr>
          <w:rFonts w:ascii="Times New Roman" w:hAnsi="Times New Roman" w:cs="Times New Roman"/>
          <w:sz w:val="24"/>
          <w:szCs w:val="24"/>
        </w:rPr>
        <w:t>рядок</w:t>
      </w:r>
      <w:r>
        <w:rPr>
          <w:rFonts w:ascii="Times New Roman" w:hAnsi="Times New Roman" w:cs="Times New Roman"/>
          <w:sz w:val="24"/>
          <w:szCs w:val="24"/>
        </w:rPr>
        <w:t xml:space="preserve"> устанавливает порядок исчисления стажа работы, дающего право на получение ежемесячной надбавки к должностному окладу за выслугу лет (далее - стаж работы), работников, занимающих должности, не относящиеся к должностям муниципальной службы, муниципальным должностям в органах местного самоуправления Сергиево-Посадского городского округа Московской области.</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стаж работы включается (кроме времени работы по рабочим профессиям):</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Время работы с 1 января 1992 года:</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в федеральных органах государственной власти и их аппаратах, иных государственных органах, образованных в соответствии с </w:t>
      </w:r>
      <w:hyperlink r:id="rId7" w:history="1">
        <w:r w:rsidRPr="008D7D3E">
          <w:rPr>
            <w:rFonts w:ascii="Times New Roman" w:hAnsi="Times New Roman" w:cs="Times New Roman"/>
            <w:sz w:val="24"/>
            <w:szCs w:val="24"/>
          </w:rPr>
          <w:t>Конституцией</w:t>
        </w:r>
      </w:hyperlink>
      <w:r>
        <w:rPr>
          <w:rFonts w:ascii="Times New Roman" w:hAnsi="Times New Roman" w:cs="Times New Roman"/>
          <w:sz w:val="24"/>
          <w:szCs w:val="24"/>
        </w:rPr>
        <w:t xml:space="preserve"> Российской Федерации;</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 аппаратах федеральных судов общей юрисдикции и арбитражных судов, органах прокуратуры,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 органах государственной власти субъектов Российской Федерации и их аппаратах, иных государственных органах, образованных в соответствии с конституциями, уставами субъектов Российской Федерации;</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 должностях, предусмотренных Сводным перечнем государственных служащих Российской Федерации;</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 государственных организациях, работа в которых в соответствии с законодательством Российской Федерации и законодательством Московской области отнесена к федеральной государственной службе или к государственной службе Московской области;</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в органах местного самоуправления;</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ж) в органах государственной власти и управления автономных республик, в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Советах народных депутатов и их исполнительных комитетах;</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в Контрольно-бюджетном комитете при Верховном Совете Российской Федерации.</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Служба (работа) до 31 декабря 1991 года в органах государственной власти и управления СССР:</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 аппарате Президента СССР и аппаратах президентов союзных республик, а также органов государственного управления, созданных при них;</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 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Советах Министров (правительствах) союзных и автономных республик, исполнительных комитетах краевых,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 Комитете конституционного надзора СССР, Контрольной палате СССР,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 министерствах и ведомствах СССР, союзных и автономных республик и их органах на территории СССР, в дипломатических, торговых представительствах и консульских учреждениях СССР, представительствах министерств и ведомств СССР за рубежом, а также в Постоянном представительстве СССР в Совете Экономической Взаимопомощи, в иных международных организациях, в которых граждане бывшего СССР представляли интересы государства;</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в Советах народного хозяйства всех уровней;</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в аппаратах центральных профсоюзных органов Союза ССР, профсоюзных органов союзных республик, краев, областей, городов, районов, районов в городах, на освобожденных выборных должностях, в профкомах органов государственной власти и управления, кроме должностей в профкомах в организациях;</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в объединениях союзного, республиканского, Московского областного подчинения, государственных концернах, ассоциациях, других государственных организациях, созданных на базе ликвидированных министерств и ведомств, их главных управлений (управлений) решениями Совета Министров (правительств) союзных и автономных республик.</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Другие периоды работы (службы):</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государственным нотариусом до 11 марта 1993 года;</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 аппаратах ЦК КПСС, в ЦК КП союзных республик, крайкомов, обкомов и райкомов, горкомов, парткомов, на освобожденных выборных должностях в этих органах, а также в аппаратах и на освобожденных выборных должностях в парткомах органов государственной власти и управления до 14 марта 1990 года, кроме должностей в парткомах в организациях;</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 аппаратах центральных, республиканских, краевых, областных, городских, районных организаций ВЛКСМ, в том числе на освобожденных выборных должностях в этих организациях, до 14 марта 1990 года, кроме должностей в комитетах ВЛКСМ в организациях;</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в международных организациях, в которых граждане Российской Федерации представляли интересы государства;</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 организациях и учреждениях, выполняющих функции государственного управления в соответствии с законодательством Российской Федерации;</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на должностях главных врачей центральных районных (городских) больниц, районных (городских) территориальных медицинских объединений и их заместителей (кроме заместителей по административно-хозяйственной части) в периоды, когда в районах (городах) не действовали местные (муниципальные) органы управления здравоохранением;</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в финансовых, экономических, юридических службах, вычислительных и информационно-вычислительных центрах, созданных при государственных органах;</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время военной службы граждан, службы (работы) в органах внутренних дел Российской Федерации, федеральных органах налоговой полиции, таможенных органах Российской Федерации в порядке, установленном федеральным законодательством;</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время обучения работников органов государственной власти и управления в учебных заведениях с отрывом от работы (службы) в связи с направлением соответствующим государственным органом для получения дополнительного профессионального образования, повышения квалификации или переподготовки при условии возвращения в органы государственной власти и управления;</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время отпуска по уходу за ребенком до достижения им возраста трех лет, приходящегося на период работы, включаемый в соответствии с настоящим Положением.</w:t>
      </w:r>
    </w:p>
    <w:p w:rsidR="00E8764D"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Стаж работы устанавливается Комиссиями по установлению стажа муниципальной службы в органах местного самоуправления Сергиево-Посадского городского округа Московской области (далее - Комиссия), состав которых утверждается соответственно руководителями органах местного самоуправления </w:t>
      </w:r>
      <w:r w:rsidR="00E8764D">
        <w:rPr>
          <w:rFonts w:ascii="Times New Roman" w:hAnsi="Times New Roman" w:cs="Times New Roman"/>
          <w:sz w:val="24"/>
          <w:szCs w:val="24"/>
        </w:rPr>
        <w:t xml:space="preserve">Сергиево-Посадского </w:t>
      </w:r>
      <w:r>
        <w:rPr>
          <w:rFonts w:ascii="Times New Roman" w:hAnsi="Times New Roman" w:cs="Times New Roman"/>
          <w:sz w:val="24"/>
          <w:szCs w:val="24"/>
        </w:rPr>
        <w:t>городского округа</w:t>
      </w:r>
      <w:r w:rsidR="00E8764D">
        <w:rPr>
          <w:rFonts w:ascii="Times New Roman" w:hAnsi="Times New Roman" w:cs="Times New Roman"/>
          <w:sz w:val="24"/>
          <w:szCs w:val="24"/>
        </w:rPr>
        <w:t xml:space="preserve">. </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Работа (служба) в районах Крайнего Севера и приравненных к ним местностях исчисляется год за год.</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Стаж работы пересчитывается в случаях:</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внесения изменений и дополнений в законодательство Российской Федерации, законодательство Московской области,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б) 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необоснованного исчисления стажа работы.</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его увеличении.</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Споры, связанные с исчислением стажа, рассматриваются в установленном законодательством порядке.</w:t>
      </w:r>
    </w:p>
    <w:p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стаже работы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вступления в силу настоящего Положения.</w:t>
      </w:r>
    </w:p>
    <w:p w:rsidR="006B4E37" w:rsidRDefault="006B4E37" w:rsidP="00B27CD4">
      <w:pPr>
        <w:ind w:left="567"/>
        <w:rPr>
          <w:rFonts w:ascii="Times New Roman" w:hAnsi="Times New Roman" w:cs="Times New Roman"/>
          <w:sz w:val="24"/>
          <w:szCs w:val="24"/>
        </w:rPr>
      </w:pPr>
    </w:p>
    <w:p w:rsidR="006B4E37" w:rsidRDefault="006B4E37" w:rsidP="00B27CD4">
      <w:pPr>
        <w:ind w:left="567"/>
        <w:rPr>
          <w:rFonts w:ascii="Times New Roman" w:hAnsi="Times New Roman" w:cs="Times New Roman"/>
          <w:sz w:val="24"/>
          <w:szCs w:val="24"/>
        </w:rPr>
      </w:pPr>
    </w:p>
    <w:p w:rsidR="006B4E37" w:rsidRPr="00F71839" w:rsidRDefault="006B4E37">
      <w:pPr>
        <w:rPr>
          <w:rFonts w:ascii="Times New Roman" w:hAnsi="Times New Roman" w:cs="Times New Roman"/>
          <w:sz w:val="24"/>
          <w:szCs w:val="24"/>
        </w:rPr>
      </w:pPr>
    </w:p>
    <w:sectPr w:rsidR="006B4E37" w:rsidRPr="00F71839" w:rsidSect="005B0E6F">
      <w:headerReference w:type="even" r:id="rId8"/>
      <w:headerReference w:type="default" r:id="rId9"/>
      <w:footerReference w:type="even" r:id="rId10"/>
      <w:footerReference w:type="default" r:id="rId11"/>
      <w:headerReference w:type="first" r:id="rId12"/>
      <w:footerReference w:type="first" r:id="rId13"/>
      <w:pgSz w:w="11907" w:h="16840" w:code="9"/>
      <w:pgMar w:top="993" w:right="737" w:bottom="1134" w:left="851" w:header="709" w:footer="4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5D" w:rsidRDefault="0005725D" w:rsidP="00B27CD4">
      <w:pPr>
        <w:spacing w:after="0" w:line="240" w:lineRule="auto"/>
      </w:pPr>
      <w:r>
        <w:separator/>
      </w:r>
    </w:p>
  </w:endnote>
  <w:endnote w:type="continuationSeparator" w:id="0">
    <w:p w:rsidR="0005725D" w:rsidRDefault="0005725D" w:rsidP="00B2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EA" w:rsidRDefault="00F022E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6F" w:rsidRDefault="005B0E6F" w:rsidP="005B0E6F">
    <w:pPr>
      <w:pStyle w:val="a8"/>
      <w:jc w:val="center"/>
    </w:pPr>
  </w:p>
  <w:p w:rsidR="00B27CD4" w:rsidRDefault="00B27CD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B9" w:rsidRDefault="00D30FB9">
    <w:pPr>
      <w:pStyle w:val="a8"/>
    </w:pPr>
    <w:r>
      <w:t>17/по</w:t>
    </w:r>
  </w:p>
  <w:p w:rsidR="00B27CD4" w:rsidRDefault="00B27C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5D" w:rsidRDefault="0005725D" w:rsidP="00B27CD4">
      <w:pPr>
        <w:spacing w:after="0" w:line="240" w:lineRule="auto"/>
      </w:pPr>
      <w:r>
        <w:separator/>
      </w:r>
    </w:p>
  </w:footnote>
  <w:footnote w:type="continuationSeparator" w:id="0">
    <w:p w:rsidR="0005725D" w:rsidRDefault="0005725D" w:rsidP="00B2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EA" w:rsidRDefault="00F022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405321"/>
      <w:docPartObj>
        <w:docPartGallery w:val="Page Numbers (Top of Page)"/>
        <w:docPartUnique/>
      </w:docPartObj>
    </w:sdtPr>
    <w:sdtEndPr/>
    <w:sdtContent>
      <w:p w:rsidR="006E7CBF" w:rsidRDefault="006E7CBF">
        <w:pPr>
          <w:pStyle w:val="a6"/>
          <w:jc w:val="center"/>
        </w:pPr>
        <w:r>
          <w:fldChar w:fldCharType="begin"/>
        </w:r>
        <w:r>
          <w:instrText>PAGE   \* MERGEFORMAT</w:instrText>
        </w:r>
        <w:r>
          <w:fldChar w:fldCharType="separate"/>
        </w:r>
        <w:r w:rsidR="00652DA4">
          <w:rPr>
            <w:noProof/>
          </w:rPr>
          <w:t>2</w:t>
        </w:r>
        <w:r>
          <w:fldChar w:fldCharType="end"/>
        </w:r>
      </w:p>
    </w:sdtContent>
  </w:sdt>
  <w:p w:rsidR="00F022EA" w:rsidRDefault="00F022E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865" w:rsidRDefault="00AD4865">
    <w:pPr>
      <w:pStyle w:val="a6"/>
      <w:jc w:val="center"/>
    </w:pPr>
  </w:p>
  <w:p w:rsidR="00E8764D" w:rsidRDefault="00E8764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48"/>
    <w:rsid w:val="00011A70"/>
    <w:rsid w:val="0005725D"/>
    <w:rsid w:val="00081EC8"/>
    <w:rsid w:val="000C13B5"/>
    <w:rsid w:val="000D7F13"/>
    <w:rsid w:val="001A748C"/>
    <w:rsid w:val="001B7905"/>
    <w:rsid w:val="00284483"/>
    <w:rsid w:val="002B272A"/>
    <w:rsid w:val="002E23A1"/>
    <w:rsid w:val="00317ECA"/>
    <w:rsid w:val="00372B1D"/>
    <w:rsid w:val="003735A6"/>
    <w:rsid w:val="00374A61"/>
    <w:rsid w:val="00390824"/>
    <w:rsid w:val="004628C4"/>
    <w:rsid w:val="004C50C4"/>
    <w:rsid w:val="004D6F3D"/>
    <w:rsid w:val="00585DDA"/>
    <w:rsid w:val="005B0E6F"/>
    <w:rsid w:val="00602C5F"/>
    <w:rsid w:val="00652DA4"/>
    <w:rsid w:val="00693FEB"/>
    <w:rsid w:val="006B4E37"/>
    <w:rsid w:val="006C1CC2"/>
    <w:rsid w:val="006E07C6"/>
    <w:rsid w:val="006E7CBF"/>
    <w:rsid w:val="007763EA"/>
    <w:rsid w:val="007F6CCC"/>
    <w:rsid w:val="008108C5"/>
    <w:rsid w:val="00834678"/>
    <w:rsid w:val="00846846"/>
    <w:rsid w:val="00882641"/>
    <w:rsid w:val="008D7D3E"/>
    <w:rsid w:val="008F126F"/>
    <w:rsid w:val="00923D37"/>
    <w:rsid w:val="00986B61"/>
    <w:rsid w:val="009B55D1"/>
    <w:rsid w:val="009E71E6"/>
    <w:rsid w:val="00A73CBB"/>
    <w:rsid w:val="00AD4865"/>
    <w:rsid w:val="00B27CD4"/>
    <w:rsid w:val="00BE710B"/>
    <w:rsid w:val="00CB3B57"/>
    <w:rsid w:val="00CF5DBA"/>
    <w:rsid w:val="00D30FB9"/>
    <w:rsid w:val="00DC0B48"/>
    <w:rsid w:val="00E52487"/>
    <w:rsid w:val="00E63927"/>
    <w:rsid w:val="00E8764D"/>
    <w:rsid w:val="00EA285E"/>
    <w:rsid w:val="00EB6716"/>
    <w:rsid w:val="00EE7E02"/>
    <w:rsid w:val="00F022EA"/>
    <w:rsid w:val="00F25855"/>
    <w:rsid w:val="00F71839"/>
    <w:rsid w:val="00FA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0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0B4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E71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1E6"/>
    <w:rPr>
      <w:rFonts w:ascii="Tahoma" w:hAnsi="Tahoma" w:cs="Tahoma"/>
      <w:sz w:val="16"/>
      <w:szCs w:val="16"/>
    </w:rPr>
  </w:style>
  <w:style w:type="paragraph" w:styleId="a5">
    <w:name w:val="List Paragraph"/>
    <w:basedOn w:val="a"/>
    <w:uiPriority w:val="34"/>
    <w:qFormat/>
    <w:rsid w:val="00E63927"/>
    <w:pPr>
      <w:ind w:left="720"/>
      <w:contextualSpacing/>
    </w:pPr>
    <w:rPr>
      <w:rFonts w:eastAsiaTheme="minorEastAsia"/>
      <w:lang w:eastAsia="ru-RU"/>
    </w:rPr>
  </w:style>
  <w:style w:type="paragraph" w:styleId="a6">
    <w:name w:val="header"/>
    <w:basedOn w:val="a"/>
    <w:link w:val="a7"/>
    <w:uiPriority w:val="99"/>
    <w:unhideWhenUsed/>
    <w:rsid w:val="00B27C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7CD4"/>
  </w:style>
  <w:style w:type="paragraph" w:styleId="a8">
    <w:name w:val="footer"/>
    <w:basedOn w:val="a"/>
    <w:link w:val="a9"/>
    <w:uiPriority w:val="99"/>
    <w:unhideWhenUsed/>
    <w:rsid w:val="00B27C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7CD4"/>
  </w:style>
  <w:style w:type="paragraph" w:styleId="aa">
    <w:name w:val="Title"/>
    <w:basedOn w:val="a"/>
    <w:next w:val="a"/>
    <w:link w:val="ab"/>
    <w:uiPriority w:val="10"/>
    <w:qFormat/>
    <w:rsid w:val="00372B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372B1D"/>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0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0B4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E71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1E6"/>
    <w:rPr>
      <w:rFonts w:ascii="Tahoma" w:hAnsi="Tahoma" w:cs="Tahoma"/>
      <w:sz w:val="16"/>
      <w:szCs w:val="16"/>
    </w:rPr>
  </w:style>
  <w:style w:type="paragraph" w:styleId="a5">
    <w:name w:val="List Paragraph"/>
    <w:basedOn w:val="a"/>
    <w:uiPriority w:val="34"/>
    <w:qFormat/>
    <w:rsid w:val="00E63927"/>
    <w:pPr>
      <w:ind w:left="720"/>
      <w:contextualSpacing/>
    </w:pPr>
    <w:rPr>
      <w:rFonts w:eastAsiaTheme="minorEastAsia"/>
      <w:lang w:eastAsia="ru-RU"/>
    </w:rPr>
  </w:style>
  <w:style w:type="paragraph" w:styleId="a6">
    <w:name w:val="header"/>
    <w:basedOn w:val="a"/>
    <w:link w:val="a7"/>
    <w:uiPriority w:val="99"/>
    <w:unhideWhenUsed/>
    <w:rsid w:val="00B27C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7CD4"/>
  </w:style>
  <w:style w:type="paragraph" w:styleId="a8">
    <w:name w:val="footer"/>
    <w:basedOn w:val="a"/>
    <w:link w:val="a9"/>
    <w:uiPriority w:val="99"/>
    <w:unhideWhenUsed/>
    <w:rsid w:val="00B27C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7CD4"/>
  </w:style>
  <w:style w:type="paragraph" w:styleId="aa">
    <w:name w:val="Title"/>
    <w:basedOn w:val="a"/>
    <w:next w:val="a"/>
    <w:link w:val="ab"/>
    <w:uiPriority w:val="10"/>
    <w:qFormat/>
    <w:rsid w:val="00372B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372B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DCE3CB815863B662D97A016731EA110C56FBC389068D0F26B0FDA16FBEA40B8E292B7950831DAC26BF2F94GEo7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Бахирева</cp:lastModifiedBy>
  <cp:revision>2</cp:revision>
  <cp:lastPrinted>2019-11-05T11:15:00Z</cp:lastPrinted>
  <dcterms:created xsi:type="dcterms:W3CDTF">2019-11-11T13:17:00Z</dcterms:created>
  <dcterms:modified xsi:type="dcterms:W3CDTF">2019-11-11T13:17:00Z</dcterms:modified>
</cp:coreProperties>
</file>