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0F" w:rsidRDefault="00B3270F" w:rsidP="00B3270F">
      <w:pPr>
        <w:ind w:left="284"/>
      </w:pPr>
    </w:p>
    <w:p w:rsidR="00B3270F" w:rsidRDefault="00B3270F" w:rsidP="00B3270F">
      <w:pPr>
        <w:ind w:left="284"/>
      </w:pPr>
    </w:p>
    <w:p w:rsidR="00D72B40" w:rsidRPr="00AB4029" w:rsidRDefault="009C2211" w:rsidP="00D72B40">
      <w:pPr>
        <w:ind w:firstLine="5529"/>
        <w:jc w:val="both"/>
      </w:pPr>
      <w:bookmarkStart w:id="0" w:name="_GoBack"/>
      <w:bookmarkEnd w:id="0"/>
      <w:r>
        <w:t>Утвержден</w:t>
      </w:r>
    </w:p>
    <w:p w:rsidR="00D72B40" w:rsidRDefault="00D72B40" w:rsidP="00D72B40">
      <w:pPr>
        <w:ind w:firstLine="5529"/>
        <w:jc w:val="both"/>
      </w:pPr>
      <w:r>
        <w:t>постановлени</w:t>
      </w:r>
      <w:r w:rsidR="009C2211">
        <w:t>ем</w:t>
      </w:r>
      <w:r>
        <w:t xml:space="preserve"> Главы</w:t>
      </w:r>
    </w:p>
    <w:p w:rsidR="00D72B40" w:rsidRPr="00AB4029" w:rsidRDefault="00D72B40" w:rsidP="00D72B40">
      <w:pPr>
        <w:ind w:firstLine="5529"/>
        <w:jc w:val="both"/>
      </w:pPr>
      <w:r w:rsidRPr="00AB4029">
        <w:t>Сергиево-Посадского</w:t>
      </w:r>
    </w:p>
    <w:p w:rsidR="00D72B40" w:rsidRPr="00AB4029" w:rsidRDefault="00D72B40" w:rsidP="000C5843">
      <w:pPr>
        <w:ind w:firstLine="5529"/>
        <w:jc w:val="both"/>
      </w:pPr>
      <w:r>
        <w:t xml:space="preserve">городского округа </w:t>
      </w:r>
    </w:p>
    <w:p w:rsidR="00D72B40" w:rsidRPr="00AB4029" w:rsidRDefault="00D72B40" w:rsidP="00D72B40">
      <w:pPr>
        <w:ind w:firstLine="5529"/>
        <w:jc w:val="both"/>
      </w:pPr>
      <w:r w:rsidRPr="00AB4029">
        <w:t>от _____________   №______</w:t>
      </w:r>
    </w:p>
    <w:p w:rsidR="00872B46" w:rsidRDefault="00872B46">
      <w:pPr>
        <w:pStyle w:val="ConsPlusNormal"/>
        <w:ind w:firstLine="540"/>
        <w:jc w:val="both"/>
      </w:pPr>
    </w:p>
    <w:p w:rsidR="00872B46" w:rsidRPr="00D72B40" w:rsidRDefault="00872B46">
      <w:pPr>
        <w:pStyle w:val="ConsPlusTitle"/>
        <w:jc w:val="center"/>
        <w:rPr>
          <w:rFonts w:ascii="Times New Roman" w:hAnsi="Times New Roman" w:cs="Times New Roman"/>
        </w:rPr>
      </w:pPr>
      <w:bookmarkStart w:id="1" w:name="P34"/>
      <w:bookmarkEnd w:id="1"/>
      <w:r w:rsidRPr="00D72B40">
        <w:rPr>
          <w:rFonts w:ascii="Times New Roman" w:hAnsi="Times New Roman" w:cs="Times New Roman"/>
        </w:rPr>
        <w:t>ПОРЯДОК</w:t>
      </w:r>
    </w:p>
    <w:p w:rsidR="00872B46" w:rsidRPr="00D72B40" w:rsidRDefault="00872B46">
      <w:pPr>
        <w:pStyle w:val="ConsPlusTitle"/>
        <w:jc w:val="center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ОТНЕСЕНИЯ ИМУЩЕСТВА АВТОНОМНОГО ИЛИ БЮДЖЕТНОГО УЧРЕЖДЕНИЯ</w:t>
      </w:r>
    </w:p>
    <w:p w:rsidR="00872B46" w:rsidRPr="00D72B40" w:rsidRDefault="00872B46">
      <w:pPr>
        <w:pStyle w:val="ConsPlusTitle"/>
        <w:jc w:val="center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К КАТЕГОРИИ ОСОБО ЦЕННОГО ДВИЖИМОГО ИМУЩЕСТВА</w:t>
      </w:r>
    </w:p>
    <w:p w:rsidR="00872B46" w:rsidRDefault="00872B46">
      <w:pPr>
        <w:pStyle w:val="ConsPlusNormal"/>
        <w:ind w:firstLine="540"/>
        <w:jc w:val="both"/>
      </w:pP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t xml:space="preserve">1. </w:t>
      </w:r>
      <w:proofErr w:type="gramStart"/>
      <w:r w:rsidRPr="00D72B40">
        <w:rPr>
          <w:rFonts w:ascii="Times New Roman" w:hAnsi="Times New Roman" w:cs="Times New Roman"/>
        </w:rPr>
        <w:t xml:space="preserve">Порядок отнесения имущества автономного или бюджетного учреждения к категории особо ценного движимого имущества разработан в соответствии </w:t>
      </w:r>
      <w:r w:rsidRPr="00B52A1F">
        <w:rPr>
          <w:rFonts w:ascii="Times New Roman" w:hAnsi="Times New Roman" w:cs="Times New Roman"/>
        </w:rPr>
        <w:t xml:space="preserve">с </w:t>
      </w:r>
      <w:r w:rsidR="00B52A1F" w:rsidRPr="00B52A1F">
        <w:rPr>
          <w:rFonts w:ascii="Times New Roman" w:hAnsi="Times New Roman" w:cs="Times New Roman"/>
        </w:rPr>
        <w:t xml:space="preserve">Гражданским кодексом Российской Федерации, Федеральным </w:t>
      </w:r>
      <w:hyperlink r:id="rId6" w:history="1">
        <w:r w:rsidR="00B52A1F" w:rsidRPr="00B52A1F">
          <w:rPr>
            <w:rFonts w:ascii="Times New Roman" w:hAnsi="Times New Roman" w:cs="Times New Roman"/>
          </w:rPr>
          <w:t>законом</w:t>
        </w:r>
      </w:hyperlink>
      <w:r w:rsidR="009C2211">
        <w:rPr>
          <w:rFonts w:ascii="Times New Roman" w:hAnsi="Times New Roman" w:cs="Times New Roman"/>
        </w:rPr>
        <w:t xml:space="preserve"> от 12.01.1996 </w:t>
      </w:r>
      <w:r w:rsidR="00B52A1F">
        <w:rPr>
          <w:rFonts w:ascii="Times New Roman" w:hAnsi="Times New Roman" w:cs="Times New Roman"/>
        </w:rPr>
        <w:t>№</w:t>
      </w:r>
      <w:r w:rsidR="00B52A1F" w:rsidRPr="00B52A1F">
        <w:rPr>
          <w:rFonts w:ascii="Times New Roman" w:hAnsi="Times New Roman" w:cs="Times New Roman"/>
        </w:rPr>
        <w:t>7-ФЗ «О некоммерческих организациях»</w:t>
      </w:r>
      <w:r w:rsidRPr="00D72B40">
        <w:rPr>
          <w:rFonts w:ascii="Times New Roman" w:hAnsi="Times New Roman" w:cs="Times New Roman"/>
        </w:rPr>
        <w:t xml:space="preserve">, Федеральным </w:t>
      </w:r>
      <w:hyperlink r:id="rId7" w:history="1">
        <w:r w:rsidRPr="00D72B40">
          <w:rPr>
            <w:rFonts w:ascii="Times New Roman" w:hAnsi="Times New Roman" w:cs="Times New Roman"/>
            <w:color w:val="0000FF"/>
          </w:rPr>
          <w:t>законом</w:t>
        </w:r>
      </w:hyperlink>
      <w:r w:rsidRPr="00D72B40">
        <w:rPr>
          <w:rFonts w:ascii="Times New Roman" w:hAnsi="Times New Roman" w:cs="Times New Roman"/>
        </w:rPr>
        <w:t xml:space="preserve"> от 03.11.2006 </w:t>
      </w:r>
      <w:r w:rsidR="00B52A1F">
        <w:rPr>
          <w:rFonts w:ascii="Times New Roman" w:hAnsi="Times New Roman" w:cs="Times New Roman"/>
        </w:rPr>
        <w:t>№ 174-ФЗ «Об автономных учреждениях»</w:t>
      </w:r>
      <w:r w:rsidRPr="00D72B40">
        <w:rPr>
          <w:rFonts w:ascii="Times New Roman" w:hAnsi="Times New Roman" w:cs="Times New Roman"/>
        </w:rPr>
        <w:t xml:space="preserve">, </w:t>
      </w:r>
      <w:hyperlink r:id="rId8" w:history="1">
        <w:r w:rsidRPr="00D72B4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D72B40">
        <w:rPr>
          <w:rFonts w:ascii="Times New Roman" w:hAnsi="Times New Roman" w:cs="Times New Roman"/>
        </w:rPr>
        <w:t xml:space="preserve"> Правительства Российской Федерации от 26.07.2010 </w:t>
      </w:r>
      <w:r w:rsidR="00B52A1F">
        <w:rPr>
          <w:rFonts w:ascii="Times New Roman" w:hAnsi="Times New Roman" w:cs="Times New Roman"/>
        </w:rPr>
        <w:t>№ 538 «</w:t>
      </w:r>
      <w:r w:rsidRPr="00D72B40">
        <w:rPr>
          <w:rFonts w:ascii="Times New Roman" w:hAnsi="Times New Roman" w:cs="Times New Roman"/>
        </w:rPr>
        <w:t>О порядке отнесения имущества автономного или бюджетного учреждения к категории ос</w:t>
      </w:r>
      <w:r w:rsidR="00B52A1F">
        <w:rPr>
          <w:rFonts w:ascii="Times New Roman" w:hAnsi="Times New Roman" w:cs="Times New Roman"/>
        </w:rPr>
        <w:t>обо ценного движимого имущества»</w:t>
      </w:r>
      <w:r w:rsidRPr="00D72B40">
        <w:rPr>
          <w:rFonts w:ascii="Times New Roman" w:hAnsi="Times New Roman" w:cs="Times New Roman"/>
        </w:rPr>
        <w:t xml:space="preserve"> и устанавливает</w:t>
      </w:r>
      <w:proofErr w:type="gramEnd"/>
      <w:r w:rsidRPr="00D72B40">
        <w:rPr>
          <w:rFonts w:ascii="Times New Roman" w:hAnsi="Times New Roman" w:cs="Times New Roman"/>
        </w:rPr>
        <w:t xml:space="preserve"> процедуру определения и отнесения имущества автономного или бюджетного учреждения, находящегося в собственности </w:t>
      </w:r>
      <w:r w:rsidR="00D72B40">
        <w:rPr>
          <w:rFonts w:ascii="Times New Roman" w:hAnsi="Times New Roman" w:cs="Times New Roman"/>
        </w:rPr>
        <w:t>Сергиево-Посадского городского округа</w:t>
      </w:r>
      <w:r w:rsidRPr="00D72B40">
        <w:rPr>
          <w:rFonts w:ascii="Times New Roman" w:hAnsi="Times New Roman" w:cs="Times New Roman"/>
        </w:rPr>
        <w:t>, к категории особо ценного движимого имущества.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2. </w:t>
      </w:r>
      <w:proofErr w:type="gramStart"/>
      <w:r w:rsidRPr="00D72B40">
        <w:rPr>
          <w:rFonts w:ascii="Times New Roman" w:hAnsi="Times New Roman" w:cs="Times New Roman"/>
        </w:rPr>
        <w:t xml:space="preserve">Виды особо ценного движимого имущества муниципального учреждения, которое решено преобразовать в автономное или бюджетное учреждение путем изменения существующего типа учреждения, определяются и утверждаются решением учредителя по согласованию с органом администрации </w:t>
      </w:r>
      <w:r w:rsidR="00E77654">
        <w:rPr>
          <w:rFonts w:ascii="Times New Roman" w:hAnsi="Times New Roman" w:cs="Times New Roman"/>
        </w:rPr>
        <w:t>Сергиево-Посадского городского округа</w:t>
      </w:r>
      <w:r w:rsidRPr="00D72B40">
        <w:rPr>
          <w:rFonts w:ascii="Times New Roman" w:hAnsi="Times New Roman" w:cs="Times New Roman"/>
        </w:rPr>
        <w:t xml:space="preserve">, на который возложено курирование деятельности автономных и бюджетных учреждений (далее - курирующий орган), в соответствии с </w:t>
      </w:r>
      <w:hyperlink w:anchor="P40" w:history="1">
        <w:r w:rsidRPr="00D72B40">
          <w:rPr>
            <w:rFonts w:ascii="Times New Roman" w:hAnsi="Times New Roman" w:cs="Times New Roman"/>
            <w:color w:val="0000FF"/>
          </w:rPr>
          <w:t>пунктом 3</w:t>
        </w:r>
      </w:hyperlink>
      <w:r w:rsidRPr="00D72B40">
        <w:rPr>
          <w:rFonts w:ascii="Times New Roman" w:hAnsi="Times New Roman" w:cs="Times New Roman"/>
        </w:rPr>
        <w:t xml:space="preserve"> настоящего Порядка.</w:t>
      </w:r>
      <w:proofErr w:type="gramEnd"/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40"/>
      <w:bookmarkEnd w:id="2"/>
      <w:r w:rsidRPr="00D72B40">
        <w:rPr>
          <w:rFonts w:ascii="Times New Roman" w:hAnsi="Times New Roman" w:cs="Times New Roman"/>
        </w:rPr>
        <w:t>3. К категории особо ценного движимого имущества автономного или бюджетного учреждения относится: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- движимое имущество, балансовая стоимость которого превышает 50 тыс. руб.;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- иное движимое имущество, балансовая стоимость которого составляет менее 50 тыс. руб., без которого осуществление автономным или бюджетным учреждением предусмотренных его уставом основных видов деятельности будет </w:t>
      </w:r>
      <w:proofErr w:type="gramStart"/>
      <w:r w:rsidRPr="00D72B40">
        <w:rPr>
          <w:rFonts w:ascii="Times New Roman" w:hAnsi="Times New Roman" w:cs="Times New Roman"/>
        </w:rPr>
        <w:t>существенно затруднено</w:t>
      </w:r>
      <w:proofErr w:type="gramEnd"/>
      <w:r w:rsidRPr="00D72B40">
        <w:rPr>
          <w:rFonts w:ascii="Times New Roman" w:hAnsi="Times New Roman" w:cs="Times New Roman"/>
        </w:rPr>
        <w:t xml:space="preserve"> и (или) отнесено к определенному виду особо ценного движимого имущества;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- 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Федерации, Московской области: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- библиотечные фонды библиотек </w:t>
      </w:r>
      <w:r w:rsidR="00E77654">
        <w:rPr>
          <w:rFonts w:ascii="Times New Roman" w:hAnsi="Times New Roman" w:cs="Times New Roman"/>
        </w:rPr>
        <w:t>Сергиево-Посадского городского округа</w:t>
      </w:r>
      <w:r w:rsidRPr="00D72B40">
        <w:rPr>
          <w:rFonts w:ascii="Times New Roman" w:hAnsi="Times New Roman" w:cs="Times New Roman"/>
        </w:rPr>
        <w:t>;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- документы архивного фонда </w:t>
      </w:r>
      <w:r w:rsidR="00E77654">
        <w:rPr>
          <w:rFonts w:ascii="Times New Roman" w:hAnsi="Times New Roman" w:cs="Times New Roman"/>
        </w:rPr>
        <w:t>Сергиево-Посадского городского округа</w:t>
      </w:r>
      <w:r w:rsidRPr="00D72B40">
        <w:rPr>
          <w:rFonts w:ascii="Times New Roman" w:hAnsi="Times New Roman" w:cs="Times New Roman"/>
        </w:rPr>
        <w:t>;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- музейные предметы и коллекции, находящиеся в собственности </w:t>
      </w:r>
      <w:r w:rsidR="00E77654">
        <w:rPr>
          <w:rFonts w:ascii="Times New Roman" w:hAnsi="Times New Roman" w:cs="Times New Roman"/>
        </w:rPr>
        <w:t>Сергиево-Посадского городского округа</w:t>
      </w:r>
      <w:r w:rsidRPr="00D72B40">
        <w:rPr>
          <w:rFonts w:ascii="Times New Roman" w:hAnsi="Times New Roman" w:cs="Times New Roman"/>
        </w:rPr>
        <w:t>;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- музейные предметы и коллекции, находящиеся в собственности Российской Федерации и Московской области, переданные муниципальным музеям </w:t>
      </w:r>
      <w:r w:rsidR="00E77654">
        <w:rPr>
          <w:rFonts w:ascii="Times New Roman" w:hAnsi="Times New Roman" w:cs="Times New Roman"/>
        </w:rPr>
        <w:t>Сергиево-Посадского городского округа</w:t>
      </w:r>
      <w:r w:rsidR="00E77654" w:rsidRPr="00D72B40">
        <w:rPr>
          <w:rFonts w:ascii="Times New Roman" w:hAnsi="Times New Roman" w:cs="Times New Roman"/>
        </w:rPr>
        <w:t xml:space="preserve"> </w:t>
      </w:r>
      <w:r w:rsidRPr="00D72B40">
        <w:rPr>
          <w:rFonts w:ascii="Times New Roman" w:hAnsi="Times New Roman" w:cs="Times New Roman"/>
        </w:rPr>
        <w:t>на праве бессрочного пользования.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4. Решение об отнесении (исключении) имущества автономного или бюджетного учреждения к категории особо ценного движимого имущества оформляется в виде </w:t>
      </w:r>
      <w:hyperlink w:anchor="P70" w:history="1">
        <w:r w:rsidRPr="00D72B40">
          <w:rPr>
            <w:rFonts w:ascii="Times New Roman" w:hAnsi="Times New Roman" w:cs="Times New Roman"/>
            <w:color w:val="0000FF"/>
          </w:rPr>
          <w:t>перечня</w:t>
        </w:r>
      </w:hyperlink>
      <w:r w:rsidRPr="00D72B40">
        <w:rPr>
          <w:rFonts w:ascii="Times New Roman" w:hAnsi="Times New Roman" w:cs="Times New Roman"/>
        </w:rPr>
        <w:t xml:space="preserve"> имущества (приложение 1 к настоящему Порядку) и утверждается учредителем данного автономного или бюджетного учреждения. Данный перечень подлежит обязательному </w:t>
      </w:r>
      <w:r w:rsidRPr="00D72B40">
        <w:rPr>
          <w:rFonts w:ascii="Times New Roman" w:hAnsi="Times New Roman" w:cs="Times New Roman"/>
        </w:rPr>
        <w:lastRenderedPageBreak/>
        <w:t xml:space="preserve">согласованию с курирующим органом администрации </w:t>
      </w:r>
      <w:r w:rsidR="00E77654">
        <w:rPr>
          <w:rFonts w:ascii="Times New Roman" w:hAnsi="Times New Roman" w:cs="Times New Roman"/>
        </w:rPr>
        <w:t>Сергиево-Посадского городского округа</w:t>
      </w:r>
      <w:r w:rsidRPr="00D72B40">
        <w:rPr>
          <w:rFonts w:ascii="Times New Roman" w:hAnsi="Times New Roman" w:cs="Times New Roman"/>
        </w:rPr>
        <w:t>.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5.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автономным или бюджетным учреждением или о выделении средств на его приобретение.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6. </w:t>
      </w:r>
      <w:proofErr w:type="gramStart"/>
      <w:r w:rsidRPr="00D72B40">
        <w:rPr>
          <w:rFonts w:ascii="Times New Roman" w:hAnsi="Times New Roman" w:cs="Times New Roman"/>
        </w:rPr>
        <w:t xml:space="preserve">Для принятия решения об отнесении имущества к категории особо ценного движимого имущества муниципальные учреждения на основании данных проведенной (по состоянию на дату изменения типа учреждения) инвентаризации основных средств, числящихся на балансе учреждения, представляют учредителю </w:t>
      </w:r>
      <w:hyperlink w:anchor="P103" w:history="1">
        <w:r w:rsidRPr="00D72B40">
          <w:rPr>
            <w:rFonts w:ascii="Times New Roman" w:hAnsi="Times New Roman" w:cs="Times New Roman"/>
            <w:color w:val="0000FF"/>
          </w:rPr>
          <w:t>перечни</w:t>
        </w:r>
      </w:hyperlink>
      <w:r w:rsidRPr="00D72B40">
        <w:rPr>
          <w:rFonts w:ascii="Times New Roman" w:hAnsi="Times New Roman" w:cs="Times New Roman"/>
        </w:rPr>
        <w:t xml:space="preserve"> имущества (приложение 2 к настоящему Порядку) с указанием полного наименования объекта, его балансовой стоимости, инвентарного (учетного) номера.</w:t>
      </w:r>
      <w:proofErr w:type="gramEnd"/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7. Оставшаяся часть движимого имущества, не отнесенная к категории особо ценного движимого имущества, числящаяся на балансе муниципальных учреждений, относится к категории прочего движимого имущества.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8. При создании автономного учреждения путем изменения типа существующего муниципального учреждения не допускается изъятие или уменьшение имущества, закрепленного за муниципальным учреждением.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9. </w:t>
      </w:r>
      <w:proofErr w:type="gramStart"/>
      <w:r w:rsidRPr="00D72B40">
        <w:rPr>
          <w:rFonts w:ascii="Times New Roman" w:hAnsi="Times New Roman" w:cs="Times New Roman"/>
        </w:rPr>
        <w:t xml:space="preserve">Особо ценное движимое имущество, закрепленное за автономным или бюджетным учреждением или приобретенное автономным или бюджетным учреждением за счет средств, выделенных ему учредителем из бюджета </w:t>
      </w:r>
      <w:r w:rsidR="00E77654">
        <w:rPr>
          <w:rFonts w:ascii="Times New Roman" w:hAnsi="Times New Roman" w:cs="Times New Roman"/>
        </w:rPr>
        <w:t>Сергиево-Посадского городского округа</w:t>
      </w:r>
      <w:r w:rsidRPr="00D72B40">
        <w:rPr>
          <w:rFonts w:ascii="Times New Roman" w:hAnsi="Times New Roman" w:cs="Times New Roman"/>
        </w:rPr>
        <w:t xml:space="preserve">, а также находящееся на балансе автономного или бюджетного учреждения прочее движимое имущество подлежит обособленному учету в установленном законодательством </w:t>
      </w:r>
      <w:r w:rsidR="00B52A1F">
        <w:rPr>
          <w:rFonts w:ascii="Times New Roman" w:hAnsi="Times New Roman" w:cs="Times New Roman"/>
        </w:rPr>
        <w:t xml:space="preserve"> Российской Федерации </w:t>
      </w:r>
      <w:r w:rsidRPr="00D72B40">
        <w:rPr>
          <w:rFonts w:ascii="Times New Roman" w:hAnsi="Times New Roman" w:cs="Times New Roman"/>
        </w:rPr>
        <w:t>порядке.</w:t>
      </w:r>
      <w:proofErr w:type="gramEnd"/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10. Ведение перечня особо ценного движимого имущества осуществляется автономным или бюджетным учреждением на основании сведений бухгалтерского учета с указанием полного наименования объекта, отнесенного в установленном порядке к особо ценному движимому имуществу, его местонахождения, балансовой стоимости, инвентарного (учетного) номера.</w:t>
      </w:r>
    </w:p>
    <w:p w:rsidR="00872B46" w:rsidRPr="00D72B40" w:rsidRDefault="00872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11. Автономное или бюджетное учреждение без согласия учредителя и органа по управлению имуществом администрации </w:t>
      </w:r>
      <w:r w:rsidR="000713B6">
        <w:rPr>
          <w:rFonts w:ascii="Times New Roman" w:hAnsi="Times New Roman" w:cs="Times New Roman"/>
        </w:rPr>
        <w:t>Сергиево-Посадского городского округа</w:t>
      </w:r>
      <w:r w:rsidR="000713B6" w:rsidRPr="00D72B40">
        <w:rPr>
          <w:rFonts w:ascii="Times New Roman" w:hAnsi="Times New Roman" w:cs="Times New Roman"/>
        </w:rPr>
        <w:t xml:space="preserve"> </w:t>
      </w:r>
      <w:r w:rsidRPr="00D72B40">
        <w:rPr>
          <w:rFonts w:ascii="Times New Roman" w:hAnsi="Times New Roman" w:cs="Times New Roman"/>
        </w:rPr>
        <w:t>не вправе распоряжаться особо ценным движимым имуществом, закрепленным за ним учредителем или приобретенным автономным или бюджетным учреждением за счет средств, выделенных ему учредителем на приобретение этого имущества.</w:t>
      </w: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Pr="00D72B40" w:rsidRDefault="00807D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7DA9" w:rsidRDefault="00807DA9" w:rsidP="00D72B40">
      <w:pPr>
        <w:pStyle w:val="ConsPlusNormal"/>
        <w:jc w:val="both"/>
      </w:pPr>
    </w:p>
    <w:p w:rsidR="00872B46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713B6" w:rsidRDefault="000713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713B6" w:rsidRDefault="000713B6" w:rsidP="00B3270F">
      <w:pPr>
        <w:pStyle w:val="ConsPlusNormal"/>
        <w:jc w:val="both"/>
        <w:rPr>
          <w:rFonts w:ascii="Times New Roman" w:hAnsi="Times New Roman" w:cs="Times New Roman"/>
        </w:rPr>
      </w:pPr>
    </w:p>
    <w:p w:rsidR="000713B6" w:rsidRDefault="000713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713B6" w:rsidRPr="00D72B40" w:rsidRDefault="000713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B46" w:rsidRPr="00D72B40" w:rsidRDefault="00872B4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Приложение 1</w:t>
      </w:r>
    </w:p>
    <w:p w:rsidR="00872B46" w:rsidRPr="00D72B40" w:rsidRDefault="009C2211" w:rsidP="009C221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B129CF">
        <w:rPr>
          <w:rFonts w:ascii="Times New Roman" w:hAnsi="Times New Roman" w:cs="Times New Roman"/>
        </w:rPr>
        <w:t xml:space="preserve">    </w:t>
      </w:r>
      <w:r w:rsidR="008C68F3">
        <w:rPr>
          <w:rFonts w:ascii="Times New Roman" w:hAnsi="Times New Roman" w:cs="Times New Roman"/>
        </w:rPr>
        <w:t xml:space="preserve">      </w:t>
      </w:r>
      <w:r w:rsidR="00B129CF">
        <w:rPr>
          <w:rFonts w:ascii="Times New Roman" w:hAnsi="Times New Roman" w:cs="Times New Roman"/>
        </w:rPr>
        <w:t xml:space="preserve"> </w:t>
      </w:r>
      <w:r w:rsidR="00872B46" w:rsidRPr="00D72B40">
        <w:rPr>
          <w:rFonts w:ascii="Times New Roman" w:hAnsi="Times New Roman" w:cs="Times New Roman"/>
        </w:rPr>
        <w:t>к Порядку</w:t>
      </w: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СОГЛАСОВАНО                                    </w:t>
      </w:r>
      <w:r w:rsidR="00D72B40">
        <w:rPr>
          <w:rFonts w:ascii="Times New Roman" w:hAnsi="Times New Roman" w:cs="Times New Roman"/>
        </w:rPr>
        <w:t xml:space="preserve">                                                   </w:t>
      </w:r>
      <w:r w:rsidRPr="00B52A1F">
        <w:rPr>
          <w:rFonts w:ascii="Times New Roman" w:hAnsi="Times New Roman" w:cs="Times New Roman"/>
        </w:rPr>
        <w:t>УТВЕРЖДЕНО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__________________                            </w:t>
      </w:r>
      <w:r w:rsidR="00D72B40">
        <w:rPr>
          <w:rFonts w:ascii="Times New Roman" w:hAnsi="Times New Roman" w:cs="Times New Roman"/>
        </w:rPr>
        <w:t xml:space="preserve">                                                     </w:t>
      </w:r>
      <w:r w:rsidRPr="00D72B40">
        <w:rPr>
          <w:rFonts w:ascii="Times New Roman" w:hAnsi="Times New Roman" w:cs="Times New Roman"/>
        </w:rPr>
        <w:t xml:space="preserve"> ____________________________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__________________                            </w:t>
      </w:r>
      <w:r w:rsidR="00D72B40">
        <w:rPr>
          <w:rFonts w:ascii="Times New Roman" w:hAnsi="Times New Roman" w:cs="Times New Roman"/>
        </w:rPr>
        <w:t xml:space="preserve">                                                      </w:t>
      </w:r>
      <w:r w:rsidRPr="00D72B40">
        <w:rPr>
          <w:rFonts w:ascii="Times New Roman" w:hAnsi="Times New Roman" w:cs="Times New Roman"/>
        </w:rPr>
        <w:t xml:space="preserve"> ____________________________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__________________                            </w:t>
      </w:r>
      <w:r w:rsidR="00D72B40">
        <w:rPr>
          <w:rFonts w:ascii="Times New Roman" w:hAnsi="Times New Roman" w:cs="Times New Roman"/>
        </w:rPr>
        <w:t xml:space="preserve">                                                       </w:t>
      </w:r>
      <w:r w:rsidRPr="00D72B40">
        <w:rPr>
          <w:rFonts w:ascii="Times New Roman" w:hAnsi="Times New Roman" w:cs="Times New Roman"/>
        </w:rPr>
        <w:t>____________________________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(курирующий орган)                             </w:t>
      </w:r>
      <w:r w:rsidR="00D72B40">
        <w:rPr>
          <w:rFonts w:ascii="Times New Roman" w:hAnsi="Times New Roman" w:cs="Times New Roman"/>
        </w:rPr>
        <w:t xml:space="preserve">                                                     </w:t>
      </w: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bookmarkStart w:id="3" w:name="P70"/>
      <w:bookmarkEnd w:id="3"/>
      <w:r w:rsidRPr="00D72B40">
        <w:rPr>
          <w:rFonts w:ascii="Times New Roman" w:hAnsi="Times New Roman" w:cs="Times New Roman"/>
        </w:rPr>
        <w:t>ПЕРЕЧЕНЬ</w:t>
      </w: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ОСОБО ЦЕННОГО ДВИЖИМОГО ИМУЩЕСТВА,</w:t>
      </w: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72B40">
        <w:rPr>
          <w:rFonts w:ascii="Times New Roman" w:hAnsi="Times New Roman" w:cs="Times New Roman"/>
        </w:rPr>
        <w:t>НАХОДЯЩЕГОСЯ</w:t>
      </w:r>
      <w:proofErr w:type="gramEnd"/>
      <w:r w:rsidRPr="00D72B40">
        <w:rPr>
          <w:rFonts w:ascii="Times New Roman" w:hAnsi="Times New Roman" w:cs="Times New Roman"/>
        </w:rPr>
        <w:t xml:space="preserve"> В ОПЕРАТИВНОМ УПРАВЛЕНИИ</w:t>
      </w: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_____________________________________</w:t>
      </w: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(наименование учредителя)</w:t>
      </w: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3720"/>
        <w:gridCol w:w="2040"/>
        <w:gridCol w:w="1560"/>
        <w:gridCol w:w="1440"/>
      </w:tblGrid>
      <w:tr w:rsidR="00872B46" w:rsidRPr="00D72B40">
        <w:trPr>
          <w:trHeight w:val="246"/>
        </w:trPr>
        <w:tc>
          <w:tcPr>
            <w:tcW w:w="72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N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2B40">
              <w:rPr>
                <w:rFonts w:ascii="Times New Roman" w:hAnsi="Times New Roman" w:cs="Times New Roman"/>
              </w:rPr>
              <w:t>п</w:t>
            </w:r>
            <w:proofErr w:type="gramEnd"/>
            <w:r w:rsidRPr="00D72B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2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Полное наименование особо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ценного движимого имущества</w:t>
            </w:r>
          </w:p>
        </w:tc>
        <w:tc>
          <w:tcPr>
            <w:tcW w:w="204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Адрес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местонахождения</w:t>
            </w:r>
          </w:p>
        </w:tc>
        <w:tc>
          <w:tcPr>
            <w:tcW w:w="156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Инвентарный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4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Балансовая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стоимость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(руб.)</w:t>
            </w:r>
          </w:p>
        </w:tc>
      </w:tr>
      <w:tr w:rsidR="00872B46" w:rsidRPr="00D72B40">
        <w:trPr>
          <w:trHeight w:val="246"/>
        </w:trPr>
        <w:tc>
          <w:tcPr>
            <w:tcW w:w="72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gridSpan w:val="4"/>
            <w:tcBorders>
              <w:top w:val="nil"/>
            </w:tcBorders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Наименование бюджетного или автономного учреждения</w:t>
            </w:r>
          </w:p>
        </w:tc>
      </w:tr>
      <w:tr w:rsidR="00872B46" w:rsidRPr="00D72B40">
        <w:trPr>
          <w:trHeight w:val="246"/>
        </w:trPr>
        <w:tc>
          <w:tcPr>
            <w:tcW w:w="72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2B46" w:rsidRPr="00D72B40">
        <w:trPr>
          <w:trHeight w:val="246"/>
        </w:trPr>
        <w:tc>
          <w:tcPr>
            <w:tcW w:w="72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Директор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Главный бухгалтер</w:t>
      </w: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B46" w:rsidRPr="00D72B40" w:rsidRDefault="00872B46" w:rsidP="000713B6">
      <w:pPr>
        <w:pStyle w:val="ConsPlusNormal"/>
        <w:jc w:val="both"/>
        <w:rPr>
          <w:rFonts w:ascii="Times New Roman" w:hAnsi="Times New Roman" w:cs="Times New Roman"/>
        </w:rPr>
      </w:pPr>
    </w:p>
    <w:p w:rsidR="00872B46" w:rsidRPr="00D72B40" w:rsidRDefault="00872B4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Приложение 2</w:t>
      </w:r>
    </w:p>
    <w:p w:rsidR="00872B46" w:rsidRPr="00D72B40" w:rsidRDefault="009C2211" w:rsidP="009C221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B129CF">
        <w:rPr>
          <w:rFonts w:ascii="Times New Roman" w:hAnsi="Times New Roman" w:cs="Times New Roman"/>
        </w:rPr>
        <w:t xml:space="preserve">    </w:t>
      </w:r>
      <w:r w:rsidR="008C68F3">
        <w:rPr>
          <w:rFonts w:ascii="Times New Roman" w:hAnsi="Times New Roman" w:cs="Times New Roman"/>
        </w:rPr>
        <w:t xml:space="preserve">       </w:t>
      </w:r>
      <w:r w:rsidR="00872B46" w:rsidRPr="00D72B40">
        <w:rPr>
          <w:rFonts w:ascii="Times New Roman" w:hAnsi="Times New Roman" w:cs="Times New Roman"/>
        </w:rPr>
        <w:t>к Порядку</w:t>
      </w: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B46" w:rsidRPr="00D72B40" w:rsidRDefault="000713B6" w:rsidP="00D72B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72B46" w:rsidRPr="00D72B40">
        <w:rPr>
          <w:rFonts w:ascii="Times New Roman" w:hAnsi="Times New Roman" w:cs="Times New Roman"/>
        </w:rPr>
        <w:t>УТВЕРЖДЕНО</w:t>
      </w:r>
    </w:p>
    <w:p w:rsidR="00872B46" w:rsidRPr="00D72B40" w:rsidRDefault="000713B6" w:rsidP="00D72B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872B46" w:rsidRPr="00D72B40">
        <w:rPr>
          <w:rFonts w:ascii="Times New Roman" w:hAnsi="Times New Roman" w:cs="Times New Roman"/>
        </w:rPr>
        <w:t xml:space="preserve"> _____________________________</w:t>
      </w:r>
    </w:p>
    <w:p w:rsidR="00872B46" w:rsidRPr="00D72B40" w:rsidRDefault="000713B6" w:rsidP="00D72B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 w:rsidR="00872B46" w:rsidRPr="00D72B40">
        <w:rPr>
          <w:rFonts w:ascii="Times New Roman" w:hAnsi="Times New Roman" w:cs="Times New Roman"/>
        </w:rPr>
        <w:t>(ФИО руководителя автономного</w:t>
      </w:r>
      <w:proofErr w:type="gramEnd"/>
    </w:p>
    <w:p w:rsidR="00872B46" w:rsidRPr="00D72B40" w:rsidRDefault="000713B6" w:rsidP="00D72B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72B46" w:rsidRPr="00D72B40">
        <w:rPr>
          <w:rFonts w:ascii="Times New Roman" w:hAnsi="Times New Roman" w:cs="Times New Roman"/>
        </w:rPr>
        <w:t>или бюджетного учреждения)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bookmarkStart w:id="4" w:name="P103"/>
      <w:bookmarkEnd w:id="4"/>
      <w:r w:rsidRPr="00D72B40">
        <w:rPr>
          <w:rFonts w:ascii="Times New Roman" w:hAnsi="Times New Roman" w:cs="Times New Roman"/>
        </w:rPr>
        <w:t>ПЕРЕЧЕНЬ</w:t>
      </w: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ИМУЩЕСТВА, ЧИСЛЯЩЕГОСЯ НА </w:t>
      </w:r>
      <w:proofErr w:type="gramStart"/>
      <w:r w:rsidRPr="00D72B40">
        <w:rPr>
          <w:rFonts w:ascii="Times New Roman" w:hAnsi="Times New Roman" w:cs="Times New Roman"/>
        </w:rPr>
        <w:t>БАЛАНСОВЫХ</w:t>
      </w:r>
      <w:proofErr w:type="gramEnd"/>
      <w:r w:rsidRPr="00D72B40">
        <w:rPr>
          <w:rFonts w:ascii="Times New Roman" w:hAnsi="Times New Roman" w:cs="Times New Roman"/>
        </w:rPr>
        <w:t xml:space="preserve"> И ЗАБАЛАНСОВЫХ</w:t>
      </w: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72B40">
        <w:rPr>
          <w:rFonts w:ascii="Times New Roman" w:hAnsi="Times New Roman" w:cs="Times New Roman"/>
        </w:rPr>
        <w:t>СЧЕТАХ</w:t>
      </w:r>
      <w:proofErr w:type="gramEnd"/>
      <w:r w:rsidRPr="00D72B40">
        <w:rPr>
          <w:rFonts w:ascii="Times New Roman" w:hAnsi="Times New Roman" w:cs="Times New Roman"/>
        </w:rPr>
        <w:t xml:space="preserve"> АВТОНОМНОГО ИЛИ БЮДЖЕТНОГО УЧРЕЖДЕНИЯ</w:t>
      </w: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___________________________________________________</w:t>
      </w:r>
    </w:p>
    <w:p w:rsidR="00872B46" w:rsidRPr="00D72B40" w:rsidRDefault="00872B46" w:rsidP="00D72B40">
      <w:pPr>
        <w:pStyle w:val="ConsPlusNonformat"/>
        <w:jc w:val="center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>(наименование бюджетного учреждения)</w:t>
      </w: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1800"/>
        <w:gridCol w:w="1560"/>
        <w:gridCol w:w="1320"/>
        <w:gridCol w:w="2160"/>
        <w:gridCol w:w="2160"/>
      </w:tblGrid>
      <w:tr w:rsidR="00872B46" w:rsidRPr="00D72B40">
        <w:trPr>
          <w:trHeight w:val="246"/>
        </w:trPr>
        <w:tc>
          <w:tcPr>
            <w:tcW w:w="60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N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2B40">
              <w:rPr>
                <w:rFonts w:ascii="Times New Roman" w:hAnsi="Times New Roman" w:cs="Times New Roman"/>
              </w:rPr>
              <w:t>п</w:t>
            </w:r>
            <w:proofErr w:type="gramEnd"/>
            <w:r w:rsidRPr="00D72B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0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Полное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6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Инвентарный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32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Бух</w:t>
            </w:r>
            <w:proofErr w:type="gramStart"/>
            <w:r w:rsidRPr="00D72B40">
              <w:rPr>
                <w:rFonts w:ascii="Times New Roman" w:hAnsi="Times New Roman" w:cs="Times New Roman"/>
              </w:rPr>
              <w:t>.</w:t>
            </w:r>
            <w:proofErr w:type="gramEnd"/>
            <w:r w:rsidRPr="00D72B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72B40">
              <w:rPr>
                <w:rFonts w:ascii="Times New Roman" w:hAnsi="Times New Roman" w:cs="Times New Roman"/>
              </w:rPr>
              <w:t>с</w:t>
            </w:r>
            <w:proofErr w:type="gramEnd"/>
            <w:r w:rsidRPr="00D72B40">
              <w:rPr>
                <w:rFonts w:ascii="Times New Roman" w:hAnsi="Times New Roman" w:cs="Times New Roman"/>
              </w:rPr>
              <w:t>чет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учета</w:t>
            </w:r>
          </w:p>
        </w:tc>
        <w:tc>
          <w:tcPr>
            <w:tcW w:w="216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Балансовая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стоимость (руб.)</w:t>
            </w:r>
          </w:p>
        </w:tc>
        <w:tc>
          <w:tcPr>
            <w:tcW w:w="2160" w:type="dxa"/>
          </w:tcPr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Остаточная</w:t>
            </w:r>
          </w:p>
          <w:p w:rsidR="00872B46" w:rsidRPr="00D72B40" w:rsidRDefault="00872B46" w:rsidP="00D72B4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72B40">
              <w:rPr>
                <w:rFonts w:ascii="Times New Roman" w:hAnsi="Times New Roman" w:cs="Times New Roman"/>
              </w:rPr>
              <w:t>стоимость (руб.)</w:t>
            </w:r>
          </w:p>
        </w:tc>
      </w:tr>
      <w:tr w:rsidR="00872B46" w:rsidRPr="00D72B40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872B46" w:rsidRPr="00D72B40" w:rsidRDefault="00872B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Председатель комиссии: ____________  ___________  _____________________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                       (должность)    (подпись)       (расшифровка)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Члены комиссии: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                       ____________  ___________  _____________________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                       (должность)    (подпись)       (расшифровка)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                       ____________  ___________  _____________________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                       (должность)    (подпись)       (расшифровка)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                       ____________  ___________  _____________________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                       (должность)    (подпись)       (расшифровка)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Главный бухгалтер      _________________________  _____________________</w:t>
      </w:r>
    </w:p>
    <w:p w:rsidR="00872B46" w:rsidRPr="00D72B40" w:rsidRDefault="00872B46">
      <w:pPr>
        <w:pStyle w:val="ConsPlusNonformat"/>
        <w:jc w:val="both"/>
        <w:rPr>
          <w:rFonts w:ascii="Times New Roman" w:hAnsi="Times New Roman" w:cs="Times New Roman"/>
        </w:rPr>
      </w:pPr>
      <w:r w:rsidRPr="00D72B40">
        <w:rPr>
          <w:rFonts w:ascii="Times New Roman" w:hAnsi="Times New Roman" w:cs="Times New Roman"/>
        </w:rPr>
        <w:t xml:space="preserve">                                 (подпись)                (расшифровка)</w:t>
      </w: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2B46" w:rsidRPr="00D72B40" w:rsidRDefault="00872B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872B46" w:rsidRPr="00D72B40" w:rsidSect="00807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46"/>
    <w:rsid w:val="000713B6"/>
    <w:rsid w:val="000C5843"/>
    <w:rsid w:val="0024703E"/>
    <w:rsid w:val="00287369"/>
    <w:rsid w:val="003A4571"/>
    <w:rsid w:val="005E3F74"/>
    <w:rsid w:val="006E33CA"/>
    <w:rsid w:val="00807DA9"/>
    <w:rsid w:val="00872B46"/>
    <w:rsid w:val="008C68F3"/>
    <w:rsid w:val="009C2211"/>
    <w:rsid w:val="00A5689D"/>
    <w:rsid w:val="00B129CF"/>
    <w:rsid w:val="00B3270F"/>
    <w:rsid w:val="00B52A1F"/>
    <w:rsid w:val="00C1513D"/>
    <w:rsid w:val="00D20DBE"/>
    <w:rsid w:val="00D72B40"/>
    <w:rsid w:val="00E70FA8"/>
    <w:rsid w:val="00E77654"/>
    <w:rsid w:val="00EF7ADA"/>
    <w:rsid w:val="00FA17B0"/>
    <w:rsid w:val="00FC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2B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2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2B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27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70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rsid w:val="00B327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32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B327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B3270F"/>
    <w:pPr>
      <w:ind w:left="720"/>
      <w:contextualSpacing/>
    </w:pPr>
  </w:style>
  <w:style w:type="paragraph" w:customStyle="1" w:styleId="a9">
    <w:name w:val="Знак"/>
    <w:basedOn w:val="a"/>
    <w:rsid w:val="000C58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2B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2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2B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27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70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rsid w:val="00B327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32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B327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B3270F"/>
    <w:pPr>
      <w:ind w:left="720"/>
      <w:contextualSpacing/>
    </w:pPr>
  </w:style>
  <w:style w:type="paragraph" w:customStyle="1" w:styleId="a9">
    <w:name w:val="Знак"/>
    <w:basedOn w:val="a"/>
    <w:rsid w:val="000C58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52D40FC20AE2ECD63E18E543471D2F756202BEF9E3F7394C284C03DF369B16B5C1EDE0DBBBD44865E79C97CFgDk0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852D40FC20AE2ECD63E18E543471D2F766306B6F7E4F7394C284C03DF369B16B5C1EDE0DBBBD44865E79C97CFgDk0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852D40FC20AE2ECD63E18E543471D2F776101BFFCE2F7394C284C03DF369B16B5C1EDE0DBBBD44865E79C97CFgDk0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7B5A1-C1D7-4938-9CC2-47411933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Господинова</dc:creator>
  <cp:lastModifiedBy>Бахирева</cp:lastModifiedBy>
  <cp:revision>2</cp:revision>
  <cp:lastPrinted>2019-11-08T09:34:00Z</cp:lastPrinted>
  <dcterms:created xsi:type="dcterms:W3CDTF">2019-11-20T12:22:00Z</dcterms:created>
  <dcterms:modified xsi:type="dcterms:W3CDTF">2019-11-20T12:22:00Z</dcterms:modified>
</cp:coreProperties>
</file>